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8" w:type="dxa"/>
        <w:tblLook w:val="0600" w:firstRow="0" w:lastRow="0" w:firstColumn="0" w:lastColumn="0" w:noHBand="1" w:noVBand="1"/>
      </w:tblPr>
      <w:tblGrid>
        <w:gridCol w:w="11403"/>
        <w:gridCol w:w="3665"/>
      </w:tblGrid>
      <w:tr w:rsidR="0034093A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jc w:val="right"/>
            </w:pPr>
          </w:p>
        </w:tc>
        <w:tc>
          <w:tcPr>
            <w:tcW w:w="3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УТВЕРЖДЁН</w:t>
            </w:r>
          </w:p>
          <w:p w:rsidR="0034093A" w:rsidRDefault="0034093A">
            <w:pPr>
              <w:widowControl w:val="0"/>
              <w:jc w:val="center"/>
              <w:rPr>
                <w:sz w:val="24"/>
              </w:rPr>
            </w:pPr>
          </w:p>
          <w:p w:rsidR="0034093A" w:rsidRDefault="008376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34093A" w:rsidRDefault="000369E9" w:rsidP="000369E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(решение от 24.10.2025 </w:t>
            </w:r>
            <w:r w:rsidR="00837639">
              <w:rPr>
                <w:sz w:val="24"/>
              </w:rPr>
              <w:t>№</w:t>
            </w:r>
            <w:r>
              <w:rPr>
                <w:sz w:val="24"/>
              </w:rPr>
              <w:t xml:space="preserve"> 21</w:t>
            </w:r>
            <w:r w:rsidR="00837639">
              <w:rPr>
                <w:sz w:val="24"/>
              </w:rPr>
              <w:t>)</w:t>
            </w:r>
          </w:p>
        </w:tc>
      </w:tr>
    </w:tbl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>О ХОДЕ РЕАЛИЗАЦИИ МУНИЦИПАЛЬНОЙ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ПРОГРАММЫ ГОРОДА БАТАЙСКА</w:t>
      </w: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>«Развитие здравоохранения»</w:t>
      </w: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ind w:right="536"/>
        <w:contextualSpacing/>
        <w:jc w:val="center"/>
      </w:pPr>
    </w:p>
    <w:p w:rsidR="0034093A" w:rsidRDefault="00837639">
      <w:pPr>
        <w:ind w:right="536"/>
        <w:contextualSpacing/>
        <w:jc w:val="center"/>
      </w:pPr>
      <w:r>
        <w:t xml:space="preserve">1. Сведения о достижении показателей </w:t>
      </w:r>
      <w:r>
        <w:t>муниципальной программы города Батайска «Развитие здравоохранения»</w:t>
      </w:r>
    </w:p>
    <w:tbl>
      <w:tblPr>
        <w:tblW w:w="15065" w:type="dxa"/>
        <w:jc w:val="center"/>
        <w:tblLook w:val="0600" w:firstRow="0" w:lastRow="0" w:firstColumn="0" w:lastColumn="0" w:noHBand="1" w:noVBand="1"/>
      </w:tblPr>
      <w:tblGrid>
        <w:gridCol w:w="508"/>
        <w:gridCol w:w="3638"/>
        <w:gridCol w:w="1236"/>
        <w:gridCol w:w="1405"/>
        <w:gridCol w:w="1133"/>
        <w:gridCol w:w="1596"/>
        <w:gridCol w:w="1156"/>
        <w:gridCol w:w="1593"/>
        <w:gridCol w:w="2800"/>
      </w:tblGrid>
      <w:tr w:rsidR="0034093A">
        <w:trPr>
          <w:trHeight w:val="96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Плановое значение на конец </w:t>
            </w:r>
            <w:r>
              <w:rPr>
                <w:sz w:val="16"/>
              </w:rPr>
              <w:t>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3" w:name="_Ref129269215"/>
            <w:bookmarkEnd w:id="3"/>
          </w:p>
        </w:tc>
      </w:tr>
      <w:tr w:rsidR="0034093A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15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Цель муниципальной программы города Батайска «Развитие здравоохранения»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Создание условий для оказания медицинской помощи населению города Батайска и </w:t>
            </w:r>
            <w:r>
              <w:rPr>
                <w:sz w:val="16"/>
                <w:szCs w:val="16"/>
              </w:rPr>
              <w:t xml:space="preserve">привлечения медицинских работников и </w:t>
            </w:r>
            <w:r>
              <w:rPr>
                <w:sz w:val="16"/>
                <w:szCs w:val="16"/>
              </w:rPr>
              <w:t>фармацевтических работников для работы в медицинских организациях</w:t>
            </w:r>
            <w:r>
              <w:rPr>
                <w:kern w:val="1"/>
                <w:sz w:val="16"/>
                <w:szCs w:val="16"/>
              </w:rPr>
              <w:t xml:space="preserve"> города, </w:t>
            </w:r>
            <w:r>
              <w:rPr>
                <w:sz w:val="16"/>
                <w:szCs w:val="16"/>
              </w:rPr>
              <w:t xml:space="preserve">информирование населения муниципального образования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 xml:space="preserve">, </w:t>
              </w:r>
            </w:hyperlink>
            <w:r>
              <w:rPr>
                <w:sz w:val="16"/>
                <w:szCs w:val="16"/>
              </w:rPr>
              <w:t>профилактика заболеваний и формированию здорового образа жизни</w:t>
            </w:r>
          </w:p>
        </w:tc>
      </w:tr>
      <w:tr w:rsidR="0034093A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Показатель 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</w:rPr>
            </w:pPr>
          </w:p>
        </w:tc>
      </w:tr>
      <w:tr w:rsidR="0034093A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Доля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</w:t>
            </w:r>
            <w:r>
              <w:rPr>
                <w:kern w:val="1"/>
                <w:sz w:val="16"/>
                <w:szCs w:val="16"/>
              </w:rPr>
              <w:t>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выполненных услуг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информационная система </w:t>
            </w: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</w:t>
            </w:r>
            <w:r>
              <w:rPr>
                <w:sz w:val="16"/>
                <w:szCs w:val="16"/>
              </w:rPr>
              <w:t xml:space="preserve">информирование населения </w:t>
            </w:r>
            <w:proofErr w:type="gramStart"/>
            <w:r>
              <w:rPr>
                <w:sz w:val="16"/>
                <w:szCs w:val="16"/>
              </w:rPr>
              <w:t>города  всеми</w:t>
            </w:r>
            <w:proofErr w:type="gramEnd"/>
            <w:r>
              <w:rPr>
                <w:sz w:val="16"/>
                <w:szCs w:val="16"/>
              </w:rPr>
              <w:t xml:space="preserve"> возможными способами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распространение информации через информационную систему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auto"/>
                <w:kern w:val="1"/>
                <w:sz w:val="16"/>
                <w:szCs w:val="16"/>
              </w:rPr>
              <w:t xml:space="preserve">Увеличение доли </w:t>
            </w:r>
            <w:r>
              <w:rPr>
                <w:sz w:val="16"/>
                <w:szCs w:val="16"/>
              </w:rPr>
              <w:t>медицинских работников и фармацевтических работников в медицинских учреждения города Батайска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r>
              <w:t xml:space="preserve">постановление Администрации о выплатах поощрения, </w:t>
            </w:r>
            <w:r>
              <w:lastRenderedPageBreak/>
              <w:t>договора социального найма жилого помещения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информационная </w:t>
            </w:r>
            <w:r>
              <w:rPr>
                <w:sz w:val="16"/>
                <w:szCs w:val="16"/>
              </w:rPr>
              <w:t>система отсутствует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ind w:right="536"/>
        <w:contextualSpacing/>
        <w:jc w:val="center"/>
      </w:pPr>
    </w:p>
    <w:p w:rsidR="0034093A" w:rsidRDefault="00837639">
      <w:pPr>
        <w:ind w:right="536"/>
        <w:contextualSpacing/>
        <w:jc w:val="center"/>
      </w:pPr>
      <w:r>
        <w:t xml:space="preserve"> 2. Сведения об исполнении бюджетных ассигнований, предусмотренных на финансовое обеспечение реализации муниципальной (</w:t>
      </w:r>
      <w:proofErr w:type="gramStart"/>
      <w:r>
        <w:t>комплексной)  программы</w:t>
      </w:r>
      <w:proofErr w:type="gramEnd"/>
    </w:p>
    <w:tbl>
      <w:tblPr>
        <w:tblW w:w="15090" w:type="dxa"/>
        <w:jc w:val="center"/>
        <w:tblLook w:val="0600" w:firstRow="0" w:lastRow="0" w:firstColumn="0" w:lastColumn="0" w:noHBand="1" w:noVBand="1"/>
      </w:tblPr>
      <w:tblGrid>
        <w:gridCol w:w="5228"/>
        <w:gridCol w:w="1283"/>
        <w:gridCol w:w="981"/>
        <w:gridCol w:w="1096"/>
        <w:gridCol w:w="1167"/>
        <w:gridCol w:w="1115"/>
        <w:gridCol w:w="1764"/>
        <w:gridCol w:w="2456"/>
      </w:tblGrid>
      <w:tr w:rsidR="0034093A">
        <w:trPr>
          <w:trHeight w:val="462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Наименование </w:t>
            </w:r>
            <w:proofErr w:type="gramStart"/>
            <w:r>
              <w:rPr>
                <w:sz w:val="16"/>
              </w:rPr>
              <w:t>муниципальной  (</w:t>
            </w:r>
            <w:proofErr w:type="gramEnd"/>
            <w:r>
              <w:rPr>
                <w:sz w:val="16"/>
              </w:rPr>
              <w:t xml:space="preserve">комплексной) программы, структурного элемента и источника </w:t>
            </w:r>
            <w:r>
              <w:rPr>
                <w:sz w:val="16"/>
              </w:rPr>
              <w:t>финансового обеспечения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Объем финансового обеспечения,</w:t>
            </w:r>
          </w:p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тыс.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Исполнение, тыс. рублей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  <w:p w:rsidR="0034093A" w:rsidRDefault="0034093A">
            <w:pPr>
              <w:contextualSpacing/>
              <w:jc w:val="center"/>
              <w:rPr>
                <w:sz w:val="16"/>
              </w:rPr>
            </w:pPr>
          </w:p>
        </w:tc>
      </w:tr>
      <w:tr w:rsidR="0034093A">
        <w:trPr>
          <w:trHeight w:val="652"/>
          <w:jc w:val="center"/>
        </w:trPr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6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здравоохранения»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 xml:space="preserve">Местный </w:t>
            </w:r>
            <w:r>
              <w:rPr>
                <w:sz w:val="16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91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</w:t>
            </w:r>
            <w:proofErr w:type="gramStart"/>
            <w:r>
              <w:rPr>
                <w:sz w:val="16"/>
                <w:szCs w:val="16"/>
              </w:rPr>
              <w:t>мероприятий  «</w:t>
            </w:r>
            <w:proofErr w:type="gramEnd"/>
            <w:r>
              <w:rPr>
                <w:kern w:val="1"/>
                <w:sz w:val="16"/>
                <w:szCs w:val="16"/>
              </w:rPr>
              <w:t>Создание условий для оказания медицинской помощи населению города Батайска</w:t>
            </w:r>
            <w:r>
              <w:rPr>
                <w:b/>
                <w:i/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49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</w:t>
            </w:r>
            <w:r>
              <w:rPr>
                <w:sz w:val="16"/>
                <w:szCs w:val="16"/>
              </w:rPr>
              <w:t>вии с законом субъекта Российской Федерации»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6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«Участие в санитарно-гигиеническом просвещении населения и пропаганде донорства крови и (или) ее компонентов»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«Участие в реализации на территории муниципального образования мероприятий, </w:t>
            </w:r>
            <w:r>
              <w:rPr>
                <w:sz w:val="16"/>
                <w:szCs w:val="16"/>
              </w:rPr>
              <w:t>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Федеральный </w:t>
            </w:r>
            <w:r>
              <w:rPr>
                <w:sz w:val="16"/>
                <w:szCs w:val="16"/>
              </w:rPr>
              <w:t xml:space="preserve">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«Реализация на территории муниципального образования </w:t>
            </w:r>
            <w:r>
              <w:rPr>
                <w:sz w:val="16"/>
                <w:szCs w:val="16"/>
              </w:rPr>
              <w:t>мероприятий по профилактике заболеваний и формированию здорового образа жизни в соответствии с законом субъекта Российской Федерации</w:t>
            </w:r>
            <w:proofErr w:type="gramStart"/>
            <w:r>
              <w:rPr>
                <w:sz w:val="16"/>
                <w:szCs w:val="16"/>
              </w:rPr>
              <w:t>»,  в</w:t>
            </w:r>
            <w:proofErr w:type="gramEnd"/>
            <w:r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120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6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w:anchor="consultantplus://offline/ref=5026CD769DBF57070DDA288B7D90BB868E8E527A41407136088B1F4579316A96DEB0CF8A484DFB41A9283EDA8FK0p5L" w:history="1">
              <w:r>
                <w:rPr>
                  <w:sz w:val="16"/>
                  <w:szCs w:val="16"/>
                </w:rPr>
                <w:t>законом</w:t>
              </w:r>
            </w:hyperlink>
            <w:r>
              <w:rPr>
                <w:sz w:val="16"/>
                <w:szCs w:val="16"/>
              </w:rPr>
              <w:t xml:space="preserve"> от 06.10.2003 № 131-ФЗ «Об общих принципах организации местного самоуправления в Российской Федерации»,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r>
              <w:t>667,0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suppressAutoHyphens/>
      </w:pPr>
    </w:p>
    <w:p w:rsidR="0034093A" w:rsidRDefault="0034093A">
      <w:pPr>
        <w:jc w:val="right"/>
        <w:rPr>
          <w:sz w:val="28"/>
        </w:rPr>
      </w:pPr>
    </w:p>
    <w:p w:rsidR="0034093A" w:rsidRDefault="0034093A">
      <w:pPr>
        <w:rPr>
          <w:sz w:val="28"/>
        </w:rPr>
      </w:pPr>
    </w:p>
    <w:p w:rsidR="0034093A" w:rsidRDefault="0034093A">
      <w:pPr>
        <w:rPr>
          <w:sz w:val="28"/>
        </w:rPr>
      </w:pPr>
    </w:p>
    <w:tbl>
      <w:tblPr>
        <w:tblW w:w="15090" w:type="dxa"/>
        <w:tblLook w:val="0600" w:firstRow="0" w:lastRow="0" w:firstColumn="0" w:lastColumn="0" w:noHBand="1" w:noVBand="1"/>
      </w:tblPr>
      <w:tblGrid>
        <w:gridCol w:w="11818"/>
        <w:gridCol w:w="3272"/>
      </w:tblGrid>
      <w:tr w:rsidR="0034093A">
        <w:trPr>
          <w:trHeight w:val="1874"/>
        </w:trPr>
        <w:tc>
          <w:tcPr>
            <w:tcW w:w="1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jc w:val="right"/>
            </w:pPr>
          </w:p>
        </w:tc>
        <w:tc>
          <w:tcPr>
            <w:tcW w:w="3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</w:pPr>
            <w:r>
              <w:t>УТВЕРЖДЕН</w:t>
            </w:r>
          </w:p>
          <w:p w:rsidR="0034093A" w:rsidRDefault="0034093A">
            <w:pPr>
              <w:jc w:val="center"/>
            </w:pPr>
          </w:p>
          <w:p w:rsidR="0034093A" w:rsidRDefault="0034093A">
            <w:pPr>
              <w:jc w:val="center"/>
            </w:pPr>
          </w:p>
          <w:p w:rsidR="0034093A" w:rsidRDefault="0083763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34093A" w:rsidRDefault="000369E9">
            <w:pPr>
              <w:jc w:val="center"/>
            </w:pPr>
            <w:r>
              <w:rPr>
                <w:sz w:val="24"/>
              </w:rPr>
              <w:t>(решение от 24.10.2025 № 21)</w:t>
            </w:r>
          </w:p>
        </w:tc>
      </w:tr>
    </w:tbl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4093A" w:rsidRDefault="00837639">
      <w:pPr>
        <w:contextualSpacing/>
        <w:jc w:val="center"/>
        <w:rPr>
          <w:i/>
        </w:rPr>
      </w:pPr>
      <w:r>
        <w:rPr>
          <w:b/>
        </w:rPr>
        <w:t xml:space="preserve"> </w:t>
      </w:r>
      <w:r>
        <w:t>комплекса процессных мероприятий «Создание условий для оказания медицинской помощи населению</w:t>
      </w:r>
      <w:r>
        <w:rPr>
          <w:i/>
        </w:rPr>
        <w:t>»</w:t>
      </w:r>
    </w:p>
    <w:p w:rsidR="0034093A" w:rsidRDefault="0034093A">
      <w:pPr>
        <w:contextualSpacing/>
        <w:jc w:val="center"/>
        <w:rPr>
          <w:b/>
        </w:rPr>
      </w:pP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ind w:right="536"/>
        <w:contextualSpacing/>
        <w:jc w:val="center"/>
      </w:pPr>
    </w:p>
    <w:p w:rsidR="0034093A" w:rsidRDefault="00837639">
      <w:pPr>
        <w:numPr>
          <w:ilvl w:val="0"/>
          <w:numId w:val="1"/>
        </w:numPr>
        <w:ind w:left="0" w:right="536"/>
        <w:contextualSpacing/>
        <w:jc w:val="center"/>
      </w:pPr>
      <w:r>
        <w:t xml:space="preserve">Сведения о достижении показателей комплекса </w:t>
      </w:r>
      <w:r>
        <w:t>процессных мероприятий*</w:t>
      </w:r>
    </w:p>
    <w:tbl>
      <w:tblPr>
        <w:tblW w:w="15031" w:type="dxa"/>
        <w:jc w:val="center"/>
        <w:tblLook w:val="0600" w:firstRow="0" w:lastRow="0" w:firstColumn="0" w:lastColumn="0" w:noHBand="1" w:noVBand="1"/>
      </w:tblPr>
      <w:tblGrid>
        <w:gridCol w:w="554"/>
        <w:gridCol w:w="4325"/>
        <w:gridCol w:w="1211"/>
        <w:gridCol w:w="987"/>
        <w:gridCol w:w="1131"/>
        <w:gridCol w:w="1467"/>
        <w:gridCol w:w="983"/>
        <w:gridCol w:w="1421"/>
        <w:gridCol w:w="2952"/>
      </w:tblGrid>
      <w:tr w:rsidR="0034093A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Задача 1 комплекса процессных мероприятий </w:t>
            </w:r>
            <w:r>
              <w:rPr>
                <w:sz w:val="16"/>
                <w:szCs w:val="16"/>
              </w:rPr>
              <w:t xml:space="preserve">«Организована услуга по транспортировке пациентов,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страдающих почечной недостаточностью</w:t>
            </w:r>
            <w:r>
              <w:rPr>
                <w:i/>
                <w:sz w:val="16"/>
                <w:szCs w:val="16"/>
              </w:rPr>
              <w:t>»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proofErr w:type="gramStart"/>
            <w:r>
              <w:rPr>
                <w:sz w:val="16"/>
                <w:szCs w:val="16"/>
              </w:rPr>
              <w:t>удовлетворённых  граждан</w:t>
            </w:r>
            <w:proofErr w:type="gramEnd"/>
            <w:r>
              <w:rPr>
                <w:sz w:val="16"/>
                <w:szCs w:val="16"/>
              </w:rPr>
              <w:t xml:space="preserve"> нуждающихся в транспортировке</w:t>
            </w:r>
            <w:r>
              <w:rPr>
                <w:kern w:val="1"/>
                <w:sz w:val="16"/>
                <w:szCs w:val="16"/>
              </w:rPr>
              <w:t xml:space="preserve">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выполненных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suppressAutoHyphens/>
        <w:jc w:val="center"/>
      </w:pPr>
    </w:p>
    <w:p w:rsidR="0034093A" w:rsidRDefault="00837639">
      <w:pPr>
        <w:spacing w:after="160" w:line="264" w:lineRule="auto"/>
        <w:ind w:left="360" w:right="536"/>
        <w:jc w:val="center"/>
      </w:pPr>
      <w:r>
        <w:t xml:space="preserve">2. Сведения о выполнении (достижении) </w:t>
      </w:r>
      <w:r>
        <w:t>мероприятий (результатов) и контрольных точек комплекса процессных мероприятий</w:t>
      </w:r>
    </w:p>
    <w:tbl>
      <w:tblPr>
        <w:tblW w:w="15171" w:type="dxa"/>
        <w:tblInd w:w="-176" w:type="dxa"/>
        <w:tblLook w:val="0600" w:firstRow="0" w:lastRow="0" w:firstColumn="0" w:lastColumn="0" w:noHBand="1" w:noVBand="1"/>
      </w:tblPr>
      <w:tblGrid>
        <w:gridCol w:w="678"/>
        <w:gridCol w:w="3424"/>
        <w:gridCol w:w="933"/>
        <w:gridCol w:w="1098"/>
        <w:gridCol w:w="875"/>
        <w:gridCol w:w="1128"/>
        <w:gridCol w:w="1094"/>
        <w:gridCol w:w="1128"/>
        <w:gridCol w:w="1403"/>
        <w:gridCol w:w="1607"/>
        <w:gridCol w:w="1803"/>
      </w:tblGrid>
      <w:tr w:rsidR="0034093A">
        <w:trPr>
          <w:trHeight w:val="9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Плановое значение на конец текущего </w:t>
            </w:r>
            <w:r>
              <w:rPr>
                <w:sz w:val="16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4093A">
        <w:trPr>
          <w:trHeight w:val="1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34093A">
        <w:trPr>
          <w:trHeight w:val="17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Задача 1 комплекса процессных мероприятий «Организована услуга по транспортировке пациентов,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страдающих почечной недостаточностью»</w:t>
            </w:r>
          </w:p>
        </w:tc>
      </w:tr>
      <w:tr w:rsidR="0034093A">
        <w:trPr>
          <w:trHeight w:val="36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 1.1. «Оказана услуга в транспортировке</w:t>
            </w:r>
            <w:r>
              <w:rPr>
                <w:kern w:val="1"/>
                <w:sz w:val="16"/>
                <w:szCs w:val="16"/>
              </w:rPr>
              <w:t xml:space="preserve"> пациентов, получающих заместительную почечную </w:t>
            </w:r>
            <w:r>
              <w:rPr>
                <w:kern w:val="1"/>
                <w:sz w:val="16"/>
                <w:szCs w:val="16"/>
              </w:rPr>
              <w:t>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1.1.1. «Определена потребность в транспортировке </w:t>
            </w:r>
            <w:r>
              <w:rPr>
                <w:rFonts w:eastAsia="Calibri"/>
                <w:kern w:val="1"/>
                <w:sz w:val="16"/>
                <w:szCs w:val="16"/>
              </w:rPr>
              <w:t xml:space="preserve">пациентов, страдающих хронической почечной недостаточностью, от места их фактического </w:t>
            </w:r>
            <w:r>
              <w:rPr>
                <w:rFonts w:eastAsia="Calibri"/>
                <w:kern w:val="1"/>
                <w:sz w:val="16"/>
                <w:szCs w:val="16"/>
              </w:rPr>
              <w:t>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января 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января 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Обращение в адрес </w:t>
            </w:r>
            <w:r>
              <w:rPr>
                <w:color w:val="auto"/>
                <w:sz w:val="16"/>
                <w:szCs w:val="16"/>
              </w:rPr>
              <w:t>начальника отдела бухгалтерского учёта и отчётности о включении в проект бюджета на 2025-2027 года расходов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>точка</w:t>
            </w:r>
            <w:r>
              <w:rPr>
                <w:kern w:val="1"/>
                <w:sz w:val="16"/>
                <w:szCs w:val="16"/>
              </w:rPr>
              <w:t xml:space="preserve">  1.1.2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«Проведена электронная закупочная процедура на определение исполнителя </w:t>
            </w:r>
            <w:r>
              <w:rPr>
                <w:rFonts w:eastAsia="Calibri"/>
                <w:kern w:val="1"/>
                <w:sz w:val="16"/>
                <w:szCs w:val="16"/>
              </w:rPr>
              <w:t xml:space="preserve">по транспортировке </w:t>
            </w:r>
            <w:r>
              <w:rPr>
                <w:rFonts w:eastAsia="Calibri"/>
                <w:kern w:val="1"/>
                <w:sz w:val="16"/>
                <w:szCs w:val="16"/>
              </w:rPr>
              <w:t>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февраля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декабря 2024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января</w:t>
            </w:r>
            <w:r>
              <w:rPr>
                <w:sz w:val="16"/>
                <w:szCs w:val="16"/>
              </w:rPr>
              <w:t xml:space="preserve"> 2025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мая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протокол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>точка</w:t>
            </w:r>
            <w:r>
              <w:rPr>
                <w:kern w:val="1"/>
                <w:sz w:val="16"/>
                <w:szCs w:val="16"/>
              </w:rPr>
              <w:t xml:space="preserve">  1.1.3</w:t>
            </w:r>
            <w:proofErr w:type="gramEnd"/>
            <w:r>
              <w:rPr>
                <w:kern w:val="1"/>
                <w:sz w:val="16"/>
                <w:szCs w:val="16"/>
              </w:rPr>
              <w:t>. «Заключены муниципальные контракты по транспортировке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пациентов,  страдающих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хронической </w:t>
            </w:r>
            <w:r>
              <w:rPr>
                <w:kern w:val="1"/>
                <w:sz w:val="16"/>
                <w:szCs w:val="16"/>
              </w:rPr>
              <w:t xml:space="preserve"> почечной недостаточностью  от места их проживания  до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места  получения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медицинской  помощи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  февраля</w:t>
            </w:r>
            <w:proofErr w:type="gramEnd"/>
            <w:r>
              <w:rPr>
                <w:sz w:val="16"/>
                <w:szCs w:val="16"/>
              </w:rPr>
              <w:t xml:space="preserve"> 2025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декабря 2024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января 2025 г. 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муниципальные контракты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1.1.4. «Предоставлен отчёт транспортной компании о проводимой транспортировке </w:t>
            </w:r>
            <w:proofErr w:type="gramStart"/>
            <w:r>
              <w:rPr>
                <w:kern w:val="1"/>
                <w:sz w:val="16"/>
                <w:szCs w:val="16"/>
              </w:rPr>
              <w:t>пациентов,  страдающих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хронической  </w:t>
            </w:r>
            <w:r>
              <w:rPr>
                <w:kern w:val="1"/>
                <w:sz w:val="16"/>
                <w:szCs w:val="16"/>
              </w:rPr>
              <w:t>почечной недостаточностью  от места их проживания  до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места  получения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медицинской  помощи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Мероприятие 2.1. (результат) «Оказана </w:t>
            </w:r>
            <w:proofErr w:type="gramStart"/>
            <w:r>
              <w:rPr>
                <w:sz w:val="16"/>
                <w:szCs w:val="16"/>
              </w:rPr>
              <w:t>услуга  по</w:t>
            </w:r>
            <w:proofErr w:type="gramEnd"/>
            <w:r>
              <w:rPr>
                <w:sz w:val="16"/>
                <w:szCs w:val="16"/>
              </w:rPr>
      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</w:t>
            </w:r>
            <w:r>
              <w:rPr>
                <w:sz w:val="16"/>
                <w:szCs w:val="16"/>
              </w:rPr>
              <w:t>ечной терапии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2.1.1. «Определена потребность в транспортировке </w:t>
            </w:r>
            <w:r>
              <w:rPr>
                <w:rFonts w:eastAsia="Calibri"/>
                <w:kern w:val="1"/>
                <w:sz w:val="16"/>
                <w:szCs w:val="16"/>
              </w:rPr>
              <w:t xml:space="preserve">пациентов, страдающих хронической </w:t>
            </w:r>
            <w:r>
              <w:rPr>
                <w:rFonts w:eastAsia="Calibri"/>
                <w:kern w:val="1"/>
                <w:sz w:val="16"/>
                <w:szCs w:val="16"/>
              </w:rPr>
              <w:t>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средством»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марта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Определение в потребности </w:t>
            </w:r>
            <w:r>
              <w:rPr>
                <w:kern w:val="1"/>
                <w:sz w:val="16"/>
                <w:szCs w:val="16"/>
              </w:rPr>
              <w:t xml:space="preserve">в транспортировке </w:t>
            </w:r>
            <w:r>
              <w:rPr>
                <w:rFonts w:eastAsia="Calibri"/>
                <w:sz w:val="16"/>
                <w:szCs w:val="16"/>
              </w:rPr>
              <w:t xml:space="preserve">пациентов, страдающих хронической почечной недостаточностью, от места их </w:t>
            </w:r>
            <w:r>
              <w:rPr>
                <w:rFonts w:eastAsia="Calibri"/>
                <w:sz w:val="16"/>
                <w:szCs w:val="16"/>
              </w:rPr>
              <w:t>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sz w:val="16"/>
                <w:szCs w:val="16"/>
              </w:rPr>
              <w:t xml:space="preserve"> собственным или привлечённым транспортным средством носит заявительный характер. На отчётную дату заявлений от граждан не поступало 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2.1.2.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>точка</w:t>
            </w:r>
            <w:r>
              <w:rPr>
                <w:kern w:val="1"/>
                <w:sz w:val="16"/>
                <w:szCs w:val="16"/>
              </w:rPr>
              <w:t xml:space="preserve">  2.1.2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«Собраны документы на предоставление компенсации расходов </w:t>
            </w:r>
            <w:r>
              <w:rPr>
                <w:rFonts w:eastAsia="Calibri"/>
                <w:kern w:val="1"/>
                <w:sz w:val="16"/>
                <w:szCs w:val="16"/>
              </w:rPr>
      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</w:t>
            </w:r>
            <w:r>
              <w:rPr>
                <w:rFonts w:eastAsia="Calibri"/>
                <w:kern w:val="1"/>
                <w:sz w:val="16"/>
                <w:szCs w:val="16"/>
              </w:rPr>
              <w:t>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средством»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 марта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отчётную дату заявлений от граждан не поступало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2.1.3. «Предоставлена служебная записка на предоставление компенсации расходов </w:t>
            </w:r>
            <w:r>
              <w:rPr>
                <w:rFonts w:eastAsia="Calibri"/>
                <w:kern w:val="1"/>
                <w:sz w:val="16"/>
                <w:szCs w:val="16"/>
              </w:rPr>
              <w:t xml:space="preserve">по </w:t>
            </w:r>
            <w:r>
              <w:rPr>
                <w:rFonts w:eastAsia="Calibri"/>
                <w:kern w:val="1"/>
                <w:sz w:val="16"/>
                <w:szCs w:val="16"/>
              </w:rPr>
              <w:t>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</w:t>
            </w:r>
            <w:proofErr w:type="gramStart"/>
            <w:r>
              <w:rPr>
                <w:kern w:val="1"/>
                <w:sz w:val="16"/>
                <w:szCs w:val="16"/>
              </w:rPr>
              <w:t xml:space="preserve">средством»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марта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отчётную дату заявлений от граждан не поступало</w:t>
            </w:r>
          </w:p>
        </w:tc>
      </w:tr>
      <w:tr w:rsidR="0034093A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</w:t>
            </w:r>
            <w:r>
              <w:rPr>
                <w:sz w:val="16"/>
                <w:szCs w:val="16"/>
              </w:rPr>
              <w:t xml:space="preserve"> точка</w:t>
            </w:r>
            <w:r>
              <w:rPr>
                <w:kern w:val="1"/>
                <w:sz w:val="16"/>
                <w:szCs w:val="16"/>
              </w:rPr>
              <w:t xml:space="preserve"> 2.1.4. «Предоставлена компенсация расходов </w:t>
            </w:r>
            <w:r>
              <w:rPr>
                <w:rFonts w:eastAsia="Calibri"/>
                <w:kern w:val="1"/>
                <w:sz w:val="16"/>
                <w:szCs w:val="16"/>
              </w:rPr>
      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</w:t>
            </w:r>
            <w:r>
              <w:rPr>
                <w:kern w:val="1"/>
                <w:sz w:val="16"/>
                <w:szCs w:val="16"/>
              </w:rPr>
              <w:t xml:space="preserve">бственным или привлечённым транспортным </w:t>
            </w:r>
            <w:proofErr w:type="gramStart"/>
            <w:r>
              <w:rPr>
                <w:kern w:val="1"/>
                <w:sz w:val="16"/>
                <w:szCs w:val="16"/>
              </w:rPr>
              <w:t xml:space="preserve">средством»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марта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отчётную </w:t>
            </w:r>
            <w:r>
              <w:rPr>
                <w:sz w:val="16"/>
                <w:szCs w:val="16"/>
              </w:rPr>
              <w:t>дату заявлений от граждан не поступало</w:t>
            </w:r>
          </w:p>
        </w:tc>
      </w:tr>
    </w:tbl>
    <w:p w:rsidR="0034093A" w:rsidRDefault="0034093A">
      <w:pPr>
        <w:ind w:left="360" w:right="536"/>
        <w:rPr>
          <w:sz w:val="18"/>
          <w:vertAlign w:val="superscript"/>
        </w:rPr>
      </w:pPr>
    </w:p>
    <w:p w:rsidR="0034093A" w:rsidRDefault="00837639">
      <w:pPr>
        <w:spacing w:after="160" w:line="264" w:lineRule="auto"/>
        <w:ind w:left="360" w:right="536"/>
        <w:rPr>
          <w:sz w:val="18"/>
        </w:rPr>
      </w:pPr>
      <w:r>
        <w:rPr>
          <w:sz w:val="18"/>
        </w:rPr>
        <w:t xml:space="preserve"> </w:t>
      </w:r>
    </w:p>
    <w:p w:rsidR="0034093A" w:rsidRDefault="00837639">
      <w:pPr>
        <w:spacing w:after="160" w:line="264" w:lineRule="auto"/>
        <w:ind w:left="360" w:right="536"/>
        <w:jc w:val="right"/>
      </w:pPr>
      <w: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15091" w:type="dxa"/>
        <w:jc w:val="center"/>
        <w:tblLook w:val="0600" w:firstRow="0" w:lastRow="0" w:firstColumn="0" w:lastColumn="0" w:noHBand="1" w:noVBand="1"/>
      </w:tblPr>
      <w:tblGrid>
        <w:gridCol w:w="6189"/>
        <w:gridCol w:w="1283"/>
        <w:gridCol w:w="981"/>
        <w:gridCol w:w="1196"/>
        <w:gridCol w:w="1267"/>
        <w:gridCol w:w="1084"/>
        <w:gridCol w:w="1686"/>
        <w:gridCol w:w="1405"/>
      </w:tblGrid>
      <w:tr w:rsidR="0034093A">
        <w:trPr>
          <w:trHeight w:val="411"/>
          <w:jc w:val="center"/>
        </w:trPr>
        <w:tc>
          <w:tcPr>
            <w:tcW w:w="6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4093A">
        <w:trPr>
          <w:trHeight w:val="603"/>
          <w:jc w:val="center"/>
        </w:trPr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8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34093A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«Создание условий для оказания медицинской помощи населению</w:t>
            </w:r>
            <w:r>
              <w:rPr>
                <w:i/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23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Мероприятие 1.1. (результат) «Оказана услуга в транспортировке</w:t>
            </w:r>
            <w:r>
              <w:rPr>
                <w:kern w:val="1"/>
                <w:sz w:val="16"/>
                <w:szCs w:val="16"/>
              </w:rPr>
              <w:t xml:space="preserve">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</w:t>
            </w:r>
            <w:r>
              <w:rPr>
                <w:sz w:val="16"/>
                <w:szCs w:val="16"/>
              </w:rPr>
              <w:t>о»</w:t>
            </w:r>
            <w:r>
              <w:rPr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7363,8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7363,8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7363,8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Мероприятие 1.2. (результат) </w:t>
            </w:r>
            <w:r>
              <w:rPr>
                <w:sz w:val="16"/>
                <w:szCs w:val="16"/>
              </w:rPr>
              <w:t xml:space="preserve">«Оказана </w:t>
            </w:r>
            <w:proofErr w:type="gramStart"/>
            <w:r>
              <w:rPr>
                <w:sz w:val="16"/>
                <w:szCs w:val="16"/>
              </w:rPr>
              <w:t>услуга  по</w:t>
            </w:r>
            <w:proofErr w:type="gramEnd"/>
            <w:r>
              <w:rPr>
                <w:sz w:val="16"/>
                <w:szCs w:val="16"/>
              </w:rPr>
      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34093A">
      <w:pPr>
        <w:jc w:val="center"/>
        <w:rPr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КОМПЛЕКСА </w:t>
      </w:r>
      <w:r>
        <w:rPr>
          <w:b/>
          <w:kern w:val="1"/>
        </w:rPr>
        <w:t>ПРОЦЕССНЫХ МЕРОПРИЯТИЙ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«Информирование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w:anchor="consultantplus://offline/ref=5026CD769DBF57070DDA288B7D90BB86898A5376414A7136088B1F4579316A96CCB09786484BE540A03D688BC952A268E9ACC7A8773B6B02K9p4L" w:history="1">
        <w:r>
          <w:rPr>
            <w:b/>
            <w:bCs/>
          </w:rPr>
          <w:t>социально значимых</w:t>
        </w:r>
      </w:hyperlink>
      <w:r>
        <w:rPr>
          <w:b/>
          <w:bCs/>
          <w:color w:val="auto"/>
        </w:rPr>
        <w:t xml:space="preserve"> заболеваний и </w:t>
      </w:r>
      <w:hyperlink w:anchor="consultantplus://offline/ref=5026CD769DBF57070DDA288B7D90BB86898A5376414A7136088B1F4579316A96CCB09786484BE543A43D688BC952A268E9ACC7A8773B6B02K9p4L" w:history="1">
        <w:r>
          <w:rPr>
            <w:b/>
            <w:bCs/>
            <w:color w:val="auto"/>
          </w:rPr>
          <w:t>заболеваний</w:t>
        </w:r>
      </w:hyperlink>
      <w:r>
        <w:rPr>
          <w:b/>
          <w:bCs/>
          <w:color w:val="auto"/>
        </w:rPr>
        <w:t>, представляющих опасность для окружающих, на территории муниципального образован</w:t>
      </w:r>
      <w:r>
        <w:rPr>
          <w:b/>
          <w:bCs/>
          <w:color w:val="auto"/>
        </w:rPr>
        <w:t>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</w:t>
      </w:r>
      <w:r>
        <w:rPr>
          <w:kern w:val="1"/>
        </w:rPr>
        <w:t>мплекса процессных мероприятий*</w:t>
      </w:r>
    </w:p>
    <w:tbl>
      <w:tblPr>
        <w:tblW w:w="15073" w:type="dxa"/>
        <w:jc w:val="center"/>
        <w:tblLook w:val="0600" w:firstRow="0" w:lastRow="0" w:firstColumn="0" w:lastColumn="0" w:noHBand="1" w:noVBand="1"/>
      </w:tblPr>
      <w:tblGrid>
        <w:gridCol w:w="554"/>
        <w:gridCol w:w="4335"/>
        <w:gridCol w:w="1212"/>
        <w:gridCol w:w="987"/>
        <w:gridCol w:w="1131"/>
        <w:gridCol w:w="1461"/>
        <w:gridCol w:w="983"/>
        <w:gridCol w:w="1417"/>
        <w:gridCol w:w="2993"/>
      </w:tblGrid>
      <w:tr w:rsidR="0034093A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«Организовано 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 xml:space="preserve">, представляющих опасность для окружающих, на территории муниципального образования»  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 xml:space="preserve">Доля населения </w:t>
            </w:r>
            <w:proofErr w:type="gramStart"/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eastAsia="SimSun"/>
                <w:color w:val="auto"/>
                <w:kern w:val="1"/>
                <w:sz w:val="16"/>
                <w:szCs w:val="16"/>
              </w:rPr>
              <w:t xml:space="preserve"> охва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ченного информированием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ссенджерах, а также печатных средствах массовой информации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60,5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rPr>
          <w:kern w:val="1"/>
          <w:sz w:val="16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 xml:space="preserve">2. </w:t>
      </w:r>
      <w:r>
        <w:rPr>
          <w:kern w:val="1"/>
        </w:rPr>
        <w:t>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66" w:type="dxa"/>
        <w:tblInd w:w="-176" w:type="dxa"/>
        <w:tblLook w:val="0600" w:firstRow="0" w:lastRow="0" w:firstColumn="0" w:lastColumn="0" w:noHBand="1" w:noVBand="1"/>
      </w:tblPr>
      <w:tblGrid>
        <w:gridCol w:w="540"/>
        <w:gridCol w:w="1688"/>
        <w:gridCol w:w="931"/>
        <w:gridCol w:w="1094"/>
        <w:gridCol w:w="876"/>
        <w:gridCol w:w="1090"/>
        <w:gridCol w:w="1091"/>
        <w:gridCol w:w="1090"/>
        <w:gridCol w:w="1328"/>
        <w:gridCol w:w="4325"/>
        <w:gridCol w:w="1213"/>
      </w:tblGrid>
      <w:tr w:rsidR="0034093A">
        <w:trPr>
          <w:trHeight w:val="9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  <w:r>
              <w:rPr>
                <w:caps/>
                <w:kern w:val="1"/>
                <w:sz w:val="16"/>
                <w:vertAlign w:val="superscript"/>
              </w:rPr>
              <w:t>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</w:t>
            </w:r>
            <w:r>
              <w:rPr>
                <w:kern w:val="1"/>
                <w:sz w:val="16"/>
              </w:rPr>
              <w:t>ент</w:t>
            </w:r>
            <w:r>
              <w:rPr>
                <w:kern w:val="1"/>
                <w:sz w:val="16"/>
                <w:vertAlign w:val="superscript"/>
              </w:rPr>
              <w:t>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1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34093A">
        <w:trPr>
          <w:trHeight w:val="17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 xml:space="preserve">Задача 1 комплекса процессных мероприятий «Организовано 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 xml:space="preserve">, представляющих опасность для окружающих, на территории муниципального образования»  </w:t>
            </w:r>
          </w:p>
        </w:tc>
      </w:tr>
      <w:tr w:rsidR="0034093A">
        <w:trPr>
          <w:trHeight w:val="36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</w:t>
            </w:r>
            <w:proofErr w:type="gramStart"/>
            <w:r>
              <w:rPr>
                <w:sz w:val="16"/>
                <w:szCs w:val="16"/>
              </w:rPr>
              <w:t>результат)  «</w:t>
            </w:r>
            <w:proofErr w:type="gramEnd"/>
            <w:r>
              <w:rPr>
                <w:sz w:val="16"/>
                <w:szCs w:val="16"/>
              </w:rPr>
              <w:t xml:space="preserve">Организовано информирование 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1.1.1. «Разработаны </w:t>
            </w:r>
            <w:proofErr w:type="gramStart"/>
            <w:r>
              <w:rPr>
                <w:kern w:val="1"/>
                <w:sz w:val="16"/>
                <w:szCs w:val="16"/>
              </w:rPr>
              <w:t>макеты  о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социально значимых заболеваниях»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100 ,0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января 2025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15 января 2025 г.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 xml:space="preserve">макет </w:t>
            </w:r>
            <w:r>
              <w:rPr>
                <w:kern w:val="1"/>
                <w:sz w:val="16"/>
                <w:szCs w:val="16"/>
              </w:rPr>
              <w:t>о социально значимых заболеваниях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1.1.2.  «Размещены баннеры о социально значимых заболеваниях на официальном сайте Администрации города»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100 ,0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марта 2025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15 марта 2025 г.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5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6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</w:t>
              </w:r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tayskadministration/12193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7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rStyle w:val="aff8"/>
                <w:sz w:val="16"/>
                <w:szCs w:val="16"/>
              </w:rPr>
            </w:pPr>
            <w:hyperlink r:id="rId8" w:history="1">
              <w:r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1.1.3.  «Размещены баннеры о социально значимых заболеваниях в социальных сетях и мессенджерах»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июля 2025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июля 2025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1.1.4. «Размещены баннеры о социально значимых заболеваниях 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в подведомственных учреждениях и организациях»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октября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октября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90" w:type="dxa"/>
        <w:jc w:val="center"/>
        <w:tblLook w:val="0600" w:firstRow="0" w:lastRow="0" w:firstColumn="0" w:lastColumn="0" w:noHBand="1" w:noVBand="1"/>
      </w:tblPr>
      <w:tblGrid>
        <w:gridCol w:w="6171"/>
        <w:gridCol w:w="1281"/>
        <w:gridCol w:w="977"/>
        <w:gridCol w:w="1188"/>
        <w:gridCol w:w="1257"/>
        <w:gridCol w:w="1080"/>
        <w:gridCol w:w="1683"/>
        <w:gridCol w:w="1453"/>
      </w:tblGrid>
      <w:tr w:rsidR="0034093A">
        <w:trPr>
          <w:trHeight w:val="411"/>
          <w:jc w:val="center"/>
        </w:trPr>
        <w:tc>
          <w:tcPr>
            <w:tcW w:w="6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603"/>
          <w:jc w:val="center"/>
        </w:trPr>
        <w:tc>
          <w:tcPr>
            <w:tcW w:w="6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8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34093A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</w:t>
            </w:r>
            <w:r>
              <w:rPr>
                <w:sz w:val="16"/>
                <w:szCs w:val="16"/>
              </w:rPr>
              <w:t>вии с законом субъекта Российской Федерации»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23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Мероприятие 1.1. (результат) ««Организовано информирование </w:t>
            </w:r>
            <w:r>
              <w:rPr>
                <w:rFonts w:eastAsia="SimSun"/>
                <w:kern w:val="1"/>
                <w:sz w:val="16"/>
                <w:szCs w:val="16"/>
              </w:rPr>
              <w:t xml:space="preserve">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</w:t>
            </w:r>
            <w:r>
              <w:rPr>
                <w:rFonts w:eastAsia="SimSun"/>
                <w:kern w:val="1"/>
                <w:sz w:val="16"/>
                <w:szCs w:val="16"/>
              </w:rPr>
              <w:t>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  <w:r>
              <w:rPr>
                <w:i/>
                <w:sz w:val="16"/>
                <w:szCs w:val="16"/>
              </w:rPr>
              <w:t>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color w:val="auto"/>
        </w:rPr>
      </w:pPr>
      <w:r>
        <w:rPr>
          <w:color w:val="auto"/>
        </w:rPr>
        <w:t xml:space="preserve">«Участие в санитарно-гигиеническом просвещении </w:t>
      </w:r>
      <w:r>
        <w:rPr>
          <w:color w:val="auto"/>
        </w:rPr>
        <w:t>населения и пропаганде донорства крови и (или) ее компонентов»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мероприятий*</w:t>
      </w:r>
    </w:p>
    <w:tbl>
      <w:tblPr>
        <w:tblW w:w="15051" w:type="dxa"/>
        <w:jc w:val="center"/>
        <w:tblLook w:val="0600" w:firstRow="0" w:lastRow="0" w:firstColumn="0" w:lastColumn="0" w:noHBand="1" w:noVBand="1"/>
      </w:tblPr>
      <w:tblGrid>
        <w:gridCol w:w="560"/>
        <w:gridCol w:w="4473"/>
        <w:gridCol w:w="1218"/>
        <w:gridCol w:w="990"/>
        <w:gridCol w:w="1133"/>
        <w:gridCol w:w="1461"/>
        <w:gridCol w:w="989"/>
        <w:gridCol w:w="1417"/>
        <w:gridCol w:w="2810"/>
      </w:tblGrid>
      <w:tr w:rsidR="0034093A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</w:t>
            </w:r>
            <w:proofErr w:type="gramStart"/>
            <w:r>
              <w:rPr>
                <w:sz w:val="16"/>
                <w:szCs w:val="16"/>
              </w:rPr>
              <w:t xml:space="preserve">крови»  </w:t>
            </w:r>
            <w:proofErr w:type="gramEnd"/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населения города </w:t>
            </w:r>
            <w:proofErr w:type="gramStart"/>
            <w:r>
              <w:rPr>
                <w:sz w:val="16"/>
                <w:szCs w:val="16"/>
              </w:rPr>
              <w:t>вовлечённого  в</w:t>
            </w:r>
            <w:proofErr w:type="gramEnd"/>
            <w:r>
              <w:rPr>
                <w:sz w:val="16"/>
                <w:szCs w:val="16"/>
              </w:rPr>
              <w:t xml:space="preserve"> парадигму здорового образа жизни и пропаганду донорства крови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kern w:val="1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60,5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 xml:space="preserve">ссылки 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по размещению информации на официальном сайт Администрации города Батайска, отделов и подведомственных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 xml:space="preserve">2. Сведения о выполнении (достижении) мероприятий (результатов) и контрольных точек комплекса </w:t>
      </w:r>
      <w:r>
        <w:rPr>
          <w:kern w:val="1"/>
        </w:rPr>
        <w:t>процессных мероприятий</w:t>
      </w:r>
    </w:p>
    <w:tbl>
      <w:tblPr>
        <w:tblW w:w="15193" w:type="dxa"/>
        <w:tblInd w:w="-176" w:type="dxa"/>
        <w:tblLook w:val="0600" w:firstRow="0" w:lastRow="0" w:firstColumn="0" w:lastColumn="0" w:noHBand="1" w:noVBand="1"/>
      </w:tblPr>
      <w:tblGrid>
        <w:gridCol w:w="544"/>
        <w:gridCol w:w="1788"/>
        <w:gridCol w:w="931"/>
        <w:gridCol w:w="1094"/>
        <w:gridCol w:w="876"/>
        <w:gridCol w:w="1094"/>
        <w:gridCol w:w="1091"/>
        <w:gridCol w:w="1094"/>
        <w:gridCol w:w="1295"/>
        <w:gridCol w:w="4119"/>
        <w:gridCol w:w="1267"/>
      </w:tblGrid>
      <w:tr w:rsidR="0034093A">
        <w:trPr>
          <w:trHeight w:val="9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</w:t>
            </w:r>
            <w:r>
              <w:rPr>
                <w:kern w:val="1"/>
                <w:sz w:val="16"/>
              </w:rPr>
              <w:t>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1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34093A">
        <w:trPr>
          <w:trHeight w:val="1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крови» </w:t>
            </w:r>
          </w:p>
        </w:tc>
      </w:tr>
      <w:tr w:rsidR="0034093A">
        <w:trPr>
          <w:trHeight w:val="36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1.1. (результат) «Проведены на территории муниципального образования мероприятий по профилактике заболеваний, </w:t>
            </w:r>
            <w:r>
              <w:rPr>
                <w:sz w:val="16"/>
                <w:szCs w:val="16"/>
              </w:rPr>
              <w:t>формированию здорового образа жизни и пропаганде донорства крови»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</w:t>
            </w:r>
            <w:proofErr w:type="spellStart"/>
            <w:proofErr w:type="gramStart"/>
            <w:r>
              <w:rPr>
                <w:sz w:val="16"/>
                <w:szCs w:val="16"/>
              </w:rPr>
              <w:t>точка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kern w:val="1"/>
                <w:sz w:val="16"/>
                <w:szCs w:val="16"/>
              </w:rPr>
              <w:t xml:space="preserve"> 1.1.1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«Организованы </w:t>
            </w:r>
            <w:proofErr w:type="spellStart"/>
            <w:r>
              <w:rPr>
                <w:kern w:val="1"/>
                <w:sz w:val="16"/>
                <w:szCs w:val="16"/>
              </w:rPr>
              <w:t>физкультурно</w:t>
            </w:r>
            <w:proofErr w:type="spellEnd"/>
            <w:r>
              <w:rPr>
                <w:kern w:val="1"/>
                <w:sz w:val="16"/>
                <w:szCs w:val="16"/>
              </w:rPr>
              <w:t xml:space="preserve"> - оздоровительные и интеллектуально - творческие мероприятия, которые активно пропагандируют ЗОЖ»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апреля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апреля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9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0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</w:t>
              </w:r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tayskadministration/12193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1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https://t.me/kulturabataysk/12579?single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</w:t>
            </w:r>
            <w:proofErr w:type="spellStart"/>
            <w:proofErr w:type="gramStart"/>
            <w:r>
              <w:rPr>
                <w:sz w:val="16"/>
                <w:szCs w:val="16"/>
              </w:rPr>
              <w:t>точка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kern w:val="1"/>
                <w:sz w:val="16"/>
                <w:szCs w:val="16"/>
              </w:rPr>
              <w:t xml:space="preserve"> 1.1.2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 «Проведены открытые уроки и выступления на внеурочных мероприятиях по профилактике заболеваний и </w:t>
            </w:r>
            <w:proofErr w:type="gramStart"/>
            <w:r>
              <w:rPr>
                <w:kern w:val="1"/>
                <w:sz w:val="16"/>
                <w:szCs w:val="16"/>
              </w:rPr>
              <w:t>формированию здорового образа жизни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и пропаганде донорства крови»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апреля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апреля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</w:t>
            </w:r>
            <w:r>
              <w:rPr>
                <w:sz w:val="16"/>
                <w:szCs w:val="16"/>
              </w:rPr>
              <w:t>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2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3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4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rStyle w:val="aff8"/>
                <w:sz w:val="16"/>
                <w:szCs w:val="16"/>
              </w:rPr>
            </w:pPr>
            <w:hyperlink r:id="rId15" w:history="1">
              <w:r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</w:t>
            </w:r>
            <w:r>
              <w:rPr>
                <w:kern w:val="1"/>
                <w:sz w:val="16"/>
                <w:szCs w:val="16"/>
              </w:rPr>
              <w:t xml:space="preserve">1.1.3.  «Проведены открытые уроки и выступления на внеурочных мероприятиях по профилактике заболеваний и </w:t>
            </w:r>
            <w:proofErr w:type="gramStart"/>
            <w:r>
              <w:rPr>
                <w:kern w:val="1"/>
                <w:sz w:val="16"/>
                <w:szCs w:val="16"/>
              </w:rPr>
              <w:t>формированию здорового образа жизни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и пропаганде донорства крови»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right="-96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октября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октября </w:t>
            </w: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1.1.4</w:t>
            </w:r>
            <w:proofErr w:type="gramEnd"/>
            <w:r>
              <w:rPr>
                <w:kern w:val="1"/>
                <w:sz w:val="16"/>
                <w:szCs w:val="16"/>
              </w:rPr>
              <w:t>. «Проведены мероприятия, которые содействуют организации досуга молодёжи и формирую позитивное отношение к здоровому образу жизни, привлекают к чтению, знакомят с интересными людьми и их увлечениями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r>
              <w:rPr>
                <w:sz w:val="16"/>
                <w:szCs w:val="16"/>
              </w:rPr>
              <w:t>ноября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91" w:type="dxa"/>
        <w:jc w:val="center"/>
        <w:tblLook w:val="0600" w:firstRow="0" w:lastRow="0" w:firstColumn="0" w:lastColumn="0" w:noHBand="1" w:noVBand="1"/>
      </w:tblPr>
      <w:tblGrid>
        <w:gridCol w:w="6170"/>
        <w:gridCol w:w="1281"/>
        <w:gridCol w:w="977"/>
        <w:gridCol w:w="1188"/>
        <w:gridCol w:w="1257"/>
        <w:gridCol w:w="1081"/>
        <w:gridCol w:w="1684"/>
        <w:gridCol w:w="1453"/>
      </w:tblGrid>
      <w:tr w:rsidR="0034093A">
        <w:trPr>
          <w:trHeight w:val="411"/>
          <w:jc w:val="center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Наименование мероприятия </w:t>
            </w:r>
            <w:r>
              <w:rPr>
                <w:kern w:val="1"/>
                <w:sz w:val="16"/>
              </w:rPr>
              <w:t>(результата) и источника финансового обеспечения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603"/>
          <w:jc w:val="center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</w:t>
            </w:r>
            <w:r>
              <w:rPr>
                <w:kern w:val="1"/>
                <w:sz w:val="16"/>
              </w:rPr>
              <w:t xml:space="preserve">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8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34093A">
        <w:trPr>
          <w:trHeight w:val="262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Комплексе процессных мероприятий «Участие в санитарно-гигиеническом просвещении населения и пропаганде донорства крови и (или) ее компонентов» (всего), в том числе: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75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23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1.1. (результат) «Проведены на территории муниципального </w:t>
            </w:r>
            <w:r>
              <w:rPr>
                <w:sz w:val="16"/>
                <w:szCs w:val="16"/>
              </w:rPr>
              <w:t xml:space="preserve">образования мероприятий по профилактике заболеваний, формированию здорового образа жизни </w:t>
            </w:r>
            <w:proofErr w:type="gramStart"/>
            <w:r>
              <w:rPr>
                <w:sz w:val="16"/>
                <w:szCs w:val="16"/>
              </w:rPr>
              <w:t>и  пропаганде</w:t>
            </w:r>
            <w:proofErr w:type="gramEnd"/>
            <w:r>
              <w:rPr>
                <w:sz w:val="16"/>
                <w:szCs w:val="16"/>
              </w:rPr>
              <w:t xml:space="preserve"> донорства крови»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  <w:r>
        <w:rPr>
          <w:kern w:val="1"/>
          <w:sz w:val="16"/>
        </w:rPr>
        <w:t>_</w:t>
      </w: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34093A" w:rsidRDefault="0034093A">
      <w:pPr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«Участие в реализации на территории муниципального образования мероприятий, направленных на спасение жизни</w:t>
      </w:r>
      <w:r>
        <w:rPr>
          <w:b/>
          <w:bCs/>
          <w:color w:val="auto"/>
        </w:rPr>
        <w:t xml:space="preserve">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 xml:space="preserve">Сведения о достижении показателей комплекса процессных </w:t>
      </w:r>
      <w:r>
        <w:rPr>
          <w:kern w:val="1"/>
        </w:rPr>
        <w:t>мероприятий</w:t>
      </w:r>
    </w:p>
    <w:tbl>
      <w:tblPr>
        <w:tblW w:w="15029" w:type="dxa"/>
        <w:jc w:val="center"/>
        <w:tblLook w:val="0600" w:firstRow="0" w:lastRow="0" w:firstColumn="0" w:lastColumn="0" w:noHBand="1" w:noVBand="1"/>
      </w:tblPr>
      <w:tblGrid>
        <w:gridCol w:w="554"/>
        <w:gridCol w:w="4345"/>
        <w:gridCol w:w="1211"/>
        <w:gridCol w:w="987"/>
        <w:gridCol w:w="1130"/>
        <w:gridCol w:w="1461"/>
        <w:gridCol w:w="983"/>
        <w:gridCol w:w="1417"/>
        <w:gridCol w:w="2941"/>
      </w:tblGrid>
      <w:tr w:rsidR="0034093A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 </w:t>
            </w:r>
            <w:r>
              <w:rPr>
                <w:kern w:val="1"/>
                <w:sz w:val="16"/>
                <w:szCs w:val="16"/>
              </w:rPr>
              <w:t>комплекс мероприятий медицинского обеспечения населения в чрезвычайных ситуациях»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Доля населения </w:t>
            </w:r>
            <w:proofErr w:type="gramStart"/>
            <w:r>
              <w:rPr>
                <w:color w:val="auto"/>
                <w:sz w:val="16"/>
                <w:szCs w:val="16"/>
              </w:rPr>
              <w:t>города  проинформированного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о медико-санитарной обстановке в зоне ЧС и о принимаемых мерах при чрезвычайных ситуациях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 xml:space="preserve">ссылки по размещению информации на официальном сайт Администрации города Батайска, отделов и 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подведомственных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68" w:type="dxa"/>
        <w:tblInd w:w="-176" w:type="dxa"/>
        <w:tblLook w:val="0600" w:firstRow="0" w:lastRow="0" w:firstColumn="0" w:lastColumn="0" w:noHBand="1" w:noVBand="1"/>
      </w:tblPr>
      <w:tblGrid>
        <w:gridCol w:w="540"/>
        <w:gridCol w:w="1890"/>
        <w:gridCol w:w="931"/>
        <w:gridCol w:w="1094"/>
        <w:gridCol w:w="876"/>
        <w:gridCol w:w="1088"/>
        <w:gridCol w:w="1091"/>
        <w:gridCol w:w="1088"/>
        <w:gridCol w:w="1276"/>
        <w:gridCol w:w="4119"/>
        <w:gridCol w:w="1175"/>
      </w:tblGrid>
      <w:tr w:rsidR="0034093A">
        <w:trPr>
          <w:trHeight w:val="99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  <w:r>
              <w:rPr>
                <w:caps/>
                <w:kern w:val="1"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</w:t>
            </w:r>
            <w:r>
              <w:rPr>
                <w:kern w:val="1"/>
                <w:sz w:val="16"/>
              </w:rPr>
              <w:t>ки</w:t>
            </w:r>
            <w:r>
              <w:rPr>
                <w:kern w:val="1"/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  <w:r>
              <w:rPr>
                <w:kern w:val="1"/>
                <w:sz w:val="16"/>
                <w:vertAlign w:val="superscript"/>
              </w:rPr>
              <w:t>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18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34093A">
        <w:trPr>
          <w:trHeight w:val="17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«Организован </w:t>
            </w:r>
            <w:r>
              <w:rPr>
                <w:kern w:val="1"/>
                <w:sz w:val="24"/>
                <w:szCs w:val="24"/>
              </w:rPr>
              <w:t xml:space="preserve">комплекс мероприятий медицинского обеспечения населения в чрезвычайных </w:t>
            </w:r>
            <w:r>
              <w:rPr>
                <w:kern w:val="1"/>
                <w:sz w:val="24"/>
                <w:szCs w:val="24"/>
              </w:rPr>
              <w:t>ситуациях»</w:t>
            </w:r>
          </w:p>
        </w:tc>
      </w:tr>
      <w:tr w:rsidR="0034093A">
        <w:trPr>
          <w:trHeight w:val="3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</w:t>
            </w:r>
            <w:r>
              <w:rPr>
                <w:kern w:val="1"/>
                <w:sz w:val="16"/>
                <w:szCs w:val="16"/>
              </w:rPr>
              <w:t xml:space="preserve"> 1.1.</w:t>
            </w:r>
            <w:r>
              <w:rPr>
                <w:sz w:val="16"/>
                <w:szCs w:val="16"/>
              </w:rPr>
              <w:t xml:space="preserve">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</w:t>
            </w:r>
            <w:r>
              <w:rPr>
                <w:sz w:val="16"/>
                <w:szCs w:val="16"/>
              </w:rPr>
              <w:t>ний в чрезвычайной ситуации</w:t>
            </w:r>
            <w:r>
              <w:rPr>
                <w:rFonts w:eastAsia="SimSun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1.1.1</w:t>
            </w:r>
            <w:proofErr w:type="gramEnd"/>
            <w:r>
              <w:rPr>
                <w:kern w:val="1"/>
                <w:sz w:val="16"/>
                <w:szCs w:val="16"/>
              </w:rPr>
              <w:t>. «</w:t>
            </w:r>
            <w:r>
              <w:rPr>
                <w:rFonts w:eastAsia="SimSun"/>
                <w:kern w:val="1"/>
                <w:sz w:val="16"/>
                <w:szCs w:val="16"/>
              </w:rPr>
              <w:t xml:space="preserve">Организован комплекс мероприятий, направленных на сохранение здоровья и работоспособности личного состава </w:t>
            </w:r>
            <w:proofErr w:type="spellStart"/>
            <w:r>
              <w:rPr>
                <w:rFonts w:eastAsia="SimSun"/>
                <w:kern w:val="1"/>
                <w:sz w:val="16"/>
                <w:szCs w:val="16"/>
              </w:rPr>
              <w:t>аварийно</w:t>
            </w:r>
            <w:proofErr w:type="spellEnd"/>
            <w:r>
              <w:rPr>
                <w:rFonts w:eastAsia="SimSun"/>
                <w:kern w:val="1"/>
                <w:sz w:val="16"/>
                <w:szCs w:val="16"/>
              </w:rPr>
              <w:t xml:space="preserve"> — спасательных формирований и населения, попавшего в зону ЧС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мая </w:t>
            </w: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01 мая 2025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6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</w:tr>
      <w:tr w:rsidR="0034093A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1.1.2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rFonts w:eastAsia="SimSun"/>
                <w:kern w:val="1"/>
                <w:sz w:val="16"/>
                <w:szCs w:val="16"/>
              </w:rPr>
              <w:t>Оказана своевременная медицинская помощь всех видов поражённым и</w:t>
            </w:r>
            <w:r>
              <w:rPr>
                <w:rFonts w:eastAsia="SimSun"/>
                <w:kern w:val="1"/>
                <w:sz w:val="16"/>
                <w:szCs w:val="16"/>
              </w:rPr>
              <w:t xml:space="preserve"> заболевшим, подготовка их к эвакуации в лечебные учреждения для дальнейшего лечения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7"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7"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</w:tr>
      <w:tr w:rsidR="0034093A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1.1.3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rFonts w:eastAsia="SimSun"/>
                <w:kern w:val="1"/>
                <w:sz w:val="16"/>
                <w:szCs w:val="16"/>
              </w:rPr>
              <w:t>Произведено снабжение личного состава аварийно-спасательных формирований и населения средствами медицинской защиты и средствами оказания первой медицинской помощи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сентября 2025г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сентября 2025г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</w:t>
            </w:r>
            <w:r>
              <w:rPr>
                <w:sz w:val="16"/>
                <w:szCs w:val="16"/>
              </w:rPr>
              <w:t>специалист Администрации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1.1.4</w:t>
            </w:r>
            <w:proofErr w:type="gramEnd"/>
            <w:r>
              <w:rPr>
                <w:kern w:val="1"/>
                <w:sz w:val="16"/>
                <w:szCs w:val="16"/>
              </w:rPr>
              <w:t>. «</w:t>
            </w:r>
            <w:r>
              <w:rPr>
                <w:color w:val="auto"/>
                <w:sz w:val="16"/>
                <w:szCs w:val="16"/>
              </w:rPr>
              <w:t>Размещена информации на официальном сайте Администрации города о медико-санитарной обстановке в зоне чрезвычайной ситуации и о принимаемых мерах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ноября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ноября </w:t>
            </w: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90" w:type="dxa"/>
        <w:jc w:val="center"/>
        <w:tblLook w:val="0600" w:firstRow="0" w:lastRow="0" w:firstColumn="0" w:lastColumn="0" w:noHBand="1" w:noVBand="1"/>
      </w:tblPr>
      <w:tblGrid>
        <w:gridCol w:w="6155"/>
        <w:gridCol w:w="1281"/>
        <w:gridCol w:w="975"/>
        <w:gridCol w:w="1188"/>
        <w:gridCol w:w="1257"/>
        <w:gridCol w:w="1078"/>
        <w:gridCol w:w="1678"/>
        <w:gridCol w:w="1478"/>
      </w:tblGrid>
      <w:tr w:rsidR="0034093A">
        <w:trPr>
          <w:trHeight w:val="411"/>
          <w:jc w:val="center"/>
        </w:trPr>
        <w:tc>
          <w:tcPr>
            <w:tcW w:w="6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</w:t>
            </w:r>
            <w:r>
              <w:rPr>
                <w:kern w:val="1"/>
                <w:sz w:val="16"/>
              </w:rPr>
              <w:t xml:space="preserve"> и источника финансового обеспечения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603"/>
          <w:jc w:val="center"/>
        </w:trPr>
        <w:tc>
          <w:tcPr>
            <w:tcW w:w="6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Принятые бюджетные </w:t>
            </w:r>
            <w:r>
              <w:rPr>
                <w:kern w:val="1"/>
                <w:sz w:val="16"/>
              </w:rPr>
              <w:t>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8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34093A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Комплексе процессных мероприятий «</w:t>
            </w:r>
            <w:r>
              <w:rPr>
                <w:color w:val="auto"/>
                <w:sz w:val="16"/>
                <w:szCs w:val="16"/>
              </w:rPr>
              <w:t xml:space="preserve">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</w:t>
            </w:r>
            <w:r>
              <w:rPr>
                <w:color w:val="auto"/>
                <w:sz w:val="16"/>
                <w:szCs w:val="16"/>
              </w:rPr>
              <w:t>информирование населения о медико-санитарной обстановке в зоне чрезвычайной ситуации и о принимаемых мерах» (всего), в том числе: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Местный </w:t>
            </w:r>
            <w:r>
              <w:rPr>
                <w:kern w:val="1"/>
                <w:sz w:val="16"/>
                <w:szCs w:val="16"/>
              </w:rPr>
              <w:t>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23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1.1. (результат) «Организованы и проведены санитарно-гигиенические и противоэпидемические мероприятия, направленные на сохранение и укрепление здоровья </w:t>
            </w:r>
            <w:r>
              <w:rPr>
                <w:sz w:val="16"/>
                <w:szCs w:val="16"/>
              </w:rPr>
              <w:t>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34093A" w:rsidRDefault="0034093A">
      <w:pPr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«Реализация на территории муниципального образования мероприятий по </w:t>
      </w:r>
      <w:r>
        <w:rPr>
          <w:b/>
          <w:bCs/>
          <w:color w:val="auto"/>
        </w:rPr>
        <w:t>профилактике заболеваний и формированию здорового образа жизни в соответствии с законом субъекта Российской Федерации»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</w:t>
      </w:r>
    </w:p>
    <w:tbl>
      <w:tblPr>
        <w:tblW w:w="15017" w:type="dxa"/>
        <w:jc w:val="center"/>
        <w:tblLook w:val="0600" w:firstRow="0" w:lastRow="0" w:firstColumn="0" w:lastColumn="0" w:noHBand="1" w:noVBand="1"/>
      </w:tblPr>
      <w:tblGrid>
        <w:gridCol w:w="550"/>
        <w:gridCol w:w="4406"/>
        <w:gridCol w:w="1208"/>
        <w:gridCol w:w="985"/>
        <w:gridCol w:w="1129"/>
        <w:gridCol w:w="1461"/>
        <w:gridCol w:w="980"/>
        <w:gridCol w:w="1417"/>
        <w:gridCol w:w="2881"/>
      </w:tblGrid>
      <w:tr w:rsidR="0034093A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Признак </w:t>
            </w:r>
            <w:r>
              <w:rPr>
                <w:kern w:val="1"/>
                <w:sz w:val="16"/>
              </w:rPr>
              <w:t>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 </w:t>
            </w:r>
            <w:r>
              <w:rPr>
                <w:kern w:val="1"/>
                <w:sz w:val="16"/>
                <w:szCs w:val="16"/>
              </w:rPr>
              <w:t>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</w:t>
            </w:r>
            <w:r>
              <w:rPr>
                <w:kern w:val="1"/>
                <w:sz w:val="16"/>
                <w:szCs w:val="16"/>
              </w:rPr>
              <w:t xml:space="preserve">ти и снижение показателей смертности </w:t>
            </w:r>
            <w:proofErr w:type="spellStart"/>
            <w:r>
              <w:rPr>
                <w:kern w:val="1"/>
                <w:sz w:val="16"/>
                <w:szCs w:val="16"/>
              </w:rPr>
              <w:t>населе</w:t>
            </w:r>
            <w:proofErr w:type="spellEnd"/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Количество организованных мероприятий, которые направлены </w:t>
            </w:r>
            <w:proofErr w:type="gramStart"/>
            <w:r>
              <w:rPr>
                <w:kern w:val="1"/>
                <w:sz w:val="16"/>
                <w:szCs w:val="16"/>
              </w:rPr>
              <w:t>на  сохранение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здоровья, мотивирование граждан к личной ответственности за своё здоровье, разработка индивидуальных подходов для </w:t>
            </w:r>
            <w:r>
              <w:rPr>
                <w:kern w:val="1"/>
                <w:sz w:val="16"/>
                <w:szCs w:val="16"/>
              </w:rPr>
              <w:t>формирования здорового образа жизни, борьба с факторами риска, которые могут привести к развитию сложных заболеваний, распространение информации для населения о вреде курения, излишнему употреблению алкоголя и увеличение продолжитель</w:t>
            </w:r>
            <w:r>
              <w:rPr>
                <w:color w:val="333333"/>
                <w:kern w:val="1"/>
                <w:sz w:val="16"/>
                <w:szCs w:val="16"/>
              </w:rPr>
              <w:t>ности активной жизни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</w:t>
            </w:r>
            <w:r>
              <w:rPr>
                <w:sz w:val="16"/>
                <w:szCs w:val="16"/>
              </w:rPr>
              <w:t>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rPr>
          <w:kern w:val="1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 xml:space="preserve">2. Сведения о выполнении (достижении) мероприятий </w:t>
      </w:r>
      <w:r>
        <w:rPr>
          <w:kern w:val="1"/>
        </w:rPr>
        <w:t>(результатов) и контрольных точек комплекса процессных мероприятий</w:t>
      </w:r>
    </w:p>
    <w:tbl>
      <w:tblPr>
        <w:tblW w:w="11340" w:type="dxa"/>
        <w:tblInd w:w="-176" w:type="dxa"/>
        <w:tblLook w:val="0600" w:firstRow="0" w:lastRow="0" w:firstColumn="0" w:lastColumn="0" w:noHBand="1" w:noVBand="1"/>
      </w:tblPr>
      <w:tblGrid>
        <w:gridCol w:w="541"/>
        <w:gridCol w:w="3837"/>
        <w:gridCol w:w="796"/>
        <w:gridCol w:w="928"/>
        <w:gridCol w:w="752"/>
        <w:gridCol w:w="922"/>
        <w:gridCol w:w="926"/>
        <w:gridCol w:w="922"/>
        <w:gridCol w:w="1112"/>
        <w:gridCol w:w="3550"/>
        <w:gridCol w:w="970"/>
      </w:tblGrid>
      <w:tr w:rsidR="0034093A" w:rsidTr="000369E9">
        <w:trPr>
          <w:trHeight w:val="9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</w:t>
            </w:r>
            <w:r>
              <w:rPr>
                <w:kern w:val="1"/>
                <w:sz w:val="16"/>
              </w:rPr>
              <w:t>я дата наступления контрольной точки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 w:rsidTr="000369E9">
        <w:trPr>
          <w:trHeight w:val="1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34093A" w:rsidTr="000369E9">
        <w:trPr>
          <w:trHeight w:val="1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 </w:t>
            </w:r>
            <w:r>
              <w:rPr>
                <w:kern w:val="1"/>
                <w:sz w:val="16"/>
                <w:szCs w:val="16"/>
              </w:rPr>
              <w:t>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</w:t>
            </w:r>
            <w:r>
              <w:rPr>
                <w:kern w:val="1"/>
                <w:sz w:val="16"/>
                <w:szCs w:val="16"/>
              </w:rPr>
              <w:t>ти и снижение показателей смертности населения</w:t>
            </w:r>
            <w:r>
              <w:rPr>
                <w:sz w:val="16"/>
                <w:szCs w:val="16"/>
              </w:rPr>
              <w:t xml:space="preserve">» </w:t>
            </w:r>
          </w:p>
        </w:tc>
      </w:tr>
      <w:tr w:rsidR="0034093A" w:rsidTr="000369E9">
        <w:trPr>
          <w:trHeight w:val="36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</w:t>
            </w:r>
            <w:r>
              <w:rPr>
                <w:kern w:val="1"/>
                <w:sz w:val="16"/>
                <w:szCs w:val="16"/>
              </w:rPr>
              <w:t xml:space="preserve"> 1.1.</w:t>
            </w:r>
            <w:r>
              <w:rPr>
                <w:sz w:val="16"/>
                <w:szCs w:val="16"/>
              </w:rPr>
              <w:t xml:space="preserve"> «Осуществлён комплекс мероприятий, направленных </w:t>
            </w:r>
            <w:proofErr w:type="gramStart"/>
            <w:r>
              <w:rPr>
                <w:sz w:val="16"/>
                <w:szCs w:val="16"/>
              </w:rPr>
              <w:t>на  формирование</w:t>
            </w:r>
            <w:proofErr w:type="gramEnd"/>
            <w:r>
              <w:rPr>
                <w:sz w:val="16"/>
                <w:szCs w:val="16"/>
              </w:rPr>
              <w:t xml:space="preserve"> здорового образа жизни и профилактику заболеваний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</w:t>
            </w:r>
            <w:r>
              <w:rPr>
                <w:sz w:val="16"/>
                <w:szCs w:val="16"/>
              </w:rPr>
              <w:t>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 w:rsidTr="000369E9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1.1.1. «Размещена социальная реклама по пропаганде здорового 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образа жизни на официальном сайте Администрации города и подведомственных учреждений»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мая </w:t>
            </w: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мая </w:t>
            </w: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7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8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9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rStyle w:val="aff8"/>
                <w:sz w:val="16"/>
                <w:szCs w:val="16"/>
              </w:rPr>
            </w:pPr>
            <w:hyperlink r:id="rId20" w:history="1">
              <w:r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 w:rsidTr="000369E9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1.1.2.  «Проведены мероприятия, направленные на формирование здорового образа жизни у граждан, включая сокращение потребления алкоголя и табака»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июня 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июня 2025 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21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22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23" w:history="1">
              <w:r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rStyle w:val="aff8"/>
                <w:sz w:val="16"/>
                <w:szCs w:val="16"/>
              </w:rPr>
            </w:pPr>
            <w:hyperlink r:id="rId24" w:history="1">
              <w:r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 w:rsidTr="000369E9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1.1.3.  «Проведены мероприятий по развитию навыков здорового образа жизни, по профилактике зависимостей и социальных заболеваний, формированию культуры здоровья и безопасности»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 г.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 w:rsidTr="000369E9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1.1.4. «</w:t>
            </w:r>
            <w:r>
              <w:rPr>
                <w:rFonts w:eastAsia="SimSun"/>
                <w:kern w:val="1"/>
                <w:sz w:val="16"/>
                <w:szCs w:val="16"/>
              </w:rPr>
              <w:t xml:space="preserve">Проведено информирование населения города о проведении диспансеризации и мотивирование </w:t>
            </w:r>
            <w:r>
              <w:rPr>
                <w:rFonts w:eastAsia="SimSun"/>
                <w:kern w:val="1"/>
                <w:sz w:val="16"/>
                <w:szCs w:val="16"/>
              </w:rPr>
              <w:t>граждан к прохождению диспансеризации, путём размещения информации на официальных сайтах подведомственных учреждений»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ноябрь 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ноябрь 2025 г.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0369E9" w:rsidRDefault="000369E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443" w:type="dxa"/>
        <w:jc w:val="center"/>
        <w:tblLook w:val="0600" w:firstRow="0" w:lastRow="0" w:firstColumn="0" w:lastColumn="0" w:noHBand="1" w:noVBand="1"/>
      </w:tblPr>
      <w:tblGrid>
        <w:gridCol w:w="6216"/>
        <w:gridCol w:w="1282"/>
        <w:gridCol w:w="981"/>
        <w:gridCol w:w="1188"/>
        <w:gridCol w:w="1257"/>
        <w:gridCol w:w="1085"/>
        <w:gridCol w:w="1693"/>
        <w:gridCol w:w="1741"/>
      </w:tblGrid>
      <w:tr w:rsidR="0034093A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Комплексе процессных </w:t>
            </w:r>
            <w:r>
              <w:rPr>
                <w:sz w:val="16"/>
                <w:szCs w:val="16"/>
              </w:rPr>
              <w:t>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1.1. (результат) «Осуществлён комплекс мероприятий, </w:t>
            </w:r>
            <w:r>
              <w:rPr>
                <w:sz w:val="16"/>
                <w:szCs w:val="16"/>
              </w:rPr>
              <w:t xml:space="preserve">направленных </w:t>
            </w:r>
            <w:proofErr w:type="gramStart"/>
            <w:r>
              <w:rPr>
                <w:sz w:val="16"/>
                <w:szCs w:val="16"/>
              </w:rPr>
              <w:t>на  формирование</w:t>
            </w:r>
            <w:proofErr w:type="gramEnd"/>
            <w:r>
              <w:rPr>
                <w:sz w:val="16"/>
                <w:szCs w:val="16"/>
              </w:rPr>
              <w:t xml:space="preserve"> здорового образа жизни и профилактику заболеваний»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Внебюджетные </w:t>
            </w:r>
            <w:r>
              <w:rPr>
                <w:kern w:val="1"/>
                <w:sz w:val="16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bCs/>
          <w:kern w:val="1"/>
        </w:rPr>
      </w:pPr>
      <w:r>
        <w:rPr>
          <w:b/>
          <w:bCs/>
          <w:kern w:val="1"/>
        </w:rPr>
        <w:t>КОМПЛЕКСА ПРОЦЕССНЫХ МЕРОПРИЯТИЙ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</w:rPr>
      </w:pPr>
      <w:r>
        <w:rPr>
          <w:b/>
          <w:bCs/>
        </w:rPr>
        <w:t xml:space="preserve"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w:anchor="consultantplus://offline/ref=5026CD769DBF57070DDA288B7D90BB868E8E527A41407136088B1F4579316A96DEB0CF8A484DFB41A9283EDA8FK0p5L" w:history="1">
        <w:r>
          <w:rPr>
            <w:b/>
            <w:bCs/>
          </w:rPr>
          <w:t>законом</w:t>
        </w:r>
      </w:hyperlink>
      <w:r>
        <w:rPr>
          <w:b/>
          <w:bCs/>
        </w:rPr>
        <w:t xml:space="preserve"> от 06.10.2003 № 131-ФЗ «Об общих принципах организации местного самоуправления в Российской Федерации»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bCs/>
          <w:kern w:val="1"/>
        </w:rPr>
      </w:pPr>
    </w:p>
    <w:p w:rsidR="0034093A" w:rsidRDefault="00837639">
      <w:pPr>
        <w:contextualSpacing/>
        <w:jc w:val="center"/>
        <w:rPr>
          <w:b/>
        </w:rPr>
      </w:pPr>
      <w:r>
        <w:rPr>
          <w:b/>
        </w:rPr>
        <w:t xml:space="preserve">За I полугодие 2025 года 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</w:t>
      </w:r>
      <w:r>
        <w:rPr>
          <w:kern w:val="1"/>
        </w:rPr>
        <w:t>роприятий</w:t>
      </w:r>
    </w:p>
    <w:tbl>
      <w:tblPr>
        <w:tblW w:w="15058" w:type="dxa"/>
        <w:jc w:val="center"/>
        <w:tblLook w:val="0600" w:firstRow="0" w:lastRow="0" w:firstColumn="0" w:lastColumn="0" w:noHBand="1" w:noVBand="1"/>
      </w:tblPr>
      <w:tblGrid>
        <w:gridCol w:w="554"/>
        <w:gridCol w:w="4400"/>
        <w:gridCol w:w="1208"/>
        <w:gridCol w:w="985"/>
        <w:gridCol w:w="1130"/>
        <w:gridCol w:w="1461"/>
        <w:gridCol w:w="980"/>
        <w:gridCol w:w="1417"/>
        <w:gridCol w:w="2923"/>
      </w:tblGrid>
      <w:tr w:rsidR="0034093A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1 комплекса процессных мероприятий «Созданы благоприятные условия в целях привлечения медицинских работников для работы в медицинских организациях»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kern w:val="1"/>
                <w:sz w:val="16"/>
                <w:szCs w:val="16"/>
              </w:rPr>
              <w:t>предоставленных  мест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 в детских садах детям  медицинских работников в приоритетном порядке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заявление от родителей, один из которых работает в ГБУ РО ЦГБ в г. Батайске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студентов и ординаторов федерального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государственного бюджетного образовательного учреждения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высшего образования «Ростовский государственный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университет»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здравоохранения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Российской Федерации, которым выплачены поощр</w:t>
            </w:r>
            <w:r>
              <w:rPr>
                <w:sz w:val="16"/>
                <w:szCs w:val="16"/>
              </w:rPr>
              <w:t>ения, в целях поддержки освоения ими основных образовательных программ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1.3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sz w:val="16"/>
                <w:szCs w:val="16"/>
              </w:rPr>
              <w:t>медицинских работников</w:t>
            </w:r>
            <w:proofErr w:type="gramEnd"/>
            <w:r>
              <w:rPr>
                <w:sz w:val="16"/>
                <w:szCs w:val="16"/>
              </w:rPr>
              <w:t xml:space="preserve"> получивших служебные жилые помещения специализированного жилищного фонда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50" w:type="dxa"/>
        <w:tblInd w:w="-176" w:type="dxa"/>
        <w:tblLook w:val="0600" w:firstRow="0" w:lastRow="0" w:firstColumn="0" w:lastColumn="0" w:noHBand="1" w:noVBand="1"/>
      </w:tblPr>
      <w:tblGrid>
        <w:gridCol w:w="666"/>
        <w:gridCol w:w="3464"/>
        <w:gridCol w:w="931"/>
        <w:gridCol w:w="1094"/>
        <w:gridCol w:w="876"/>
        <w:gridCol w:w="1129"/>
        <w:gridCol w:w="1091"/>
        <w:gridCol w:w="1129"/>
        <w:gridCol w:w="1407"/>
        <w:gridCol w:w="1613"/>
        <w:gridCol w:w="1850"/>
      </w:tblGrid>
      <w:tr w:rsidR="0034093A">
        <w:trPr>
          <w:trHeight w:val="9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  <w:r>
              <w:rPr>
                <w:caps/>
                <w:kern w:val="1"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</w:t>
            </w:r>
            <w:r>
              <w:rPr>
                <w:kern w:val="1"/>
                <w:sz w:val="16"/>
              </w:rPr>
              <w:t>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34093A">
        <w:trPr>
          <w:trHeight w:val="18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34093A">
        <w:trPr>
          <w:trHeight w:val="1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Задача 1 комплекса процессных мероприятий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«Созданы благоприятные условия в целях привлечения медицинских работников для работы в </w:t>
            </w:r>
            <w:r>
              <w:rPr>
                <w:sz w:val="16"/>
                <w:szCs w:val="16"/>
              </w:rPr>
              <w:t>медицинских организациях</w:t>
            </w:r>
            <w:r>
              <w:rPr>
                <w:kern w:val="1"/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4093A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(результат)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«Предоставлены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медицинским работникам первоочередные места в детские сады»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1.1.1. «</w:t>
            </w:r>
            <w:r>
              <w:rPr>
                <w:sz w:val="16"/>
                <w:szCs w:val="16"/>
              </w:rPr>
              <w:t>Приняты заявления от медицинских работников на получение места в дошкольном образовательном учреждении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 апреля 2025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 апреля 2025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заявление от родителей, один из которых работает в ГБУ РО ЦГБ в г. Батайске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09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1.1.2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Определено количество поданных заявлений от медицинских работников на получение места в дошкольном образовательном учреждении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июня </w:t>
            </w: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июня </w:t>
            </w: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решение комиссии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1.1.3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Предоставлены детям медицинских сотрудников места в дошкольном образовательном учреждении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 июня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2025 г.</w:t>
            </w: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решение комиссии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1.1.4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1.1.4</w:t>
            </w:r>
            <w:proofErr w:type="gramEnd"/>
            <w:r>
              <w:rPr>
                <w:kern w:val="1"/>
                <w:sz w:val="16"/>
                <w:szCs w:val="16"/>
              </w:rPr>
              <w:t>. «</w:t>
            </w:r>
            <w:r>
              <w:rPr>
                <w:sz w:val="16"/>
                <w:szCs w:val="16"/>
              </w:rPr>
              <w:t xml:space="preserve">Предоставлен отчёт о выделении детям медицинских сотрудников мест в </w:t>
            </w:r>
            <w:r>
              <w:rPr>
                <w:sz w:val="16"/>
                <w:szCs w:val="16"/>
              </w:rPr>
              <w:t>дошкольном образовательном учреждении</w:t>
            </w:r>
            <w:r>
              <w:rPr>
                <w:rFonts w:eastAsia="SimSun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28" w:lineRule="auto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июня </w:t>
            </w:r>
          </w:p>
          <w:p w:rsidR="0034093A" w:rsidRDefault="00837639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 xml:space="preserve">отчёт об исполнении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2.1 (результат) «Предоставлены выплаты в </w:t>
            </w:r>
            <w:proofErr w:type="gramStart"/>
            <w:r>
              <w:rPr>
                <w:sz w:val="16"/>
                <w:szCs w:val="16"/>
              </w:rPr>
              <w:t>виде  поощрений</w:t>
            </w:r>
            <w:proofErr w:type="gramEnd"/>
            <w:r>
              <w:rPr>
                <w:sz w:val="16"/>
                <w:szCs w:val="16"/>
              </w:rPr>
              <w:t xml:space="preserve"> студентам и ординаторам федерального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государственного бюджетного образовательного учреждения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высшего образования «Ростовский государственный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университет»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Министерства здра</w:t>
            </w:r>
            <w:r>
              <w:rPr>
                <w:sz w:val="16"/>
                <w:szCs w:val="16"/>
              </w:rPr>
              <w:t xml:space="preserve">воохранения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Российской Федерации»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contextualSpacing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2.1.1. «</w:t>
            </w:r>
            <w:r>
              <w:rPr>
                <w:sz w:val="16"/>
                <w:szCs w:val="16"/>
              </w:rPr>
              <w:t>Составлены списки претендентов на выплаты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 xml:space="preserve">01 </w:t>
            </w:r>
            <w:r>
              <w:rPr>
                <w:rFonts w:eastAsia="SimSun"/>
                <w:kern w:val="1"/>
                <w:sz w:val="16"/>
                <w:szCs w:val="16"/>
              </w:rPr>
              <w:t>августа 2025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2.1.2.  «</w:t>
            </w:r>
            <w:r>
              <w:rPr>
                <w:sz w:val="16"/>
                <w:szCs w:val="16"/>
              </w:rPr>
              <w:t>Проведена корректировка списков обучающихся студентов и ординатор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августа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2.1.3.  «</w:t>
            </w:r>
            <w:r>
              <w:rPr>
                <w:sz w:val="16"/>
                <w:szCs w:val="16"/>
              </w:rPr>
              <w:t>Подготовлено постановление о поощрении студентов и ординаторов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15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15 августа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2.1.4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2.1.4. «Произведено путём безналичного перевода перечисление денежных средств на указанные реквизиты</w:t>
            </w:r>
            <w:r>
              <w:rPr>
                <w:rFonts w:eastAsia="SimSun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сентября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 xml:space="preserve">10 </w:t>
            </w:r>
            <w:r>
              <w:rPr>
                <w:rFonts w:eastAsia="SimSun"/>
                <w:kern w:val="1"/>
                <w:sz w:val="16"/>
                <w:szCs w:val="16"/>
              </w:rPr>
              <w:t>сентября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3.1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1.3. (результат)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«Предоставлены медицинским </w:t>
            </w:r>
            <w:proofErr w:type="gramStart"/>
            <w:r>
              <w:rPr>
                <w:sz w:val="16"/>
                <w:szCs w:val="16"/>
              </w:rPr>
              <w:t>работникам  жилые</w:t>
            </w:r>
            <w:proofErr w:type="gramEnd"/>
            <w:r>
              <w:rPr>
                <w:sz w:val="16"/>
                <w:szCs w:val="16"/>
              </w:rPr>
              <w:t xml:space="preserve"> помещения муниципального специализированного жилищного фонда (по заявлениям)»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3.1.1.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3.1.1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«Определён список желающих на получение жилых помещений специализированного муниципального жилищного фонда»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3.1.2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3.1.2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Проведена проверка/</w:t>
            </w:r>
            <w:proofErr w:type="gramStart"/>
            <w:r>
              <w:rPr>
                <w:sz w:val="16"/>
                <w:szCs w:val="16"/>
              </w:rPr>
              <w:t>сверка  в</w:t>
            </w:r>
            <w:proofErr w:type="gramEnd"/>
            <w:r>
              <w:rPr>
                <w:sz w:val="16"/>
                <w:szCs w:val="16"/>
              </w:rPr>
              <w:t xml:space="preserve"> отношении поданного заявления и предоставленного пакета документов 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сентября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сентября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3.1.3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3.1.3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 xml:space="preserve">Вынесено решение Администрации города Батайска о предоставлении медицинскому </w:t>
            </w:r>
            <w:r>
              <w:rPr>
                <w:sz w:val="16"/>
                <w:szCs w:val="16"/>
              </w:rPr>
              <w:t>работнику служебного жилого помещения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октября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октября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r>
              <w:t>3.1.4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3.1.4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«Заключён договор найма муниципального специализированного жилого помещения»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ноября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340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ноября 2025 г.</w:t>
            </w: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34093A" w:rsidRDefault="0034093A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34093A" w:rsidRDefault="00837639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280" w:type="dxa"/>
        <w:jc w:val="center"/>
        <w:tblLook w:val="0600" w:firstRow="0" w:lastRow="0" w:firstColumn="0" w:lastColumn="0" w:noHBand="1" w:noVBand="1"/>
      </w:tblPr>
      <w:tblGrid>
        <w:gridCol w:w="6213"/>
        <w:gridCol w:w="1282"/>
        <w:gridCol w:w="981"/>
        <w:gridCol w:w="1188"/>
        <w:gridCol w:w="1257"/>
        <w:gridCol w:w="1085"/>
        <w:gridCol w:w="1692"/>
        <w:gridCol w:w="1582"/>
      </w:tblGrid>
      <w:tr w:rsidR="0034093A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</w:t>
            </w:r>
            <w:r>
              <w:rPr>
                <w:kern w:val="1"/>
                <w:sz w:val="16"/>
              </w:rPr>
              <w:t>ий</w:t>
            </w:r>
          </w:p>
        </w:tc>
      </w:tr>
      <w:tr w:rsidR="0034093A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34093A"/>
        </w:tc>
      </w:tr>
      <w:tr w:rsidR="0034093A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Комплексе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w:anchor="consultantplus://offline/ref=5026CD769DBF57070DDA288B7D90BB868E8E527A41407136088B1F4579316A96DEB0CF8A484DFB41A9283EDA8FK0p5L" w:history="1">
              <w:r>
                <w:rPr>
                  <w:sz w:val="16"/>
                  <w:szCs w:val="16"/>
                </w:rPr>
                <w:t>законом</w:t>
              </w:r>
            </w:hyperlink>
            <w:r>
              <w:rPr>
                <w:sz w:val="16"/>
                <w:szCs w:val="16"/>
              </w:rPr>
              <w:t xml:space="preserve"> от 06.10.2003 № 131-ФЗ «Об общих принципах организации местного самоуправления в Российской Федерации» (вс</w:t>
            </w:r>
            <w:r>
              <w:rPr>
                <w:sz w:val="16"/>
                <w:szCs w:val="16"/>
              </w:rPr>
              <w:t>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</w:t>
            </w:r>
            <w:r>
              <w:rPr>
                <w:sz w:val="16"/>
                <w:szCs w:val="16"/>
              </w:rPr>
              <w:t xml:space="preserve"> (результат) «Предоставлены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медицинским работникам первоочередные места в детские сады»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Мероприятие 1.2. (результат) «Предоставлены выплаты в </w:t>
            </w:r>
            <w:proofErr w:type="gramStart"/>
            <w:r>
              <w:rPr>
                <w:sz w:val="16"/>
                <w:szCs w:val="16"/>
              </w:rPr>
              <w:t>виде  поощрений</w:t>
            </w:r>
            <w:proofErr w:type="gramEnd"/>
            <w:r>
              <w:rPr>
                <w:sz w:val="16"/>
                <w:szCs w:val="16"/>
              </w:rPr>
              <w:t xml:space="preserve"> студентам и ординаторам федерального государственного бюджетного образовательного учреждения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высшего образования «Ростовский государственный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университет» 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здравоохранения </w:t>
            </w:r>
          </w:p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Российской Федерации»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1.3. (результат)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«Предоставлены медицинским </w:t>
            </w:r>
            <w:proofErr w:type="gramStart"/>
            <w:r>
              <w:rPr>
                <w:sz w:val="16"/>
                <w:szCs w:val="16"/>
              </w:rPr>
              <w:t>работникам  жилые</w:t>
            </w:r>
            <w:proofErr w:type="gramEnd"/>
            <w:r>
              <w:rPr>
                <w:sz w:val="16"/>
                <w:szCs w:val="16"/>
              </w:rPr>
              <w:t xml:space="preserve"> помещения муниципального специализированного жилищного фонда (по заявлениям)</w:t>
            </w:r>
          </w:p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(Постановление Администрации города </w:t>
            </w:r>
            <w:proofErr w:type="gramStart"/>
            <w:r>
              <w:rPr>
                <w:sz w:val="16"/>
                <w:szCs w:val="16"/>
              </w:rPr>
              <w:t>Батайска  от</w:t>
            </w:r>
            <w:proofErr w:type="gramEnd"/>
            <w:r>
              <w:rPr>
                <w:sz w:val="16"/>
                <w:szCs w:val="16"/>
              </w:rPr>
              <w:t xml:space="preserve"> 09.09.2022 №80)»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4093A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93A" w:rsidRDefault="0083763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34093A" w:rsidRDefault="00340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  <w:r>
        <w:rPr>
          <w:b/>
          <w:kern w:val="1"/>
          <w:sz w:val="28"/>
        </w:rPr>
        <w:t xml:space="preserve">Пояснительная информация к отчету о ходе реализации муниципальной программы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  <w:r>
        <w:rPr>
          <w:b/>
          <w:kern w:val="1"/>
          <w:sz w:val="28"/>
        </w:rPr>
        <w:t xml:space="preserve">«Развитие здравоохранения» города Батайска 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  <w:r>
        <w:rPr>
          <w:b/>
          <w:sz w:val="28"/>
          <w:szCs w:val="28"/>
        </w:rPr>
        <w:t>За I полугодие</w:t>
      </w:r>
      <w:r>
        <w:rPr>
          <w:b/>
          <w:kern w:val="1"/>
          <w:sz w:val="28"/>
        </w:rPr>
        <w:t xml:space="preserve"> 2025 года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  <w:r>
        <w:rPr>
          <w:kern w:val="1"/>
          <w:sz w:val="28"/>
        </w:rPr>
        <w:t xml:space="preserve">Муниципальная программа города Батайска «Развитие здравоохранения» </w:t>
      </w:r>
      <w:r>
        <w:rPr>
          <w:kern w:val="1"/>
          <w:sz w:val="28"/>
        </w:rPr>
        <w:t xml:space="preserve">(далее – муниципальная программа) утверждена постановлением Администрации </w:t>
      </w:r>
      <w:proofErr w:type="gramStart"/>
      <w:r>
        <w:rPr>
          <w:kern w:val="1"/>
          <w:sz w:val="28"/>
        </w:rPr>
        <w:t>города  Батайска</w:t>
      </w:r>
      <w:proofErr w:type="gramEnd"/>
      <w:r>
        <w:rPr>
          <w:kern w:val="1"/>
          <w:sz w:val="28"/>
        </w:rPr>
        <w:t xml:space="preserve"> от 27.11.2018 № 375. На реализацию муниципальной программы</w:t>
      </w:r>
      <w:r>
        <w:rPr>
          <w:kern w:val="1"/>
          <w:sz w:val="2"/>
        </w:rPr>
        <w:t xml:space="preserve"> </w:t>
      </w:r>
      <w:r>
        <w:rPr>
          <w:kern w:val="1"/>
          <w:sz w:val="28"/>
        </w:rPr>
        <w:t>в 2025 году предусмотрено 8067,0 тыс. рублей, сводной бюджетной росписью – 6321,4 тыс. рублей. Фактическое</w:t>
      </w:r>
      <w:r>
        <w:rPr>
          <w:kern w:val="1"/>
          <w:sz w:val="28"/>
        </w:rPr>
        <w:t xml:space="preserve"> освоение средств </w:t>
      </w:r>
      <w:r>
        <w:rPr>
          <w:sz w:val="28"/>
          <w:szCs w:val="28"/>
        </w:rPr>
        <w:t>за I полугодие</w:t>
      </w:r>
      <w:r>
        <w:rPr>
          <w:kern w:val="1"/>
          <w:sz w:val="28"/>
          <w:szCs w:val="28"/>
        </w:rPr>
        <w:t xml:space="preserve"> 2025 года</w:t>
      </w:r>
      <w:r>
        <w:rPr>
          <w:kern w:val="1"/>
          <w:sz w:val="28"/>
        </w:rPr>
        <w:t xml:space="preserve"> составило 2324,3 тыс. рублей или 28,8 процентов от предусмотренного сводной бюджетной росписью объёма.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kern w:val="1"/>
          <w:sz w:val="28"/>
        </w:rPr>
      </w:pPr>
      <w:r>
        <w:rPr>
          <w:kern w:val="1"/>
          <w:sz w:val="28"/>
        </w:rPr>
        <w:t>Муниципальная программа включает в себя следующие структурные элементы: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</w:rPr>
        <w:t xml:space="preserve">- Комплекс процессных мероприятий </w:t>
      </w:r>
      <w:r>
        <w:rPr>
          <w:kern w:val="1"/>
          <w:sz w:val="28"/>
          <w:szCs w:val="28"/>
        </w:rPr>
        <w:t>«Создание условий для оказания медицинской помощи населению города Батайска»;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kern w:val="1"/>
          <w:sz w:val="28"/>
          <w:szCs w:val="28"/>
        </w:rPr>
        <w:t xml:space="preserve"> «Информирование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w:anchor="consultantplus://offline/ref=5026CD769DBF57070DDA288B7D90BB86898A5376414A7136088B1F4579316A96CCB09786484BE540A03D688BC952A268E9ACC7A8773B6B02K9p4L" w:history="1">
        <w:r>
          <w:rPr>
            <w:kern w:val="1"/>
            <w:sz w:val="28"/>
            <w:szCs w:val="28"/>
          </w:rPr>
          <w:t>социально значимых</w:t>
        </w:r>
      </w:hyperlink>
      <w:r>
        <w:rPr>
          <w:kern w:val="1"/>
          <w:sz w:val="28"/>
          <w:szCs w:val="28"/>
        </w:rPr>
        <w:t xml:space="preserve"> заболеваний и </w:t>
      </w:r>
      <w:hyperlink w:anchor="consultantplus://offline/ref=5026CD769DBF57070DDA288B7D90BB86898A5376414A7136088B1F4579316A96CCB09786484BE543A43D688BC952A268E9ACC7A8773B6B02K9p4L" w:history="1">
        <w:r>
          <w:rPr>
            <w:kern w:val="1"/>
            <w:sz w:val="28"/>
            <w:szCs w:val="28"/>
          </w:rPr>
          <w:t>заболеваний</w:t>
        </w:r>
      </w:hyperlink>
      <w:r>
        <w:rPr>
          <w:kern w:val="1"/>
          <w:sz w:val="28"/>
          <w:szCs w:val="28"/>
        </w:rP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</w:t>
      </w:r>
      <w:r>
        <w:rPr>
          <w:kern w:val="1"/>
          <w:sz w:val="28"/>
          <w:szCs w:val="28"/>
        </w:rPr>
        <w:t>же информирование об угрозе возникновения и о возникновении эпидемий в соответствии с законом субъекта Российской Федерации»;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«Участие в санитарно-гигиеническом просвещении населения и пропаганде донорства крови и (или) ее</w:t>
      </w:r>
      <w:r>
        <w:rPr>
          <w:color w:val="auto"/>
          <w:kern w:val="1"/>
          <w:sz w:val="28"/>
          <w:szCs w:val="28"/>
        </w:rPr>
        <w:t xml:space="preserve"> компонентов»;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</w:t>
      </w:r>
      <w:r>
        <w:rPr>
          <w:color w:val="auto"/>
          <w:kern w:val="1"/>
          <w:sz w:val="28"/>
          <w:szCs w:val="28"/>
        </w:rPr>
        <w:t xml:space="preserve"> обстановке в зоне чрезвычайной ситуации и о принимаемых мерах»;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Федерации»;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«Создание благоприятных условий в</w:t>
      </w:r>
      <w:r>
        <w:rPr>
          <w:color w:val="auto"/>
          <w:kern w:val="1"/>
          <w:sz w:val="28"/>
          <w:szCs w:val="28"/>
        </w:rPr>
        <w:t xml:space="preserve">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w:anchor="consultantplus://offline/ref=5026CD769DBF57070DDA288B7D90BB868E8E527A41407136088B1F4579316A96DEB0CF8A484DFB41A9283EDA8FK0p5L" w:history="1">
        <w:r>
          <w:rPr>
            <w:color w:val="auto"/>
            <w:kern w:val="1"/>
            <w:sz w:val="28"/>
            <w:szCs w:val="28"/>
          </w:rPr>
          <w:t>законом</w:t>
        </w:r>
      </w:hyperlink>
      <w:r>
        <w:rPr>
          <w:color w:val="auto"/>
          <w:kern w:val="1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Федерации».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4"/>
          <w:szCs w:val="24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</w:rPr>
        <w:t>В рам</w:t>
      </w:r>
      <w:r>
        <w:rPr>
          <w:kern w:val="1"/>
          <w:sz w:val="28"/>
          <w:szCs w:val="28"/>
        </w:rPr>
        <w:t>ках муниципальной программы в 2025 году предусмотрено достижение 3х показателей муниципальной программы: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 </w:t>
      </w:r>
      <w:r>
        <w:rPr>
          <w:color w:val="auto"/>
          <w:kern w:val="1"/>
          <w:sz w:val="28"/>
          <w:szCs w:val="28"/>
        </w:rPr>
        <w:t>До</w:t>
      </w:r>
      <w:r>
        <w:rPr>
          <w:color w:val="auto"/>
          <w:kern w:val="1"/>
          <w:sz w:val="28"/>
          <w:szCs w:val="28"/>
        </w:rPr>
        <w:t>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</w:t>
      </w:r>
      <w:r>
        <w:rPr>
          <w:color w:val="auto"/>
          <w:kern w:val="1"/>
          <w:sz w:val="28"/>
          <w:szCs w:val="28"/>
        </w:rPr>
        <w:t>и и обратно, в общей численности граждан, нуждающихся в доставке.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>2. 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</w:t>
      </w:r>
      <w:r>
        <w:rPr>
          <w:color w:val="auto"/>
          <w:kern w:val="1"/>
          <w:sz w:val="28"/>
          <w:szCs w:val="28"/>
        </w:rPr>
        <w:t xml:space="preserve">е населения </w:t>
      </w:r>
      <w:proofErr w:type="gramStart"/>
      <w:r>
        <w:rPr>
          <w:color w:val="auto"/>
          <w:kern w:val="1"/>
          <w:sz w:val="28"/>
          <w:szCs w:val="28"/>
        </w:rPr>
        <w:t>города  всеми</w:t>
      </w:r>
      <w:proofErr w:type="gramEnd"/>
      <w:r>
        <w:rPr>
          <w:color w:val="auto"/>
          <w:kern w:val="1"/>
          <w:sz w:val="28"/>
          <w:szCs w:val="28"/>
        </w:rPr>
        <w:t xml:space="preserve"> возможными способами.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3. Увеличение доли </w:t>
      </w:r>
      <w:r>
        <w:rPr>
          <w:kern w:val="1"/>
          <w:sz w:val="28"/>
          <w:szCs w:val="28"/>
        </w:rPr>
        <w:t>медицинских работников и фармацевтических работников в медицинских учреждения города Батайска.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kern w:val="1"/>
          <w:sz w:val="28"/>
        </w:rPr>
      </w:pPr>
      <w:r>
        <w:rPr>
          <w:kern w:val="1"/>
          <w:sz w:val="28"/>
        </w:rPr>
        <w:t xml:space="preserve"> По 1 и 2 показателю </w:t>
      </w:r>
      <w:r>
        <w:rPr>
          <w:kern w:val="1"/>
          <w:sz w:val="28"/>
          <w:szCs w:val="28"/>
        </w:rPr>
        <w:t>муниципальной программы</w:t>
      </w:r>
      <w:r>
        <w:rPr>
          <w:kern w:val="1"/>
          <w:sz w:val="28"/>
        </w:rPr>
        <w:t xml:space="preserve"> достижения запланированы к концу 2025 года. По 3 показателю, в части мероприятия по </w:t>
      </w:r>
      <w:r>
        <w:rPr>
          <w:color w:val="auto"/>
          <w:kern w:val="1"/>
          <w:sz w:val="28"/>
          <w:szCs w:val="28"/>
        </w:rPr>
        <w:t xml:space="preserve">предоставлению медицинским </w:t>
      </w:r>
      <w:proofErr w:type="gramStart"/>
      <w:r>
        <w:rPr>
          <w:color w:val="auto"/>
          <w:kern w:val="1"/>
          <w:sz w:val="28"/>
          <w:szCs w:val="28"/>
        </w:rPr>
        <w:t>работникам  жилых</w:t>
      </w:r>
      <w:proofErr w:type="gramEnd"/>
      <w:r>
        <w:rPr>
          <w:color w:val="auto"/>
          <w:kern w:val="1"/>
          <w:sz w:val="28"/>
          <w:szCs w:val="28"/>
        </w:rPr>
        <w:t xml:space="preserve"> помещений муниципального специализированного жилищного фонда</w:t>
      </w:r>
      <w:r>
        <w:rPr>
          <w:kern w:val="1"/>
          <w:sz w:val="28"/>
          <w:szCs w:val="28"/>
        </w:rPr>
        <w:t>, им</w:t>
      </w:r>
      <w:r>
        <w:rPr>
          <w:kern w:val="1"/>
          <w:sz w:val="28"/>
        </w:rPr>
        <w:t>еются бюджетные риски, которые могут привести к неисполнению п</w:t>
      </w:r>
      <w:r>
        <w:rPr>
          <w:kern w:val="1"/>
          <w:sz w:val="28"/>
        </w:rPr>
        <w:t xml:space="preserve">оказателя к концу года. </w:t>
      </w:r>
    </w:p>
    <w:p w:rsidR="0034093A" w:rsidRDefault="0034093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  <w:r>
        <w:rPr>
          <w:kern w:val="1"/>
          <w:sz w:val="28"/>
        </w:rPr>
        <w:t xml:space="preserve">Достижение </w:t>
      </w:r>
      <w:proofErr w:type="gramStart"/>
      <w:r>
        <w:rPr>
          <w:kern w:val="1"/>
          <w:sz w:val="28"/>
        </w:rPr>
        <w:t>задач  муниципального</w:t>
      </w:r>
      <w:proofErr w:type="gramEnd"/>
      <w:r>
        <w:rPr>
          <w:kern w:val="1"/>
          <w:sz w:val="28"/>
        </w:rPr>
        <w:t xml:space="preserve"> программы оценивается на основании 36 контрольных точек.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  <w:r>
        <w:rPr>
          <w:sz w:val="28"/>
          <w:szCs w:val="28"/>
        </w:rPr>
        <w:t>За I полугодие</w:t>
      </w:r>
      <w:r>
        <w:rPr>
          <w:kern w:val="1"/>
          <w:sz w:val="28"/>
          <w:szCs w:val="28"/>
        </w:rPr>
        <w:t xml:space="preserve"> 2025 года</w:t>
      </w:r>
      <w:r>
        <w:rPr>
          <w:kern w:val="1"/>
          <w:sz w:val="28"/>
        </w:rPr>
        <w:t xml:space="preserve"> достигнуты 14 контрольных точки, из них: ранее запланированного срока – 4, в установленный срок – 10, с нарушением </w:t>
      </w:r>
      <w:r>
        <w:rPr>
          <w:kern w:val="1"/>
          <w:sz w:val="28"/>
        </w:rPr>
        <w:t>установленного срока – 0.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Фактический результат: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точка 1.1.1. Обращением в адрес </w:t>
      </w:r>
      <w:r>
        <w:rPr>
          <w:color w:val="auto"/>
          <w:kern w:val="1"/>
          <w:sz w:val="28"/>
          <w:szCs w:val="28"/>
        </w:rPr>
        <w:t xml:space="preserve">начальника отдела бухгалтерского учёта и отчётности включены средства </w:t>
      </w:r>
      <w:proofErr w:type="gramStart"/>
      <w:r>
        <w:rPr>
          <w:color w:val="auto"/>
          <w:kern w:val="1"/>
          <w:sz w:val="28"/>
          <w:szCs w:val="28"/>
        </w:rPr>
        <w:t>в бюджета</w:t>
      </w:r>
      <w:proofErr w:type="gramEnd"/>
      <w:r>
        <w:rPr>
          <w:color w:val="auto"/>
          <w:kern w:val="1"/>
          <w:sz w:val="28"/>
          <w:szCs w:val="28"/>
        </w:rPr>
        <w:t xml:space="preserve"> на 2025-2027 </w:t>
      </w:r>
      <w:proofErr w:type="spellStart"/>
      <w:r>
        <w:rPr>
          <w:color w:val="auto"/>
          <w:kern w:val="1"/>
          <w:sz w:val="28"/>
          <w:szCs w:val="28"/>
        </w:rPr>
        <w:t>года.</w:t>
      </w:r>
      <w:r>
        <w:rPr>
          <w:kern w:val="1"/>
          <w:sz w:val="28"/>
          <w:szCs w:val="28"/>
        </w:rPr>
        <w:t>определена</w:t>
      </w:r>
      <w:proofErr w:type="spellEnd"/>
      <w:r>
        <w:rPr>
          <w:kern w:val="1"/>
          <w:sz w:val="28"/>
          <w:szCs w:val="28"/>
        </w:rPr>
        <w:t xml:space="preserve"> потребность в транспортировке </w:t>
      </w:r>
      <w:r>
        <w:rPr>
          <w:rFonts w:eastAsia="Calibri"/>
          <w:kern w:val="1"/>
          <w:sz w:val="28"/>
          <w:szCs w:val="28"/>
        </w:rPr>
        <w:t>пациентов, страдающих хр</w:t>
      </w:r>
      <w:r>
        <w:rPr>
          <w:rFonts w:eastAsia="Calibri"/>
          <w:kern w:val="1"/>
          <w:sz w:val="28"/>
          <w:szCs w:val="28"/>
        </w:rPr>
        <w:t>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</w:r>
      <w:r>
        <w:rPr>
          <w:kern w:val="1"/>
          <w:sz w:val="28"/>
          <w:szCs w:val="28"/>
        </w:rPr>
        <w:t>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</w:t>
      </w:r>
      <w:proofErr w:type="gramStart"/>
      <w:r>
        <w:rPr>
          <w:kern w:val="1"/>
          <w:sz w:val="28"/>
          <w:szCs w:val="28"/>
        </w:rPr>
        <w:t>точка  1.1.2</w:t>
      </w:r>
      <w:proofErr w:type="gramEnd"/>
      <w:r>
        <w:rPr>
          <w:kern w:val="1"/>
          <w:sz w:val="28"/>
          <w:szCs w:val="28"/>
        </w:rPr>
        <w:t>. Итоговый протокол. Проведена электронная закупочная процедура на опр</w:t>
      </w:r>
      <w:r>
        <w:rPr>
          <w:kern w:val="1"/>
          <w:sz w:val="28"/>
          <w:szCs w:val="28"/>
        </w:rPr>
        <w:t xml:space="preserve">еделение исполнителя </w:t>
      </w:r>
      <w:r>
        <w:rPr>
          <w:rFonts w:eastAsia="Calibri"/>
          <w:kern w:val="1"/>
          <w:sz w:val="28"/>
          <w:szCs w:val="28"/>
        </w:rPr>
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</w:r>
      <w:r>
        <w:rPr>
          <w:kern w:val="1"/>
          <w:sz w:val="28"/>
          <w:szCs w:val="28"/>
        </w:rPr>
        <w:t>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</w:t>
      </w:r>
      <w:proofErr w:type="gramStart"/>
      <w:r>
        <w:rPr>
          <w:kern w:val="1"/>
          <w:sz w:val="28"/>
          <w:szCs w:val="28"/>
        </w:rPr>
        <w:t>точка  1.1.3</w:t>
      </w:r>
      <w:proofErr w:type="gramEnd"/>
      <w:r>
        <w:rPr>
          <w:kern w:val="1"/>
          <w:sz w:val="28"/>
          <w:szCs w:val="28"/>
        </w:rPr>
        <w:t>. Закл</w:t>
      </w:r>
      <w:r>
        <w:rPr>
          <w:kern w:val="1"/>
          <w:sz w:val="28"/>
          <w:szCs w:val="28"/>
        </w:rPr>
        <w:t>ючены муниципальные контракты по транспортировке пациентов,  страдающих  хронической  почечной недостаточностью  от места их проживания  до места  получения  медицинской  помощи и обратно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точка 1.1.1.  Разработаны </w:t>
      </w:r>
      <w:proofErr w:type="gramStart"/>
      <w:r>
        <w:rPr>
          <w:kern w:val="1"/>
          <w:sz w:val="28"/>
          <w:szCs w:val="28"/>
        </w:rPr>
        <w:t>макеты  о</w:t>
      </w:r>
      <w:proofErr w:type="gramEnd"/>
      <w:r>
        <w:rPr>
          <w:kern w:val="1"/>
          <w:sz w:val="28"/>
          <w:szCs w:val="28"/>
        </w:rPr>
        <w:t xml:space="preserve"> социально значимых </w:t>
      </w:r>
      <w:r>
        <w:rPr>
          <w:kern w:val="1"/>
          <w:sz w:val="28"/>
          <w:szCs w:val="28"/>
        </w:rPr>
        <w:t>заболеваниях.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Контрольная точка 1.1.2.  Размещены баннеры о социально значимых заболеваниях на официальном сайте Администрации города, управления образования города Батайска, Управления Культуры города Батайска, отделов подведомственных социальной сфере.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Контрольная точка </w:t>
      </w:r>
      <w:proofErr w:type="spellStart"/>
      <w:proofErr w:type="gramStart"/>
      <w:r>
        <w:rPr>
          <w:sz w:val="28"/>
          <w:szCs w:val="28"/>
        </w:rPr>
        <w:t>точка</w:t>
      </w:r>
      <w:proofErr w:type="spellEnd"/>
      <w:r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1.1.1</w:t>
      </w:r>
      <w:proofErr w:type="gramEnd"/>
      <w:r>
        <w:rPr>
          <w:kern w:val="1"/>
          <w:sz w:val="28"/>
          <w:szCs w:val="28"/>
        </w:rPr>
        <w:t xml:space="preserve">. Организованы </w:t>
      </w:r>
      <w:proofErr w:type="spellStart"/>
      <w:r>
        <w:rPr>
          <w:kern w:val="1"/>
          <w:sz w:val="28"/>
          <w:szCs w:val="28"/>
        </w:rPr>
        <w:t>физкультурно</w:t>
      </w:r>
      <w:proofErr w:type="spellEnd"/>
      <w:r>
        <w:rPr>
          <w:kern w:val="1"/>
          <w:sz w:val="28"/>
          <w:szCs w:val="28"/>
        </w:rPr>
        <w:t xml:space="preserve"> - оздоровительные и интеллектуально - творческие мероприятия, которые активно пропагандируют ЗОЖ, информация размещена на официальном сайте Администрации города, управления образования города Батайс</w:t>
      </w:r>
      <w:r>
        <w:rPr>
          <w:kern w:val="1"/>
          <w:sz w:val="28"/>
          <w:szCs w:val="28"/>
        </w:rPr>
        <w:t xml:space="preserve">ка, Управления Культуры города Батайска, отделов подведомственных социальной сфере. 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Контрольная точка </w:t>
      </w:r>
      <w:proofErr w:type="spellStart"/>
      <w:proofErr w:type="gramStart"/>
      <w:r>
        <w:rPr>
          <w:sz w:val="28"/>
          <w:szCs w:val="28"/>
        </w:rPr>
        <w:t>точка</w:t>
      </w:r>
      <w:proofErr w:type="spellEnd"/>
      <w:r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1.1.2</w:t>
      </w:r>
      <w:proofErr w:type="gramEnd"/>
      <w:r>
        <w:rPr>
          <w:kern w:val="1"/>
          <w:sz w:val="28"/>
          <w:szCs w:val="28"/>
        </w:rPr>
        <w:t>.  Проведены открытые уроки и выступления на внеурочных мероприятиях по профилактике заболеваний и формированию здорового образа жизни и проп</w:t>
      </w:r>
      <w:r>
        <w:rPr>
          <w:kern w:val="1"/>
          <w:sz w:val="28"/>
          <w:szCs w:val="28"/>
        </w:rPr>
        <w:t xml:space="preserve">аганде донорства </w:t>
      </w:r>
      <w:proofErr w:type="gramStart"/>
      <w:r>
        <w:rPr>
          <w:kern w:val="1"/>
          <w:sz w:val="28"/>
          <w:szCs w:val="28"/>
        </w:rPr>
        <w:t>крови,  информация</w:t>
      </w:r>
      <w:proofErr w:type="gramEnd"/>
      <w:r>
        <w:rPr>
          <w:kern w:val="1"/>
          <w:sz w:val="28"/>
          <w:szCs w:val="28"/>
        </w:rPr>
        <w:t xml:space="preserve"> размещена на официальном сайте Администрации города, управления образования города Батайска, Управления Культуры города Батайска, отделов подведомственных социальной сфере. 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Контрольная </w:t>
      </w:r>
      <w:proofErr w:type="gramStart"/>
      <w:r>
        <w:rPr>
          <w:sz w:val="28"/>
          <w:szCs w:val="28"/>
        </w:rPr>
        <w:t xml:space="preserve">точка </w:t>
      </w:r>
      <w:r>
        <w:rPr>
          <w:kern w:val="1"/>
          <w:sz w:val="28"/>
          <w:szCs w:val="28"/>
        </w:rPr>
        <w:t xml:space="preserve"> 1.1.1</w:t>
      </w:r>
      <w:proofErr w:type="gramEnd"/>
      <w:r>
        <w:rPr>
          <w:kern w:val="1"/>
          <w:sz w:val="28"/>
          <w:szCs w:val="28"/>
        </w:rPr>
        <w:t>. «</w:t>
      </w:r>
      <w:r>
        <w:rPr>
          <w:rFonts w:eastAsia="SimSun"/>
          <w:kern w:val="1"/>
          <w:sz w:val="28"/>
          <w:szCs w:val="28"/>
        </w:rPr>
        <w:t>Организован комплек</w:t>
      </w:r>
      <w:r>
        <w:rPr>
          <w:rFonts w:eastAsia="SimSun"/>
          <w:kern w:val="1"/>
          <w:sz w:val="28"/>
          <w:szCs w:val="28"/>
        </w:rPr>
        <w:t xml:space="preserve">с мероприятий, направленных на сохранение здоровья и работоспособности личного состава </w:t>
      </w:r>
      <w:proofErr w:type="spellStart"/>
      <w:r>
        <w:rPr>
          <w:rFonts w:eastAsia="SimSun"/>
          <w:kern w:val="1"/>
          <w:sz w:val="28"/>
          <w:szCs w:val="28"/>
        </w:rPr>
        <w:t>аварийно</w:t>
      </w:r>
      <w:proofErr w:type="spellEnd"/>
      <w:r>
        <w:rPr>
          <w:rFonts w:eastAsia="SimSun"/>
          <w:kern w:val="1"/>
          <w:sz w:val="28"/>
          <w:szCs w:val="28"/>
        </w:rPr>
        <w:t xml:space="preserve"> — спасательных формирований и населения, попавшего в зону ЧС</w:t>
      </w:r>
      <w:r>
        <w:rPr>
          <w:kern w:val="1"/>
          <w:sz w:val="28"/>
          <w:szCs w:val="28"/>
        </w:rPr>
        <w:t>»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sz w:val="28"/>
          <w:szCs w:val="28"/>
        </w:rPr>
        <w:t>Контрольная точка</w:t>
      </w:r>
      <w:r>
        <w:rPr>
          <w:kern w:val="1"/>
          <w:sz w:val="28"/>
          <w:szCs w:val="28"/>
        </w:rPr>
        <w:t xml:space="preserve"> 1.1.1. «Размещена социальная реклама по пропаганде здорового образа жизни на </w:t>
      </w:r>
      <w:r>
        <w:rPr>
          <w:kern w:val="1"/>
          <w:sz w:val="28"/>
          <w:szCs w:val="28"/>
        </w:rPr>
        <w:t>официальном сайте Администрации города и подведомственных учреждений»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sz w:val="28"/>
          <w:szCs w:val="28"/>
        </w:rPr>
        <w:t>Контрольная точка</w:t>
      </w:r>
      <w:r>
        <w:rPr>
          <w:kern w:val="1"/>
          <w:sz w:val="28"/>
          <w:szCs w:val="28"/>
        </w:rPr>
        <w:t xml:space="preserve"> 1.1.2.  «Проведены мероприятия, направленные на формирование здорового образа жизни у граждан, включая сокращение потребления алкоголя и табака»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sz w:val="28"/>
          <w:szCs w:val="28"/>
        </w:rPr>
      </w:pPr>
      <w:r>
        <w:rPr>
          <w:kern w:val="1"/>
          <w:sz w:val="28"/>
          <w:szCs w:val="28"/>
        </w:rPr>
        <w:t>Контрольная точка 1.1.1</w:t>
      </w:r>
      <w:r>
        <w:rPr>
          <w:kern w:val="1"/>
          <w:sz w:val="28"/>
          <w:szCs w:val="28"/>
        </w:rPr>
        <w:t xml:space="preserve">. </w:t>
      </w:r>
      <w:r>
        <w:rPr>
          <w:sz w:val="28"/>
          <w:szCs w:val="28"/>
        </w:rPr>
        <w:t>Приняты заявления от медицинских работников на получение места в дошкольном образовательном учреждении.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</w:t>
      </w:r>
      <w:proofErr w:type="gramStart"/>
      <w:r>
        <w:rPr>
          <w:kern w:val="1"/>
          <w:sz w:val="28"/>
          <w:szCs w:val="28"/>
        </w:rPr>
        <w:t>точка  1.1.2</w:t>
      </w:r>
      <w:proofErr w:type="gramEnd"/>
      <w:r>
        <w:rPr>
          <w:kern w:val="1"/>
          <w:sz w:val="28"/>
          <w:szCs w:val="28"/>
        </w:rPr>
        <w:t xml:space="preserve">.  </w:t>
      </w:r>
      <w:r>
        <w:rPr>
          <w:sz w:val="28"/>
          <w:szCs w:val="28"/>
        </w:rPr>
        <w:t>Определено количество поданных заявлений от медицинских работников на получение места в дошкольном образовательном учрежден</w:t>
      </w:r>
      <w:r>
        <w:rPr>
          <w:sz w:val="28"/>
          <w:szCs w:val="28"/>
        </w:rPr>
        <w:t>ии</w:t>
      </w:r>
      <w:r>
        <w:rPr>
          <w:kern w:val="1"/>
          <w:sz w:val="28"/>
          <w:szCs w:val="28"/>
        </w:rPr>
        <w:t>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</w:t>
      </w:r>
      <w:proofErr w:type="gramStart"/>
      <w:r>
        <w:rPr>
          <w:kern w:val="1"/>
          <w:sz w:val="28"/>
          <w:szCs w:val="28"/>
        </w:rPr>
        <w:t>точка  1.1.3</w:t>
      </w:r>
      <w:proofErr w:type="gramEnd"/>
      <w:r>
        <w:rPr>
          <w:kern w:val="1"/>
          <w:sz w:val="28"/>
          <w:szCs w:val="28"/>
        </w:rPr>
        <w:t xml:space="preserve">.  </w:t>
      </w:r>
      <w:r>
        <w:rPr>
          <w:sz w:val="28"/>
          <w:szCs w:val="28"/>
        </w:rPr>
        <w:t>Предоставлены детям медицинских сотрудников места в дошкольном образовательном учреждении</w:t>
      </w:r>
      <w:r>
        <w:rPr>
          <w:kern w:val="1"/>
          <w:sz w:val="28"/>
          <w:szCs w:val="28"/>
        </w:rPr>
        <w:t xml:space="preserve"> согласно квоте.</w:t>
      </w:r>
    </w:p>
    <w:p w:rsidR="0034093A" w:rsidRDefault="008376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rFonts w:eastAsia="SimSun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Контрольная </w:t>
      </w:r>
      <w:proofErr w:type="gramStart"/>
      <w:r>
        <w:rPr>
          <w:kern w:val="1"/>
          <w:sz w:val="28"/>
          <w:szCs w:val="28"/>
        </w:rPr>
        <w:t>точка  1.1.4</w:t>
      </w:r>
      <w:proofErr w:type="gramEnd"/>
      <w:r>
        <w:rPr>
          <w:kern w:val="1"/>
          <w:sz w:val="28"/>
          <w:szCs w:val="28"/>
        </w:rPr>
        <w:t xml:space="preserve">. </w:t>
      </w:r>
      <w:r>
        <w:rPr>
          <w:sz w:val="28"/>
          <w:szCs w:val="28"/>
        </w:rPr>
        <w:t>Управление образования города Батайска предоставлен отчёт о выделении детям медицинских сотру</w:t>
      </w:r>
      <w:r>
        <w:rPr>
          <w:sz w:val="28"/>
          <w:szCs w:val="28"/>
        </w:rPr>
        <w:t>дников мест в дошкольном образовательном учреждении</w:t>
      </w:r>
      <w:r>
        <w:rPr>
          <w:rFonts w:eastAsia="SimSun"/>
          <w:kern w:val="1"/>
          <w:sz w:val="28"/>
          <w:szCs w:val="28"/>
        </w:rPr>
        <w:t>.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kern w:val="1"/>
          <w:sz w:val="28"/>
        </w:rPr>
      </w:pPr>
      <w:r>
        <w:rPr>
          <w:kern w:val="1"/>
          <w:sz w:val="28"/>
        </w:rPr>
        <w:t>Достижение 22 контрольных точек запланировано до конца года.</w:t>
      </w:r>
    </w:p>
    <w:p w:rsidR="0034093A" w:rsidRDefault="008376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highlight w:val="yellow"/>
        </w:rPr>
      </w:pPr>
      <w:r>
        <w:rPr>
          <w:kern w:val="1"/>
          <w:sz w:val="28"/>
        </w:rPr>
        <w:t xml:space="preserve">На реализацию комплекса процессных мероприятий </w:t>
      </w:r>
      <w:r>
        <w:rPr>
          <w:sz w:val="28"/>
          <w:szCs w:val="28"/>
        </w:rPr>
        <w:t>за I полугодие</w:t>
      </w:r>
      <w:r>
        <w:rPr>
          <w:kern w:val="1"/>
          <w:sz w:val="28"/>
        </w:rPr>
        <w:t xml:space="preserve"> 2025 года муниципальной программой предусмотрено 8067,0 тыс. рублей, сводной бюджетной росписью – 8067,0 тыс. рублей. Фактическое освоение средств </w:t>
      </w:r>
      <w:r>
        <w:rPr>
          <w:sz w:val="28"/>
          <w:szCs w:val="28"/>
        </w:rPr>
        <w:t>за I полугодие</w:t>
      </w:r>
      <w:r>
        <w:rPr>
          <w:kern w:val="1"/>
          <w:sz w:val="28"/>
        </w:rPr>
        <w:t xml:space="preserve"> 2025 </w:t>
      </w:r>
      <w:proofErr w:type="gramStart"/>
      <w:r>
        <w:rPr>
          <w:kern w:val="1"/>
          <w:sz w:val="28"/>
        </w:rPr>
        <w:t>года  составило</w:t>
      </w:r>
      <w:proofErr w:type="gramEnd"/>
      <w:r>
        <w:rPr>
          <w:kern w:val="1"/>
          <w:sz w:val="28"/>
        </w:rPr>
        <w:t xml:space="preserve"> 2324,3 тыс. рублей или 28,8 процентов.</w:t>
      </w:r>
    </w:p>
    <w:sectPr w:rsidR="0034093A">
      <w:endnotePr>
        <w:numFmt w:val="decimal"/>
      </w:endnotePr>
      <w:pgSz w:w="16848" w:h="11908" w:orient="landscape"/>
      <w:pgMar w:top="1134" w:right="624" w:bottom="1134" w:left="1134" w:header="0" w:footer="0" w:gutter="0"/>
      <w:paperSrc w:first="7" w:other="7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00"/>
    <w:family w:val="auto"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6557"/>
    <w:multiLevelType w:val="hybridMultilevel"/>
    <w:tmpl w:val="0BB20270"/>
    <w:lvl w:ilvl="0" w:tplc="FDB83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7EE44E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56A480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64C785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5C2D2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C827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8B68D7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EC2188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836C36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1E1049"/>
    <w:multiLevelType w:val="hybridMultilevel"/>
    <w:tmpl w:val="EC96C428"/>
    <w:name w:val="Нумерованный список 1"/>
    <w:lvl w:ilvl="0" w:tplc="E41209D4">
      <w:start w:val="1"/>
      <w:numFmt w:val="decimal"/>
      <w:lvlText w:val="%1."/>
      <w:lvlJc w:val="left"/>
      <w:pPr>
        <w:ind w:left="360" w:firstLine="0"/>
      </w:pPr>
    </w:lvl>
    <w:lvl w:ilvl="1" w:tplc="4BA8F9F8">
      <w:start w:val="1"/>
      <w:numFmt w:val="lowerLetter"/>
      <w:lvlText w:val="%2."/>
      <w:lvlJc w:val="left"/>
      <w:pPr>
        <w:ind w:left="1080" w:firstLine="0"/>
      </w:pPr>
    </w:lvl>
    <w:lvl w:ilvl="2" w:tplc="627CC0C0">
      <w:start w:val="1"/>
      <w:numFmt w:val="lowerRoman"/>
      <w:lvlText w:val="%3."/>
      <w:lvlJc w:val="left"/>
      <w:pPr>
        <w:ind w:left="1800" w:firstLine="0"/>
      </w:pPr>
    </w:lvl>
    <w:lvl w:ilvl="3" w:tplc="16288220">
      <w:start w:val="1"/>
      <w:numFmt w:val="decimal"/>
      <w:lvlText w:val="%4."/>
      <w:lvlJc w:val="left"/>
      <w:pPr>
        <w:ind w:left="2520" w:firstLine="0"/>
      </w:pPr>
    </w:lvl>
    <w:lvl w:ilvl="4" w:tplc="A8A40458">
      <w:start w:val="1"/>
      <w:numFmt w:val="lowerLetter"/>
      <w:lvlText w:val="%5."/>
      <w:lvlJc w:val="left"/>
      <w:pPr>
        <w:ind w:left="3240" w:firstLine="0"/>
      </w:pPr>
    </w:lvl>
    <w:lvl w:ilvl="5" w:tplc="003A2E1E">
      <w:start w:val="1"/>
      <w:numFmt w:val="lowerRoman"/>
      <w:lvlText w:val="%6."/>
      <w:lvlJc w:val="left"/>
      <w:pPr>
        <w:ind w:left="3960" w:firstLine="0"/>
      </w:pPr>
    </w:lvl>
    <w:lvl w:ilvl="6" w:tplc="C1BE17EA">
      <w:start w:val="1"/>
      <w:numFmt w:val="decimal"/>
      <w:lvlText w:val="%7."/>
      <w:lvlJc w:val="left"/>
      <w:pPr>
        <w:ind w:left="4680" w:firstLine="0"/>
      </w:pPr>
    </w:lvl>
    <w:lvl w:ilvl="7" w:tplc="B2DE8CB8">
      <w:start w:val="1"/>
      <w:numFmt w:val="lowerLetter"/>
      <w:lvlText w:val="%8."/>
      <w:lvlJc w:val="left"/>
      <w:pPr>
        <w:ind w:left="5400" w:firstLine="0"/>
      </w:pPr>
    </w:lvl>
    <w:lvl w:ilvl="8" w:tplc="D5F6F7FE">
      <w:start w:val="1"/>
      <w:numFmt w:val="lowerRoman"/>
      <w:lvlText w:val="%9."/>
      <w:lvlJc w:val="left"/>
      <w:pPr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3A"/>
    <w:rsid w:val="000369E9"/>
    <w:rsid w:val="0034093A"/>
    <w:rsid w:val="008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B7B88-B666-4E4E-8C4A-1FA8EF5F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rFonts w:ascii="AG Souvenir" w:hAnsi="AG Souvenir"/>
      <w:b/>
      <w:spacing w:val="268"/>
      <w:sz w:val="28"/>
    </w:rPr>
  </w:style>
  <w:style w:type="paragraph" w:styleId="2">
    <w:name w:val="heading 2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8Num2z4">
    <w:name w:val="WW8Num2z4"/>
    <w:qFormat/>
  </w:style>
  <w:style w:type="paragraph" w:customStyle="1" w:styleId="30">
    <w:name w:val="Основной шрифт абзаца3"/>
    <w:qFormat/>
  </w:style>
  <w:style w:type="paragraph" w:customStyle="1" w:styleId="10">
    <w:name w:val="Верхний колонтитул Знак1"/>
    <w:basedOn w:val="30"/>
    <w:qFormat/>
  </w:style>
  <w:style w:type="paragraph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11">
    <w:name w:val="Текст выноски1"/>
    <w:qFormat/>
    <w:rPr>
      <w:rFonts w:ascii="Tahoma" w:hAnsi="Tahoma"/>
      <w:sz w:val="16"/>
    </w:rPr>
  </w:style>
  <w:style w:type="paragraph" w:customStyle="1" w:styleId="Contents7">
    <w:name w:val="Contents 7"/>
    <w:qFormat/>
    <w:rPr>
      <w:rFonts w:ascii="XO Thames" w:hAnsi="XO Thames"/>
      <w:sz w:val="28"/>
    </w:rPr>
  </w:style>
  <w:style w:type="paragraph" w:customStyle="1" w:styleId="Default">
    <w:name w:val="Default"/>
    <w:qFormat/>
    <w:rPr>
      <w:sz w:val="24"/>
    </w:rPr>
  </w:style>
  <w:style w:type="paragraph" w:styleId="20">
    <w:name w:val="toc 2"/>
    <w:next w:val="a"/>
    <w:qFormat/>
    <w:pPr>
      <w:ind w:left="200"/>
    </w:pPr>
    <w:rPr>
      <w:rFonts w:ascii="XO Thames" w:hAnsi="XO Thames"/>
      <w:sz w:val="28"/>
    </w:rPr>
  </w:style>
  <w:style w:type="paragraph" w:customStyle="1" w:styleId="ConsPlusNormal">
    <w:name w:val="ConsPlusNormal"/>
    <w:qFormat/>
    <w:rPr>
      <w:rFonts w:ascii="Arial" w:hAnsi="Arial"/>
    </w:rPr>
  </w:style>
  <w:style w:type="paragraph" w:customStyle="1" w:styleId="WW8Num2z7">
    <w:name w:val="WW8Num2z7"/>
    <w:qFormat/>
  </w:style>
  <w:style w:type="paragraph" w:customStyle="1" w:styleId="51">
    <w:name w:val="Заголовок 51"/>
    <w:qFormat/>
    <w:rPr>
      <w:rFonts w:ascii="XO Thames" w:hAnsi="XO Thames"/>
      <w:b/>
      <w:sz w:val="22"/>
    </w:rPr>
  </w:style>
  <w:style w:type="paragraph" w:customStyle="1" w:styleId="a3">
    <w:name w:val="Привязка концевой сноски"/>
    <w:qFormat/>
    <w:rPr>
      <w:vertAlign w:val="superscript"/>
    </w:rPr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sz w:val="24"/>
    </w:rPr>
  </w:style>
  <w:style w:type="paragraph" w:customStyle="1" w:styleId="41">
    <w:name w:val="Заголовок 41"/>
    <w:qFormat/>
    <w:rPr>
      <w:rFonts w:ascii="XO Thames" w:hAnsi="XO Thames"/>
      <w:b/>
      <w:sz w:val="24"/>
    </w:rPr>
  </w:style>
  <w:style w:type="paragraph" w:customStyle="1" w:styleId="23">
    <w:name w:val="Указатель2"/>
    <w:qFormat/>
  </w:style>
  <w:style w:type="paragraph" w:customStyle="1" w:styleId="WW8Num1z7">
    <w:name w:val="WW8Num1z7"/>
    <w:qFormat/>
  </w:style>
  <w:style w:type="paragraph" w:customStyle="1" w:styleId="a4">
    <w:name w:val="Нормальный (таблица)"/>
    <w:next w:val="a"/>
    <w:qFormat/>
    <w:rPr>
      <w:rFonts w:ascii="Arial" w:hAnsi="Arial"/>
      <w:sz w:val="24"/>
    </w:rPr>
  </w:style>
  <w:style w:type="paragraph" w:customStyle="1" w:styleId="110">
    <w:name w:val="Заголовок 11"/>
    <w:qFormat/>
    <w:rPr>
      <w:rFonts w:ascii="AG Souvenir" w:hAnsi="AG Souvenir"/>
      <w:b/>
      <w:spacing w:val="268"/>
      <w:sz w:val="28"/>
    </w:rPr>
  </w:style>
  <w:style w:type="paragraph" w:styleId="40">
    <w:name w:val="toc 4"/>
    <w:next w:val="a"/>
    <w:qFormat/>
    <w:pPr>
      <w:ind w:left="600"/>
    </w:pPr>
    <w:rPr>
      <w:rFonts w:ascii="XO Thames" w:hAnsi="XO Thames"/>
      <w:sz w:val="28"/>
    </w:rPr>
  </w:style>
  <w:style w:type="paragraph" w:customStyle="1" w:styleId="12">
    <w:name w:val="Знак сноски1"/>
    <w:qFormat/>
    <w:rPr>
      <w:rFonts w:ascii="Calibri" w:hAnsi="Calibri"/>
      <w:vertAlign w:val="superscript"/>
    </w:rPr>
  </w:style>
  <w:style w:type="paragraph" w:customStyle="1" w:styleId="a5">
    <w:name w:val="Привязка сноски"/>
    <w:qFormat/>
    <w:rPr>
      <w:rFonts w:ascii="Calibri" w:hAnsi="Calibri"/>
      <w:vertAlign w:val="superscript"/>
    </w:rPr>
  </w:style>
  <w:style w:type="paragraph" w:customStyle="1" w:styleId="Footnote">
    <w:name w:val="Footnote"/>
    <w:basedOn w:val="a"/>
    <w:qFormat/>
  </w:style>
  <w:style w:type="paragraph" w:customStyle="1" w:styleId="WW8Num1z4">
    <w:name w:val="WW8Num1z4"/>
    <w:qFormat/>
  </w:style>
  <w:style w:type="paragraph" w:customStyle="1" w:styleId="31">
    <w:name w:val="Заголовок 31"/>
    <w:qFormat/>
    <w:rPr>
      <w:rFonts w:ascii="XO Thames" w:hAnsi="XO Thames"/>
      <w:b/>
      <w:sz w:val="26"/>
    </w:rPr>
  </w:style>
  <w:style w:type="paragraph" w:styleId="6">
    <w:name w:val="toc 6"/>
    <w:next w:val="a"/>
    <w:qFormat/>
    <w:pPr>
      <w:ind w:left="1000"/>
    </w:pPr>
    <w:rPr>
      <w:rFonts w:ascii="XO Thames" w:hAnsi="XO Thames"/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styleId="7">
    <w:name w:val="toc 7"/>
    <w:next w:val="a"/>
    <w:qFormat/>
    <w:pPr>
      <w:ind w:left="1200"/>
    </w:pPr>
    <w:rPr>
      <w:rFonts w:ascii="XO Thames" w:hAnsi="XO Thames"/>
      <w:sz w:val="28"/>
    </w:rPr>
  </w:style>
  <w:style w:type="paragraph" w:customStyle="1" w:styleId="hgkelc">
    <w:name w:val="hgkelc"/>
    <w:qFormat/>
    <w:rPr>
      <w:rFonts w:ascii="Calibri" w:hAnsi="Calibri"/>
    </w:rPr>
  </w:style>
  <w:style w:type="paragraph" w:customStyle="1" w:styleId="Contents3">
    <w:name w:val="Contents 3"/>
    <w:qFormat/>
    <w:rPr>
      <w:rFonts w:ascii="XO Thames" w:hAnsi="XO Thames"/>
      <w:sz w:val="28"/>
    </w:rPr>
  </w:style>
  <w:style w:type="paragraph" w:customStyle="1" w:styleId="Contents4">
    <w:name w:val="Contents 4"/>
    <w:qFormat/>
    <w:rPr>
      <w:rFonts w:ascii="XO Thames" w:hAnsi="XO Thames"/>
      <w:sz w:val="28"/>
    </w:rPr>
  </w:style>
  <w:style w:type="paragraph" w:customStyle="1" w:styleId="WW8Num1z3">
    <w:name w:val="WW8Num1z3"/>
    <w:qFormat/>
  </w:style>
  <w:style w:type="paragraph" w:customStyle="1" w:styleId="WW8Num2z0">
    <w:name w:val="WW8Num2z0"/>
    <w:qFormat/>
  </w:style>
  <w:style w:type="paragraph" w:customStyle="1" w:styleId="Contents2">
    <w:name w:val="Contents 2"/>
    <w:qFormat/>
    <w:rPr>
      <w:rFonts w:ascii="XO Thames" w:hAnsi="XO Thames"/>
      <w:sz w:val="28"/>
    </w:rPr>
  </w:style>
  <w:style w:type="paragraph" w:customStyle="1" w:styleId="Contents1">
    <w:name w:val="Contents 1"/>
    <w:qFormat/>
    <w:rPr>
      <w:rFonts w:ascii="XO Thames" w:hAnsi="XO Thames"/>
      <w:b/>
      <w:sz w:val="28"/>
    </w:rPr>
  </w:style>
  <w:style w:type="paragraph" w:customStyle="1" w:styleId="32">
    <w:name w:val="Название объекта3"/>
    <w:qFormat/>
    <w:rPr>
      <w:i/>
      <w:sz w:val="24"/>
    </w:rPr>
  </w:style>
  <w:style w:type="paragraph" w:customStyle="1" w:styleId="ConsPlusTitle">
    <w:name w:val="ConsPlusTitle"/>
    <w:qFormat/>
    <w:rPr>
      <w:b/>
      <w:sz w:val="24"/>
    </w:rPr>
  </w:style>
  <w:style w:type="paragraph" w:customStyle="1" w:styleId="Textbody">
    <w:name w:val="Text body"/>
    <w:qFormat/>
  </w:style>
  <w:style w:type="paragraph" w:customStyle="1" w:styleId="14">
    <w:name w:val="Список1"/>
    <w:basedOn w:val="Textbody"/>
    <w:qFormat/>
  </w:style>
  <w:style w:type="paragraph" w:customStyle="1" w:styleId="a6">
    <w:name w:val="Цветовое выделение"/>
    <w:qFormat/>
    <w:rPr>
      <w:b/>
      <w:color w:val="26282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customStyle="1" w:styleId="15">
    <w:name w:val="Обычный1"/>
    <w:qFormat/>
  </w:style>
  <w:style w:type="paragraph" w:customStyle="1" w:styleId="16">
    <w:name w:val="Нижний колонтитул1"/>
    <w:basedOn w:val="15"/>
    <w:qFormat/>
  </w:style>
  <w:style w:type="paragraph" w:customStyle="1" w:styleId="17">
    <w:name w:val="Знак1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-">
    <w:name w:val="Интернет-ссылка"/>
    <w:qFormat/>
    <w:rPr>
      <w:color w:val="0000FF"/>
      <w:u w:val="single"/>
    </w:rPr>
  </w:style>
  <w:style w:type="paragraph" w:customStyle="1" w:styleId="18">
    <w:name w:val="Абзац списка1"/>
    <w:qFormat/>
  </w:style>
  <w:style w:type="paragraph" w:customStyle="1" w:styleId="Endnote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9">
    <w:name w:val="footer"/>
    <w:qFormat/>
  </w:style>
  <w:style w:type="paragraph" w:customStyle="1" w:styleId="TableParagraph">
    <w:name w:val="Table Paragraph"/>
    <w:qFormat/>
    <w:rPr>
      <w:sz w:val="22"/>
    </w:rPr>
  </w:style>
  <w:style w:type="paragraph" w:customStyle="1" w:styleId="24">
    <w:name w:val="Основной шрифт абзаца2"/>
    <w:qFormat/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a">
    <w:name w:val="Normal (Web)"/>
    <w:basedOn w:val="a"/>
    <w:qFormat/>
    <w:pPr>
      <w:spacing w:before="30" w:after="30"/>
    </w:pPr>
    <w:rPr>
      <w:sz w:val="24"/>
    </w:rPr>
  </w:style>
  <w:style w:type="paragraph" w:customStyle="1" w:styleId="19">
    <w:name w:val="Основной шрифт абзаца1"/>
    <w:qFormat/>
  </w:style>
  <w:style w:type="paragraph" w:customStyle="1" w:styleId="1a">
    <w:name w:val="Заголовок 1 Знак"/>
    <w:basedOn w:val="19"/>
    <w:qFormat/>
    <w:rPr>
      <w:sz w:val="24"/>
    </w:rPr>
  </w:style>
  <w:style w:type="paragraph" w:customStyle="1" w:styleId="1b">
    <w:name w:val="Название1"/>
    <w:qFormat/>
    <w:rPr>
      <w:rFonts w:ascii="XO Thames" w:hAnsi="XO Thames"/>
      <w:b/>
      <w:caps/>
      <w:sz w:val="40"/>
    </w:rPr>
  </w:style>
  <w:style w:type="paragraph" w:styleId="ab">
    <w:name w:val="List Paragraph"/>
    <w:qFormat/>
  </w:style>
  <w:style w:type="paragraph" w:customStyle="1" w:styleId="markedcontent">
    <w:name w:val="markedcontent"/>
    <w:qFormat/>
    <w:rPr>
      <w:rFonts w:ascii="Calibri" w:hAnsi="Calibri"/>
    </w:rPr>
  </w:style>
  <w:style w:type="paragraph" w:customStyle="1" w:styleId="Contents5">
    <w:name w:val="Contents 5"/>
    <w:qFormat/>
    <w:rPr>
      <w:rFonts w:ascii="XO Thames" w:hAnsi="XO Thames"/>
      <w:sz w:val="28"/>
    </w:rPr>
  </w:style>
  <w:style w:type="paragraph" w:customStyle="1" w:styleId="25">
    <w:name w:val="Гиперссылка2"/>
    <w:qFormat/>
    <w:rPr>
      <w:rFonts w:ascii="Calibri" w:hAnsi="Calibri"/>
      <w:color w:val="0000FF"/>
      <w:u w:val="single"/>
    </w:rPr>
  </w:style>
  <w:style w:type="paragraph" w:customStyle="1" w:styleId="1c">
    <w:name w:val="Указатель1"/>
    <w:qFormat/>
  </w:style>
  <w:style w:type="paragraph" w:styleId="ac">
    <w:name w:val="header"/>
    <w:qFormat/>
  </w:style>
  <w:style w:type="paragraph" w:customStyle="1" w:styleId="1d">
    <w:name w:val="Название объекта1"/>
    <w:basedOn w:val="15"/>
    <w:qFormat/>
    <w:rPr>
      <w:i/>
      <w:sz w:val="24"/>
    </w:rPr>
  </w:style>
  <w:style w:type="paragraph" w:customStyle="1" w:styleId="WW8Num1z0">
    <w:name w:val="WW8Num1z0"/>
    <w:qFormat/>
  </w:style>
  <w:style w:type="paragraph" w:customStyle="1" w:styleId="100">
    <w:name w:val="Знак1_0"/>
    <w:basedOn w:val="a"/>
    <w:qFormat/>
    <w:pPr>
      <w:spacing w:beforeAutospacing="1" w:afterAutospacing="1"/>
    </w:pPr>
    <w:rPr>
      <w:rFonts w:ascii="Tahoma" w:hAnsi="Tahoma"/>
    </w:rPr>
  </w:style>
  <w:style w:type="paragraph" w:styleId="ad">
    <w:name w:val="Subtitle"/>
    <w:qFormat/>
    <w:rPr>
      <w:rFonts w:ascii="XO Thames" w:hAnsi="XO Thames"/>
      <w:i/>
      <w:sz w:val="24"/>
    </w:rPr>
  </w:style>
  <w:style w:type="paragraph" w:customStyle="1" w:styleId="1e">
    <w:name w:val="Верхний колонтитул1"/>
    <w:qFormat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styleId="af">
    <w:name w:val="Balloon Text"/>
    <w:qFormat/>
    <w:rPr>
      <w:rFonts w:ascii="Tahoma" w:hAnsi="Tahoma"/>
      <w:sz w:val="16"/>
    </w:rPr>
  </w:style>
  <w:style w:type="paragraph" w:customStyle="1" w:styleId="WW8Num2z5">
    <w:name w:val="WW8Num2z5"/>
    <w:qFormat/>
  </w:style>
  <w:style w:type="paragraph" w:customStyle="1" w:styleId="Contents6">
    <w:name w:val="Contents 6"/>
    <w:qFormat/>
    <w:rPr>
      <w:rFonts w:ascii="XO Thames" w:hAnsi="XO Thames"/>
      <w:sz w:val="28"/>
    </w:rPr>
  </w:style>
  <w:style w:type="paragraph" w:customStyle="1" w:styleId="af0">
    <w:name w:val="Символ сноски"/>
    <w:qFormat/>
    <w:rPr>
      <w:rFonts w:ascii="Calibri" w:hAnsi="Calibri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styleId="af1">
    <w:name w:val="index heading"/>
    <w:basedOn w:val="a"/>
    <w:qFormat/>
  </w:style>
  <w:style w:type="paragraph" w:customStyle="1" w:styleId="1f">
    <w:name w:val="Обычный (веб)1"/>
    <w:qFormat/>
    <w:rPr>
      <w:sz w:val="24"/>
    </w:rPr>
  </w:style>
  <w:style w:type="paragraph" w:customStyle="1" w:styleId="WW8Num2z3">
    <w:name w:val="WW8Num2z3"/>
    <w:qFormat/>
  </w:style>
  <w:style w:type="paragraph" w:customStyle="1" w:styleId="WW8Num1z1">
    <w:name w:val="WW8Num1z1"/>
    <w:qFormat/>
  </w:style>
  <w:style w:type="paragraph" w:styleId="33">
    <w:name w:val="toc 3"/>
    <w:next w:val="a"/>
    <w:qFormat/>
    <w:pPr>
      <w:ind w:left="400"/>
    </w:pPr>
    <w:rPr>
      <w:rFonts w:ascii="XO Thames" w:hAnsi="XO Thames"/>
      <w:sz w:val="28"/>
    </w:rPr>
  </w:style>
  <w:style w:type="paragraph" w:customStyle="1" w:styleId="af2">
    <w:name w:val="Содержимое врезки"/>
    <w:basedOn w:val="a"/>
    <w:qFormat/>
  </w:style>
  <w:style w:type="paragraph" w:customStyle="1" w:styleId="26">
    <w:name w:val="Абзац списка2"/>
    <w:basedOn w:val="a"/>
    <w:qFormat/>
    <w:pPr>
      <w:ind w:left="720"/>
      <w:contextualSpacing/>
    </w:pPr>
  </w:style>
  <w:style w:type="paragraph" w:customStyle="1" w:styleId="WW8Num2z8">
    <w:name w:val="WW8Num2z8"/>
    <w:qFormat/>
  </w:style>
  <w:style w:type="paragraph" w:customStyle="1" w:styleId="af3">
    <w:name w:val="Гипертекстовая ссылка"/>
    <w:qFormat/>
    <w:rPr>
      <w:color w:val="106BBE"/>
      <w:sz w:val="26"/>
    </w:rPr>
  </w:style>
  <w:style w:type="paragraph" w:customStyle="1" w:styleId="WW8Num2z1">
    <w:name w:val="WW8Num2z1"/>
    <w:qFormat/>
  </w:style>
  <w:style w:type="paragraph" w:customStyle="1" w:styleId="Contents8">
    <w:name w:val="Contents 8"/>
    <w:qFormat/>
    <w:rPr>
      <w:rFonts w:ascii="XO Thames" w:hAnsi="XO Thames"/>
      <w:sz w:val="28"/>
    </w:rPr>
  </w:style>
  <w:style w:type="paragraph" w:customStyle="1" w:styleId="42">
    <w:name w:val="Название объекта4"/>
    <w:basedOn w:val="a"/>
    <w:qFormat/>
    <w:pPr>
      <w:spacing w:before="120" w:after="120"/>
    </w:pPr>
    <w:rPr>
      <w:i/>
      <w:sz w:val="24"/>
    </w:rPr>
  </w:style>
  <w:style w:type="paragraph" w:customStyle="1" w:styleId="af4">
    <w:name w:val="Содержимое таблицы"/>
    <w:qFormat/>
  </w:style>
  <w:style w:type="paragraph" w:customStyle="1" w:styleId="43">
    <w:name w:val="Указатель4"/>
    <w:basedOn w:val="15"/>
    <w:qFormat/>
  </w:style>
  <w:style w:type="paragraph" w:customStyle="1" w:styleId="Contents9">
    <w:name w:val="Contents 9"/>
    <w:qFormat/>
    <w:rPr>
      <w:rFonts w:ascii="XO Thames" w:hAnsi="XO Thames"/>
      <w:sz w:val="28"/>
    </w:rPr>
  </w:style>
  <w:style w:type="paragraph" w:customStyle="1" w:styleId="WW8Num2z6">
    <w:name w:val="WW8Num2z6"/>
    <w:qFormat/>
  </w:style>
  <w:style w:type="paragraph" w:customStyle="1" w:styleId="50">
    <w:name w:val="Название объекта5"/>
    <w:qFormat/>
    <w:rPr>
      <w:i/>
      <w:sz w:val="24"/>
    </w:rPr>
  </w:style>
  <w:style w:type="paragraph" w:customStyle="1" w:styleId="af5">
    <w:name w:val="Заголовок таблицы"/>
    <w:basedOn w:val="af4"/>
    <w:qFormat/>
    <w:rPr>
      <w:b/>
    </w:rPr>
  </w:style>
  <w:style w:type="paragraph" w:customStyle="1" w:styleId="34">
    <w:name w:val="Указатель3"/>
    <w:qFormat/>
  </w:style>
  <w:style w:type="paragraph" w:customStyle="1" w:styleId="44">
    <w:name w:val="Основной шрифт абзаца4"/>
    <w:qFormat/>
  </w:style>
  <w:style w:type="paragraph" w:customStyle="1" w:styleId="1f0">
    <w:name w:val="Текст выноски Знак1"/>
    <w:basedOn w:val="19"/>
    <w:qFormat/>
    <w:rPr>
      <w:rFonts w:ascii="Tahoma" w:hAnsi="Tahoma"/>
      <w:sz w:val="16"/>
    </w:rPr>
  </w:style>
  <w:style w:type="paragraph" w:customStyle="1" w:styleId="WW8Num1z6">
    <w:name w:val="WW8Num1z6"/>
    <w:qFormat/>
  </w:style>
  <w:style w:type="paragraph" w:customStyle="1" w:styleId="52">
    <w:name w:val="Заголовок 52"/>
    <w:qFormat/>
    <w:pPr>
      <w:outlineLvl w:val="4"/>
    </w:pPr>
    <w:rPr>
      <w:rFonts w:ascii="XO Thames" w:hAnsi="XO Thames"/>
      <w:b/>
      <w:sz w:val="22"/>
    </w:rPr>
  </w:style>
  <w:style w:type="paragraph" w:customStyle="1" w:styleId="WW8Num2z2">
    <w:name w:val="WW8Num2z2"/>
    <w:qFormat/>
  </w:style>
  <w:style w:type="paragraph" w:customStyle="1" w:styleId="1f1">
    <w:name w:val="Нижний колонтитул Знак1"/>
    <w:basedOn w:val="19"/>
    <w:qFormat/>
  </w:style>
  <w:style w:type="paragraph" w:customStyle="1" w:styleId="WW8Num1z2">
    <w:name w:val="WW8Num1z2"/>
    <w:qFormat/>
  </w:style>
  <w:style w:type="paragraph" w:customStyle="1" w:styleId="120">
    <w:name w:val="Заголовок 12"/>
    <w:basedOn w:val="a"/>
    <w:next w:val="a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af6">
    <w:name w:val="List"/>
    <w:basedOn w:val="Textbody"/>
    <w:qFormat/>
  </w:style>
  <w:style w:type="paragraph" w:customStyle="1" w:styleId="af7">
    <w:name w:val="Верхний колонтитул Знак"/>
    <w:basedOn w:val="19"/>
    <w:qFormat/>
  </w:style>
  <w:style w:type="paragraph" w:customStyle="1" w:styleId="35">
    <w:name w:val="Гиперссылка3"/>
    <w:qFormat/>
    <w:rPr>
      <w:color w:val="0000FF"/>
      <w:u w:val="single"/>
    </w:rPr>
  </w:style>
  <w:style w:type="paragraph" w:customStyle="1" w:styleId="1f2">
    <w:name w:val="Подзаголовок1"/>
    <w:qFormat/>
    <w:rPr>
      <w:rFonts w:ascii="XO Thames" w:hAnsi="XO Thames"/>
      <w:i/>
      <w:sz w:val="24"/>
    </w:rPr>
  </w:style>
  <w:style w:type="paragraph" w:customStyle="1" w:styleId="WW8Num1z5">
    <w:name w:val="WW8Num1z5"/>
    <w:qFormat/>
  </w:style>
  <w:style w:type="paragraph" w:styleId="1f3">
    <w:name w:val="toc 1"/>
    <w:next w:val="a"/>
    <w:qFormat/>
    <w:rPr>
      <w:rFonts w:ascii="XO Thames" w:hAnsi="XO Thames"/>
      <w:b/>
      <w:sz w:val="28"/>
    </w:rPr>
  </w:style>
  <w:style w:type="paragraph" w:styleId="af8">
    <w:name w:val="Title"/>
    <w:next w:val="a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7">
    <w:name w:val="Текст выноски2"/>
    <w:basedOn w:val="a"/>
    <w:qFormat/>
    <w:rPr>
      <w:rFonts w:ascii="Tahoma" w:hAnsi="Tahoma"/>
      <w:sz w:val="16"/>
    </w:rPr>
  </w:style>
  <w:style w:type="paragraph" w:customStyle="1" w:styleId="HeaderandFooter">
    <w:name w:val="Header and Footer"/>
    <w:qFormat/>
    <w:rPr>
      <w:rFonts w:ascii="XO Thames" w:hAnsi="XO Thames"/>
    </w:rPr>
  </w:style>
  <w:style w:type="paragraph" w:customStyle="1" w:styleId="28">
    <w:name w:val="Нижний колонтитул2"/>
    <w:qFormat/>
  </w:style>
  <w:style w:type="paragraph" w:customStyle="1" w:styleId="45">
    <w:name w:val="Название объекта4"/>
    <w:qFormat/>
    <w:rPr>
      <w:i/>
      <w:sz w:val="24"/>
    </w:rPr>
  </w:style>
  <w:style w:type="paragraph" w:customStyle="1" w:styleId="af9">
    <w:name w:val="Символ концевой сноски"/>
    <w:qFormat/>
  </w:style>
  <w:style w:type="paragraph" w:styleId="9">
    <w:name w:val="toc 9"/>
    <w:next w:val="a"/>
    <w:qFormat/>
    <w:pPr>
      <w:ind w:left="1600"/>
    </w:pPr>
    <w:rPr>
      <w:rFonts w:ascii="XO Thames" w:hAnsi="XO Thames"/>
      <w:sz w:val="28"/>
    </w:rPr>
  </w:style>
  <w:style w:type="paragraph" w:customStyle="1" w:styleId="29">
    <w:name w:val="Список2"/>
    <w:basedOn w:val="Textbody"/>
    <w:qFormat/>
  </w:style>
  <w:style w:type="paragraph" w:customStyle="1" w:styleId="320">
    <w:name w:val="Заголовок 32"/>
    <w:qFormat/>
    <w:pPr>
      <w:outlineLvl w:val="2"/>
    </w:pPr>
    <w:rPr>
      <w:rFonts w:ascii="XO Thames" w:hAnsi="XO Thames"/>
      <w:b/>
      <w:sz w:val="26"/>
    </w:rPr>
  </w:style>
  <w:style w:type="paragraph" w:customStyle="1" w:styleId="53">
    <w:name w:val="Указатель5"/>
    <w:basedOn w:val="a"/>
    <w:qFormat/>
  </w:style>
  <w:style w:type="paragraph" w:customStyle="1" w:styleId="afa">
    <w:name w:val="Колонтитул"/>
    <w:qFormat/>
  </w:style>
  <w:style w:type="paragraph" w:styleId="8">
    <w:name w:val="toc 8"/>
    <w:next w:val="a"/>
    <w:qFormat/>
    <w:pPr>
      <w:ind w:left="1400"/>
    </w:pPr>
    <w:rPr>
      <w:rFonts w:ascii="XO Thames" w:hAnsi="XO Thames"/>
      <w:sz w:val="28"/>
    </w:rPr>
  </w:style>
  <w:style w:type="paragraph" w:customStyle="1" w:styleId="WW8Num1z8">
    <w:name w:val="WW8Num1z8"/>
    <w:qFormat/>
  </w:style>
  <w:style w:type="paragraph" w:customStyle="1" w:styleId="2a">
    <w:name w:val="Текст выноски Знак2"/>
    <w:qFormat/>
    <w:rPr>
      <w:i/>
      <w:sz w:val="24"/>
    </w:rPr>
  </w:style>
  <w:style w:type="paragraph" w:customStyle="1" w:styleId="ConsPlusCell">
    <w:name w:val="ConsPlusCell"/>
    <w:qFormat/>
    <w:rPr>
      <w:rFonts w:ascii="Calibri" w:hAnsi="Calibri"/>
      <w:sz w:val="22"/>
    </w:rPr>
  </w:style>
  <w:style w:type="paragraph" w:customStyle="1" w:styleId="afb">
    <w:name w:val="Нижний колонтитул Знак"/>
    <w:basedOn w:val="19"/>
    <w:qFormat/>
  </w:style>
  <w:style w:type="paragraph" w:styleId="54">
    <w:name w:val="toc 5"/>
    <w:next w:val="a"/>
    <w:qFormat/>
    <w:pPr>
      <w:ind w:left="800"/>
    </w:pPr>
    <w:rPr>
      <w:rFonts w:ascii="XO Thames" w:hAnsi="XO Thames"/>
      <w:sz w:val="28"/>
    </w:rPr>
  </w:style>
  <w:style w:type="paragraph" w:customStyle="1" w:styleId="1f4">
    <w:name w:val="Верхний колонтитул1"/>
    <w:basedOn w:val="15"/>
    <w:qFormat/>
  </w:style>
  <w:style w:type="paragraph" w:customStyle="1" w:styleId="2b">
    <w:name w:val="Подзаголовок2"/>
    <w:qFormat/>
    <w:rPr>
      <w:rFonts w:ascii="XO Thames" w:hAnsi="XO Thames"/>
      <w:i/>
      <w:sz w:val="24"/>
    </w:rPr>
  </w:style>
  <w:style w:type="paragraph" w:customStyle="1" w:styleId="2c">
    <w:name w:val="Название2"/>
    <w:qFormat/>
    <w:rPr>
      <w:rFonts w:ascii="XO Thames" w:hAnsi="XO Thames"/>
      <w:b/>
      <w:caps/>
      <w:sz w:val="40"/>
    </w:rPr>
  </w:style>
  <w:style w:type="paragraph" w:customStyle="1" w:styleId="420">
    <w:name w:val="Заголовок 42"/>
    <w:qFormat/>
    <w:pPr>
      <w:outlineLvl w:val="3"/>
    </w:pPr>
    <w:rPr>
      <w:rFonts w:ascii="XO Thames" w:hAnsi="XO Thames"/>
      <w:b/>
      <w:sz w:val="24"/>
    </w:rPr>
  </w:style>
  <w:style w:type="paragraph" w:customStyle="1" w:styleId="220">
    <w:name w:val="Заголовок 22"/>
    <w:qFormat/>
    <w:pPr>
      <w:outlineLvl w:val="1"/>
    </w:pPr>
    <w:rPr>
      <w:rFonts w:ascii="XO Thames" w:hAnsi="XO Thames"/>
      <w:b/>
      <w:sz w:val="28"/>
    </w:rPr>
  </w:style>
  <w:style w:type="paragraph" w:customStyle="1" w:styleId="afc">
    <w:name w:val="Текст выноски Знак"/>
    <w:basedOn w:val="19"/>
    <w:qFormat/>
    <w:rPr>
      <w:rFonts w:ascii="Tahoma" w:hAnsi="Tahoma"/>
      <w:sz w:val="16"/>
    </w:rPr>
  </w:style>
  <w:style w:type="character" w:customStyle="1" w:styleId="WW8Num2z40">
    <w:name w:val="WW8Num2z4"/>
    <w:rPr>
      <w:rFonts w:ascii="Times New Roman" w:hAnsi="Times New Roman"/>
      <w:color w:val="000000"/>
      <w:spacing w:val="0"/>
      <w:sz w:val="20"/>
    </w:rPr>
  </w:style>
  <w:style w:type="character" w:customStyle="1" w:styleId="36">
    <w:name w:val="Основной шрифт абзаца3"/>
    <w:rPr>
      <w:rFonts w:ascii="Times New Roman" w:hAnsi="Times New Roman"/>
      <w:color w:val="000000"/>
      <w:spacing w:val="0"/>
      <w:sz w:val="20"/>
    </w:rPr>
  </w:style>
  <w:style w:type="character" w:customStyle="1" w:styleId="1f5">
    <w:name w:val="Верхний колонтитул Знак1"/>
    <w:basedOn w:val="36"/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character" w:customStyle="1" w:styleId="1f6">
    <w:name w:val="Текст выноски1"/>
    <w:rPr>
      <w:rFonts w:ascii="Tahoma" w:hAnsi="Tahoma"/>
      <w:sz w:val="16"/>
    </w:rPr>
  </w:style>
  <w:style w:type="character" w:customStyle="1" w:styleId="Contents70">
    <w:name w:val="Contents 7"/>
    <w:rPr>
      <w:rFonts w:ascii="XO Thames" w:hAnsi="XO Thames"/>
      <w:color w:val="000000"/>
      <w:spacing w:val="0"/>
      <w:sz w:val="28"/>
    </w:rPr>
  </w:style>
  <w:style w:type="character" w:customStyle="1" w:styleId="Default0">
    <w:name w:val="Default"/>
    <w:rPr>
      <w:sz w:val="24"/>
    </w:rPr>
  </w:style>
  <w:style w:type="character" w:customStyle="1" w:styleId="211">
    <w:name w:val="Оглавление 21"/>
    <w:rPr>
      <w:rFonts w:ascii="XO Thames" w:hAnsi="XO Thames"/>
      <w:color w:val="000000"/>
      <w:spacing w:val="0"/>
      <w:sz w:val="28"/>
    </w:rPr>
  </w:style>
  <w:style w:type="character" w:customStyle="1" w:styleId="ConsPlusNormal0">
    <w:name w:val="ConsPlusNormal"/>
    <w:rPr>
      <w:rFonts w:ascii="Arial" w:hAnsi="Arial"/>
    </w:rPr>
  </w:style>
  <w:style w:type="character" w:customStyle="1" w:styleId="WW8Num2z70">
    <w:name w:val="WW8Num2z7"/>
    <w:rPr>
      <w:rFonts w:ascii="Times New Roman" w:hAnsi="Times New Roman"/>
      <w:color w:val="000000"/>
      <w:spacing w:val="0"/>
      <w:sz w:val="20"/>
    </w:rPr>
  </w:style>
  <w:style w:type="character" w:customStyle="1" w:styleId="510">
    <w:name w:val="Заголовок 51"/>
    <w:rPr>
      <w:rFonts w:ascii="XO Thames" w:hAnsi="XO Thames"/>
      <w:b/>
      <w:sz w:val="22"/>
    </w:rPr>
  </w:style>
  <w:style w:type="character" w:customStyle="1" w:styleId="afd">
    <w:name w:val="Привязка концевой сноски"/>
    <w:rPr>
      <w:vertAlign w:val="superscript"/>
    </w:rPr>
  </w:style>
  <w:style w:type="character" w:customStyle="1" w:styleId="530">
    <w:name w:val="Заголовок 53"/>
    <w:rPr>
      <w:rFonts w:ascii="XO Thames" w:hAnsi="XO Thames"/>
      <w:b/>
      <w:sz w:val="22"/>
    </w:rPr>
  </w:style>
  <w:style w:type="character" w:customStyle="1" w:styleId="2d">
    <w:name w:val="Название объекта2"/>
    <w:rPr>
      <w:i/>
      <w:sz w:val="24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character" w:customStyle="1" w:styleId="2e">
    <w:name w:val="Указатель2"/>
    <w:rPr>
      <w:rFonts w:ascii="Times New Roman" w:hAnsi="Times New Roman"/>
      <w:color w:val="000000"/>
      <w:spacing w:val="0"/>
      <w:sz w:val="20"/>
    </w:rPr>
  </w:style>
  <w:style w:type="character" w:customStyle="1" w:styleId="WW8Num1z70">
    <w:name w:val="WW8Num1z7"/>
  </w:style>
  <w:style w:type="character" w:customStyle="1" w:styleId="afe">
    <w:name w:val="Нормальный (таблица)"/>
    <w:rPr>
      <w:rFonts w:ascii="Arial" w:hAnsi="Arial"/>
      <w:sz w:val="24"/>
    </w:rPr>
  </w:style>
  <w:style w:type="character" w:customStyle="1" w:styleId="111">
    <w:name w:val="Заголовок 11"/>
    <w:rPr>
      <w:rFonts w:ascii="AG Souvenir" w:hAnsi="AG Souvenir"/>
      <w:b/>
      <w:color w:val="000000"/>
      <w:spacing w:val="268"/>
      <w:sz w:val="28"/>
    </w:rPr>
  </w:style>
  <w:style w:type="character" w:customStyle="1" w:styleId="411">
    <w:name w:val="Оглавление 41"/>
    <w:rPr>
      <w:rFonts w:ascii="XO Thames" w:hAnsi="XO Thames"/>
      <w:color w:val="000000"/>
      <w:spacing w:val="0"/>
      <w:sz w:val="28"/>
    </w:rPr>
  </w:style>
  <w:style w:type="character" w:customStyle="1" w:styleId="1f7">
    <w:name w:val="Знак сноски1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f">
    <w:name w:val="Привязка сноски"/>
    <w:rPr>
      <w:rFonts w:ascii="Calibri" w:hAnsi="Calibri"/>
      <w:vertAlign w:val="superscript"/>
    </w:rPr>
  </w:style>
  <w:style w:type="character" w:customStyle="1" w:styleId="Footnote0">
    <w:name w:val="Footnote"/>
  </w:style>
  <w:style w:type="character" w:customStyle="1" w:styleId="WW8Num1z40">
    <w:name w:val="WW8Num1z4"/>
    <w:rPr>
      <w:rFonts w:ascii="Times New Roman" w:hAnsi="Times New Roman"/>
      <w:color w:val="000000"/>
      <w:spacing w:val="0"/>
      <w:sz w:val="20"/>
    </w:rPr>
  </w:style>
  <w:style w:type="character" w:customStyle="1" w:styleId="310">
    <w:name w:val="Заголовок 31"/>
    <w:rPr>
      <w:rFonts w:ascii="XO Thames" w:hAnsi="XO Thames"/>
      <w:b/>
      <w:color w:val="000000"/>
      <w:spacing w:val="0"/>
      <w:sz w:val="26"/>
    </w:rPr>
  </w:style>
  <w:style w:type="character" w:customStyle="1" w:styleId="61">
    <w:name w:val="Оглавление 61"/>
    <w:rPr>
      <w:rFonts w:ascii="XO Thames" w:hAnsi="XO Thames"/>
      <w:color w:val="000000"/>
      <w:spacing w:val="0"/>
      <w:sz w:val="28"/>
    </w:rPr>
  </w:style>
  <w:style w:type="character" w:customStyle="1" w:styleId="1f8">
    <w:name w:val="Гиперссылка1"/>
    <w:rPr>
      <w:color w:val="0000FF"/>
      <w:u w:val="single"/>
    </w:rPr>
  </w:style>
  <w:style w:type="character" w:customStyle="1" w:styleId="71">
    <w:name w:val="Оглавление 71"/>
    <w:rPr>
      <w:rFonts w:ascii="XO Thames" w:hAnsi="XO Thames"/>
      <w:color w:val="000000"/>
      <w:spacing w:val="0"/>
      <w:sz w:val="28"/>
    </w:rPr>
  </w:style>
  <w:style w:type="character" w:customStyle="1" w:styleId="hgkelc0">
    <w:name w:val="hgkelc"/>
    <w:rPr>
      <w:rFonts w:ascii="Calibri" w:hAnsi="Calibri"/>
    </w:rPr>
  </w:style>
  <w:style w:type="character" w:customStyle="1" w:styleId="Contents30">
    <w:name w:val="Contents 3"/>
    <w:rPr>
      <w:rFonts w:ascii="XO Thames" w:hAnsi="XO Thames"/>
      <w:sz w:val="28"/>
    </w:rPr>
  </w:style>
  <w:style w:type="character" w:customStyle="1" w:styleId="Contents40">
    <w:name w:val="Contents 4"/>
    <w:rPr>
      <w:rFonts w:ascii="XO Thames" w:hAnsi="XO Thames"/>
      <w:sz w:val="28"/>
    </w:rPr>
  </w:style>
  <w:style w:type="character" w:customStyle="1" w:styleId="WW8Num1z30">
    <w:name w:val="WW8Num1z3"/>
    <w:rPr>
      <w:rFonts w:ascii="Times New Roman" w:hAnsi="Times New Roman"/>
      <w:color w:val="000000"/>
      <w:spacing w:val="0"/>
      <w:sz w:val="20"/>
    </w:rPr>
  </w:style>
  <w:style w:type="character" w:customStyle="1" w:styleId="WW8Num2z00">
    <w:name w:val="WW8Num2z0"/>
  </w:style>
  <w:style w:type="character" w:customStyle="1" w:styleId="Contents20">
    <w:name w:val="Contents 2"/>
    <w:rPr>
      <w:rFonts w:ascii="XO Thames" w:hAnsi="XO Thames"/>
      <w:color w:val="000000"/>
      <w:spacing w:val="0"/>
      <w:sz w:val="28"/>
    </w:rPr>
  </w:style>
  <w:style w:type="character" w:customStyle="1" w:styleId="Contents10">
    <w:name w:val="Contents 1"/>
    <w:rPr>
      <w:rFonts w:ascii="XO Thames" w:hAnsi="XO Thames"/>
      <w:b/>
      <w:sz w:val="28"/>
    </w:rPr>
  </w:style>
  <w:style w:type="character" w:customStyle="1" w:styleId="37">
    <w:name w:val="Название объекта3"/>
    <w:rPr>
      <w:rFonts w:ascii="Times New Roman" w:hAnsi="Times New Roman"/>
      <w:i/>
      <w:color w:val="000000"/>
      <w:spacing w:val="0"/>
      <w:sz w:val="24"/>
    </w:rPr>
  </w:style>
  <w:style w:type="character" w:customStyle="1" w:styleId="ConsPlusTitle0">
    <w:name w:val="ConsPlusTitle"/>
    <w:rPr>
      <w:rFonts w:ascii="Times New Roman" w:hAnsi="Times New Roman"/>
      <w:b/>
      <w:color w:val="000000"/>
      <w:spacing w:val="0"/>
      <w:sz w:val="24"/>
    </w:rPr>
  </w:style>
  <w:style w:type="character" w:customStyle="1" w:styleId="Textbody0">
    <w:name w:val="Text body"/>
    <w:rPr>
      <w:rFonts w:ascii="Times New Roman" w:hAnsi="Times New Roman"/>
      <w:color w:val="000000"/>
      <w:spacing w:val="0"/>
      <w:sz w:val="20"/>
    </w:rPr>
  </w:style>
  <w:style w:type="character" w:customStyle="1" w:styleId="1f9">
    <w:name w:val="Список1"/>
    <w:basedOn w:val="Textbody0"/>
    <w:rPr>
      <w:rFonts w:ascii="Times New Roman" w:hAnsi="Times New Roman"/>
      <w:color w:val="000000"/>
      <w:spacing w:val="0"/>
      <w:sz w:val="20"/>
    </w:rPr>
  </w:style>
  <w:style w:type="character" w:customStyle="1" w:styleId="aff0">
    <w:name w:val="Цветовое выделение"/>
    <w:rPr>
      <w:b/>
      <w:color w:val="26282F"/>
      <w:sz w:val="26"/>
    </w:rPr>
  </w:style>
  <w:style w:type="character" w:customStyle="1" w:styleId="aff1">
    <w:name w:val="Заголовок"/>
    <w:rPr>
      <w:rFonts w:ascii="Liberation Sans" w:hAnsi="Liberation Sans"/>
      <w:color w:val="000000"/>
      <w:spacing w:val="0"/>
      <w:sz w:val="28"/>
    </w:rPr>
  </w:style>
  <w:style w:type="character" w:customStyle="1" w:styleId="1fa">
    <w:name w:val="Обычный1"/>
    <w:rPr>
      <w:rFonts w:ascii="Times New Roman" w:hAnsi="Times New Roman"/>
      <w:color w:val="000000"/>
      <w:spacing w:val="0"/>
      <w:sz w:val="20"/>
    </w:rPr>
  </w:style>
  <w:style w:type="character" w:customStyle="1" w:styleId="1fb">
    <w:name w:val="Нижний колонтитул1"/>
    <w:basedOn w:val="1fa"/>
    <w:rPr>
      <w:rFonts w:ascii="Times New Roman" w:hAnsi="Times New Roman"/>
      <w:color w:val="000000"/>
      <w:spacing w:val="0"/>
      <w:sz w:val="20"/>
    </w:rPr>
  </w:style>
  <w:style w:type="character" w:customStyle="1" w:styleId="1fc">
    <w:name w:val="Знак1"/>
    <w:rPr>
      <w:rFonts w:ascii="Tahoma" w:hAnsi="Tahoma"/>
    </w:rPr>
  </w:style>
  <w:style w:type="character" w:customStyle="1" w:styleId="-0">
    <w:name w:val="Интернет-ссылка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fd">
    <w:name w:val="Абзац списка1"/>
  </w:style>
  <w:style w:type="character" w:customStyle="1" w:styleId="Endnote0">
    <w:name w:val="Endnote"/>
    <w:rPr>
      <w:rFonts w:ascii="XO Thames" w:hAnsi="XO Thames"/>
      <w:color w:val="000000"/>
      <w:spacing w:val="0"/>
      <w:sz w:val="22"/>
    </w:rPr>
  </w:style>
  <w:style w:type="character" w:customStyle="1" w:styleId="330">
    <w:name w:val="Заголовок 33"/>
    <w:rPr>
      <w:rFonts w:ascii="XO Thames" w:hAnsi="XO Thames"/>
      <w:b/>
      <w:color w:val="000000"/>
      <w:spacing w:val="0"/>
      <w:sz w:val="26"/>
    </w:rPr>
  </w:style>
  <w:style w:type="character" w:customStyle="1" w:styleId="38">
    <w:name w:val="Нижний колонтитул3"/>
    <w:rPr>
      <w:rFonts w:ascii="Times New Roman" w:hAnsi="Times New Roman"/>
      <w:color w:val="000000"/>
      <w:spacing w:val="0"/>
      <w:sz w:val="20"/>
    </w:rPr>
  </w:style>
  <w:style w:type="character" w:customStyle="1" w:styleId="TableParagraph0">
    <w:name w:val="Table Paragraph"/>
    <w:rPr>
      <w:sz w:val="22"/>
    </w:rPr>
  </w:style>
  <w:style w:type="character" w:customStyle="1" w:styleId="2f">
    <w:name w:val="Основной шрифт абзаца2"/>
  </w:style>
  <w:style w:type="character" w:customStyle="1" w:styleId="1fe">
    <w:name w:val="Основной текст1"/>
  </w:style>
  <w:style w:type="character" w:customStyle="1" w:styleId="2f0">
    <w:name w:val="Обычный (веб)2"/>
    <w:rPr>
      <w:sz w:val="24"/>
    </w:rPr>
  </w:style>
  <w:style w:type="character" w:customStyle="1" w:styleId="1ff">
    <w:name w:val="Основной шрифт абзаца1"/>
    <w:rPr>
      <w:rFonts w:ascii="Times New Roman" w:hAnsi="Times New Roman"/>
      <w:color w:val="000000"/>
      <w:spacing w:val="0"/>
      <w:sz w:val="20"/>
    </w:rPr>
  </w:style>
  <w:style w:type="character" w:customStyle="1" w:styleId="1ff0">
    <w:name w:val="Заголовок 1 Знак"/>
    <w:basedOn w:val="1ff"/>
    <w:rPr>
      <w:rFonts w:ascii="Times New Roman" w:hAnsi="Times New Roman"/>
      <w:color w:val="000000"/>
      <w:spacing w:val="0"/>
      <w:sz w:val="24"/>
    </w:rPr>
  </w:style>
  <w:style w:type="character" w:customStyle="1" w:styleId="1ff1">
    <w:name w:val="Название1"/>
    <w:rPr>
      <w:rFonts w:ascii="XO Thames" w:hAnsi="XO Thames"/>
      <w:b/>
      <w:caps/>
      <w:sz w:val="40"/>
    </w:rPr>
  </w:style>
  <w:style w:type="character" w:customStyle="1" w:styleId="39">
    <w:name w:val="Абзац списка3"/>
  </w:style>
  <w:style w:type="character" w:customStyle="1" w:styleId="markedcontent0">
    <w:name w:val="markedcontent"/>
    <w:rPr>
      <w:rFonts w:ascii="Calibri" w:hAnsi="Calibri"/>
      <w:color w:val="000000"/>
      <w:spacing w:val="0"/>
      <w:sz w:val="20"/>
    </w:rPr>
  </w:style>
  <w:style w:type="character" w:customStyle="1" w:styleId="Contents50">
    <w:name w:val="Contents 5"/>
    <w:rPr>
      <w:rFonts w:ascii="XO Thames" w:hAnsi="XO Thames"/>
      <w:sz w:val="28"/>
    </w:rPr>
  </w:style>
  <w:style w:type="character" w:customStyle="1" w:styleId="2f1">
    <w:name w:val="Гиперссылка2"/>
    <w:rPr>
      <w:rFonts w:ascii="Calibri" w:hAnsi="Calibri"/>
      <w:color w:val="0000FF"/>
      <w:u w:val="single"/>
    </w:rPr>
  </w:style>
  <w:style w:type="character" w:customStyle="1" w:styleId="1ff2">
    <w:name w:val="Указатель1"/>
  </w:style>
  <w:style w:type="character" w:customStyle="1" w:styleId="430">
    <w:name w:val="Заголовок 43"/>
    <w:rPr>
      <w:rFonts w:ascii="XO Thames" w:hAnsi="XO Thames"/>
      <w:b/>
      <w:sz w:val="24"/>
    </w:rPr>
  </w:style>
  <w:style w:type="character" w:customStyle="1" w:styleId="2f2">
    <w:name w:val="Верхний колонтитул2"/>
    <w:rPr>
      <w:rFonts w:ascii="Times New Roman" w:hAnsi="Times New Roman"/>
      <w:color w:val="000000"/>
      <w:spacing w:val="0"/>
      <w:sz w:val="20"/>
    </w:rPr>
  </w:style>
  <w:style w:type="character" w:customStyle="1" w:styleId="1ff3">
    <w:name w:val="Название объекта1"/>
    <w:basedOn w:val="1fa"/>
    <w:rPr>
      <w:rFonts w:ascii="Times New Roman" w:hAnsi="Times New Roman"/>
      <w:i/>
      <w:color w:val="000000"/>
      <w:spacing w:val="0"/>
      <w:sz w:val="24"/>
    </w:rPr>
  </w:style>
  <w:style w:type="character" w:customStyle="1" w:styleId="WW8Num1z00">
    <w:name w:val="WW8Num1z0"/>
    <w:rPr>
      <w:rFonts w:ascii="Times New Roman" w:hAnsi="Times New Roman"/>
      <w:color w:val="000000"/>
      <w:spacing w:val="0"/>
      <w:sz w:val="20"/>
    </w:rPr>
  </w:style>
  <w:style w:type="character" w:customStyle="1" w:styleId="101">
    <w:name w:val="Знак1_0"/>
    <w:rPr>
      <w:rFonts w:ascii="Tahoma" w:hAnsi="Tahoma"/>
    </w:rPr>
  </w:style>
  <w:style w:type="character" w:customStyle="1" w:styleId="3a">
    <w:name w:val="Подзаголовок3"/>
    <w:rPr>
      <w:rFonts w:ascii="XO Thames" w:hAnsi="XO Thames"/>
      <w:i/>
      <w:color w:val="000000"/>
      <w:spacing w:val="0"/>
      <w:sz w:val="24"/>
    </w:rPr>
  </w:style>
  <w:style w:type="character" w:customStyle="1" w:styleId="1ff4">
    <w:name w:val="Подпись1"/>
    <w:rPr>
      <w:i/>
      <w:sz w:val="24"/>
    </w:rPr>
  </w:style>
  <w:style w:type="character" w:customStyle="1" w:styleId="3b">
    <w:name w:val="Текст выноски3"/>
    <w:rPr>
      <w:rFonts w:ascii="Tahoma" w:hAnsi="Tahoma"/>
      <w:sz w:val="16"/>
    </w:rPr>
  </w:style>
  <w:style w:type="character" w:customStyle="1" w:styleId="WW8Num2z50">
    <w:name w:val="WW8Num2z5"/>
  </w:style>
  <w:style w:type="character" w:customStyle="1" w:styleId="Contents60">
    <w:name w:val="Contents 6"/>
    <w:rPr>
      <w:rFonts w:ascii="XO Thames" w:hAnsi="XO Thames"/>
      <w:sz w:val="28"/>
    </w:rPr>
  </w:style>
  <w:style w:type="character" w:customStyle="1" w:styleId="aff2">
    <w:name w:val="Символ сноски"/>
    <w:rPr>
      <w:rFonts w:ascii="Calibri" w:hAnsi="Calibri"/>
      <w:color w:val="000000"/>
      <w:spacing w:val="0"/>
      <w:sz w:val="20"/>
    </w:rPr>
  </w:style>
  <w:style w:type="character" w:customStyle="1" w:styleId="ConsPlusNonformat0">
    <w:name w:val="ConsPlusNonformat"/>
    <w:rPr>
      <w:rFonts w:ascii="Courier New" w:hAnsi="Courier New"/>
      <w:color w:val="000000"/>
      <w:spacing w:val="0"/>
      <w:sz w:val="20"/>
    </w:rPr>
  </w:style>
  <w:style w:type="character" w:customStyle="1" w:styleId="60">
    <w:name w:val="Указатель6"/>
  </w:style>
  <w:style w:type="character" w:customStyle="1" w:styleId="230">
    <w:name w:val="Заголовок 23"/>
    <w:rPr>
      <w:rFonts w:ascii="XO Thames" w:hAnsi="XO Thames"/>
      <w:b/>
      <w:color w:val="000000"/>
      <w:spacing w:val="0"/>
      <w:sz w:val="28"/>
    </w:rPr>
  </w:style>
  <w:style w:type="character" w:customStyle="1" w:styleId="WW8Num2z30">
    <w:name w:val="WW8Num2z3"/>
    <w:rPr>
      <w:rFonts w:ascii="Times New Roman" w:hAnsi="Times New Roman"/>
      <w:color w:val="000000"/>
      <w:spacing w:val="0"/>
      <w:sz w:val="20"/>
    </w:rPr>
  </w:style>
  <w:style w:type="character" w:customStyle="1" w:styleId="130">
    <w:name w:val="Заголовок 13"/>
    <w:rPr>
      <w:rFonts w:ascii="AG Souvenir" w:hAnsi="AG Souvenir"/>
      <w:b/>
      <w:spacing w:val="268"/>
      <w:sz w:val="28"/>
    </w:rPr>
  </w:style>
  <w:style w:type="character" w:customStyle="1" w:styleId="WW8Num1z10">
    <w:name w:val="WW8Num1z1"/>
  </w:style>
  <w:style w:type="character" w:customStyle="1" w:styleId="311">
    <w:name w:val="Оглавление 31"/>
    <w:rPr>
      <w:rFonts w:ascii="XO Thames" w:hAnsi="XO Thames"/>
      <w:color w:val="000000"/>
      <w:spacing w:val="0"/>
      <w:sz w:val="28"/>
    </w:rPr>
  </w:style>
  <w:style w:type="character" w:customStyle="1" w:styleId="aff3">
    <w:name w:val="Содержимое врезки"/>
  </w:style>
  <w:style w:type="character" w:customStyle="1" w:styleId="WW8Num2z80">
    <w:name w:val="WW8Num2z8"/>
  </w:style>
  <w:style w:type="character" w:customStyle="1" w:styleId="aff4">
    <w:name w:val="Гипертекстовая ссылка"/>
    <w:rPr>
      <w:rFonts w:ascii="Times New Roman" w:hAnsi="Times New Roman"/>
      <w:color w:val="106BBE"/>
      <w:spacing w:val="0"/>
      <w:sz w:val="26"/>
    </w:rPr>
  </w:style>
  <w:style w:type="character" w:customStyle="1" w:styleId="WW8Num2z10">
    <w:name w:val="WW8Num2z1"/>
  </w:style>
  <w:style w:type="character" w:customStyle="1" w:styleId="Contents80">
    <w:name w:val="Contents 8"/>
    <w:rPr>
      <w:rFonts w:ascii="XO Thames" w:hAnsi="XO Thames"/>
      <w:sz w:val="28"/>
    </w:rPr>
  </w:style>
  <w:style w:type="character" w:customStyle="1" w:styleId="aff5">
    <w:name w:val="Содержимое таблицы"/>
    <w:rPr>
      <w:rFonts w:ascii="Times New Roman" w:hAnsi="Times New Roman"/>
      <w:color w:val="000000"/>
      <w:spacing w:val="0"/>
      <w:sz w:val="20"/>
    </w:rPr>
  </w:style>
  <w:style w:type="character" w:customStyle="1" w:styleId="46">
    <w:name w:val="Указатель4"/>
    <w:basedOn w:val="1fa"/>
    <w:rPr>
      <w:rFonts w:ascii="Times New Roman" w:hAnsi="Times New Roman"/>
      <w:color w:val="000000"/>
      <w:spacing w:val="0"/>
      <w:sz w:val="20"/>
    </w:rPr>
  </w:style>
  <w:style w:type="character" w:customStyle="1" w:styleId="Contents90">
    <w:name w:val="Contents 9"/>
    <w:rPr>
      <w:rFonts w:ascii="XO Thames" w:hAnsi="XO Thames"/>
      <w:sz w:val="28"/>
    </w:rPr>
  </w:style>
  <w:style w:type="character" w:customStyle="1" w:styleId="WW8Num2z60">
    <w:name w:val="WW8Num2z6"/>
  </w:style>
  <w:style w:type="character" w:customStyle="1" w:styleId="aff6">
    <w:name w:val="Заголовок таблицы"/>
    <w:basedOn w:val="aff5"/>
    <w:rPr>
      <w:rFonts w:ascii="Times New Roman" w:hAnsi="Times New Roman"/>
      <w:b/>
      <w:color w:val="000000"/>
      <w:spacing w:val="0"/>
      <w:sz w:val="20"/>
    </w:rPr>
  </w:style>
  <w:style w:type="character" w:customStyle="1" w:styleId="3c">
    <w:name w:val="Указатель3"/>
  </w:style>
  <w:style w:type="character" w:customStyle="1" w:styleId="1ff5">
    <w:name w:val="Текст выноски Знак1"/>
    <w:basedOn w:val="1ff"/>
    <w:rPr>
      <w:rFonts w:ascii="Tahoma" w:hAnsi="Tahoma"/>
      <w:color w:val="000000"/>
      <w:spacing w:val="0"/>
      <w:sz w:val="16"/>
    </w:rPr>
  </w:style>
  <w:style w:type="character" w:customStyle="1" w:styleId="WW8Num1z60">
    <w:name w:val="WW8Num1z6"/>
    <w:rPr>
      <w:rFonts w:ascii="Times New Roman" w:hAnsi="Times New Roman"/>
      <w:color w:val="000000"/>
      <w:spacing w:val="0"/>
      <w:sz w:val="20"/>
    </w:rPr>
  </w:style>
  <w:style w:type="character" w:customStyle="1" w:styleId="WW8Num2z20">
    <w:name w:val="WW8Num2z2"/>
    <w:rPr>
      <w:rFonts w:ascii="Times New Roman" w:hAnsi="Times New Roman"/>
      <w:color w:val="000000"/>
      <w:spacing w:val="0"/>
      <w:sz w:val="20"/>
    </w:rPr>
  </w:style>
  <w:style w:type="character" w:customStyle="1" w:styleId="1ff6">
    <w:name w:val="Нижний колонтитул Знак1"/>
    <w:basedOn w:val="1ff"/>
    <w:rPr>
      <w:rFonts w:ascii="Times New Roman" w:hAnsi="Times New Roman"/>
      <w:color w:val="000000"/>
      <w:spacing w:val="0"/>
      <w:sz w:val="20"/>
    </w:rPr>
  </w:style>
  <w:style w:type="character" w:customStyle="1" w:styleId="WW8Num1z20">
    <w:name w:val="WW8Num1z2"/>
  </w:style>
  <w:style w:type="character" w:customStyle="1" w:styleId="3d">
    <w:name w:val="Список3"/>
    <w:basedOn w:val="Textbody0"/>
    <w:rPr>
      <w:rFonts w:ascii="Times New Roman" w:hAnsi="Times New Roman"/>
      <w:color w:val="000000"/>
      <w:spacing w:val="0"/>
      <w:sz w:val="20"/>
    </w:rPr>
  </w:style>
  <w:style w:type="character" w:customStyle="1" w:styleId="aff7">
    <w:name w:val="Верхний колонтитул Знак"/>
    <w:basedOn w:val="1ff"/>
    <w:rPr>
      <w:rFonts w:ascii="Times New Roman" w:hAnsi="Times New Roman"/>
      <w:color w:val="000000"/>
      <w:spacing w:val="0"/>
      <w:sz w:val="20"/>
    </w:rPr>
  </w:style>
  <w:style w:type="character" w:styleId="aff8">
    <w:name w:val="Hyperlink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ff7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WW8Num1z50">
    <w:name w:val="WW8Num1z5"/>
  </w:style>
  <w:style w:type="character" w:customStyle="1" w:styleId="112">
    <w:name w:val="Оглавление 11"/>
    <w:rPr>
      <w:rFonts w:ascii="XO Thames" w:hAnsi="XO Thames"/>
      <w:b/>
      <w:color w:val="000000"/>
      <w:spacing w:val="0"/>
      <w:sz w:val="28"/>
    </w:rPr>
  </w:style>
  <w:style w:type="character" w:customStyle="1" w:styleId="3e">
    <w:name w:val="Название3"/>
    <w:rPr>
      <w:rFonts w:ascii="XO Thames" w:hAnsi="XO Thames"/>
      <w:b/>
      <w:caps/>
      <w:sz w:val="40"/>
    </w:rPr>
  </w:style>
  <w:style w:type="character" w:customStyle="1" w:styleId="HeaderandFooter0">
    <w:name w:val="Header and Footer"/>
    <w:rPr>
      <w:rFonts w:ascii="XO Thames" w:hAnsi="XO Thames"/>
    </w:rPr>
  </w:style>
  <w:style w:type="character" w:customStyle="1" w:styleId="47">
    <w:name w:val="Название объекта4"/>
    <w:rPr>
      <w:i/>
      <w:sz w:val="24"/>
    </w:rPr>
  </w:style>
  <w:style w:type="character" w:customStyle="1" w:styleId="aff9">
    <w:name w:val="Символ концевой сноски"/>
  </w:style>
  <w:style w:type="character" w:customStyle="1" w:styleId="91">
    <w:name w:val="Оглавление 91"/>
    <w:rPr>
      <w:rFonts w:ascii="XO Thames" w:hAnsi="XO Thames"/>
      <w:color w:val="000000"/>
      <w:spacing w:val="0"/>
      <w:sz w:val="28"/>
    </w:rPr>
  </w:style>
  <w:style w:type="character" w:customStyle="1" w:styleId="affa">
    <w:name w:val="Колонтитул"/>
  </w:style>
  <w:style w:type="character" w:customStyle="1" w:styleId="81">
    <w:name w:val="Оглавление 81"/>
    <w:rPr>
      <w:rFonts w:ascii="XO Thames" w:hAnsi="XO Thames"/>
      <w:color w:val="000000"/>
      <w:spacing w:val="0"/>
      <w:sz w:val="28"/>
    </w:rPr>
  </w:style>
  <w:style w:type="character" w:customStyle="1" w:styleId="WW8Num1z80">
    <w:name w:val="WW8Num1z8"/>
    <w:rPr>
      <w:rFonts w:ascii="Times New Roman" w:hAnsi="Times New Roman"/>
      <w:color w:val="000000"/>
      <w:spacing w:val="0"/>
      <w:sz w:val="20"/>
    </w:rPr>
  </w:style>
  <w:style w:type="character" w:customStyle="1" w:styleId="2f3">
    <w:name w:val="Текст выноски Знак2"/>
    <w:rPr>
      <w:rFonts w:ascii="Times New Roman" w:hAnsi="Times New Roman"/>
      <w:i/>
      <w:color w:val="000000"/>
      <w:spacing w:val="0"/>
      <w:sz w:val="24"/>
    </w:rPr>
  </w:style>
  <w:style w:type="character" w:customStyle="1" w:styleId="ConsPlusCell0">
    <w:name w:val="ConsPlusCell"/>
    <w:rPr>
      <w:rFonts w:ascii="Calibri" w:hAnsi="Calibri"/>
      <w:color w:val="000000"/>
      <w:spacing w:val="0"/>
      <w:sz w:val="22"/>
    </w:rPr>
  </w:style>
  <w:style w:type="character" w:customStyle="1" w:styleId="affb">
    <w:name w:val="Нижний колонтитул Знак"/>
    <w:basedOn w:val="1ff"/>
    <w:rPr>
      <w:rFonts w:ascii="Times New Roman" w:hAnsi="Times New Roman"/>
      <w:color w:val="000000"/>
      <w:spacing w:val="0"/>
      <w:sz w:val="20"/>
    </w:rPr>
  </w:style>
  <w:style w:type="character" w:customStyle="1" w:styleId="511">
    <w:name w:val="Оглавление 51"/>
    <w:rPr>
      <w:rFonts w:ascii="XO Thames" w:hAnsi="XO Thames"/>
      <w:color w:val="000000"/>
      <w:spacing w:val="0"/>
      <w:sz w:val="28"/>
    </w:rPr>
  </w:style>
  <w:style w:type="character" w:customStyle="1" w:styleId="1ff8">
    <w:name w:val="Верхний колонтитул1"/>
    <w:basedOn w:val="1fa"/>
    <w:rPr>
      <w:rFonts w:ascii="Times New Roman" w:hAnsi="Times New Roman"/>
      <w:color w:val="000000"/>
      <w:spacing w:val="0"/>
      <w:sz w:val="20"/>
    </w:rPr>
  </w:style>
  <w:style w:type="character" w:customStyle="1" w:styleId="affc">
    <w:name w:val="Текст выноски Знак"/>
    <w:basedOn w:val="1ff"/>
    <w:rPr>
      <w:rFonts w:ascii="Tahoma" w:hAnsi="Tahoma"/>
      <w:color w:val="000000"/>
      <w:spacing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ulturabataysk/12579?single" TargetMode="External"/><Relationship Id="rId13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8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7" Type="http://schemas.openxmlformats.org/officeDocument/2006/relationships/hyperlink" Target="https://vk.com/public214589692" TargetMode="External"/><Relationship Id="rId12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7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20" Type="http://schemas.openxmlformats.org/officeDocument/2006/relationships/hyperlink" Target="https://t.me/kulturabataysk/12579?sing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1" Type="http://schemas.openxmlformats.org/officeDocument/2006/relationships/hyperlink" Target="https://vk.com/public214589692" TargetMode="External"/><Relationship Id="rId24" Type="http://schemas.openxmlformats.org/officeDocument/2006/relationships/hyperlink" Target="https://t.me/kulturabataysk/12579?single" TargetMode="External"/><Relationship Id="rId5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5" Type="http://schemas.openxmlformats.org/officeDocument/2006/relationships/hyperlink" Target="https://t.me/kulturabataysk/12579?single" TargetMode="External"/><Relationship Id="rId23" Type="http://schemas.openxmlformats.org/officeDocument/2006/relationships/hyperlink" Target="https://vk.com/public214589692" TargetMode="External"/><Relationship Id="rId10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9" Type="http://schemas.openxmlformats.org/officeDocument/2006/relationships/hyperlink" Target="https://vk.com/public214589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4" Type="http://schemas.openxmlformats.org/officeDocument/2006/relationships/hyperlink" Target="https://vk.com/public214589692" TargetMode="External"/><Relationship Id="rId22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8500</Words>
  <Characters>48455</Characters>
  <Application>Microsoft Office Word</Application>
  <DocSecurity>0</DocSecurity>
  <Lines>403</Lines>
  <Paragraphs>113</Paragraphs>
  <ScaleCrop>false</ScaleCrop>
  <Company/>
  <LinksUpToDate>false</LinksUpToDate>
  <CharactersWithSpaces>56842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ARM17_</cp:lastModifiedBy>
  <cp:revision>11</cp:revision>
  <cp:lastPrinted>2025-07-15T13:09:00Z</cp:lastPrinted>
  <dcterms:created xsi:type="dcterms:W3CDTF">2025-07-08T12:56:00Z</dcterms:created>
  <dcterms:modified xsi:type="dcterms:W3CDTF">2025-10-31T11:51:00Z</dcterms:modified>
</cp:coreProperties>
</file>