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90" w:rsidRDefault="0097006A">
      <w:pPr>
        <w:pStyle w:val="a3"/>
        <w:ind w:left="4425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9979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7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90" w:rsidRDefault="0097006A">
      <w:pPr>
        <w:pStyle w:val="a4"/>
        <w:spacing w:line="412" w:lineRule="auto"/>
      </w:pPr>
      <w:r>
        <w:rPr>
          <w:spacing w:val="10"/>
        </w:rPr>
        <w:t xml:space="preserve">АДМИНИСТРАЦИЯ </w:t>
      </w:r>
      <w:r>
        <w:rPr>
          <w:spacing w:val="9"/>
        </w:rPr>
        <w:t xml:space="preserve">ГОРОДА </w:t>
      </w:r>
      <w:r>
        <w:rPr>
          <w:spacing w:val="10"/>
        </w:rPr>
        <w:t xml:space="preserve">БАТАЙСКА </w:t>
      </w:r>
      <w:r>
        <w:rPr>
          <w:spacing w:val="-2"/>
        </w:rPr>
        <w:t>ПОСТАНОВЛЕНИЕ</w:t>
      </w:r>
    </w:p>
    <w:p w:rsidR="00900B90" w:rsidRDefault="002E510E">
      <w:pPr>
        <w:pStyle w:val="a3"/>
        <w:tabs>
          <w:tab w:val="left" w:pos="2205"/>
          <w:tab w:val="left" w:pos="3657"/>
        </w:tabs>
        <w:spacing w:before="2"/>
        <w:ind w:left="123"/>
        <w:jc w:val="center"/>
      </w:pPr>
      <w:r>
        <w:rPr>
          <w:spacing w:val="-5"/>
        </w:rPr>
        <w:t>от 03.10.2025 № 556</w:t>
      </w:r>
    </w:p>
    <w:p w:rsidR="00900B90" w:rsidRDefault="0097006A">
      <w:pPr>
        <w:pStyle w:val="a3"/>
        <w:spacing w:before="299"/>
        <w:ind w:left="123" w:right="124"/>
        <w:jc w:val="center"/>
      </w:pPr>
      <w:r>
        <w:t xml:space="preserve">г. </w:t>
      </w:r>
      <w:r>
        <w:rPr>
          <w:spacing w:val="-2"/>
        </w:rPr>
        <w:t>Батайск</w:t>
      </w:r>
    </w:p>
    <w:p w:rsidR="00900B90" w:rsidRDefault="0097006A">
      <w:pPr>
        <w:spacing w:before="322"/>
        <w:ind w:left="123" w:right="123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определении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теплосетевой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обслуживающей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 содержащей бесхозяйные тепловые сети</w:t>
      </w:r>
    </w:p>
    <w:p w:rsidR="00900B90" w:rsidRDefault="0097006A">
      <w:pPr>
        <w:ind w:left="123" w:right="124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округа</w:t>
      </w:r>
    </w:p>
    <w:p w:rsidR="00900B90" w:rsidRDefault="0097006A">
      <w:pPr>
        <w:jc w:val="center"/>
        <w:rPr>
          <w:b/>
          <w:sz w:val="28"/>
        </w:rPr>
      </w:pPr>
      <w:r>
        <w:rPr>
          <w:b/>
          <w:sz w:val="28"/>
        </w:rPr>
        <w:t>«Город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Батайск»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Ростовской</w:t>
      </w:r>
      <w:r>
        <w:rPr>
          <w:b/>
          <w:spacing w:val="-2"/>
          <w:sz w:val="28"/>
        </w:rPr>
        <w:t xml:space="preserve"> области</w:t>
      </w:r>
    </w:p>
    <w:p w:rsidR="00900B90" w:rsidRDefault="0097006A">
      <w:pPr>
        <w:pStyle w:val="a3"/>
        <w:spacing w:before="322"/>
        <w:ind w:left="851"/>
      </w:pPr>
      <w:r>
        <w:t>В</w:t>
      </w:r>
      <w:r>
        <w:rPr>
          <w:spacing w:val="27"/>
        </w:rPr>
        <w:t xml:space="preserve">  </w:t>
      </w:r>
      <w:r>
        <w:t>соответствии</w:t>
      </w:r>
      <w:r>
        <w:rPr>
          <w:spacing w:val="28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t>Федеральным</w:t>
      </w:r>
      <w:r>
        <w:rPr>
          <w:spacing w:val="28"/>
        </w:rPr>
        <w:t xml:space="preserve">  </w:t>
      </w:r>
      <w:r>
        <w:t>законом</w:t>
      </w:r>
      <w:r>
        <w:rPr>
          <w:spacing w:val="27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06.10.2003</w:t>
      </w:r>
      <w:r>
        <w:rPr>
          <w:spacing w:val="28"/>
        </w:rPr>
        <w:t xml:space="preserve">  </w:t>
      </w:r>
      <w:r>
        <w:t>№</w:t>
      </w:r>
      <w:r>
        <w:rPr>
          <w:spacing w:val="-1"/>
        </w:rPr>
        <w:t xml:space="preserve"> </w:t>
      </w:r>
      <w:r>
        <w:t>131-</w:t>
      </w:r>
      <w:r>
        <w:rPr>
          <w:spacing w:val="-5"/>
        </w:rPr>
        <w:t>ФЗ</w:t>
      </w:r>
    </w:p>
    <w:p w:rsidR="00900B90" w:rsidRDefault="0097006A">
      <w:pPr>
        <w:pStyle w:val="a3"/>
        <w:ind w:right="138"/>
      </w:pPr>
      <w:r>
        <w:t>«Об общих принципах организации местного самоуправления</w:t>
      </w:r>
      <w:r>
        <w:rPr>
          <w:spacing w:val="40"/>
        </w:rPr>
        <w:t xml:space="preserve"> </w:t>
      </w:r>
      <w:r>
        <w:t>в Российской Федерации»,</w:t>
      </w:r>
      <w:r>
        <w:rPr>
          <w:spacing w:val="69"/>
          <w:w w:val="150"/>
        </w:rPr>
        <w:t xml:space="preserve"> </w:t>
      </w:r>
      <w:r>
        <w:t>пунктом</w:t>
      </w:r>
      <w:r>
        <w:rPr>
          <w:spacing w:val="69"/>
          <w:w w:val="150"/>
        </w:rPr>
        <w:t xml:space="preserve"> </w:t>
      </w:r>
      <w:r>
        <w:t>6.1</w:t>
      </w:r>
      <w:r>
        <w:rPr>
          <w:spacing w:val="69"/>
          <w:w w:val="150"/>
        </w:rPr>
        <w:t xml:space="preserve"> </w:t>
      </w:r>
      <w:r>
        <w:t>статьи</w:t>
      </w:r>
      <w:r>
        <w:rPr>
          <w:spacing w:val="70"/>
          <w:w w:val="150"/>
        </w:rPr>
        <w:t xml:space="preserve"> </w:t>
      </w:r>
      <w:r>
        <w:t>15</w:t>
      </w:r>
      <w:r>
        <w:rPr>
          <w:spacing w:val="69"/>
          <w:w w:val="150"/>
        </w:rPr>
        <w:t xml:space="preserve"> </w:t>
      </w:r>
      <w:r>
        <w:t>Федерального</w:t>
      </w:r>
      <w:r>
        <w:rPr>
          <w:spacing w:val="70"/>
          <w:w w:val="150"/>
        </w:rPr>
        <w:t xml:space="preserve"> </w:t>
      </w:r>
      <w:r>
        <w:t>закона</w:t>
      </w:r>
      <w:r>
        <w:rPr>
          <w:spacing w:val="70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rPr>
          <w:spacing w:val="-2"/>
        </w:rPr>
        <w:t>27.07.2010</w:t>
      </w:r>
    </w:p>
    <w:p w:rsidR="00900B90" w:rsidRDefault="0097006A">
      <w:pPr>
        <w:pStyle w:val="a3"/>
        <w:ind w:right="138"/>
        <w:rPr>
          <w:b/>
        </w:rPr>
      </w:pPr>
      <w:r>
        <w:t>№ 190-ФЗ «О теплоснабжении», с целью организации централизованного, надежного и бесперебойного теплоснабжения населений в границах 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«Город</w:t>
      </w:r>
      <w:r>
        <w:rPr>
          <w:spacing w:val="-3"/>
        </w:rPr>
        <w:t xml:space="preserve"> </w:t>
      </w:r>
      <w:r>
        <w:t>Батайск»</w:t>
      </w:r>
      <w:r>
        <w:rPr>
          <w:spacing w:val="-4"/>
        </w:rPr>
        <w:t xml:space="preserve"> </w:t>
      </w:r>
      <w:r>
        <w:t>Ростовской области, руководствуясь Уставом муниципального образования городского округа «Город Батайск» Ростовской области, Администрация города</w:t>
      </w:r>
      <w:r>
        <w:rPr>
          <w:spacing w:val="40"/>
        </w:rPr>
        <w:t xml:space="preserve"> </w:t>
      </w:r>
      <w:r>
        <w:t xml:space="preserve">Батайска </w:t>
      </w:r>
      <w:r>
        <w:rPr>
          <w:b/>
        </w:rPr>
        <w:t>постановляет:</w:t>
      </w:r>
    </w:p>
    <w:p w:rsidR="00900B90" w:rsidRDefault="0097006A">
      <w:pPr>
        <w:pStyle w:val="a5"/>
        <w:numPr>
          <w:ilvl w:val="0"/>
          <w:numId w:val="1"/>
        </w:numPr>
        <w:tabs>
          <w:tab w:val="left" w:pos="1048"/>
        </w:tabs>
        <w:spacing w:before="322"/>
        <w:ind w:firstLine="540"/>
        <w:jc w:val="both"/>
        <w:rPr>
          <w:sz w:val="28"/>
        </w:rPr>
      </w:pPr>
      <w:proofErr w:type="gramStart"/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теплосетевой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обслуживания тепловых сетей, имеющих признаки бесхозяйных (тепловых сетей,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имеющих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эксплуатирующей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организации),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указанных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приложении к настоящему постановлению, </w:t>
      </w:r>
      <w:proofErr w:type="spellStart"/>
      <w:r>
        <w:rPr>
          <w:sz w:val="28"/>
        </w:rPr>
        <w:t>Батайский</w:t>
      </w:r>
      <w:proofErr w:type="spellEnd"/>
      <w:r>
        <w:rPr>
          <w:sz w:val="28"/>
        </w:rPr>
        <w:t xml:space="preserve"> район тепловых сетей общества с ограниченной ответственностью «</w:t>
      </w:r>
      <w:proofErr w:type="spellStart"/>
      <w:r>
        <w:rPr>
          <w:sz w:val="28"/>
        </w:rPr>
        <w:t>Донэнерго</w:t>
      </w:r>
      <w:proofErr w:type="spellEnd"/>
      <w:r>
        <w:rPr>
          <w:sz w:val="28"/>
        </w:rPr>
        <w:t xml:space="preserve"> Тепловые сети», тепловые сети которого непосредственно соединены с указанными тепловыми сетями, до момента государственной регистрации на них права муниципальной или иной собственности.</w:t>
      </w:r>
      <w:proofErr w:type="gramEnd"/>
    </w:p>
    <w:p w:rsidR="00900B90" w:rsidRDefault="0097006A">
      <w:pPr>
        <w:pStyle w:val="a5"/>
        <w:numPr>
          <w:ilvl w:val="0"/>
          <w:numId w:val="1"/>
        </w:numPr>
        <w:tabs>
          <w:tab w:val="left" w:pos="1128"/>
        </w:tabs>
        <w:ind w:right="141" w:firstLine="540"/>
        <w:jc w:val="both"/>
        <w:rPr>
          <w:sz w:val="28"/>
        </w:rPr>
      </w:pPr>
      <w:proofErr w:type="spellStart"/>
      <w:r>
        <w:rPr>
          <w:sz w:val="28"/>
        </w:rPr>
        <w:t>Батайскому</w:t>
      </w:r>
      <w:proofErr w:type="spellEnd"/>
      <w:r>
        <w:rPr>
          <w:sz w:val="28"/>
        </w:rPr>
        <w:t xml:space="preserve"> району тепловых сетей общества с ограниченной ответственностью «</w:t>
      </w:r>
      <w:proofErr w:type="spellStart"/>
      <w:r>
        <w:rPr>
          <w:sz w:val="28"/>
        </w:rPr>
        <w:t>Донэнерго</w:t>
      </w:r>
      <w:proofErr w:type="spellEnd"/>
      <w:r>
        <w:rPr>
          <w:sz w:val="28"/>
        </w:rPr>
        <w:t xml:space="preserve"> Тепловые сети»:</w:t>
      </w:r>
    </w:p>
    <w:p w:rsidR="00900B90" w:rsidRDefault="0097006A">
      <w:pPr>
        <w:pStyle w:val="a5"/>
        <w:numPr>
          <w:ilvl w:val="1"/>
          <w:numId w:val="1"/>
        </w:numPr>
        <w:tabs>
          <w:tab w:val="left" w:pos="1279"/>
        </w:tabs>
        <w:ind w:firstLine="540"/>
        <w:jc w:val="both"/>
        <w:rPr>
          <w:sz w:val="28"/>
        </w:rPr>
      </w:pPr>
      <w:r>
        <w:rPr>
          <w:sz w:val="28"/>
        </w:rPr>
        <w:t>рекомендовать обратиться в Региональную службу по тарифам Ростовской области для включения затрат на содержание, ремонт, эксплуатацию тепловых сетей, указанных в приложении № 1 к настоящему постановлению, в тариф в порядке, установленном основами ценообразования в сфере теплоснабжения, утвержденными Правительством Российской Федерации;</w:t>
      </w:r>
    </w:p>
    <w:p w:rsidR="00900B90" w:rsidRDefault="00900B90">
      <w:pPr>
        <w:pStyle w:val="a5"/>
        <w:rPr>
          <w:sz w:val="28"/>
        </w:rPr>
        <w:sectPr w:rsidR="00900B90">
          <w:type w:val="continuous"/>
          <w:pgSz w:w="11910" w:h="16840"/>
          <w:pgMar w:top="1200" w:right="708" w:bottom="280" w:left="1559" w:header="720" w:footer="720" w:gutter="0"/>
          <w:cols w:space="720"/>
        </w:sectPr>
      </w:pPr>
    </w:p>
    <w:p w:rsidR="00900B90" w:rsidRDefault="0097006A">
      <w:pPr>
        <w:pStyle w:val="a5"/>
        <w:numPr>
          <w:ilvl w:val="1"/>
          <w:numId w:val="1"/>
        </w:numPr>
        <w:tabs>
          <w:tab w:val="left" w:pos="1271"/>
        </w:tabs>
        <w:spacing w:before="78"/>
        <w:ind w:firstLine="540"/>
        <w:jc w:val="both"/>
        <w:rPr>
          <w:sz w:val="28"/>
        </w:rPr>
      </w:pPr>
      <w:r>
        <w:rPr>
          <w:sz w:val="28"/>
        </w:rPr>
        <w:lastRenderedPageBreak/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бесхозяйных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теплоснабжения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утвердить документы, необходимые для безопасной эксплуатации объекта </w:t>
      </w:r>
      <w:r>
        <w:rPr>
          <w:spacing w:val="-2"/>
          <w:sz w:val="28"/>
        </w:rPr>
        <w:t>теплоснабжения.</w:t>
      </w:r>
    </w:p>
    <w:p w:rsidR="00900B90" w:rsidRDefault="0097006A">
      <w:pPr>
        <w:pStyle w:val="a5"/>
        <w:numPr>
          <w:ilvl w:val="0"/>
          <w:numId w:val="1"/>
        </w:numPr>
        <w:tabs>
          <w:tab w:val="left" w:pos="1188"/>
        </w:tabs>
        <w:ind w:firstLine="709"/>
        <w:jc w:val="both"/>
        <w:rPr>
          <w:sz w:val="28"/>
        </w:rPr>
      </w:pPr>
      <w:r>
        <w:rPr>
          <w:sz w:val="28"/>
        </w:rPr>
        <w:t>Настоящее постановление подлежит размещению на официальном сайте Администрации города Батайска.</w:t>
      </w:r>
    </w:p>
    <w:p w:rsidR="00900B90" w:rsidRDefault="0097006A">
      <w:pPr>
        <w:pStyle w:val="a5"/>
        <w:numPr>
          <w:ilvl w:val="0"/>
          <w:numId w:val="1"/>
        </w:numPr>
        <w:tabs>
          <w:tab w:val="left" w:pos="1325"/>
        </w:tabs>
        <w:ind w:right="138" w:firstLine="709"/>
        <w:jc w:val="both"/>
        <w:rPr>
          <w:sz w:val="28"/>
        </w:rPr>
      </w:pPr>
      <w:r>
        <w:rPr>
          <w:sz w:val="28"/>
        </w:rPr>
        <w:t xml:space="preserve">Постановление вступает в силу со дня его официального </w:t>
      </w:r>
      <w:r>
        <w:rPr>
          <w:spacing w:val="-2"/>
          <w:sz w:val="28"/>
        </w:rPr>
        <w:t>опубликования.</w:t>
      </w:r>
    </w:p>
    <w:p w:rsidR="00900B90" w:rsidRDefault="0097006A">
      <w:pPr>
        <w:pStyle w:val="a5"/>
        <w:numPr>
          <w:ilvl w:val="0"/>
          <w:numId w:val="1"/>
        </w:numPr>
        <w:tabs>
          <w:tab w:val="left" w:pos="1237"/>
        </w:tabs>
        <w:ind w:firstLine="70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 заместителя главы Администрации города Батайска по жилищн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коммунальному хозяйству Шевцова Д.А.</w:t>
      </w:r>
    </w:p>
    <w:p w:rsidR="00900B90" w:rsidRDefault="0097006A">
      <w:pPr>
        <w:pStyle w:val="a3"/>
        <w:tabs>
          <w:tab w:val="left" w:pos="7680"/>
        </w:tabs>
        <w:spacing w:before="6" w:line="960" w:lineRule="atLeast"/>
        <w:ind w:right="292"/>
        <w:jc w:val="left"/>
      </w:pPr>
      <w:proofErr w:type="spellStart"/>
      <w:r>
        <w:t>И.о</w:t>
      </w:r>
      <w:proofErr w:type="spellEnd"/>
      <w:r>
        <w:t>. Главы города Батайска</w:t>
      </w:r>
      <w:r>
        <w:tab/>
        <w:t>Е.В.</w:t>
      </w:r>
      <w:r>
        <w:rPr>
          <w:spacing w:val="-18"/>
        </w:rPr>
        <w:t xml:space="preserve"> </w:t>
      </w:r>
      <w:proofErr w:type="spellStart"/>
      <w:r>
        <w:t>Харсеева</w:t>
      </w:r>
      <w:proofErr w:type="spellEnd"/>
      <w:r>
        <w:t xml:space="preserve"> Постановление вносит</w:t>
      </w:r>
    </w:p>
    <w:p w:rsidR="00900B90" w:rsidRDefault="0097006A">
      <w:pPr>
        <w:pStyle w:val="a3"/>
        <w:spacing w:before="6"/>
        <w:ind w:right="3775"/>
        <w:jc w:val="left"/>
      </w:pPr>
      <w:r>
        <w:t>Управление</w:t>
      </w:r>
      <w:r>
        <w:rPr>
          <w:spacing w:val="-18"/>
        </w:rPr>
        <w:t xml:space="preserve"> </w:t>
      </w:r>
      <w:r>
        <w:t>жилищно-коммунального хозяйства города Батайска</w:t>
      </w:r>
    </w:p>
    <w:p w:rsidR="00900B90" w:rsidRDefault="00900B90">
      <w:pPr>
        <w:pStyle w:val="a3"/>
        <w:jc w:val="left"/>
        <w:sectPr w:rsidR="00900B90">
          <w:headerReference w:type="default" r:id="rId9"/>
          <w:pgSz w:w="11910" w:h="16840"/>
          <w:pgMar w:top="1140" w:right="708" w:bottom="280" w:left="1559" w:header="720" w:footer="0" w:gutter="0"/>
          <w:pgNumType w:start="2"/>
          <w:cols w:space="720"/>
        </w:sectPr>
      </w:pPr>
    </w:p>
    <w:p w:rsidR="00900B90" w:rsidRDefault="0097006A">
      <w:pPr>
        <w:pStyle w:val="a3"/>
        <w:spacing w:before="78"/>
        <w:ind w:left="0" w:right="1509"/>
        <w:jc w:val="right"/>
      </w:pPr>
      <w:r>
        <w:rPr>
          <w:spacing w:val="-2"/>
        </w:rPr>
        <w:t>Приложение</w:t>
      </w:r>
    </w:p>
    <w:p w:rsidR="00900B90" w:rsidRDefault="0097006A">
      <w:pPr>
        <w:pStyle w:val="a3"/>
        <w:ind w:left="6401" w:right="1235" w:hanging="62"/>
      </w:pPr>
      <w:r>
        <w:t>к</w:t>
      </w:r>
      <w:r>
        <w:rPr>
          <w:spacing w:val="-18"/>
        </w:rPr>
        <w:t xml:space="preserve"> </w:t>
      </w:r>
      <w:r>
        <w:t xml:space="preserve">постановлению </w:t>
      </w:r>
      <w:r>
        <w:rPr>
          <w:spacing w:val="-2"/>
        </w:rPr>
        <w:t xml:space="preserve">Администрации </w:t>
      </w:r>
      <w:r>
        <w:t>города Батайска</w:t>
      </w:r>
    </w:p>
    <w:p w:rsidR="00900B90" w:rsidRDefault="002E510E">
      <w:pPr>
        <w:pStyle w:val="a3"/>
        <w:tabs>
          <w:tab w:val="left" w:pos="7958"/>
        </w:tabs>
        <w:ind w:left="6160"/>
      </w:pPr>
      <w:r>
        <w:t xml:space="preserve">от 03.10.2025 </w:t>
      </w:r>
      <w:r w:rsidR="0097006A">
        <w:t xml:space="preserve">№ </w:t>
      </w:r>
      <w:r>
        <w:t>556</w:t>
      </w:r>
      <w:bookmarkStart w:id="0" w:name="_GoBack"/>
      <w:bookmarkEnd w:id="0"/>
    </w:p>
    <w:p w:rsidR="00900B90" w:rsidRDefault="00900B90">
      <w:pPr>
        <w:pStyle w:val="a3"/>
        <w:ind w:left="0"/>
        <w:jc w:val="left"/>
      </w:pPr>
    </w:p>
    <w:p w:rsidR="00900B90" w:rsidRDefault="0097006A">
      <w:pPr>
        <w:pStyle w:val="a3"/>
        <w:ind w:left="192" w:firstLine="679"/>
        <w:jc w:val="left"/>
      </w:pPr>
      <w:r>
        <w:t>Перечень</w:t>
      </w:r>
      <w:r>
        <w:rPr>
          <w:spacing w:val="-7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сетей,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эксплуатирующей</w:t>
      </w:r>
      <w:r>
        <w:rPr>
          <w:spacing w:val="-7"/>
        </w:rPr>
        <w:t xml:space="preserve"> </w:t>
      </w:r>
      <w:r>
        <w:t>организации, передаваемых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proofErr w:type="spellStart"/>
      <w:r>
        <w:t>Батайскому</w:t>
      </w:r>
      <w:proofErr w:type="spellEnd"/>
      <w:r>
        <w:rPr>
          <w:spacing w:val="-2"/>
        </w:rPr>
        <w:t xml:space="preserve"> </w:t>
      </w:r>
      <w:r>
        <w:t>району</w:t>
      </w:r>
      <w:r>
        <w:rPr>
          <w:spacing w:val="-2"/>
        </w:rPr>
        <w:t xml:space="preserve"> тепловых</w:t>
      </w:r>
    </w:p>
    <w:p w:rsidR="00900B90" w:rsidRDefault="0097006A">
      <w:pPr>
        <w:pStyle w:val="a3"/>
        <w:ind w:left="4488" w:hanging="4038"/>
        <w:jc w:val="left"/>
      </w:pPr>
      <w:r>
        <w:t>сетей</w:t>
      </w:r>
      <w:r>
        <w:rPr>
          <w:spacing w:val="-7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«</w:t>
      </w:r>
      <w:proofErr w:type="spellStart"/>
      <w:r>
        <w:t>Донэнерго</w:t>
      </w:r>
      <w:proofErr w:type="spellEnd"/>
      <w:r>
        <w:rPr>
          <w:spacing w:val="-6"/>
        </w:rPr>
        <w:t xml:space="preserve"> </w:t>
      </w:r>
      <w:r>
        <w:t xml:space="preserve">Тепловые </w:t>
      </w:r>
      <w:r>
        <w:rPr>
          <w:spacing w:val="-2"/>
        </w:rPr>
        <w:t>сети»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835"/>
        <w:gridCol w:w="1751"/>
        <w:gridCol w:w="1757"/>
      </w:tblGrid>
      <w:tr w:rsidR="00900B90">
        <w:trPr>
          <w:trHeight w:val="611"/>
        </w:trPr>
        <w:tc>
          <w:tcPr>
            <w:tcW w:w="709" w:type="dxa"/>
          </w:tcPr>
          <w:p w:rsidR="00900B90" w:rsidRDefault="0097006A">
            <w:pPr>
              <w:pStyle w:val="TableParagraph"/>
              <w:spacing w:line="306" w:lineRule="exact"/>
              <w:ind w:left="108" w:right="20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2410" w:type="dxa"/>
          </w:tcPr>
          <w:p w:rsidR="00900B90" w:rsidRDefault="0097006A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объекта</w:t>
            </w:r>
          </w:p>
        </w:tc>
        <w:tc>
          <w:tcPr>
            <w:tcW w:w="2835" w:type="dxa"/>
          </w:tcPr>
          <w:p w:rsidR="00900B90" w:rsidRDefault="0097006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Местоположение</w:t>
            </w:r>
          </w:p>
        </w:tc>
        <w:tc>
          <w:tcPr>
            <w:tcW w:w="1751" w:type="dxa"/>
          </w:tcPr>
          <w:p w:rsidR="00900B90" w:rsidRDefault="0097006A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Протяженно </w:t>
            </w:r>
            <w:proofErr w:type="spellStart"/>
            <w:r>
              <w:rPr>
                <w:sz w:val="28"/>
              </w:rPr>
              <w:t>сть</w:t>
            </w:r>
            <w:proofErr w:type="spellEnd"/>
            <w:proofErr w:type="gramEnd"/>
            <w:r>
              <w:rPr>
                <w:sz w:val="28"/>
              </w:rPr>
              <w:t xml:space="preserve"> (м)</w:t>
            </w:r>
          </w:p>
        </w:tc>
        <w:tc>
          <w:tcPr>
            <w:tcW w:w="1757" w:type="dxa"/>
          </w:tcPr>
          <w:p w:rsidR="00900B90" w:rsidRDefault="0097006A">
            <w:pPr>
              <w:pStyle w:val="TableParagraph"/>
              <w:spacing w:line="306" w:lineRule="exact"/>
              <w:ind w:left="108" w:right="104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Кадастровы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proofErr w:type="gramEnd"/>
            <w:r>
              <w:rPr>
                <w:sz w:val="28"/>
              </w:rPr>
              <w:t xml:space="preserve"> номер</w:t>
            </w:r>
          </w:p>
        </w:tc>
      </w:tr>
      <w:tr w:rsidR="00900B90">
        <w:trPr>
          <w:trHeight w:val="971"/>
        </w:trPr>
        <w:tc>
          <w:tcPr>
            <w:tcW w:w="709" w:type="dxa"/>
            <w:tcBorders>
              <w:bottom w:val="nil"/>
            </w:tcBorders>
          </w:tcPr>
          <w:p w:rsidR="00900B90" w:rsidRDefault="0097006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900B90" w:rsidRDefault="0097006A">
            <w:pPr>
              <w:pStyle w:val="TableParagraph"/>
              <w:spacing w:line="228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Вводный трубопровод теплоснабжения</w:t>
            </w:r>
          </w:p>
        </w:tc>
        <w:tc>
          <w:tcPr>
            <w:tcW w:w="2835" w:type="dxa"/>
            <w:tcBorders>
              <w:bottom w:val="nil"/>
            </w:tcBorders>
          </w:tcPr>
          <w:p w:rsidR="00900B90" w:rsidRDefault="0097006A">
            <w:pPr>
              <w:pStyle w:val="TableParagraph"/>
              <w:spacing w:line="320" w:lineRule="atLeast"/>
              <w:ind w:left="107" w:right="5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Российская Федерация, </w:t>
            </w:r>
            <w:r>
              <w:rPr>
                <w:sz w:val="28"/>
              </w:rPr>
              <w:t>Ростовская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</w:p>
        </w:tc>
        <w:tc>
          <w:tcPr>
            <w:tcW w:w="1751" w:type="dxa"/>
            <w:tcBorders>
              <w:bottom w:val="nil"/>
            </w:tcBorders>
          </w:tcPr>
          <w:p w:rsidR="00900B90" w:rsidRDefault="0097006A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105,0</w:t>
            </w:r>
          </w:p>
        </w:tc>
        <w:tc>
          <w:tcPr>
            <w:tcW w:w="1757" w:type="dxa"/>
            <w:tcBorders>
              <w:bottom w:val="nil"/>
            </w:tcBorders>
          </w:tcPr>
          <w:p w:rsidR="00900B90" w:rsidRDefault="0097006A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61:46:00000</w:t>
            </w:r>
          </w:p>
          <w:p w:rsidR="00900B90" w:rsidRDefault="0097006A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00:4187</w:t>
            </w:r>
          </w:p>
        </w:tc>
      </w:tr>
      <w:tr w:rsidR="00900B90">
        <w:trPr>
          <w:trHeight w:val="321"/>
        </w:trPr>
        <w:tc>
          <w:tcPr>
            <w:tcW w:w="709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00B90" w:rsidRDefault="0097006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Батайск,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</w:tr>
      <w:tr w:rsidR="00900B90">
        <w:trPr>
          <w:trHeight w:val="321"/>
        </w:trPr>
        <w:tc>
          <w:tcPr>
            <w:tcW w:w="709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00B90" w:rsidRDefault="0097006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мкр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Авиагородок,</w:t>
            </w:r>
          </w:p>
        </w:tc>
        <w:tc>
          <w:tcPr>
            <w:tcW w:w="1751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900B90" w:rsidRDefault="00900B90">
            <w:pPr>
              <w:pStyle w:val="TableParagraph"/>
              <w:rPr>
                <w:sz w:val="24"/>
              </w:rPr>
            </w:pPr>
          </w:p>
        </w:tc>
      </w:tr>
      <w:tr w:rsidR="00900B90">
        <w:trPr>
          <w:trHeight w:val="556"/>
        </w:trPr>
        <w:tc>
          <w:tcPr>
            <w:tcW w:w="709" w:type="dxa"/>
            <w:tcBorders>
              <w:top w:val="nil"/>
            </w:tcBorders>
          </w:tcPr>
          <w:p w:rsidR="00900B90" w:rsidRDefault="00900B90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00B90" w:rsidRDefault="00900B90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00B90" w:rsidRDefault="0097006A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34</w:t>
            </w:r>
            <w:proofErr w:type="gramStart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  <w:proofErr w:type="gramEnd"/>
          </w:p>
        </w:tc>
        <w:tc>
          <w:tcPr>
            <w:tcW w:w="1751" w:type="dxa"/>
            <w:tcBorders>
              <w:top w:val="nil"/>
            </w:tcBorders>
          </w:tcPr>
          <w:p w:rsidR="00900B90" w:rsidRDefault="00900B90">
            <w:pPr>
              <w:pStyle w:val="TableParagraph"/>
              <w:rPr>
                <w:sz w:val="26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:rsidR="00900B90" w:rsidRDefault="00900B90">
            <w:pPr>
              <w:pStyle w:val="TableParagraph"/>
              <w:rPr>
                <w:sz w:val="26"/>
              </w:rPr>
            </w:pPr>
          </w:p>
        </w:tc>
      </w:tr>
    </w:tbl>
    <w:p w:rsidR="00900B90" w:rsidRDefault="00900B90">
      <w:pPr>
        <w:pStyle w:val="a3"/>
        <w:ind w:left="0"/>
        <w:jc w:val="left"/>
      </w:pPr>
    </w:p>
    <w:p w:rsidR="00900B90" w:rsidRDefault="00900B90">
      <w:pPr>
        <w:pStyle w:val="a3"/>
        <w:spacing w:before="3"/>
        <w:ind w:left="0"/>
        <w:jc w:val="left"/>
      </w:pPr>
    </w:p>
    <w:p w:rsidR="00900B90" w:rsidRDefault="0097006A">
      <w:pPr>
        <w:pStyle w:val="a3"/>
        <w:spacing w:before="1"/>
        <w:ind w:left="250"/>
        <w:jc w:val="left"/>
      </w:pPr>
      <w:r>
        <w:t xml:space="preserve">Начальник общего </w:t>
      </w:r>
      <w:r>
        <w:rPr>
          <w:spacing w:val="-2"/>
        </w:rPr>
        <w:t>отдела</w:t>
      </w:r>
    </w:p>
    <w:p w:rsidR="00900B90" w:rsidRDefault="0097006A">
      <w:pPr>
        <w:pStyle w:val="a3"/>
        <w:tabs>
          <w:tab w:val="left" w:pos="7126"/>
        </w:tabs>
        <w:ind w:left="250"/>
        <w:jc w:val="left"/>
      </w:pPr>
      <w:r>
        <w:t>Администрации</w:t>
      </w:r>
      <w:r>
        <w:rPr>
          <w:spacing w:val="-8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rPr>
          <w:spacing w:val="-2"/>
        </w:rPr>
        <w:t>Батайска</w:t>
      </w:r>
      <w:r>
        <w:tab/>
        <w:t>В.С.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Мирошникова</w:t>
      </w:r>
      <w:proofErr w:type="spellEnd"/>
    </w:p>
    <w:sectPr w:rsidR="00900B90">
      <w:pgSz w:w="11910" w:h="16840"/>
      <w:pgMar w:top="1140" w:right="708" w:bottom="280" w:left="155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67" w:rsidRDefault="00C00767">
      <w:r>
        <w:separator/>
      </w:r>
    </w:p>
  </w:endnote>
  <w:endnote w:type="continuationSeparator" w:id="0">
    <w:p w:rsidR="00C00767" w:rsidRDefault="00C0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67" w:rsidRDefault="00C00767">
      <w:r>
        <w:separator/>
      </w:r>
    </w:p>
  </w:footnote>
  <w:footnote w:type="continuationSeparator" w:id="0">
    <w:p w:rsidR="00C00767" w:rsidRDefault="00C0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B90" w:rsidRDefault="0097006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3970007</wp:posOffset>
              </wp:positionH>
              <wp:positionV relativeFrom="page">
                <wp:posOffset>444503</wp:posOffset>
              </wp:positionV>
              <wp:extent cx="17335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0B90" w:rsidRDefault="0097006A">
                          <w:pPr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separate"/>
                          </w:r>
                          <w:r w:rsidR="002E510E">
                            <w:rPr>
                              <w:rFonts w:ascii="Courier New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6pt;margin-top:35pt;width:13.65pt;height:14.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" filled="f" stroked="f">
              <v:path arrowok="t"/>
              <v:textbox inset="0,0,0,0">
                <w:txbxContent>
                  <w:p w:rsidR="00900B90" w:rsidRDefault="0097006A">
                    <w:pPr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</w:rPr>
                      <w:fldChar w:fldCharType="separate"/>
                    </w:r>
                    <w:r w:rsidR="002E510E">
                      <w:rPr>
                        <w:rFonts w:ascii="Courier New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ourier New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5C9"/>
    <w:multiLevelType w:val="multilevel"/>
    <w:tmpl w:val="6E728B9E"/>
    <w:lvl w:ilvl="0">
      <w:start w:val="1"/>
      <w:numFmt w:val="decimal"/>
      <w:lvlText w:val="%1."/>
      <w:lvlJc w:val="left"/>
      <w:pPr>
        <w:ind w:left="142" w:hanging="3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0B90"/>
    <w:rsid w:val="002E510E"/>
    <w:rsid w:val="00900B90"/>
    <w:rsid w:val="0097006A"/>
    <w:rsid w:val="00C00767"/>
    <w:rsid w:val="00CA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01"/>
      <w:ind w:left="3104" w:hanging="20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2" w:right="14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00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00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01"/>
      <w:ind w:left="3104" w:hanging="208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2" w:right="14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00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0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3</cp:revision>
  <dcterms:created xsi:type="dcterms:W3CDTF">2025-10-17T12:35:00Z</dcterms:created>
  <dcterms:modified xsi:type="dcterms:W3CDTF">2025-10-17T12:36:00Z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2025-10-17T00:00:00Z</vt:filetime>
  </property>
  <property fmtid="{D5CDD505-2E9C-101B-9397-08002B2CF9AE}" pid="5" name="Producer">
    <vt:lpwstr>Aspose.PDF for .NET 23.2.0</vt:lpwstr>
  </property>
</Properties>
</file>