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1"/>
        <w:tblW w:type="auto" w:w="0"/>
        <w:tblInd w:type="dxa" w:w="-374"/>
        <w:tblLayout w:type="fixed"/>
      </w:tblPr>
      <w:tblGrid>
        <w:gridCol w:w="5246"/>
        <w:gridCol w:w="5512"/>
        <w:gridCol w:w="5014"/>
      </w:tblGrid>
      <w:tr>
        <w:trPr>
          <w:trHeight w:hRule="atLeast" w:val="11039"/>
        </w:trPr>
        <w:tc>
          <w:tcPr>
            <w:tcW w:type="dxa" w:w="5246"/>
            <w:tcBorders>
              <w:top w:color="000000" w:sz="24" w:val="single"/>
              <w:left w:color="000000" w:sz="24" w:val="single"/>
              <w:bottom w:color="000000" w:sz="24" w:val="single"/>
              <w:right w:color="000000" w:sz="24" w:val="single"/>
            </w:tcBorders>
          </w:tcPr>
          <w:p w14:paraId="01000000">
            <w:pPr>
              <w:spacing w:line="360" w:lineRule="auto"/>
              <w:ind/>
              <w:jc w:val="center"/>
              <w:rPr>
                <w:rFonts w:ascii="Times New Roman" w:hAnsi="Times New Roman"/>
                <w:b w:val="1"/>
                <w:sz w:val="28"/>
                <w:u w:val="single"/>
              </w:rPr>
            </w:pPr>
            <w:r>
              <w:rPr>
                <w:rFonts w:ascii="Times New Roman" w:hAnsi="Times New Roman"/>
                <w:b w:val="1"/>
                <w:sz w:val="28"/>
                <w:u w:val="single"/>
              </w:rPr>
              <w:t xml:space="preserve">           </w:t>
            </w:r>
          </w:p>
          <w:p w14:paraId="02000000">
            <w:pPr>
              <w:spacing w:line="360" w:lineRule="auto"/>
              <w:ind/>
              <w:rPr>
                <w:rFonts w:ascii="Times New Roman" w:hAnsi="Times New Roman"/>
                <w:b w:val="1"/>
                <w:sz w:val="28"/>
                <w:u w:val="single"/>
              </w:rPr>
            </w:pPr>
            <w:r>
              <w:rPr>
                <w:rFonts w:ascii="Times New Roman" w:hAnsi="Times New Roman"/>
                <w:b w:val="1"/>
                <w:sz w:val="28"/>
                <w:u w:val="single"/>
              </w:rPr>
              <w:t xml:space="preserve">                                                         </w:t>
            </w:r>
          </w:p>
          <w:p w14:paraId="03000000">
            <w:pPr>
              <w:spacing w:line="360" w:lineRule="auto"/>
              <w:ind/>
              <w:rPr>
                <w:rFonts w:ascii="Times New Roman" w:hAnsi="Times New Roman"/>
                <w:b w:val="1"/>
                <w:sz w:val="28"/>
                <w:u w:val="single"/>
              </w:rPr>
            </w:pPr>
          </w:p>
          <w:p w14:paraId="04000000">
            <w:pPr>
              <w:spacing w:line="360" w:lineRule="auto"/>
              <w:ind/>
              <w:jc w:val="center"/>
              <w:rPr>
                <w:rFonts w:ascii="Times New Roman" w:hAnsi="Times New Roman"/>
                <w:b w:val="1"/>
                <w:sz w:val="28"/>
                <w:u w:val="single"/>
              </w:rPr>
            </w:pPr>
          </w:p>
          <w:p w14:paraId="05000000">
            <w:pPr>
              <w:ind/>
              <w:jc w:val="center"/>
              <w:rPr>
                <w:rFonts w:ascii="Times New Roman" w:hAnsi="Times New Roman"/>
                <w:b w:val="1"/>
                <w:sz w:val="28"/>
                <w:u w:val="single"/>
              </w:rPr>
            </w:pPr>
            <w:r>
              <w:rPr>
                <w:rFonts w:ascii="Times New Roman" w:hAnsi="Times New Roman"/>
                <w:b w:val="1"/>
                <w:sz w:val="28"/>
                <w:u w:val="single"/>
              </w:rPr>
              <w:t xml:space="preserve">Волго-Донская </w:t>
            </w:r>
          </w:p>
          <w:p w14:paraId="06000000">
            <w:pPr>
              <w:ind/>
              <w:jc w:val="center"/>
              <w:rPr>
                <w:rFonts w:ascii="Times New Roman" w:hAnsi="Times New Roman"/>
                <w:b w:val="1"/>
                <w:sz w:val="28"/>
                <w:u w:val="single"/>
              </w:rPr>
            </w:pPr>
            <w:r>
              <w:rPr>
                <w:rFonts w:ascii="Times New Roman" w:hAnsi="Times New Roman"/>
                <w:b w:val="1"/>
                <w:sz w:val="28"/>
                <w:u w:val="single"/>
              </w:rPr>
              <w:t>транспортная прокуратура</w:t>
            </w:r>
          </w:p>
          <w:p w14:paraId="07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Красноармеская, 91, г. Ростов-на-Дону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0800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</w:p>
          <w:p w14:paraId="09000000">
            <w:pPr>
              <w:ind/>
              <w:jc w:val="center"/>
              <w:rPr>
                <w:rFonts w:ascii="Times New Roman" w:hAnsi="Times New Roman"/>
                <w:b w:val="1"/>
                <w:i w:val="1"/>
                <w:color w:val="1F4E79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color w:val="1F4E79"/>
                <w:sz w:val="28"/>
              </w:rPr>
              <w:t>«Памятка по</w:t>
            </w:r>
          </w:p>
          <w:p w14:paraId="0A000000">
            <w:pPr>
              <w:ind/>
              <w:jc w:val="center"/>
              <w:rPr>
                <w:rFonts w:ascii="Times New Roman" w:hAnsi="Times New Roman"/>
                <w:b w:val="1"/>
                <w:i w:val="1"/>
                <w:color w:val="1F4E79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color w:val="1F4E79"/>
                <w:sz w:val="28"/>
              </w:rPr>
              <w:t>Защите трудовых прав</w:t>
            </w:r>
            <w:r>
              <w:rPr>
                <w:rFonts w:ascii="Times New Roman" w:hAnsi="Times New Roman"/>
                <w:b w:val="1"/>
                <w:i w:val="1"/>
                <w:color w:val="1F4E79"/>
                <w:sz w:val="28"/>
              </w:rPr>
              <w:t>»</w:t>
            </w:r>
          </w:p>
          <w:p w14:paraId="0B00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</w:p>
          <w:p w14:paraId="0C00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sz w:val="28"/>
              </w:rPr>
              <w:drawing>
                <wp:anchor allowOverlap="true" behindDoc="true" distB="0" distL="114300" distR="114300" distT="0" layoutInCell="true" locked="false" relativeHeight="251658240" simplePos="false">
                  <wp:simplePos x="0" y="0"/>
                  <wp:positionH relativeFrom="column">
                    <wp:posOffset>542925</wp:posOffset>
                  </wp:positionH>
                  <wp:positionV relativeFrom="page">
                    <wp:posOffset>2905124</wp:posOffset>
                  </wp:positionV>
                  <wp:extent cx="2179320" cy="2091689"/>
                  <wp:effectExtent b="0" l="0" r="0" t="0"/>
                  <wp:wrapTight distL="114300" distR="114300" wrapText="bothSides">
                    <wp:wrapPolygon>
                      <wp:start x="0" y="0"/>
                      <wp:lineTo x="0" y="21214"/>
                      <wp:lineTo x="21186" y="21214"/>
                      <wp:lineTo x="21186" y="0"/>
                      <wp:lineTo x="0" y="0"/>
                    </wp:wrapPolygon>
                  </wp:wrapTight>
                  <wp:docPr hidden="false" id="2" name="Picture 2"/>
                  <a:graphic>
                    <a:graphicData uri="http://schemas.openxmlformats.org/drawingml/2006/picture">
                      <pic:pic>
                        <pic:nvPicPr>
                          <pic:cNvPr hidden="false" id="1" name="Picture 1"/>
                          <pic:cNvPicPr preferRelativeResize="true"/>
                        </pic:nvPicPr>
                        <pic:blipFill>
                          <a:blip r:embed="rId1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2179320" cy="2091689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  <w:p w14:paraId="0D00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</w:p>
          <w:p w14:paraId="0E000000">
            <w:pPr>
              <w:rPr>
                <w:rFonts w:ascii="Times New Roman" w:hAnsi="Times New Roman"/>
                <w:b w:val="1"/>
                <w:i w:val="1"/>
                <w:sz w:val="28"/>
              </w:rPr>
            </w:pPr>
          </w:p>
          <w:p w14:paraId="0F00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</w:p>
          <w:p w14:paraId="1000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</w:p>
          <w:p w14:paraId="1100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</w:p>
          <w:p w14:paraId="1200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</w:p>
          <w:p w14:paraId="1300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</w:p>
          <w:p w14:paraId="1400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</w:p>
          <w:p w14:paraId="1500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</w:p>
          <w:p w14:paraId="1600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</w:p>
          <w:p w14:paraId="17000000">
            <w:pPr>
              <w:spacing w:line="360" w:lineRule="auto"/>
              <w:ind/>
              <w:rPr>
                <w:rFonts w:ascii="Times New Roman" w:hAnsi="Times New Roman"/>
                <w:b w:val="1"/>
                <w:i w:val="1"/>
                <w:sz w:val="28"/>
              </w:rPr>
            </w:pPr>
          </w:p>
          <w:p w14:paraId="18000000">
            <w:pPr>
              <w:pStyle w:val="Style_2"/>
              <w:spacing w:after="0" w:line="288" w:lineRule="atLeast"/>
              <w:ind w:firstLine="540" w:left="0"/>
              <w:jc w:val="both"/>
            </w:pPr>
          </w:p>
          <w:p w14:paraId="19000000">
            <w:pPr>
              <w:pStyle w:val="Style_2"/>
              <w:spacing w:after="0" w:before="0" w:line="288" w:lineRule="atLeast"/>
              <w:ind/>
              <w:jc w:val="both"/>
            </w:pPr>
          </w:p>
        </w:tc>
        <w:tc>
          <w:tcPr>
            <w:tcW w:type="dxa" w:w="5512"/>
            <w:tcBorders>
              <w:top w:color="000000" w:sz="24" w:val="single"/>
              <w:left w:color="000000" w:sz="24" w:val="single"/>
              <w:bottom w:color="000000" w:sz="24" w:val="single"/>
              <w:right w:color="000000" w:sz="24" w:val="single"/>
            </w:tcBorders>
          </w:tcPr>
          <w:p w14:paraId="1A000000">
            <w:pPr>
              <w:spacing w:line="276" w:lineRule="auto"/>
              <w:ind/>
              <w:jc w:val="center"/>
              <w:rPr>
                <w:rFonts w:ascii="Times New Roman" w:hAnsi="Times New Roman"/>
                <w:color w:val="1F4E79"/>
              </w:rPr>
            </w:pPr>
          </w:p>
          <w:p w14:paraId="1B000000">
            <w:pPr>
              <w:spacing w:after="0" w:line="324" w:lineRule="auto"/>
              <w:ind w:firstLine="0" w:left="165" w:right="60"/>
              <w:jc w:val="center"/>
              <w:rPr>
                <w:rFonts w:ascii="Times New Roman" w:hAnsi="Times New Roman"/>
                <w:b w:val="1"/>
                <w:color w:val="1F4E79"/>
                <w:u w:val="single"/>
              </w:rPr>
            </w:pPr>
            <w:r>
              <w:rPr>
                <w:rStyle w:val="Style_3_ch"/>
                <w:rFonts w:ascii="Times New Roman" w:hAnsi="Times New Roman"/>
                <w:b w:val="1"/>
                <w:color w:val="1F4E79"/>
                <w:u w:val="single"/>
              </w:rPr>
              <w:t xml:space="preserve">Сроки обращения гражданина за защитой нарушенных прав </w:t>
            </w:r>
          </w:p>
          <w:p w14:paraId="1C000000">
            <w:pPr>
              <w:spacing w:after="37" w:line="240" w:lineRule="auto"/>
              <w:ind w:firstLine="0" w:left="165"/>
              <w:jc w:val="center"/>
              <w:rPr>
                <w:rFonts w:ascii="Times New Roman" w:hAnsi="Times New Roman"/>
                <w:color w:val="1F4E79"/>
              </w:rPr>
            </w:pPr>
            <w:r>
              <w:rPr>
                <w:rStyle w:val="Style_3_ch"/>
                <w:rFonts w:ascii="Times New Roman" w:hAnsi="Times New Roman"/>
                <w:color w:val="1F4E79"/>
              </w:rPr>
              <w:t xml:space="preserve"> </w:t>
            </w:r>
          </w:p>
          <w:p w14:paraId="1D000000">
            <w:pPr>
              <w:spacing w:after="47" w:line="240" w:lineRule="auto"/>
              <w:ind w:right="177"/>
              <w:jc w:val="center"/>
              <w:rPr>
                <w:rFonts w:ascii="Times New Roman" w:hAnsi="Times New Roman"/>
              </w:rPr>
            </w:pPr>
            <w:r>
              <w:rPr>
                <w:rStyle w:val="Style_3_ch"/>
                <w:rFonts w:ascii="Times New Roman" w:hAnsi="Times New Roman"/>
              </w:rPr>
              <w:t xml:space="preserve">Работник вправе обратиться за </w:t>
            </w:r>
          </w:p>
          <w:p w14:paraId="1E000000">
            <w:pPr>
              <w:spacing w:after="78" w:line="30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Style w:val="Style_3_ch"/>
                <w:rFonts w:ascii="Times New Roman" w:hAnsi="Times New Roman"/>
              </w:rPr>
              <w:t xml:space="preserve">защитой нарушенных трудовых прав в следующие органы: </w:t>
            </w:r>
          </w:p>
          <w:p w14:paraId="1F000000">
            <w:pPr>
              <w:numPr>
                <w:ilvl w:val="0"/>
                <w:numId w:val="1"/>
              </w:numPr>
              <w:spacing w:after="0" w:line="216" w:lineRule="auto"/>
              <w:ind w:hanging="567" w:left="567"/>
              <w:jc w:val="center"/>
              <w:rPr>
                <w:rFonts w:ascii="Times New Roman" w:hAnsi="Times New Roman"/>
              </w:rPr>
            </w:pPr>
            <w:r>
              <w:rPr>
                <w:rStyle w:val="Style_3_ch"/>
                <w:rFonts w:ascii="Times New Roman" w:hAnsi="Times New Roman"/>
              </w:rPr>
              <w:t xml:space="preserve">Суд по месту нахождения организации, филиала либо представительства </w:t>
            </w:r>
          </w:p>
          <w:p w14:paraId="20000000">
            <w:pPr>
              <w:numPr>
                <w:ilvl w:val="0"/>
                <w:numId w:val="1"/>
              </w:numPr>
              <w:spacing w:after="0" w:line="216" w:lineRule="auto"/>
              <w:ind w:hanging="567" w:left="567"/>
              <w:jc w:val="center"/>
              <w:rPr>
                <w:rFonts w:ascii="Times New Roman" w:hAnsi="Times New Roman"/>
              </w:rPr>
            </w:pPr>
            <w:r>
              <w:rPr>
                <w:rStyle w:val="Style_3_ch"/>
                <w:rFonts w:ascii="Times New Roman" w:hAnsi="Times New Roman"/>
              </w:rPr>
              <w:t xml:space="preserve">Государственную инспекцию труда </w:t>
            </w:r>
            <w:r>
              <w:rPr>
                <w:rStyle w:val="Style_3_ch"/>
                <w:rFonts w:ascii="Times New Roman" w:hAnsi="Times New Roman"/>
              </w:rPr>
              <w:t>по Ростовской области</w:t>
            </w:r>
            <w:r>
              <w:rPr>
                <w:rStyle w:val="Style_3_ch"/>
                <w:rFonts w:ascii="Times New Roman" w:hAnsi="Times New Roman"/>
              </w:rPr>
              <w:t xml:space="preserve"> </w:t>
            </w:r>
          </w:p>
          <w:p w14:paraId="21000000">
            <w:pPr>
              <w:spacing w:after="0" w:line="240" w:lineRule="auto"/>
              <w:ind w:firstLine="0" w:left="57"/>
              <w:jc w:val="center"/>
              <w:rPr>
                <w:rFonts w:ascii="Times New Roman" w:hAnsi="Times New Roman"/>
              </w:rPr>
            </w:pPr>
            <w:r>
              <w:rPr>
                <w:rStyle w:val="Style_3_ch"/>
                <w:rFonts w:ascii="Times New Roman" w:hAnsi="Times New Roman"/>
              </w:rPr>
              <w:t>(г.</w:t>
            </w:r>
            <w:r>
              <w:rPr>
                <w:rStyle w:val="Style_3_ch"/>
                <w:rFonts w:ascii="Times New Roman" w:hAnsi="Times New Roman"/>
              </w:rPr>
              <w:t xml:space="preserve"> </w:t>
            </w:r>
            <w:r>
              <w:rPr>
                <w:rStyle w:val="Style_3_ch"/>
                <w:rFonts w:ascii="Times New Roman" w:hAnsi="Times New Roman"/>
              </w:rPr>
              <w:t>Ростов</w:t>
            </w:r>
            <w:r>
              <w:rPr>
                <w:rStyle w:val="Style_3_ch"/>
                <w:rFonts w:ascii="Times New Roman" w:hAnsi="Times New Roman"/>
              </w:rPr>
              <w:t>-на-Дону, пр. Ворошиловский, д. 87/65</w:t>
            </w:r>
            <w:r>
              <w:rPr>
                <w:rStyle w:val="Style_3_ch"/>
                <w:rFonts w:ascii="Times New Roman" w:hAnsi="Times New Roman"/>
              </w:rPr>
              <w:t xml:space="preserve">) </w:t>
            </w:r>
          </w:p>
          <w:p w14:paraId="22000000">
            <w:pPr>
              <w:numPr>
                <w:ilvl w:val="0"/>
                <w:numId w:val="1"/>
              </w:numPr>
              <w:spacing w:after="0" w:line="216" w:lineRule="auto"/>
              <w:ind w:hanging="567" w:left="567"/>
              <w:jc w:val="center"/>
              <w:rPr>
                <w:rFonts w:ascii="Times New Roman" w:hAnsi="Times New Roman"/>
              </w:rPr>
            </w:pPr>
            <w:r>
              <w:rPr>
                <w:rStyle w:val="Style_3_ch"/>
                <w:rFonts w:ascii="Times New Roman" w:hAnsi="Times New Roman"/>
              </w:rPr>
              <w:t xml:space="preserve">В органы Прокуратуры Российской Федерации </w:t>
            </w:r>
          </w:p>
          <w:p w14:paraId="23000000">
            <w:pPr>
              <w:spacing w:after="0" w:line="240" w:lineRule="auto"/>
              <w:ind w:firstLine="0" w:left="10"/>
              <w:jc w:val="center"/>
              <w:rPr>
                <w:b w:val="1"/>
                <w:color w:val="1F4E79"/>
                <w:u w:val="single"/>
              </w:rPr>
            </w:pPr>
          </w:p>
          <w:p w14:paraId="24000000">
            <w:pPr>
              <w:spacing w:after="0" w:line="240" w:lineRule="auto"/>
              <w:ind w:firstLine="0" w:left="10"/>
              <w:jc w:val="center"/>
              <w:rPr>
                <w:b w:val="1"/>
                <w:color w:val="1F4E79"/>
                <w:u w:val="single"/>
              </w:rPr>
            </w:pPr>
            <w:r>
              <w:rPr>
                <w:rFonts w:ascii="Times New Roman" w:hAnsi="Times New Roman"/>
                <w:b w:val="1"/>
                <w:color w:val="1F4E79"/>
                <w:sz w:val="24"/>
                <w:u w:val="single"/>
              </w:rPr>
              <w:t xml:space="preserve">ТРУДОВОЕ ЗАКОНОДАТЕЛЬСТВО </w:t>
            </w:r>
          </w:p>
          <w:p w14:paraId="25000000">
            <w:pPr>
              <w:spacing w:after="0" w:line="240" w:lineRule="auto"/>
              <w:ind w:firstLine="0" w:left="10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26000000">
            <w:pPr>
              <w:spacing w:after="0" w:line="216" w:lineRule="auto"/>
              <w:ind/>
              <w:jc w:val="center"/>
            </w:pPr>
            <w:r>
              <w:rPr>
                <w:rFonts w:ascii="Times New Roman" w:hAnsi="Times New Roman"/>
                <w:sz w:val="24"/>
              </w:rPr>
              <w:t xml:space="preserve">Сумма заработной платы либо порядок ее определения должны быть указаны в </w:t>
            </w:r>
          </w:p>
          <w:p w14:paraId="27000000">
            <w:pPr>
              <w:spacing w:after="0" w:line="240" w:lineRule="auto"/>
              <w:ind w:right="62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трудовом договоре, а ее размер должен </w:t>
            </w:r>
          </w:p>
          <w:p w14:paraId="28000000">
            <w:pPr>
              <w:spacing w:after="0" w:line="216" w:lineRule="auto"/>
              <w:ind w:hanging="23" w:left="23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составлять не менее минимального размера, установленного действующим законодательством.  </w:t>
            </w:r>
          </w:p>
          <w:p w14:paraId="29000000">
            <w:pPr>
              <w:spacing w:after="0" w:line="240" w:lineRule="auto"/>
              <w:ind w:firstLine="0" w:left="10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2A000000">
            <w:pPr>
              <w:spacing w:after="0" w:line="216" w:lineRule="auto"/>
              <w:ind/>
              <w:jc w:val="center"/>
            </w:pPr>
            <w:r>
              <w:rPr>
                <w:rFonts w:ascii="Times New Roman" w:hAnsi="Times New Roman"/>
                <w:sz w:val="24"/>
              </w:rPr>
              <w:t xml:space="preserve">Заработная плата должна выплачиваться не реже, чем </w:t>
            </w:r>
            <w:r>
              <w:rPr>
                <w:rFonts w:ascii="Times New Roman" w:hAnsi="Times New Roman"/>
                <w:sz w:val="24"/>
              </w:rPr>
              <w:t xml:space="preserve">каждые полмесяца. Дни выплаты зарплаты должны быть определены </w:t>
            </w:r>
          </w:p>
          <w:p w14:paraId="2B000000">
            <w:pPr>
              <w:spacing w:after="0" w:line="240" w:lineRule="auto"/>
              <w:ind w:right="56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правилами внутреннего трудового </w:t>
            </w:r>
          </w:p>
          <w:p w14:paraId="2C000000">
            <w:pPr>
              <w:spacing w:after="0" w:line="216" w:lineRule="auto"/>
              <w:ind/>
              <w:jc w:val="center"/>
            </w:pPr>
            <w:r>
              <w:rPr>
                <w:rFonts w:ascii="Times New Roman" w:hAnsi="Times New Roman"/>
                <w:sz w:val="24"/>
              </w:rPr>
              <w:t xml:space="preserve">распорядка, коллективным договором и (или) трудовым договором. </w:t>
            </w:r>
          </w:p>
          <w:p w14:paraId="2D000000">
            <w:pPr>
              <w:spacing w:after="0" w:line="240" w:lineRule="auto"/>
              <w:ind w:firstLine="0" w:left="10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2E000000">
            <w:pPr>
              <w:spacing w:after="1" w:line="216" w:lineRule="auto"/>
              <w:ind/>
              <w:jc w:val="center"/>
            </w:pPr>
            <w:r>
              <w:rPr>
                <w:rFonts w:ascii="Times New Roman" w:hAnsi="Times New Roman"/>
                <w:sz w:val="24"/>
              </w:rPr>
              <w:t xml:space="preserve">Выплата заработной платы производится в денежной форме в рублях. Доля заработной </w:t>
            </w:r>
          </w:p>
          <w:p w14:paraId="2F000000">
            <w:pPr>
              <w:spacing w:after="0" w:line="216" w:lineRule="auto"/>
              <w:ind/>
              <w:jc w:val="center"/>
            </w:pPr>
            <w:r>
              <w:rPr>
                <w:rFonts w:ascii="Times New Roman" w:hAnsi="Times New Roman"/>
                <w:sz w:val="24"/>
              </w:rPr>
              <w:t xml:space="preserve">платы, выплачиваемой в неденежной форме, не может превышать 20 процентов от </w:t>
            </w:r>
          </w:p>
          <w:p w14:paraId="30000000">
            <w:pPr>
              <w:spacing w:after="0" w:line="216" w:lineRule="auto"/>
              <w:ind/>
              <w:jc w:val="center"/>
            </w:pPr>
            <w:r>
              <w:rPr>
                <w:rFonts w:ascii="Times New Roman" w:hAnsi="Times New Roman"/>
                <w:sz w:val="24"/>
              </w:rPr>
              <w:t xml:space="preserve">начисленной месячной заработной платы и в указанной форм осуществляется лишь по письменному заявлению работника.  </w:t>
            </w:r>
          </w:p>
          <w:p w14:paraId="31000000">
            <w:pPr>
              <w:spacing w:after="0" w:line="240" w:lineRule="auto"/>
              <w:ind w:firstLine="0" w:left="10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32000000">
            <w:pPr>
              <w:spacing w:line="276" w:lineRule="auto"/>
              <w:ind/>
              <w:jc w:val="center"/>
              <w:rPr>
                <w:rFonts w:ascii="Times New Roman" w:hAnsi="Times New Roman"/>
                <w:b w:val="1"/>
                <w:i w:val="1"/>
                <w:sz w:val="24"/>
              </w:rPr>
            </w:pPr>
          </w:p>
        </w:tc>
        <w:tc>
          <w:tcPr>
            <w:tcW w:type="dxa" w:w="5014"/>
            <w:tcBorders>
              <w:top w:color="000000" w:sz="24" w:val="single"/>
              <w:left w:color="000000" w:sz="24" w:val="single"/>
              <w:bottom w:color="000000" w:sz="24" w:val="single"/>
              <w:right w:color="000000" w:sz="24" w:val="single"/>
            </w:tcBorders>
          </w:tcPr>
          <w:p w14:paraId="33000000">
            <w:pPr>
              <w:pStyle w:val="Style_4"/>
              <w:spacing w:after="0" w:line="216" w:lineRule="auto"/>
              <w:ind w:firstLine="206" w:left="47"/>
              <w:rPr>
                <w:rFonts w:ascii="Times New Roman" w:hAnsi="Times New Roman"/>
                <w:sz w:val="24"/>
              </w:rPr>
            </w:pPr>
          </w:p>
          <w:p w14:paraId="34000000">
            <w:pPr>
              <w:pStyle w:val="Style_4"/>
              <w:spacing w:after="0" w:line="216" w:lineRule="auto"/>
              <w:ind w:firstLine="206" w:left="47"/>
              <w:rPr>
                <w:rFonts w:ascii="Times New Roman" w:hAnsi="Times New Roman"/>
                <w:sz w:val="24"/>
              </w:rPr>
            </w:pPr>
          </w:p>
          <w:p w14:paraId="35000000">
            <w:pPr>
              <w:spacing w:after="2" w:line="216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36000000">
            <w:pPr>
              <w:spacing w:after="2" w:line="216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Работодатель не позднее трех рабочих дней со дня фактического допущения работника к работе в письменной форме должен оформить трудовой договор в двух экземплярах.  </w:t>
            </w:r>
          </w:p>
          <w:p w14:paraId="37000000">
            <w:pPr>
              <w:spacing w:after="2" w:line="216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Работа в выходной или </w:t>
            </w:r>
            <w:r>
              <w:rPr>
                <w:rFonts w:ascii="Times New Roman" w:hAnsi="Times New Roman"/>
                <w:sz w:val="24"/>
              </w:rPr>
              <w:fldChar w:fldCharType="begin"/>
            </w:r>
            <w:r>
              <w:rPr>
                <w:rFonts w:ascii="Times New Roman" w:hAnsi="Times New Roman"/>
                <w:sz w:val="24"/>
              </w:rPr>
              <w:instrText>HYPERLINK "http://www.consultant.ru/document/cons_doc_LAW_34683/98ef2900507766e70ff29c0b9d8e2353ea80a1cf/#dst102376"</w:instrText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sz w:val="24"/>
              </w:rPr>
              <w:t xml:space="preserve">нерабочий </w:t>
            </w:r>
            <w:r>
              <w:rPr>
                <w:rFonts w:ascii="Times New Roman" w:hAnsi="Times New Roman"/>
                <w:sz w:val="24"/>
              </w:rPr>
              <w:t>праздничный день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 xml:space="preserve">оплачивается не менее чем в двойном размере. </w:t>
            </w:r>
          </w:p>
          <w:p w14:paraId="38000000">
            <w:pPr>
              <w:spacing w:after="0" w:line="240" w:lineRule="auto"/>
              <w:ind w:firstLine="0" w:left="1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39000000">
            <w:pPr>
              <w:spacing w:after="0" w:line="216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Работник имеет право расторгнуть трудовой договор, предупредив об этом работодателя в пись</w:t>
            </w:r>
            <w:r>
              <w:rPr>
                <w:rFonts w:ascii="Times New Roman" w:hAnsi="Times New Roman"/>
                <w:sz w:val="24"/>
              </w:rPr>
              <w:t xml:space="preserve">менной форме не позднее чем за две </w:t>
            </w:r>
          </w:p>
          <w:p w14:paraId="3A000000">
            <w:pPr>
              <w:spacing w:after="0" w:line="240" w:lineRule="auto"/>
              <w:ind w:firstLine="0" w:left="7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недели. По соглашению между работником </w:t>
            </w:r>
          </w:p>
          <w:p w14:paraId="3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 работодателем трудовой договор может быть расторгнут и до истечения срока предупреждения об увольнении. </w:t>
            </w:r>
          </w:p>
          <w:p w14:paraId="3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3D000000">
            <w:pPr>
              <w:pStyle w:val="Style_4"/>
              <w:spacing w:after="0" w:line="216" w:lineRule="auto"/>
              <w:ind w:firstLine="206" w:left="4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Style_5_ch"/>
                <w:rFonts w:ascii="Times New Roman" w:hAnsi="Times New Roman"/>
                <w:sz w:val="24"/>
              </w:rPr>
              <w:t xml:space="preserve">Истечение  срока на обращение в </w:t>
            </w:r>
          </w:p>
          <w:p w14:paraId="3E000000">
            <w:pPr>
              <w:pStyle w:val="Style_4"/>
              <w:spacing w:after="0" w:line="216" w:lineRule="auto"/>
              <w:ind w:firstLine="206" w:left="4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Style_5_ch"/>
                <w:rFonts w:ascii="Times New Roman" w:hAnsi="Times New Roman"/>
                <w:sz w:val="24"/>
              </w:rPr>
              <w:t xml:space="preserve">суд, о применении которого заявлено стороной в споре, является основанием к вынесению судом об отказе в иске. </w:t>
            </w:r>
          </w:p>
          <w:p w14:paraId="3F000000">
            <w:pPr>
              <w:pStyle w:val="Style_4"/>
              <w:spacing w:after="0" w:line="216" w:lineRule="auto"/>
              <w:ind w:firstLine="206" w:left="4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Style_5_ch"/>
                <w:rFonts w:ascii="Times New Roman" w:hAnsi="Times New Roman"/>
                <w:sz w:val="24"/>
              </w:rPr>
              <w:t xml:space="preserve"> </w:t>
            </w:r>
          </w:p>
          <w:p w14:paraId="40000000">
            <w:pPr>
              <w:pStyle w:val="Style_4"/>
              <w:spacing w:after="0" w:line="216" w:lineRule="auto"/>
              <w:ind w:firstLine="206" w:left="4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Style_5_ch"/>
                <w:rFonts w:ascii="Times New Roman" w:hAnsi="Times New Roman"/>
                <w:sz w:val="24"/>
              </w:rPr>
              <w:t xml:space="preserve">Однако в случае пропуска срока по уважительным причинам, он может быть восстановлен судом  </w:t>
            </w:r>
          </w:p>
          <w:p w14:paraId="41000000">
            <w:pPr>
              <w:pStyle w:val="Style_4"/>
              <w:spacing w:after="0" w:line="216" w:lineRule="auto"/>
              <w:ind w:firstLine="206" w:left="4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Style_5_ch"/>
                <w:rFonts w:ascii="Times New Roman" w:hAnsi="Times New Roman"/>
                <w:sz w:val="24"/>
              </w:rPr>
              <w:t xml:space="preserve">(ст.392 ТК РФ, ст. 112 ГПК РФ) </w:t>
            </w:r>
          </w:p>
          <w:p w14:paraId="42000000">
            <w:pPr>
              <w:pStyle w:val="Style_4"/>
              <w:spacing w:after="0" w:line="216" w:lineRule="auto"/>
              <w:ind w:firstLine="206" w:left="47"/>
              <w:jc w:val="center"/>
              <w:rPr>
                <w:rFonts w:ascii="Times New Roman" w:hAnsi="Times New Roman"/>
                <w:b w:val="1"/>
                <w:i w:val="1"/>
                <w:sz w:val="24"/>
              </w:rPr>
            </w:pPr>
          </w:p>
          <w:p w14:paraId="43000000">
            <w:pPr>
              <w:pStyle w:val="Style_4"/>
              <w:spacing w:after="0" w:line="216" w:lineRule="auto"/>
              <w:ind w:firstLine="206" w:left="4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color w:val="0000FF"/>
                <w:sz w:val="24"/>
              </w:rPr>
              <w:t xml:space="preserve">В суд обратиться за разрешением трудового спора работник вправе: </w:t>
            </w:r>
          </w:p>
          <w:p w14:paraId="44000000">
            <w:pPr>
              <w:pStyle w:val="Style_4"/>
              <w:spacing w:after="0" w:line="216" w:lineRule="auto"/>
              <w:ind w:firstLine="206" w:left="4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45000000">
            <w:pPr>
              <w:pStyle w:val="Style_4"/>
              <w:spacing w:after="0" w:line="216" w:lineRule="auto"/>
              <w:ind w:firstLine="206" w:left="4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течение трех месяцев со дня, когда он узнал или должен был узнать о нарушении своего права  </w:t>
            </w:r>
          </w:p>
          <w:p w14:paraId="46000000">
            <w:pPr>
              <w:pStyle w:val="Style_4"/>
              <w:spacing w:after="0" w:line="216" w:lineRule="auto"/>
              <w:ind w:firstLine="206" w:left="4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 спорам об увольнении в течение одного месяца со дня вручения копии приказа  об увольнении  либо со  дня выдачи  трудовой книжки  (ст.392 ТК РФ) </w:t>
            </w:r>
          </w:p>
        </w:tc>
      </w:tr>
    </w:tbl>
    <w:p w14:paraId="47000000">
      <w:pPr>
        <w:rPr>
          <w:rFonts w:ascii="Times New Roman" w:hAnsi="Times New Roman"/>
        </w:rPr>
      </w:pPr>
    </w:p>
    <w:sectPr>
      <w:pgSz w:h="11906" w:orient="landscape" w:w="16838"/>
      <w:pgMar w:bottom="720" w:footer="708" w:gutter="0" w:header="708" w:left="720" w:right="720" w:top="72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1">
    <w:lvl w:ilvl="0">
      <w:start w:val="1"/>
      <w:numFmt w:val="decimal"/>
      <w:pStyle w:val="Style_19"/>
      <w:lvlText w:val="%1"/>
      <w:lvlJc w:val="left"/>
      <w:pPr>
        <w:ind w:hanging="432" w:left="432"/>
      </w:pPr>
    </w:lvl>
    <w:lvl w:ilvl="1">
      <w:start w:val="1"/>
      <w:numFmt w:val="decimal"/>
      <w:pStyle w:val="Style_40"/>
      <w:lvlText w:val="%1.%2"/>
      <w:lvlJc w:val="left"/>
      <w:pPr>
        <w:ind w:hanging="576" w:left="576"/>
      </w:pPr>
    </w:lvl>
    <w:lvl w:ilvl="2">
      <w:start w:val="1"/>
      <w:numFmt w:val="decimal"/>
      <w:pStyle w:val="Style_12"/>
      <w:lvlText w:val="%1.%2.%3"/>
      <w:lvlJc w:val="left"/>
      <w:pPr>
        <w:ind w:hanging="720" w:left="720"/>
      </w:pPr>
    </w:lvl>
    <w:lvl w:ilvl="3">
      <w:start w:val="1"/>
      <w:numFmt w:val="decimal"/>
      <w:pStyle w:val="Style_38"/>
      <w:lvlText w:val="%1.%2.%3.%4"/>
      <w:lvlJc w:val="left"/>
      <w:pPr>
        <w:ind w:hanging="864" w:left="864"/>
      </w:pPr>
    </w:lvl>
    <w:lvl w:ilvl="4">
      <w:start w:val="1"/>
      <w:numFmt w:val="decimal"/>
      <w:pStyle w:val="Style_21"/>
      <w:lvlText w:val="%1.%2.%3.%4.%5"/>
      <w:lvlJc w:val="left"/>
      <w:pPr>
        <w:ind w:hanging="1008" w:left="1008"/>
      </w:pPr>
    </w:lvl>
    <w:lvl w:ilvl="5">
      <w:start w:val="1"/>
      <w:numFmt w:val="decimal"/>
      <w:pStyle w:val="Style_42"/>
      <w:lvlText w:val="%1.%2.%3.%4.%5.%6"/>
      <w:lvlJc w:val="left"/>
      <w:pPr>
        <w:ind w:hanging="1152" w:left="1152"/>
      </w:pPr>
    </w:lvl>
    <w:lvl w:ilvl="6">
      <w:start w:val="1"/>
      <w:numFmt w:val="decimal"/>
      <w:pStyle w:val="Style_8"/>
      <w:lvlText w:val="%1.%2.%3.%4.%5.%6.%7"/>
      <w:lvlJc w:val="left"/>
      <w:pPr>
        <w:ind w:hanging="1296" w:left="1296"/>
      </w:pPr>
    </w:lvl>
    <w:lvl w:ilvl="7">
      <w:start w:val="1"/>
      <w:numFmt w:val="decimal"/>
      <w:pStyle w:val="Style_25"/>
      <w:lvlText w:val="%1.%2.%3.%4.%5.%6.%7.%8"/>
      <w:lvlJc w:val="left"/>
      <w:pPr>
        <w:ind w:hanging="1440" w:left="1440"/>
      </w:pPr>
    </w:lvl>
    <w:lvl w:ilvl="8">
      <w:start w:val="1"/>
      <w:numFmt w:val="decimal"/>
      <w:pStyle w:val="Style_16"/>
      <w:lvlText w:val="%1.%2.%3.%4.%5.%6.%7.%8.%9"/>
      <w:lvlJc w:val="left"/>
      <w:pPr>
        <w:ind w:hanging="1584" w:left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6" w:type="paragraph">
    <w:name w:val="toc 2"/>
    <w:next w:val="Style_4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4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heading 7"/>
    <w:basedOn w:val="Style_4"/>
    <w:next w:val="Style_4"/>
    <w:link w:val="Style_8_ch"/>
    <w:uiPriority w:val="9"/>
    <w:qFormat/>
    <w:pPr>
      <w:keepNext w:val="1"/>
      <w:keepLines w:val="1"/>
      <w:numPr>
        <w:ilvl w:val="6"/>
        <w:numId w:val="2"/>
      </w:numPr>
      <w:spacing w:after="0" w:before="200"/>
      <w:ind/>
      <w:outlineLvl w:val="6"/>
    </w:pPr>
    <w:rPr>
      <w:rFonts w:asciiTheme="majorAscii" w:hAnsiTheme="majorHAnsi"/>
      <w:i w:val="1"/>
      <w:color w:themeColor="text1" w:themeTint="BF" w:val="404040"/>
    </w:rPr>
  </w:style>
  <w:style w:styleId="Style_8_ch" w:type="character">
    <w:name w:val="heading 7"/>
    <w:basedOn w:val="Style_4_ch"/>
    <w:link w:val="Style_8"/>
    <w:rPr>
      <w:rFonts w:asciiTheme="majorAscii" w:hAnsiTheme="majorHAnsi"/>
      <w:i w:val="1"/>
      <w:color w:themeColor="text1" w:themeTint="BF" w:val="404040"/>
    </w:rPr>
  </w:style>
  <w:style w:styleId="Style_2" w:type="paragraph">
    <w:name w:val="Normal (Web)"/>
    <w:basedOn w:val="Style_4"/>
    <w:link w:val="Style_2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_ch" w:type="character">
    <w:name w:val="Normal (Web)"/>
    <w:basedOn w:val="Style_4_ch"/>
    <w:link w:val="Style_2"/>
    <w:rPr>
      <w:rFonts w:ascii="Times New Roman" w:hAnsi="Times New Roman"/>
      <w:sz w:val="24"/>
    </w:rPr>
  </w:style>
  <w:style w:styleId="Style_9" w:type="paragraph">
    <w:name w:val="toc 6"/>
    <w:next w:val="Style_4"/>
    <w:link w:val="Style_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4"/>
    <w:link w:val="Style_10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End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basedOn w:val="Style_4"/>
    <w:next w:val="Style_4"/>
    <w:link w:val="Style_12_ch"/>
    <w:uiPriority w:val="9"/>
    <w:qFormat/>
    <w:pPr>
      <w:keepNext w:val="1"/>
      <w:keepLines w:val="1"/>
      <w:numPr>
        <w:ilvl w:val="2"/>
        <w:numId w:val="2"/>
      </w:numPr>
      <w:spacing w:after="0" w:before="200"/>
      <w:ind/>
      <w:outlineLvl w:val="2"/>
    </w:pPr>
    <w:rPr>
      <w:rFonts w:asciiTheme="majorAscii" w:hAnsiTheme="majorHAnsi"/>
      <w:b w:val="1"/>
      <w:color w:themeColor="text1" w:val="000000"/>
    </w:rPr>
  </w:style>
  <w:style w:styleId="Style_12_ch" w:type="character">
    <w:name w:val="heading 3"/>
    <w:basedOn w:val="Style_4_ch"/>
    <w:link w:val="Style_12"/>
    <w:rPr>
      <w:rFonts w:asciiTheme="majorAscii" w:hAnsiTheme="majorHAnsi"/>
      <w:b w:val="1"/>
      <w:color w:themeColor="text1" w:val="000000"/>
    </w:rPr>
  </w:style>
  <w:style w:styleId="Style_13" w:type="paragraph">
    <w:name w:val="caption"/>
    <w:basedOn w:val="Style_4"/>
    <w:next w:val="Style_4"/>
    <w:link w:val="Style_13_ch"/>
    <w:pPr>
      <w:spacing w:after="200" w:line="240" w:lineRule="auto"/>
      <w:ind/>
    </w:pPr>
    <w:rPr>
      <w:i w:val="1"/>
      <w:color w:themeColor="text2" w:val="44546A"/>
      <w:sz w:val="18"/>
    </w:rPr>
  </w:style>
  <w:style w:styleId="Style_13_ch" w:type="character">
    <w:name w:val="caption"/>
    <w:basedOn w:val="Style_4_ch"/>
    <w:link w:val="Style_13"/>
    <w:rPr>
      <w:i w:val="1"/>
      <w:color w:themeColor="text2" w:val="44546A"/>
      <w:sz w:val="18"/>
    </w:rPr>
  </w:style>
  <w:style w:styleId="Style_14" w:type="paragraph">
    <w:name w:val="Subtle Emphasis"/>
    <w:basedOn w:val="Style_15"/>
    <w:link w:val="Style_14_ch"/>
    <w:rPr>
      <w:i w:val="1"/>
      <w:color w:themeColor="text1" w:themeTint="BF" w:val="404040"/>
    </w:rPr>
  </w:style>
  <w:style w:styleId="Style_14_ch" w:type="character">
    <w:name w:val="Subtle Emphasis"/>
    <w:basedOn w:val="Style_15_ch"/>
    <w:link w:val="Style_14"/>
    <w:rPr>
      <w:i w:val="1"/>
      <w:color w:themeColor="text1" w:themeTint="BF" w:val="404040"/>
    </w:rPr>
  </w:style>
  <w:style w:styleId="Style_16" w:type="paragraph">
    <w:name w:val="heading 9"/>
    <w:basedOn w:val="Style_4"/>
    <w:next w:val="Style_4"/>
    <w:link w:val="Style_16_ch"/>
    <w:uiPriority w:val="9"/>
    <w:qFormat/>
    <w:pPr>
      <w:keepNext w:val="1"/>
      <w:keepLines w:val="1"/>
      <w:numPr>
        <w:ilvl w:val="8"/>
        <w:numId w:val="2"/>
      </w:numPr>
      <w:spacing w:after="0" w:before="200"/>
      <w:ind/>
      <w:outlineLvl w:val="8"/>
    </w:pPr>
    <w:rPr>
      <w:rFonts w:asciiTheme="majorAscii" w:hAnsiTheme="majorHAnsi"/>
      <w:i w:val="1"/>
      <w:color w:themeColor="text1" w:themeTint="BF" w:val="404040"/>
      <w:sz w:val="20"/>
    </w:rPr>
  </w:style>
  <w:style w:styleId="Style_16_ch" w:type="character">
    <w:name w:val="heading 9"/>
    <w:basedOn w:val="Style_4_ch"/>
    <w:link w:val="Style_16"/>
    <w:rPr>
      <w:rFonts w:asciiTheme="majorAscii" w:hAnsiTheme="majorHAnsi"/>
      <w:i w:val="1"/>
      <w:color w:themeColor="text1" w:themeTint="BF" w:val="404040"/>
      <w:sz w:val="20"/>
    </w:rPr>
  </w:style>
  <w:style w:styleId="Style_17" w:type="paragraph">
    <w:name w:val="Subtle Reference"/>
    <w:basedOn w:val="Style_15"/>
    <w:link w:val="Style_17_ch"/>
    <w:rPr>
      <w:smallCaps w:val="1"/>
      <w:color w:themeColor="text1" w:themeTint="BF" w:val="404040"/>
      <w:u w:color="7F7F7F" w:val="single"/>
    </w:rPr>
  </w:style>
  <w:style w:styleId="Style_17_ch" w:type="character">
    <w:name w:val="Subtle Reference"/>
    <w:basedOn w:val="Style_15_ch"/>
    <w:link w:val="Style_17"/>
    <w:rPr>
      <w:smallCaps w:val="1"/>
      <w:color w:themeColor="text1" w:themeTint="BF" w:val="404040"/>
      <w:u w:color="7F7F7F" w:val="single"/>
    </w:rPr>
  </w:style>
  <w:style w:styleId="Style_18" w:type="paragraph">
    <w:name w:val="TOC Heading"/>
    <w:basedOn w:val="Style_19"/>
    <w:next w:val="Style_4"/>
    <w:link w:val="Style_18_ch"/>
    <w:pPr>
      <w:ind/>
      <w:outlineLvl w:val="8"/>
    </w:pPr>
  </w:style>
  <w:style w:styleId="Style_18_ch" w:type="character">
    <w:name w:val="TOC Heading"/>
    <w:basedOn w:val="Style_19_ch"/>
    <w:link w:val="Style_18"/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styleId="Style_20" w:type="paragraph">
    <w:name w:val="toc 3"/>
    <w:next w:val="Style_4"/>
    <w:link w:val="Style_2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0_ch" w:type="character">
    <w:name w:val="toc 3"/>
    <w:link w:val="Style_20"/>
    <w:rPr>
      <w:rFonts w:ascii="XO Thames" w:hAnsi="XO Thames"/>
      <w:sz w:val="28"/>
    </w:rPr>
  </w:style>
  <w:style w:styleId="Style_21" w:type="paragraph">
    <w:name w:val="heading 5"/>
    <w:basedOn w:val="Style_4"/>
    <w:next w:val="Style_4"/>
    <w:link w:val="Style_21_ch"/>
    <w:uiPriority w:val="9"/>
    <w:qFormat/>
    <w:pPr>
      <w:keepNext w:val="1"/>
      <w:keepLines w:val="1"/>
      <w:numPr>
        <w:ilvl w:val="4"/>
        <w:numId w:val="2"/>
      </w:numPr>
      <w:spacing w:after="0" w:before="200"/>
      <w:ind/>
      <w:outlineLvl w:val="4"/>
    </w:pPr>
    <w:rPr>
      <w:rFonts w:asciiTheme="majorAscii" w:hAnsiTheme="majorHAnsi"/>
      <w:color w:themeColor="text2" w:themeShade="BF" w:val="333F4F"/>
    </w:rPr>
  </w:style>
  <w:style w:styleId="Style_21_ch" w:type="character">
    <w:name w:val="heading 5"/>
    <w:basedOn w:val="Style_4_ch"/>
    <w:link w:val="Style_21"/>
    <w:rPr>
      <w:rFonts w:asciiTheme="majorAscii" w:hAnsiTheme="majorHAnsi"/>
      <w:color w:themeColor="text2" w:themeShade="BF" w:val="333F4F"/>
    </w:rPr>
  </w:style>
  <w:style w:styleId="Style_22" w:type="paragraph">
    <w:name w:val="Intense Emphasis"/>
    <w:basedOn w:val="Style_15"/>
    <w:link w:val="Style_22_ch"/>
    <w:rPr>
      <w:b w:val="1"/>
      <w:i w:val="1"/>
      <w:caps w:val="1"/>
    </w:rPr>
  </w:style>
  <w:style w:styleId="Style_22_ch" w:type="character">
    <w:name w:val="Intense Emphasis"/>
    <w:basedOn w:val="Style_15_ch"/>
    <w:link w:val="Style_22"/>
    <w:rPr>
      <w:b w:val="1"/>
      <w:i w:val="1"/>
      <w:caps w:val="1"/>
    </w:rPr>
  </w:style>
  <w:style w:styleId="Style_19" w:type="paragraph">
    <w:name w:val="heading 1"/>
    <w:basedOn w:val="Style_4"/>
    <w:next w:val="Style_4"/>
    <w:link w:val="Style_19_ch"/>
    <w:uiPriority w:val="9"/>
    <w:qFormat/>
    <w:pPr>
      <w:keepNext w:val="1"/>
      <w:keepLines w:val="1"/>
      <w:numPr>
        <w:numId w:val="2"/>
      </w:numPr>
      <w:spacing w:before="360"/>
      <w:ind/>
      <w:outlineLvl w:val="0"/>
    </w:pPr>
    <w:rPr>
      <w:rFonts w:asciiTheme="majorAscii" w:hAnsiTheme="majorHAnsi"/>
      <w:b w:val="1"/>
      <w:smallCaps w:val="1"/>
      <w:color w:themeColor="text1" w:val="000000"/>
      <w:sz w:val="36"/>
    </w:rPr>
  </w:style>
  <w:style w:styleId="Style_19_ch" w:type="character">
    <w:name w:val="heading 1"/>
    <w:basedOn w:val="Style_4_ch"/>
    <w:link w:val="Style_19"/>
    <w:rPr>
      <w:rFonts w:asciiTheme="majorAscii" w:hAnsiTheme="majorHAnsi"/>
      <w:b w:val="1"/>
      <w:smallCaps w:val="1"/>
      <w:color w:themeColor="text1" w:val="000000"/>
      <w:sz w:val="36"/>
    </w:rPr>
  </w:style>
  <w:style w:styleId="Style_5" w:type="paragraph">
    <w:name w:val="По умолчанию"/>
    <w:link w:val="Style_5_ch"/>
    <w:pPr>
      <w:spacing w:after="0" w:before="160" w:line="288" w:lineRule="auto"/>
      <w:ind/>
    </w:pPr>
    <w:rPr>
      <w:rFonts w:ascii="Helvetica Neue" w:hAnsi="Helvetica Neue"/>
      <w:color w:val="000000"/>
      <w:sz w:val="24"/>
    </w:rPr>
  </w:style>
  <w:style w:styleId="Style_5_ch" w:type="character">
    <w:name w:val="По умолчанию"/>
    <w:link w:val="Style_5"/>
    <w:rPr>
      <w:rFonts w:ascii="Helvetica Neue" w:hAnsi="Helvetica Neue"/>
      <w:color w:val="000000"/>
      <w:sz w:val="24"/>
    </w:rPr>
  </w:style>
  <w:style w:styleId="Style_23" w:type="paragraph">
    <w:name w:val="Hyperlink"/>
    <w:link w:val="Style_23_ch"/>
    <w:rPr>
      <w:color w:val="0000FF"/>
      <w:u w:val="single"/>
    </w:rPr>
  </w:style>
  <w:style w:styleId="Style_23_ch" w:type="character">
    <w:name w:val="Hyperlink"/>
    <w:link w:val="Style_23"/>
    <w:rPr>
      <w:color w:val="0000FF"/>
      <w:u w:val="single"/>
    </w:rPr>
  </w:style>
  <w:style w:styleId="Style_24" w:type="paragraph">
    <w:name w:val="Footnote"/>
    <w:link w:val="Style_24_ch"/>
    <w:pPr>
      <w:ind w:firstLine="851" w:left="0"/>
      <w:jc w:val="both"/>
    </w:pPr>
    <w:rPr>
      <w:rFonts w:ascii="XO Thames" w:hAnsi="XO Thames"/>
      <w:sz w:val="22"/>
    </w:rPr>
  </w:style>
  <w:style w:styleId="Style_24_ch" w:type="character">
    <w:name w:val="Footnote"/>
    <w:link w:val="Style_24"/>
    <w:rPr>
      <w:rFonts w:ascii="XO Thames" w:hAnsi="XO Thames"/>
      <w:sz w:val="22"/>
    </w:rPr>
  </w:style>
  <w:style w:styleId="Style_25" w:type="paragraph">
    <w:name w:val="heading 8"/>
    <w:basedOn w:val="Style_4"/>
    <w:next w:val="Style_4"/>
    <w:link w:val="Style_25_ch"/>
    <w:uiPriority w:val="9"/>
    <w:qFormat/>
    <w:pPr>
      <w:keepNext w:val="1"/>
      <w:keepLines w:val="1"/>
      <w:numPr>
        <w:ilvl w:val="7"/>
        <w:numId w:val="2"/>
      </w:numPr>
      <w:spacing w:after="0" w:before="200"/>
      <w:ind/>
      <w:outlineLvl w:val="7"/>
    </w:pPr>
    <w:rPr>
      <w:rFonts w:asciiTheme="majorAscii" w:hAnsiTheme="majorHAnsi"/>
      <w:color w:themeColor="text1" w:themeTint="BF" w:val="404040"/>
      <w:sz w:val="20"/>
    </w:rPr>
  </w:style>
  <w:style w:styleId="Style_25_ch" w:type="character">
    <w:name w:val="heading 8"/>
    <w:basedOn w:val="Style_4_ch"/>
    <w:link w:val="Style_25"/>
    <w:rPr>
      <w:rFonts w:asciiTheme="majorAscii" w:hAnsiTheme="majorHAnsi"/>
      <w:color w:themeColor="text1" w:themeTint="BF" w:val="404040"/>
      <w:sz w:val="20"/>
    </w:rPr>
  </w:style>
  <w:style w:styleId="Style_26" w:type="paragraph">
    <w:name w:val="toc 1"/>
    <w:next w:val="Style_4"/>
    <w:link w:val="Style_2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6_ch" w:type="character">
    <w:name w:val="toc 1"/>
    <w:link w:val="Style_26"/>
    <w:rPr>
      <w:rFonts w:ascii="XO Thames" w:hAnsi="XO Thames"/>
      <w:b w:val="1"/>
      <w:sz w:val="28"/>
    </w:rPr>
  </w:style>
  <w:style w:styleId="Style_27" w:type="paragraph">
    <w:name w:val="Header and Footer"/>
    <w:link w:val="Style_27_ch"/>
    <w:pPr>
      <w:spacing w:line="240" w:lineRule="auto"/>
      <w:ind/>
      <w:jc w:val="both"/>
    </w:pPr>
    <w:rPr>
      <w:rFonts w:ascii="XO Thames" w:hAnsi="XO Thames"/>
      <w:sz w:val="28"/>
    </w:rPr>
  </w:style>
  <w:style w:styleId="Style_27_ch" w:type="character">
    <w:name w:val="Header and Footer"/>
    <w:link w:val="Style_27"/>
    <w:rPr>
      <w:rFonts w:ascii="XO Thames" w:hAnsi="XO Thames"/>
      <w:sz w:val="28"/>
    </w:rPr>
  </w:style>
  <w:style w:styleId="Style_28" w:type="paragraph">
    <w:name w:val="toc 9"/>
    <w:next w:val="Style_4"/>
    <w:link w:val="Style_2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8_ch" w:type="character">
    <w:name w:val="toc 9"/>
    <w:link w:val="Style_28"/>
    <w:rPr>
      <w:rFonts w:ascii="XO Thames" w:hAnsi="XO Thames"/>
      <w:sz w:val="28"/>
    </w:rPr>
  </w:style>
  <w:style w:styleId="Style_29" w:type="paragraph">
    <w:name w:val="Book Title"/>
    <w:basedOn w:val="Style_15"/>
    <w:link w:val="Style_29_ch"/>
    <w:rPr>
      <w:b w:val="0"/>
      <w:smallCaps w:val="1"/>
      <w:spacing w:val="5"/>
    </w:rPr>
  </w:style>
  <w:style w:styleId="Style_29_ch" w:type="character">
    <w:name w:val="Book Title"/>
    <w:basedOn w:val="Style_15_ch"/>
    <w:link w:val="Style_29"/>
    <w:rPr>
      <w:b w:val="0"/>
      <w:smallCaps w:val="1"/>
      <w:spacing w:val="5"/>
    </w:rPr>
  </w:style>
  <w:style w:styleId="Style_30" w:type="paragraph">
    <w:name w:val="toc 8"/>
    <w:next w:val="Style_4"/>
    <w:link w:val="Style_3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0_ch" w:type="character">
    <w:name w:val="toc 8"/>
    <w:link w:val="Style_30"/>
    <w:rPr>
      <w:rFonts w:ascii="XO Thames" w:hAnsi="XO Thames"/>
      <w:sz w:val="28"/>
    </w:rPr>
  </w:style>
  <w:style w:styleId="Style_31" w:type="paragraph">
    <w:name w:val="No Spacing"/>
    <w:link w:val="Style_31_ch"/>
    <w:pPr>
      <w:spacing w:after="0" w:line="240" w:lineRule="auto"/>
      <w:ind/>
    </w:pPr>
  </w:style>
  <w:style w:styleId="Style_31_ch" w:type="character">
    <w:name w:val="No Spacing"/>
    <w:link w:val="Style_31"/>
  </w:style>
  <w:style w:styleId="Style_32" w:type="paragraph">
    <w:name w:val="Quote"/>
    <w:basedOn w:val="Style_4"/>
    <w:next w:val="Style_4"/>
    <w:link w:val="Style_32_ch"/>
    <w:pPr>
      <w:spacing w:before="160"/>
      <w:ind w:firstLine="0" w:left="720" w:right="720"/>
    </w:pPr>
    <w:rPr>
      <w:i w:val="1"/>
      <w:color w:themeColor="text1" w:val="000000"/>
    </w:rPr>
  </w:style>
  <w:style w:styleId="Style_32_ch" w:type="character">
    <w:name w:val="Quote"/>
    <w:basedOn w:val="Style_4_ch"/>
    <w:link w:val="Style_32"/>
    <w:rPr>
      <w:i w:val="1"/>
      <w:color w:themeColor="text1" w:val="000000"/>
    </w:rPr>
  </w:style>
  <w:style w:styleId="Style_33" w:type="paragraph">
    <w:name w:val="Strong"/>
    <w:basedOn w:val="Style_15"/>
    <w:link w:val="Style_33_ch"/>
    <w:rPr>
      <w:b w:val="1"/>
      <w:color w:themeColor="text1" w:val="000000"/>
    </w:rPr>
  </w:style>
  <w:style w:styleId="Style_33_ch" w:type="character">
    <w:name w:val="Strong"/>
    <w:basedOn w:val="Style_15_ch"/>
    <w:link w:val="Style_33"/>
    <w:rPr>
      <w:b w:val="1"/>
      <w:color w:themeColor="text1" w:val="000000"/>
    </w:rPr>
  </w:style>
  <w:style w:styleId="Style_34" w:type="paragraph">
    <w:name w:val="Intense Reference"/>
    <w:basedOn w:val="Style_15"/>
    <w:link w:val="Style_34_ch"/>
    <w:rPr>
      <w:b w:val="1"/>
      <w:smallCaps w:val="1"/>
      <w:u w:val="single"/>
    </w:rPr>
  </w:style>
  <w:style w:styleId="Style_34_ch" w:type="character">
    <w:name w:val="Intense Reference"/>
    <w:basedOn w:val="Style_15_ch"/>
    <w:link w:val="Style_34"/>
    <w:rPr>
      <w:b w:val="1"/>
      <w:smallCaps w:val="1"/>
      <w:u w:val="single"/>
    </w:rPr>
  </w:style>
  <w:style w:styleId="Style_35" w:type="paragraph">
    <w:name w:val="toc 5"/>
    <w:next w:val="Style_4"/>
    <w:link w:val="Style_35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5_ch" w:type="character">
    <w:name w:val="toc 5"/>
    <w:link w:val="Style_35"/>
    <w:rPr>
      <w:rFonts w:ascii="XO Thames" w:hAnsi="XO Thames"/>
      <w:sz w:val="28"/>
    </w:rPr>
  </w:style>
  <w:style w:styleId="Style_3" w:type="paragraph">
    <w:name w:val="List Paragraph"/>
    <w:basedOn w:val="Style_4"/>
    <w:link w:val="Style_3_ch"/>
    <w:pPr>
      <w:ind w:firstLine="0" w:left="720"/>
      <w:contextualSpacing w:val="1"/>
    </w:pPr>
  </w:style>
  <w:style w:styleId="Style_3_ch" w:type="character">
    <w:name w:val="List Paragraph"/>
    <w:basedOn w:val="Style_4_ch"/>
    <w:link w:val="Style_3"/>
  </w:style>
  <w:style w:styleId="Style_36" w:type="paragraph">
    <w:name w:val="Subtitle"/>
    <w:basedOn w:val="Style_4"/>
    <w:next w:val="Style_4"/>
    <w:link w:val="Style_36_ch"/>
    <w:uiPriority w:val="11"/>
    <w:qFormat/>
    <w:pPr>
      <w:numPr>
        <w:ilvl w:val="1"/>
      </w:numPr>
    </w:pPr>
    <w:rPr>
      <w:color w:themeColor="text1" w:themeTint="A5" w:val="595959"/>
      <w:spacing w:val="10"/>
    </w:rPr>
  </w:style>
  <w:style w:styleId="Style_36_ch" w:type="character">
    <w:name w:val="Subtitle"/>
    <w:basedOn w:val="Style_4_ch"/>
    <w:link w:val="Style_36"/>
    <w:rPr>
      <w:color w:themeColor="text1" w:themeTint="A5" w:val="595959"/>
      <w:spacing w:val="10"/>
    </w:rPr>
  </w:style>
  <w:style w:styleId="Style_37" w:type="paragraph">
    <w:name w:val="Title"/>
    <w:basedOn w:val="Style_4"/>
    <w:next w:val="Style_4"/>
    <w:link w:val="Style_37_ch"/>
    <w:uiPriority w:val="10"/>
    <w:qFormat/>
    <w:pPr>
      <w:spacing w:after="0" w:line="240" w:lineRule="auto"/>
      <w:ind/>
      <w:contextualSpacing w:val="1"/>
    </w:pPr>
    <w:rPr>
      <w:rFonts w:asciiTheme="majorAscii" w:hAnsiTheme="majorHAnsi"/>
      <w:color w:themeColor="text1" w:val="000000"/>
      <w:sz w:val="56"/>
    </w:rPr>
  </w:style>
  <w:style w:styleId="Style_37_ch" w:type="character">
    <w:name w:val="Title"/>
    <w:basedOn w:val="Style_4_ch"/>
    <w:link w:val="Style_37"/>
    <w:rPr>
      <w:rFonts w:asciiTheme="majorAscii" w:hAnsiTheme="majorHAnsi"/>
      <w:color w:themeColor="text1" w:val="000000"/>
      <w:sz w:val="56"/>
    </w:rPr>
  </w:style>
  <w:style w:styleId="Style_38" w:type="paragraph">
    <w:name w:val="heading 4"/>
    <w:basedOn w:val="Style_4"/>
    <w:next w:val="Style_4"/>
    <w:link w:val="Style_38_ch"/>
    <w:uiPriority w:val="9"/>
    <w:qFormat/>
    <w:pPr>
      <w:keepNext w:val="1"/>
      <w:keepLines w:val="1"/>
      <w:numPr>
        <w:ilvl w:val="3"/>
        <w:numId w:val="2"/>
      </w:numPr>
      <w:spacing w:after="0" w:before="200"/>
      <w:ind/>
      <w:outlineLvl w:val="3"/>
    </w:pPr>
    <w:rPr>
      <w:rFonts w:asciiTheme="majorAscii" w:hAnsiTheme="majorHAnsi"/>
      <w:b w:val="1"/>
      <w:i w:val="1"/>
      <w:color w:themeColor="text1" w:val="000000"/>
    </w:rPr>
  </w:style>
  <w:style w:styleId="Style_38_ch" w:type="character">
    <w:name w:val="heading 4"/>
    <w:basedOn w:val="Style_4_ch"/>
    <w:link w:val="Style_38"/>
    <w:rPr>
      <w:rFonts w:asciiTheme="majorAscii" w:hAnsiTheme="majorHAnsi"/>
      <w:b w:val="1"/>
      <w:i w:val="1"/>
      <w:color w:themeColor="text1" w:val="000000"/>
    </w:rPr>
  </w:style>
  <w:style w:styleId="Style_39" w:type="paragraph">
    <w:name w:val="Intense Quote"/>
    <w:basedOn w:val="Style_4"/>
    <w:next w:val="Style_4"/>
    <w:link w:val="Style_39_ch"/>
    <w:pPr>
      <w:spacing w:after="240" w:before="240"/>
      <w:ind w:firstLine="0" w:left="936" w:right="936"/>
      <w:jc w:val="center"/>
    </w:pPr>
    <w:rPr>
      <w:color w:themeColor="text1" w:val="000000"/>
    </w:rPr>
  </w:style>
  <w:style w:styleId="Style_39_ch" w:type="character">
    <w:name w:val="Intense Quote"/>
    <w:basedOn w:val="Style_4_ch"/>
    <w:link w:val="Style_39"/>
    <w:rPr>
      <w:color w:themeColor="text1" w:val="000000"/>
    </w:rPr>
  </w:style>
  <w:style w:styleId="Style_40" w:type="paragraph">
    <w:name w:val="heading 2"/>
    <w:basedOn w:val="Style_4"/>
    <w:next w:val="Style_4"/>
    <w:link w:val="Style_40_ch"/>
    <w:uiPriority w:val="9"/>
    <w:qFormat/>
    <w:pPr>
      <w:keepNext w:val="1"/>
      <w:keepLines w:val="1"/>
      <w:numPr>
        <w:ilvl w:val="1"/>
        <w:numId w:val="2"/>
      </w:numPr>
      <w:spacing w:after="0" w:before="360"/>
      <w:ind/>
      <w:outlineLvl w:val="1"/>
    </w:pPr>
    <w:rPr>
      <w:rFonts w:asciiTheme="majorAscii" w:hAnsiTheme="majorHAnsi"/>
      <w:b w:val="1"/>
      <w:smallCaps w:val="1"/>
      <w:color w:themeColor="text1" w:val="000000"/>
      <w:sz w:val="28"/>
    </w:rPr>
  </w:style>
  <w:style w:styleId="Style_40_ch" w:type="character">
    <w:name w:val="heading 2"/>
    <w:basedOn w:val="Style_4_ch"/>
    <w:link w:val="Style_40"/>
    <w:rPr>
      <w:rFonts w:asciiTheme="majorAscii" w:hAnsiTheme="majorHAnsi"/>
      <w:b w:val="1"/>
      <w:smallCaps w:val="1"/>
      <w:color w:themeColor="text1" w:val="000000"/>
      <w:sz w:val="28"/>
    </w:rPr>
  </w:style>
  <w:style w:styleId="Style_41" w:type="paragraph">
    <w:name w:val="Emphasis"/>
    <w:basedOn w:val="Style_15"/>
    <w:link w:val="Style_41_ch"/>
    <w:rPr>
      <w:i w:val="1"/>
      <w:color w:val="000000"/>
    </w:rPr>
  </w:style>
  <w:style w:styleId="Style_41_ch" w:type="character">
    <w:name w:val="Emphasis"/>
    <w:basedOn w:val="Style_15_ch"/>
    <w:link w:val="Style_41"/>
    <w:rPr>
      <w:i w:val="1"/>
      <w:color w:val="000000"/>
    </w:rPr>
  </w:style>
  <w:style w:styleId="Style_42" w:type="paragraph">
    <w:name w:val="heading 6"/>
    <w:basedOn w:val="Style_4"/>
    <w:next w:val="Style_4"/>
    <w:link w:val="Style_42_ch"/>
    <w:uiPriority w:val="9"/>
    <w:qFormat/>
    <w:pPr>
      <w:keepNext w:val="1"/>
      <w:keepLines w:val="1"/>
      <w:numPr>
        <w:ilvl w:val="5"/>
        <w:numId w:val="2"/>
      </w:numPr>
      <w:spacing w:after="0" w:before="200"/>
      <w:ind/>
      <w:outlineLvl w:val="5"/>
    </w:pPr>
    <w:rPr>
      <w:rFonts w:asciiTheme="majorAscii" w:hAnsiTheme="majorHAnsi"/>
      <w:i w:val="1"/>
      <w:color w:themeColor="text2" w:themeShade="BF" w:val="333F4F"/>
    </w:rPr>
  </w:style>
  <w:style w:styleId="Style_42_ch" w:type="character">
    <w:name w:val="heading 6"/>
    <w:basedOn w:val="Style_4_ch"/>
    <w:link w:val="Style_42"/>
    <w:rPr>
      <w:rFonts w:asciiTheme="majorAscii" w:hAnsiTheme="majorHAnsi"/>
      <w:i w:val="1"/>
      <w:color w:themeColor="text2" w:themeShade="BF" w:val="333F4F"/>
    </w:rPr>
  </w:style>
  <w:style w:styleId="Style_1" w:type="table">
    <w:name w:val="Table Grid"/>
    <w:basedOn w:val="Style_43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4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media/1.png" Type="http://schemas.openxmlformats.org/officeDocument/2006/relationships/image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 2007-2010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2025-06-23T13:52:11Z</dcterms:modified>
</cp:coreProperties>
</file>