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9C" w:rsidRPr="00957EFA" w:rsidRDefault="00AC109C" w:rsidP="00AC10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7EFA">
        <w:rPr>
          <w:rFonts w:ascii="Times New Roman" w:hAnsi="Times New Roman" w:cs="Times New Roman"/>
          <w:sz w:val="28"/>
          <w:szCs w:val="28"/>
        </w:rPr>
        <w:t>17 июня 2024, 11:11</w:t>
      </w:r>
    </w:p>
    <w:p w:rsidR="00AC109C" w:rsidRPr="00957EFA" w:rsidRDefault="00AC109C" w:rsidP="00AC109C">
      <w:pPr>
        <w:rPr>
          <w:rFonts w:ascii="Times New Roman" w:hAnsi="Times New Roman" w:cs="Times New Roman"/>
          <w:sz w:val="28"/>
          <w:szCs w:val="28"/>
        </w:rPr>
      </w:pPr>
      <w:r w:rsidRPr="00957EFA">
        <w:rPr>
          <w:rFonts w:ascii="Times New Roman" w:hAnsi="Times New Roman" w:cs="Times New Roman"/>
          <w:sz w:val="28"/>
          <w:szCs w:val="28"/>
        </w:rPr>
        <w:t>Изменены требования к ведению реестра объектов, оказывающих негативное воздействие на окружающую среду</w:t>
      </w:r>
    </w:p>
    <w:p w:rsidR="00AC109C" w:rsidRPr="00957EFA" w:rsidRDefault="00AC109C" w:rsidP="00AC10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7EFA">
        <w:rPr>
          <w:rFonts w:ascii="Times New Roman" w:hAnsi="Times New Roman" w:cs="Times New Roman"/>
          <w:sz w:val="28"/>
          <w:szCs w:val="28"/>
        </w:rPr>
        <w:t>Федеральным законом от 25.12.2023 № 622-ФЗ внесены изменения в Федеральный закон от 10.01.2002 № 7-ФЗ «Об охране окружающей среды» и отдельные законодательные акты Российской Федерации в части актуализации порядка создания и ведения государственного реестра объектов, оказывающих негативное воздействие на окружающую среду</w:t>
      </w:r>
      <w:bookmarkEnd w:id="0"/>
      <w:r w:rsidRPr="00957EFA">
        <w:rPr>
          <w:rFonts w:ascii="Times New Roman" w:hAnsi="Times New Roman" w:cs="Times New Roman"/>
          <w:sz w:val="28"/>
          <w:szCs w:val="28"/>
        </w:rPr>
        <w:t>.</w:t>
      </w:r>
    </w:p>
    <w:p w:rsidR="00AC109C" w:rsidRPr="00957EFA" w:rsidRDefault="00AC109C" w:rsidP="00AC109C">
      <w:pPr>
        <w:rPr>
          <w:rFonts w:ascii="Times New Roman" w:hAnsi="Times New Roman" w:cs="Times New Roman"/>
          <w:sz w:val="28"/>
          <w:szCs w:val="28"/>
        </w:rPr>
      </w:pPr>
      <w:r w:rsidRPr="00957EFA">
        <w:rPr>
          <w:rFonts w:ascii="Times New Roman" w:hAnsi="Times New Roman" w:cs="Times New Roman"/>
          <w:sz w:val="28"/>
          <w:szCs w:val="28"/>
        </w:rPr>
        <w:t>Во исполнении названного Федерального закона принято постановление Правительства Российской Федерации от 15.04.2024 № 473, которое вносит корректировки в Правила создания и ведения государственного реестра объектов, оказывающих негативное воздействие на окружающую среду, утвержденные постановлением Правительства Российской Федерации от 07.05.2022 № 830.</w:t>
      </w:r>
    </w:p>
    <w:p w:rsidR="00AC109C" w:rsidRPr="00957EFA" w:rsidRDefault="00AC109C" w:rsidP="00AC109C">
      <w:pPr>
        <w:rPr>
          <w:rFonts w:ascii="Times New Roman" w:hAnsi="Times New Roman" w:cs="Times New Roman"/>
          <w:sz w:val="28"/>
          <w:szCs w:val="28"/>
        </w:rPr>
      </w:pPr>
      <w:r w:rsidRPr="00957EFA">
        <w:rPr>
          <w:rFonts w:ascii="Times New Roman" w:hAnsi="Times New Roman" w:cs="Times New Roman"/>
          <w:sz w:val="28"/>
          <w:szCs w:val="28"/>
        </w:rPr>
        <w:t>Названными правовыми актами установлено, что с 1 сентября 2024 года из реестра объектов, оказывающих негативное воздействие на окружающую среду, исключаются сведения об объектах, отнесенных к IV категории.</w:t>
      </w:r>
    </w:p>
    <w:p w:rsidR="00AC109C" w:rsidRPr="00957EFA" w:rsidRDefault="00AC109C" w:rsidP="00AC109C">
      <w:pPr>
        <w:rPr>
          <w:rFonts w:ascii="Times New Roman" w:hAnsi="Times New Roman" w:cs="Times New Roman"/>
          <w:sz w:val="28"/>
          <w:szCs w:val="28"/>
        </w:rPr>
      </w:pPr>
      <w:r w:rsidRPr="00957EFA">
        <w:rPr>
          <w:rFonts w:ascii="Times New Roman" w:hAnsi="Times New Roman" w:cs="Times New Roman"/>
          <w:sz w:val="28"/>
          <w:szCs w:val="28"/>
        </w:rPr>
        <w:t>Также с этой даты перестанут ставить на учет и отражать в реестре указанные объекты с минимальной экологической нагрузкой (например, образовательные и медицинские учреждения). Ранее внесенные сведения уполномоченные органы (</w:t>
      </w:r>
      <w:proofErr w:type="spellStart"/>
      <w:r w:rsidRPr="00957EFA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957EFA">
        <w:rPr>
          <w:rFonts w:ascii="Times New Roman" w:hAnsi="Times New Roman" w:cs="Times New Roman"/>
          <w:sz w:val="28"/>
          <w:szCs w:val="28"/>
        </w:rPr>
        <w:t>, исполнительные органы власти регионального уровня и др.) будут самостоятельно удалять из реестра до конца текущего года, одновременно уведомляя об этом соответствующие организации.</w:t>
      </w:r>
    </w:p>
    <w:p w:rsidR="00584D62" w:rsidRPr="00957EFA" w:rsidRDefault="00584D62">
      <w:pPr>
        <w:rPr>
          <w:rFonts w:ascii="Times New Roman" w:hAnsi="Times New Roman" w:cs="Times New Roman"/>
          <w:sz w:val="28"/>
          <w:szCs w:val="28"/>
        </w:rPr>
      </w:pPr>
    </w:p>
    <w:sectPr w:rsidR="00584D62" w:rsidRPr="0095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66412"/>
    <w:multiLevelType w:val="multilevel"/>
    <w:tmpl w:val="B000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5B"/>
    <w:rsid w:val="005467E3"/>
    <w:rsid w:val="00584D62"/>
    <w:rsid w:val="00957EFA"/>
    <w:rsid w:val="00AC109C"/>
    <w:rsid w:val="00F6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37521-450B-4653-8256-B442D825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4</cp:revision>
  <cp:lastPrinted>2024-06-19T06:34:00Z</cp:lastPrinted>
  <dcterms:created xsi:type="dcterms:W3CDTF">2024-06-19T06:30:00Z</dcterms:created>
  <dcterms:modified xsi:type="dcterms:W3CDTF">2024-06-19T11:59:00Z</dcterms:modified>
</cp:coreProperties>
</file>