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города Батайска от 27.11.2018 № 376 «Об утверждении муниципальной программы города Батайска «Развитие физической культуры и спорта»</w:t>
      </w: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164726" w:rsidP="00B06D9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№ 1 </w:t>
      </w:r>
      <w:r w:rsidRPr="00E4362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E66" w:rsidRPr="00E4362B">
        <w:rPr>
          <w:rFonts w:ascii="Times New Roman" w:hAnsi="Times New Roman" w:cs="Times New Roman"/>
          <w:sz w:val="28"/>
          <w:szCs w:val="28"/>
        </w:rPr>
        <w:t>Паспорт муниципальной программы города Батайска 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="00724E66" w:rsidRPr="00E4362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91777C" w:rsidRPr="00E4362B" w:rsidRDefault="0016472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  <w:lang w:eastAsia="en-US"/>
        </w:rPr>
        <w:t>города Батайска «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E4362B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</w:p>
    <w:p w:rsidR="0091777C" w:rsidRPr="00E4362B" w:rsidRDefault="0091777C" w:rsidP="001D7A13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города Батайска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физической культуры и спорта» (далее – муниципальная программа)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отдел по физической культуре и спорту Администрации города Батайска (далее – отдел по ФКиС)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 w:rsidP="009003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Муниципальное бюджетное учреждение «Центр физкультурно-массовой работы города Батайска» (далее – МБУ «ЦФМР города Батайска»), Управление архитектуры и градостроительства города Батайска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Управление жилищно-коммуналь</w:t>
            </w:r>
            <w:r w:rsidR="0090035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хозяйств</w:t>
            </w:r>
            <w:r w:rsidR="0090035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города Батайска</w:t>
            </w:r>
            <w:r w:rsidR="004C664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(далее – УЖКХ города Батайска)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 w:rsidP="00900356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образования города Батайска; отдел по делам молодежи Администрации города Батайска; государственные образовательные учреждения начального профессионального образования (по согласованию)</w:t>
            </w:r>
          </w:p>
        </w:tc>
      </w:tr>
      <w:tr w:rsidR="0091777C" w:rsidRPr="00E4362B">
        <w:trPr>
          <w:trHeight w:val="66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в городе Батайск</w:t>
            </w:r>
            <w:r w:rsidR="00164726"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»;</w:t>
            </w:r>
          </w:p>
          <w:p w:rsidR="0091777C" w:rsidRPr="00E4362B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инфраструктуры спорта в городе Батайск»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Программно-целевые инструменты муниципальной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жителей города Батайска возможностью систематически заниматься физической культурой и спортом и повышение эффективности подготовки спортсменов города Батайска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создание условия для повышения мотивации жителей города Батайска к регулярным занятиям физической культурой и спортом и ведению здорового образа жизни;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успешного выступления спортсменов города Батайска на крупнейших спортивных соревнованиях областного и федерального уровня и совершенствования системы подготовки спортивного резерва;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развития инфраструктуры физической культуры и спорта в городе Батайске, в том числе для лиц с ограниченными возможностями здоровья и инвалидов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жителей города Батайска, систематически занимающихся физической культурой и спортом</w:t>
            </w:r>
            <w:r w:rsidR="0030711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в общей численности населения: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2020-2021 – 50,3</w:t>
            </w:r>
            <w:r w:rsidR="0087590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2021-2022 – 53,00;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2022-2023 – 56,00;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2023-2024 – 57,90;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2024-2025 – 59,90;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2025-2026 – 61,90;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2026-2027 – 64,00;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2027-2028 – 66,00;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2028-2029 – 68,00;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2029-2030 – 70,00.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муниципальной программы не выделяются.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–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 годы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</w:t>
            </w:r>
            <w:r w:rsidR="00132772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55456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97045,7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2019 году – 8270,5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1509F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2020 году – 8250,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>7059,2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9018,6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9658,00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9048,50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9098,30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 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91777C" w:rsidRPr="00E4362B" w:rsidRDefault="004469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4A5B1C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640755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70,7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B9007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90A11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132772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150,1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E5D7A" w:rsidRPr="00E4362B" w:rsidRDefault="00EE5D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EA56B9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92953,70</w:t>
            </w:r>
            <w:r w:rsidRPr="00E436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8010,9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8189,5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13877,7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>6909,1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sz w:val="28"/>
                <w:szCs w:val="28"/>
              </w:rPr>
              <w:t>8893,7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7164,50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EA56B9">
              <w:rPr>
                <w:rFonts w:ascii="Times New Roman" w:hAnsi="Times New Roman" w:cs="Times New Roman"/>
                <w:sz w:val="28"/>
                <w:szCs w:val="28"/>
              </w:rPr>
              <w:t>7164,30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777C" w:rsidRPr="00E4362B" w:rsidRDefault="009F78E1" w:rsidP="00554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554563">
              <w:rPr>
                <w:rFonts w:ascii="Times New Roman" w:hAnsi="Times New Roman" w:cs="Times New Roman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устойчивое развитие физической культуры и спорта в городе Батайске, что характеризуется ростом количественных показателей и качественной оценкой изменений, происходящих в сфере физической культуры и спорта;</w:t>
            </w:r>
          </w:p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города Батайска;</w:t>
            </w:r>
          </w:p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доли граждан, занимающихся видами спорта, включенными в программу спартакиад учащихся и молодежи Ростовской области;</w:t>
            </w:r>
          </w:p>
          <w:p w:rsidR="0091777C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достижение спортсменами города Батайска высоких спортивных результатов на спортивных соревнованиях различного уровня и конкурентоспособности спорта города Батайска</w:t>
            </w:r>
          </w:p>
        </w:tc>
      </w:tr>
    </w:tbl>
    <w:p w:rsidR="0091777C" w:rsidRPr="00E4362B" w:rsidRDefault="0091777C" w:rsidP="00164726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F6D6F" w:rsidRPr="00E4362B" w:rsidRDefault="00724E66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2. В приложении № 1 к постановлению</w:t>
      </w:r>
      <w:r w:rsidR="00C62669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32772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массового спорта в городе Батайск</w:t>
      </w:r>
      <w:r w:rsidR="00B06D90" w:rsidRPr="00E4362B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E436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6217" w:rsidRPr="00E4362B" w:rsidRDefault="00F76217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B06D90" w:rsidP="003B684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91777C" w:rsidRPr="00E4362B" w:rsidRDefault="00724E66" w:rsidP="00132772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подпрограммы</w:t>
      </w:r>
      <w:r w:rsidR="00132772" w:rsidRPr="00E4362B">
        <w:rPr>
          <w:rFonts w:ascii="Times New Roman" w:hAnsi="Times New Roman" w:cs="Times New Roman"/>
          <w:kern w:val="2"/>
          <w:sz w:val="28"/>
          <w:szCs w:val="28"/>
        </w:rPr>
        <w:t xml:space="preserve"> «Развитие физической культуры и массового спорта в городе Батайск</w:t>
      </w:r>
      <w:r w:rsidR="00F32FD5" w:rsidRPr="00E4362B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91777C" w:rsidRPr="00E4362B" w:rsidRDefault="0091777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 w:rsidP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="004A60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«Развитие физической культуры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массового спорта в городе Батайске»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1)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физической культуре и спорту Администрации города Батайска (далее – отдел по ФКиС), муниципальное бюджетное учреждение «Центр физкультурно-массовой работы города Батайска»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 w:rsidP="0090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</w:t>
            </w:r>
            <w:r w:rsidR="00DE0D90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образования города Батайска;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город</w:t>
            </w:r>
            <w:r w:rsidR="00900356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а Батайска</w:t>
            </w:r>
            <w:r w:rsidR="00DE0D90"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повышения мотивации жителей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Батайска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регулярным занятиям физической культурой и спортом и ведению здорового образа жизни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E0D90" w:rsidRPr="00E4362B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и лиц с ограни</w:t>
            </w:r>
            <w:r w:rsidR="00DE0D90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ченными возможностями здоровья; </w:t>
            </w:r>
          </w:p>
          <w:p w:rsidR="0091777C" w:rsidRPr="00E4362B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студенческого спорта на базе образовательных учреждений среднего профессионального образования</w:t>
            </w: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можностями здоровья и инвалидов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да Батайска,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 спортом, в общей численности данной категории населения;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и студентов города Батайска, систематически занимающихся 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 спортом, в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учащихся и студентов;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Батайска,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города Батайска,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</w:t>
            </w:r>
            <w:r w:rsidRPr="00E436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 обороне» (ГТО), из них учащихся и студентов</w:t>
            </w: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подпрограммы 1 не выделяются. 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подпрограммы 1 –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 годы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1 </w:t>
            </w:r>
            <w:r w:rsidR="008F0397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4A60E4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88057,3 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в том числе: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7981,3 тыс. рублей;</w:t>
            </w:r>
          </w:p>
          <w:p w:rsidR="00720B80" w:rsidRPr="00E4362B" w:rsidRDefault="00DE0D9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509F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46520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6625,8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29583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7001,9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8628,6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9658,0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9048,5 т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9098,3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5691,1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97258F" w:rsidRP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0E5DF8" w:rsidRPr="0097258F">
              <w:rPr>
                <w:rFonts w:ascii="Times New Roman" w:hAnsi="Times New Roman" w:cs="Times New Roman"/>
                <w:color w:val="000000"/>
                <w:sz w:val="28"/>
              </w:rPr>
              <w:t>70,</w:t>
            </w:r>
            <w:r w:rsidR="000E5DF8" w:rsidRPr="00E4362B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 w:rsidR="00C6266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DE0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EE5D7A" w:rsidRPr="00E4362B" w:rsidRDefault="00EE5D7A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– </w:t>
            </w:r>
            <w:r w:rsidR="0097258F">
              <w:rPr>
                <w:rFonts w:ascii="Times New Roman" w:hAnsi="Times New Roman" w:cs="Times New Roman"/>
                <w:color w:val="000000"/>
                <w:sz w:val="28"/>
              </w:rPr>
              <w:t xml:space="preserve">87386,6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720B80" w:rsidRPr="00E4362B" w:rsidRDefault="005723FE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7981,3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6625,8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6851,8</w:t>
            </w:r>
            <w:r w:rsidR="006B0B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9725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8428,6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9658,0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9048,3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5545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5691,1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подпрограммы 1 будет способствовать созданию необходимых условий для повышения эффективности муниципальной молодежной политики в муниципальном образовании «Город Батайск»,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 году увеличить число молодежи, охваченной информационно-просветительскими мероприятиями в сфере муниципальной молодежной политики; увеличить число молодежи, участвующей в мероприятиях по поиску путей развития муниципального образования, увеличить количество молодежных информационно-просветительских проектов, направленных на формирование мотивационных установок на созидательную деятельность.</w:t>
            </w:r>
            <w:r w:rsidR="00B06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5C6DF1" w:rsidRPr="00E4362B" w:rsidRDefault="005C6DF1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1777C" w:rsidRPr="00E4362B" w:rsidRDefault="005C6DF1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3. В приложении № 1 к постановлению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 Паспорт подпрограммы «Развитие инфраструктуры спорта в городе Батайске» изложить в следующей редакции</w:t>
      </w:r>
      <w:r w:rsidRPr="00E4362B">
        <w:rPr>
          <w:rFonts w:ascii="Times New Roman" w:hAnsi="Times New Roman" w:cs="Times New Roman"/>
          <w:sz w:val="28"/>
          <w:szCs w:val="28"/>
        </w:rPr>
        <w:t>:</w:t>
      </w:r>
    </w:p>
    <w:p w:rsidR="008F0397" w:rsidRPr="00E4362B" w:rsidRDefault="00B06D90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F0397" w:rsidRPr="00E4362B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8F0397" w:rsidRPr="00E4362B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подпрограммы «</w:t>
      </w:r>
      <w:r w:rsidR="004C664D" w:rsidRPr="00E43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 w:rsidR="004C664D" w:rsidRPr="00E4362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инфраструктуры спорта в городе Батайск</w:t>
      </w:r>
      <w:r w:rsidR="00B06D90" w:rsidRPr="00E4362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F0397" w:rsidRPr="00E4362B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75"/>
        <w:gridCol w:w="364"/>
        <w:gridCol w:w="6831"/>
      </w:tblGrid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EE68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="00E8227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 w:rsidR="00EE68C2"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Развитие </w:t>
            </w:r>
            <w:r w:rsidR="00EE68C2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инфраструктуры </w:t>
            </w:r>
            <w:r w:rsidR="00D2662B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спорта</w:t>
            </w:r>
            <w:r w:rsidR="00EE68C2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в городе Батайск</w:t>
            </w:r>
            <w:r w:rsidR="00B06D90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2)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B2180" w:rsidP="004C66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4C664D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«ЦФМР города Батайска», </w:t>
            </w:r>
            <w:r w:rsidR="00D2662B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461F82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города Батайска, </w:t>
            </w:r>
            <w:r w:rsidR="0087219F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УЖКХ города Батайска.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2662B" w:rsidRPr="00E4362B" w:rsidRDefault="00D2662B" w:rsidP="00D2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F0397" w:rsidRPr="00E4362B" w:rsidRDefault="008F0397" w:rsidP="00BD283B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инфраструктуры физической культуры и спорта в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Батайске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увеличения уровня обеспеченности спортивными сооружениями по направлениям «Массовый спорт», в том числе для лиц с ограниченными возможностями здоровья и инвалидов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8F0397" w:rsidRPr="00E4362B" w:rsidRDefault="003132F0" w:rsidP="00BD2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в городе Батайске» по направлению, касающемуся совершенствования условий для развития массового спорта (нарастающим итогом)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сроки реализации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E4362B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подпрограммы 2 не выделяются.</w:t>
            </w:r>
          </w:p>
          <w:p w:rsidR="008F0397" w:rsidRPr="00E4362B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реализации подпрограммы 2 – 2019 – 2030 годы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чение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</w:t>
            </w:r>
            <w:r w:rsidR="004C664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ем финансирования подпрограммы 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8988,4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289,2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D623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2340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7251,9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EE5D7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AA4B1B" w:rsidRPr="00E4362B" w:rsidRDefault="008F0397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C6266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8988,4</w:t>
            </w:r>
            <w:r w:rsidR="00AA4B1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289,2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1000,0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7251,9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57,3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8F0397" w:rsidRPr="00E4362B" w:rsidRDefault="00AA4B1B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льтаты реализации подпрограммы 2</w:t>
            </w:r>
            <w:r w:rsidR="00B06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06D90" w:rsidRPr="00E4362B" w:rsidRDefault="00B06D90" w:rsidP="00B06D9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4231B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E4362B" w:rsidRDefault="003132F0" w:rsidP="003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модернизация инфраструктуры спорта в городе Батайске по направлениям «Массовый спорт» 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97E3A" w:rsidRPr="00E4362B" w:rsidRDefault="00197E3A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06D90" w:rsidRPr="00E4362B" w:rsidRDefault="00B06D90" w:rsidP="00EA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4. Приложения № 3, № 4 к муниципальной программе города Батайска «Развитие физической культуры и спорта</w:t>
      </w:r>
      <w:r w:rsidR="001116BE" w:rsidRPr="00E436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362B">
        <w:rPr>
          <w:rFonts w:ascii="Times New Roman" w:eastAsia="Times New Roman" w:hAnsi="Times New Roman" w:cs="Times New Roman"/>
          <w:sz w:val="28"/>
          <w:szCs w:val="28"/>
        </w:rPr>
        <w:t>, изложить в редакции согласно приложениям № 3, №4.</w:t>
      </w: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A13" w:rsidRPr="00E4362B" w:rsidRDefault="00E9445D" w:rsidP="008B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A13" w:rsidRPr="00E4362B">
        <w:rPr>
          <w:rFonts w:ascii="Times New Roman" w:eastAsia="Times New Roman" w:hAnsi="Times New Roman" w:cs="Times New Roman"/>
          <w:sz w:val="28"/>
          <w:szCs w:val="28"/>
        </w:rPr>
        <w:t xml:space="preserve">ачальник общего отдела </w:t>
      </w:r>
    </w:p>
    <w:p w:rsidR="001D7A13" w:rsidRPr="00E4362B" w:rsidRDefault="001D7A13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Администрации города Батайска</w:t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  <w:t>В.С. Мирошникова</w:t>
      </w:r>
    </w:p>
    <w:p w:rsidR="008B2180" w:rsidRPr="00E4362B" w:rsidRDefault="008B2180" w:rsidP="008B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91777C" w:rsidP="00BA2084">
      <w:pPr>
        <w:rPr>
          <w:rFonts w:ascii="Times New Roman" w:hAnsi="Times New Roman" w:cs="Times New Roman"/>
          <w:sz w:val="28"/>
          <w:szCs w:val="28"/>
        </w:rPr>
        <w:sectPr w:rsidR="0091777C" w:rsidRPr="00E4362B" w:rsidSect="00A5671E">
          <w:headerReference w:type="default" r:id="rId8"/>
          <w:pgSz w:w="11906" w:h="16838"/>
          <w:pgMar w:top="993" w:right="851" w:bottom="1146" w:left="1701" w:header="567" w:footer="0" w:gutter="0"/>
          <w:pgNumType w:start="3"/>
          <w:cols w:space="720"/>
          <w:formProt w:val="0"/>
          <w:docGrid w:linePitch="360" w:charSpace="4096"/>
        </w:sectPr>
      </w:pPr>
    </w:p>
    <w:p w:rsidR="00300742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="00F26139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E4362B" w:rsidRDefault="00F26139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E4362B" w:rsidRDefault="00724E66" w:rsidP="003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города Батайска «</w:t>
      </w:r>
      <w:r w:rsidR="00F84200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F519C" w:rsidRPr="00E4362B" w:rsidRDefault="009F519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272"/>
        <w:gridCol w:w="1230"/>
        <w:gridCol w:w="560"/>
        <w:gridCol w:w="499"/>
        <w:gridCol w:w="740"/>
        <w:gridCol w:w="426"/>
        <w:gridCol w:w="8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BD283B" w:rsidRPr="00E4362B" w:rsidRDefault="00BD283B" w:rsidP="00BD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273"/>
        <w:gridCol w:w="1230"/>
        <w:gridCol w:w="560"/>
        <w:gridCol w:w="498"/>
        <w:gridCol w:w="744"/>
        <w:gridCol w:w="425"/>
        <w:gridCol w:w="817"/>
        <w:gridCol w:w="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E4362B" w:rsidTr="00BD283B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95297F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МуниципальнаяпрограммагородаБатайска«Развитиефизическойкультурыиспорта»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ОтделпофизическойкультуреиспортуАдминистрациигородаБатайска,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МБУ«ЦФМРгородаБатайска»,УправлениеархитектурыиградостроительствагородаБатайска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E55EE7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93435,9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8270,5</w:t>
            </w:r>
            <w:r w:rsidR="006170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6E4AA4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1D6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22230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13877,7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0688A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7059,2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9658,0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62669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54563" w:rsidP="001B3E3A">
            <w:pPr>
              <w:spacing w:after="0" w:line="240" w:lineRule="auto"/>
              <w:ind w:left="-55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5691,1 </w:t>
            </w:r>
          </w:p>
        </w:tc>
      </w:tr>
      <w:tr w:rsidR="00FB2AF0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физической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культуры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и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массовог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о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спорта</w:t>
            </w:r>
            <w:r w:rsidR="00690E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в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городе</w:t>
            </w:r>
            <w:r w:rsidR="0069273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Батайск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ОтделпофизическойкультуреиспортуАдминистрациигородаБатайска,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МБУ«ЦФМРгородаБатайска»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662442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szCs w:val="24"/>
              </w:rPr>
              <w:t>84447,5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FB2AF0" w:rsidP="001B3E3A">
            <w:pPr>
              <w:spacing w:after="0" w:line="240" w:lineRule="auto"/>
              <w:ind w:left="-55" w:right="-6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7981,3</w:t>
            </w:r>
            <w:r w:rsidR="00D50DE6"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1B3E3A">
            <w:pPr>
              <w:spacing w:after="0" w:line="240" w:lineRule="auto"/>
              <w:ind w:left="-208" w:right="-18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6625,75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C62669" w:rsidRDefault="00D50DE6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7001,9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9018,6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9658,0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9048,5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C62669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6266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9048,3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C62669" w:rsidRDefault="00554563" w:rsidP="00C6266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5691,1 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учреждений»</w:t>
            </w: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C9214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41368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0F1423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222A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Кубков,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692734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C9214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  <w:r w:rsidR="004E56D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3D521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4F093E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A20D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ОМ1.3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«Организацияипроведениефизкультурно-оздоровительных,спортивно-массовыхмероприятий»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F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F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F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F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0DE8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B11A3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A20D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0169D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ОМ1.4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микрорайонов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B0EA1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C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E4AA4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5A6705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77F0A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77F0A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FB2AF0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F0AE6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ОМ1.5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Дона),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слет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коллективов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92734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B0EA1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B0EA1" w:rsidP="0069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774F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ОМ1.6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наградной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атрибутики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(грамоты,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кубки,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медали,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C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3D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521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B624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869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12A2A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F06DB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F06DB" w:rsidP="008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F06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012622" w:rsidRPr="00E4362B" w:rsidTr="00012622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ОМ1.7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692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3244,85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Pr="00E4362B" w:rsidRDefault="00012622" w:rsidP="0001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622" w:rsidRDefault="00012622" w:rsidP="00012622">
            <w:pPr>
              <w:jc w:val="center"/>
            </w:pPr>
            <w:r w:rsidRPr="00FA1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ОМ1.8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Организацияипроведениеучебно-тренирово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чныхсборов(местные,выездные)»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3795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C416A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6E4AA4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036C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ОМ1.9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«Подведениеитоговгода,приобретениеподарков,награднойатрибутики,рамок»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F30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2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ОМ1.10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«ТранспортировкасборнойкомандыгородаБатайсканазональныйэтапСпартакиадыДона»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1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625EE" w:rsidP="00D3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  <w:r w:rsidR="004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76D3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1262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ОМ1.11«Организацияипроведениефизкультурно-массовыхмероприятийсредилюдейсограниченнымивозможностями»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9F306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56527D" w:rsidP="00E6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ОМ1.12«Обеспечениедеятельности(оказаниеуслуг)Муниципальногобюджетногоучреждения«Центрфизкультурно-массовойработыгородаБатайска»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66610,7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5401,4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6753,2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005F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8017,4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005F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005F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7408,1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ОМ1.13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«Расходы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уплату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1734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75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005F0" w:rsidRDefault="006D2137" w:rsidP="0066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5005F0" w:rsidRDefault="00D34C5C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F0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34C5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34C5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ОМ1.14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клубов по игровым видам спорта»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1310020020</w:t>
            </w: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55A3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ОМ1.15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«Проведение</w:t>
            </w:r>
            <w:r w:rsidR="00D3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FA54C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CF49FD" w:rsidP="0042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A54C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36A7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C15B3F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ОМ1.16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«Оснащение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«Центр-физкультурно-массовой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Батайска»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бюджетное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учреждение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«Центр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физкультурно-массовой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работы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города</w:t>
            </w:r>
            <w:r w:rsidR="00D34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C65BF3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560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0C47C7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432483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95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E4362B" w:rsidTr="005E1D65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E4362B" w:rsidRDefault="002C2DA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03682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ОМ1.17</w:t>
            </w:r>
          </w:p>
          <w:p w:rsidR="00223B34" w:rsidRPr="00E4362B" w:rsidRDefault="00C07961" w:rsidP="00D3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физкультурно-массовых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4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1C16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3537,1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1C1628" w:rsidP="001C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897B4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2DAF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ОМ1.18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="00C1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C1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082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</w:t>
            </w: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D34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289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B15ABB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ОМ1.19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большего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физкультурно-спортивного 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 w:rsidR="00031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коллективах)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C11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56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ОМ1.20</w:t>
            </w:r>
          </w:p>
          <w:p w:rsidR="008754E4" w:rsidRPr="00E4362B" w:rsidRDefault="005631AD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Участиеворганизациии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курсовповышенияквалификациидлятренеров,тренеров-преподавателей,специалистовпоспортуиуправленческихкадроввсферефизическойкультурыиспорта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ОМ1.21</w:t>
            </w:r>
          </w:p>
          <w:p w:rsidR="008754E4" w:rsidRPr="00E4362B" w:rsidRDefault="006E18D5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молодых специалистов на работу в учреждения спортивной направленности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ОМ1.22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ОМ1.23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 стимулирования, поддержки и поощрения спортсменов и их тренеров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высокие спортивные</w:t>
            </w:r>
            <w:r w:rsidR="0015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897B47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ОМ1.24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Медико-биологическое и антидопинговое обеспечение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897B47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27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28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97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E436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«Развитие инфраструктуры спорта в городе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города Батайска, МБУ «ЦФМР города Батайска»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8988,4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7251,9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897B47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ОМ2.1 </w:t>
            </w:r>
            <w:r w:rsidRPr="00E4362B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>«Выполнение работ по благоустройству спортивной площадки, установку спортивно-технологического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2.2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AB0B88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AB0B88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2.4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1330009090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2.5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реализацию мероприятий по благоустройству спортивных площадок на территории муниципального образования город Батайск»)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2.6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по обслуживанию и текущему ремонту спортивных объектов на территории муниципального образования город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2.7 Проведение мероприятий по адаптации объектов спорта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AB0B88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88" w:rsidRPr="00897B47" w:rsidRDefault="00AB0B88" w:rsidP="00AB0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897B47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 2.8  </w:t>
            </w:r>
          </w:p>
          <w:p w:rsidR="00AB0B88" w:rsidRPr="00897B47" w:rsidRDefault="00AB0B88" w:rsidP="00AB0B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897B47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содержание, текущий 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897B47" w:rsidRDefault="00AB0B88" w:rsidP="00C62669">
            <w:pPr>
              <w:jc w:val="center"/>
            </w:pPr>
            <w:r w:rsidRPr="00897B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B88" w:rsidRPr="00E4362B" w:rsidRDefault="00AB0B88" w:rsidP="00C62669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Примечание.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Используемыесокращения: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ВР–видрасходов;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ВФСКГТО–Всероссийскийфизкультурно-спортивныйкомплекс«Готовктрудуиобороне»;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г.–город;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ГРБС–главныйраспорядительбюджетныхсредств;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ОМ–основноемероприятие;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РзПр–раздел,подраздел;</w:t>
      </w:r>
    </w:p>
    <w:p w:rsidR="001D7A13" w:rsidRPr="00E4362B" w:rsidRDefault="00C3626E" w:rsidP="001C16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ЦСР–целеваястатьярасходов.</w:t>
      </w:r>
      <w:r w:rsidR="001D7A13" w:rsidRPr="00E4362B">
        <w:rPr>
          <w:rFonts w:ascii="Times New Roman" w:hAnsi="Times New Roman" w:cs="Times New Roman"/>
          <w:sz w:val="28"/>
          <w:szCs w:val="28"/>
        </w:rPr>
        <w:br w:type="page"/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Приложение№4</w:t>
      </w:r>
    </w:p>
    <w:p w:rsidR="00393545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кмуниципальнойпрограмме</w:t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городаБатайска</w:t>
      </w:r>
    </w:p>
    <w:p w:rsidR="00393545" w:rsidRPr="00E4362B" w:rsidRDefault="00C3626E" w:rsidP="006971E4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Развитиефизической</w:t>
      </w:r>
    </w:p>
    <w:p w:rsidR="0091777C" w:rsidRPr="00E4362B" w:rsidRDefault="00C3626E" w:rsidP="006971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культурыиспорта»</w:t>
      </w:r>
    </w:p>
    <w:p w:rsidR="0091777C" w:rsidRPr="00E4362B" w:rsidRDefault="00917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нареализациюмуниципальнойпрограммыгородаБа</w:t>
      </w:r>
      <w:r w:rsidR="00C3626E" w:rsidRPr="00E4362B">
        <w:rPr>
          <w:rFonts w:ascii="Times New Roman" w:hAnsi="Times New Roman" w:cs="Times New Roman"/>
          <w:sz w:val="28"/>
          <w:szCs w:val="28"/>
        </w:rPr>
        <w:t>тайска«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Развитиефизическойкультурыиспорта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"/>
        <w:gridCol w:w="4951"/>
        <w:gridCol w:w="1176"/>
        <w:gridCol w:w="1443"/>
        <w:gridCol w:w="591"/>
        <w:gridCol w:w="591"/>
        <w:gridCol w:w="658"/>
        <w:gridCol w:w="591"/>
        <w:gridCol w:w="591"/>
        <w:gridCol w:w="591"/>
        <w:gridCol w:w="591"/>
        <w:gridCol w:w="523"/>
        <w:gridCol w:w="523"/>
        <w:gridCol w:w="523"/>
        <w:gridCol w:w="523"/>
        <w:gridCol w:w="523"/>
      </w:tblGrid>
      <w:tr w:rsidR="007D792A" w:rsidRPr="00E4362B" w:rsidTr="007D792A">
        <w:trPr>
          <w:trHeight w:val="703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Наименованиемуниципальнойпрограммы,</w:t>
            </w:r>
          </w:p>
          <w:p w:rsidR="0091777C" w:rsidRPr="00E4362B" w:rsidRDefault="00C911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Объемрасходов,всего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(тыс.рублей)</w:t>
            </w:r>
          </w:p>
        </w:tc>
        <w:tc>
          <w:tcPr>
            <w:tcW w:w="26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Втомчислепогодамреализации</w:t>
            </w:r>
          </w:p>
          <w:p w:rsidR="0091777C" w:rsidRPr="00E4362B" w:rsidRDefault="00A214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униципальнойпрограммы(тыс.рублей)</w:t>
            </w:r>
          </w:p>
        </w:tc>
      </w:tr>
      <w:tr w:rsidR="007D792A" w:rsidRPr="00E4362B" w:rsidTr="007D792A">
        <w:trPr>
          <w:trHeight w:val="670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7D792A" w:rsidRPr="00E4362B" w:rsidTr="007D792A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</w:p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4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  <w:r w:rsidR="009B36CD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8270,50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13877,70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9B36CD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7152,80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9B36CD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61,00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150,10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92965,20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8010,90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8189,50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13877,70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6909,10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521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Подпрограмма«</w:t>
            </w:r>
            <w:r w:rsidRPr="00E436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РазвитиефизическойкультурыимассовогоспортавгородеБатайске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21DB2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85336,0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7981,30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7250,50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6625,80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C62669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9018,6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21DB2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D792A"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70,70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61,00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21DB2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84865,3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7721,70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7189,50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6625,80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6851,80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C62669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9018,6</w:t>
            </w:r>
            <w:r w:rsidR="007D792A"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554563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5691,1 </w:t>
            </w:r>
            <w:r w:rsidR="007D792A"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 физической культуры и спорта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7D58A5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521DB2" w:rsidRDefault="007D792A" w:rsidP="00521D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DB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</w:tbl>
    <w:p w:rsidR="0091777C" w:rsidRDefault="0091777C">
      <w:pPr>
        <w:spacing w:after="0"/>
        <w:rPr>
          <w:rFonts w:ascii="Times New Roman" w:hAnsi="Times New Roman" w:cs="Times New Roman"/>
        </w:rPr>
      </w:pPr>
    </w:p>
    <w:sectPr w:rsidR="0091777C" w:rsidSect="00A5671E">
      <w:headerReference w:type="default" r:id="rId9"/>
      <w:pgSz w:w="16838" w:h="11906" w:orient="landscape"/>
      <w:pgMar w:top="1134" w:right="1134" w:bottom="1135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8F" w:rsidRDefault="0097258F">
      <w:pPr>
        <w:spacing w:after="0" w:line="240" w:lineRule="auto"/>
      </w:pPr>
      <w:r>
        <w:separator/>
      </w:r>
    </w:p>
  </w:endnote>
  <w:endnote w:type="continuationSeparator" w:id="0">
    <w:p w:rsidR="0097258F" w:rsidRDefault="0097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8F" w:rsidRDefault="0097258F">
      <w:pPr>
        <w:spacing w:after="0" w:line="240" w:lineRule="auto"/>
      </w:pPr>
      <w:r>
        <w:separator/>
      </w:r>
    </w:p>
  </w:footnote>
  <w:footnote w:type="continuationSeparator" w:id="0">
    <w:p w:rsidR="0097258F" w:rsidRDefault="0097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8F" w:rsidRDefault="0097258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297F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8F" w:rsidRDefault="0097258F">
    <w:pPr>
      <w:pStyle w:val="a9"/>
      <w:jc w:val="center"/>
    </w:pPr>
  </w:p>
  <w:p w:rsidR="0097258F" w:rsidRDefault="0097258F">
    <w:pPr>
      <w:pStyle w:val="a9"/>
      <w:jc w:val="center"/>
    </w:pPr>
  </w:p>
  <w:p w:rsidR="0097258F" w:rsidRPr="007F1A72" w:rsidRDefault="0097258F" w:rsidP="007F1A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297F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7C"/>
    <w:rsid w:val="000027B2"/>
    <w:rsid w:val="00003A7D"/>
    <w:rsid w:val="00005214"/>
    <w:rsid w:val="00012622"/>
    <w:rsid w:val="000169D1"/>
    <w:rsid w:val="00023783"/>
    <w:rsid w:val="00031094"/>
    <w:rsid w:val="00036827"/>
    <w:rsid w:val="00044E17"/>
    <w:rsid w:val="00046565"/>
    <w:rsid w:val="000659FE"/>
    <w:rsid w:val="0007194D"/>
    <w:rsid w:val="000777AD"/>
    <w:rsid w:val="000827CC"/>
    <w:rsid w:val="00091B95"/>
    <w:rsid w:val="000923D0"/>
    <w:rsid w:val="000A75B7"/>
    <w:rsid w:val="000B628A"/>
    <w:rsid w:val="000C01DB"/>
    <w:rsid w:val="000C47C7"/>
    <w:rsid w:val="000D0410"/>
    <w:rsid w:val="000E52B7"/>
    <w:rsid w:val="000E5DF8"/>
    <w:rsid w:val="000F1423"/>
    <w:rsid w:val="000F508B"/>
    <w:rsid w:val="000F5A7A"/>
    <w:rsid w:val="000F5D58"/>
    <w:rsid w:val="000F632C"/>
    <w:rsid w:val="000F6D6F"/>
    <w:rsid w:val="001023C3"/>
    <w:rsid w:val="00105115"/>
    <w:rsid w:val="00105D15"/>
    <w:rsid w:val="00106F25"/>
    <w:rsid w:val="001116BE"/>
    <w:rsid w:val="0011218A"/>
    <w:rsid w:val="00113C3F"/>
    <w:rsid w:val="001204AC"/>
    <w:rsid w:val="00126C2E"/>
    <w:rsid w:val="001300B8"/>
    <w:rsid w:val="00130F92"/>
    <w:rsid w:val="00132772"/>
    <w:rsid w:val="00137100"/>
    <w:rsid w:val="0013795F"/>
    <w:rsid w:val="0014278A"/>
    <w:rsid w:val="001509F9"/>
    <w:rsid w:val="00155755"/>
    <w:rsid w:val="00155EED"/>
    <w:rsid w:val="00156879"/>
    <w:rsid w:val="00164726"/>
    <w:rsid w:val="00164B16"/>
    <w:rsid w:val="00170058"/>
    <w:rsid w:val="0017151D"/>
    <w:rsid w:val="00173468"/>
    <w:rsid w:val="00180E0F"/>
    <w:rsid w:val="00191C2D"/>
    <w:rsid w:val="00197628"/>
    <w:rsid w:val="00197E3A"/>
    <w:rsid w:val="001A728A"/>
    <w:rsid w:val="001B1389"/>
    <w:rsid w:val="001B3E3A"/>
    <w:rsid w:val="001B56A2"/>
    <w:rsid w:val="001C1628"/>
    <w:rsid w:val="001D199E"/>
    <w:rsid w:val="001D1CFA"/>
    <w:rsid w:val="001D7A13"/>
    <w:rsid w:val="001E279D"/>
    <w:rsid w:val="001E2E70"/>
    <w:rsid w:val="001E5712"/>
    <w:rsid w:val="001E63D4"/>
    <w:rsid w:val="001F7CAC"/>
    <w:rsid w:val="00207A79"/>
    <w:rsid w:val="0021180F"/>
    <w:rsid w:val="00223B34"/>
    <w:rsid w:val="00223F82"/>
    <w:rsid w:val="0022560A"/>
    <w:rsid w:val="00233D62"/>
    <w:rsid w:val="0023401B"/>
    <w:rsid w:val="002345F4"/>
    <w:rsid w:val="00234D76"/>
    <w:rsid w:val="00237962"/>
    <w:rsid w:val="002609BA"/>
    <w:rsid w:val="00260A6B"/>
    <w:rsid w:val="00261BB7"/>
    <w:rsid w:val="00261F3C"/>
    <w:rsid w:val="00264E22"/>
    <w:rsid w:val="00275126"/>
    <w:rsid w:val="00275F68"/>
    <w:rsid w:val="0028303A"/>
    <w:rsid w:val="002834AD"/>
    <w:rsid w:val="002939DF"/>
    <w:rsid w:val="00295839"/>
    <w:rsid w:val="00297B4B"/>
    <w:rsid w:val="00297FB0"/>
    <w:rsid w:val="002A2764"/>
    <w:rsid w:val="002A367E"/>
    <w:rsid w:val="002A44B3"/>
    <w:rsid w:val="002A5A07"/>
    <w:rsid w:val="002A7AB0"/>
    <w:rsid w:val="002B6F86"/>
    <w:rsid w:val="002B7139"/>
    <w:rsid w:val="002C2DAF"/>
    <w:rsid w:val="002D0A0D"/>
    <w:rsid w:val="002D1AD1"/>
    <w:rsid w:val="002E071D"/>
    <w:rsid w:val="002E3608"/>
    <w:rsid w:val="002F055F"/>
    <w:rsid w:val="002F1840"/>
    <w:rsid w:val="00300742"/>
    <w:rsid w:val="00301593"/>
    <w:rsid w:val="00307119"/>
    <w:rsid w:val="00307C01"/>
    <w:rsid w:val="003132F0"/>
    <w:rsid w:val="00314DAB"/>
    <w:rsid w:val="00316B77"/>
    <w:rsid w:val="00321511"/>
    <w:rsid w:val="00327001"/>
    <w:rsid w:val="003276EE"/>
    <w:rsid w:val="0033531F"/>
    <w:rsid w:val="003360A6"/>
    <w:rsid w:val="00363F50"/>
    <w:rsid w:val="00365AD3"/>
    <w:rsid w:val="00376721"/>
    <w:rsid w:val="00376D39"/>
    <w:rsid w:val="00386991"/>
    <w:rsid w:val="00393545"/>
    <w:rsid w:val="00394858"/>
    <w:rsid w:val="003A7232"/>
    <w:rsid w:val="003B1047"/>
    <w:rsid w:val="003B1B82"/>
    <w:rsid w:val="003B57C9"/>
    <w:rsid w:val="003B6242"/>
    <w:rsid w:val="003B684F"/>
    <w:rsid w:val="003C0CF2"/>
    <w:rsid w:val="003C1E5B"/>
    <w:rsid w:val="003C2909"/>
    <w:rsid w:val="003D5217"/>
    <w:rsid w:val="003F42D1"/>
    <w:rsid w:val="003F49E8"/>
    <w:rsid w:val="003F5289"/>
    <w:rsid w:val="00400789"/>
    <w:rsid w:val="00400B1A"/>
    <w:rsid w:val="004010DF"/>
    <w:rsid w:val="0040232F"/>
    <w:rsid w:val="00413685"/>
    <w:rsid w:val="004207EF"/>
    <w:rsid w:val="004231B8"/>
    <w:rsid w:val="00426C2E"/>
    <w:rsid w:val="00432483"/>
    <w:rsid w:val="00434A8C"/>
    <w:rsid w:val="0044034A"/>
    <w:rsid w:val="00443AA5"/>
    <w:rsid w:val="00445F05"/>
    <w:rsid w:val="0044699A"/>
    <w:rsid w:val="004473AC"/>
    <w:rsid w:val="00455097"/>
    <w:rsid w:val="00457A68"/>
    <w:rsid w:val="00461F82"/>
    <w:rsid w:val="00465203"/>
    <w:rsid w:val="00470C38"/>
    <w:rsid w:val="004740DD"/>
    <w:rsid w:val="004759AA"/>
    <w:rsid w:val="00477F0A"/>
    <w:rsid w:val="004848DD"/>
    <w:rsid w:val="00485603"/>
    <w:rsid w:val="00485699"/>
    <w:rsid w:val="00487623"/>
    <w:rsid w:val="00491377"/>
    <w:rsid w:val="00491EEF"/>
    <w:rsid w:val="004946AD"/>
    <w:rsid w:val="00494BBA"/>
    <w:rsid w:val="004A5B1C"/>
    <w:rsid w:val="004A60E4"/>
    <w:rsid w:val="004B2FC5"/>
    <w:rsid w:val="004B68BC"/>
    <w:rsid w:val="004B7347"/>
    <w:rsid w:val="004C0CBB"/>
    <w:rsid w:val="004C12F4"/>
    <w:rsid w:val="004C664D"/>
    <w:rsid w:val="004D067C"/>
    <w:rsid w:val="004D20AB"/>
    <w:rsid w:val="004E2F51"/>
    <w:rsid w:val="004E3287"/>
    <w:rsid w:val="004E56D7"/>
    <w:rsid w:val="004F093E"/>
    <w:rsid w:val="004F303B"/>
    <w:rsid w:val="004F3F3A"/>
    <w:rsid w:val="005005F0"/>
    <w:rsid w:val="005039BC"/>
    <w:rsid w:val="00517910"/>
    <w:rsid w:val="00521DB2"/>
    <w:rsid w:val="0052276D"/>
    <w:rsid w:val="005261BA"/>
    <w:rsid w:val="00543701"/>
    <w:rsid w:val="005457DF"/>
    <w:rsid w:val="00547F74"/>
    <w:rsid w:val="00554563"/>
    <w:rsid w:val="005631AD"/>
    <w:rsid w:val="0056527D"/>
    <w:rsid w:val="005723FE"/>
    <w:rsid w:val="00575918"/>
    <w:rsid w:val="00584EF9"/>
    <w:rsid w:val="00586400"/>
    <w:rsid w:val="00594433"/>
    <w:rsid w:val="005A2F26"/>
    <w:rsid w:val="005A4BAA"/>
    <w:rsid w:val="005A6705"/>
    <w:rsid w:val="005B11A3"/>
    <w:rsid w:val="005B18B5"/>
    <w:rsid w:val="005B3B83"/>
    <w:rsid w:val="005B57AE"/>
    <w:rsid w:val="005B6392"/>
    <w:rsid w:val="005B6D51"/>
    <w:rsid w:val="005B6DD8"/>
    <w:rsid w:val="005C29C3"/>
    <w:rsid w:val="005C4B02"/>
    <w:rsid w:val="005C6DF1"/>
    <w:rsid w:val="005C6FDE"/>
    <w:rsid w:val="005D6D06"/>
    <w:rsid w:val="005E1D65"/>
    <w:rsid w:val="0060104D"/>
    <w:rsid w:val="00603F7C"/>
    <w:rsid w:val="00610961"/>
    <w:rsid w:val="00613FE1"/>
    <w:rsid w:val="00614F21"/>
    <w:rsid w:val="006170AD"/>
    <w:rsid w:val="00617BF6"/>
    <w:rsid w:val="006218E5"/>
    <w:rsid w:val="006326D6"/>
    <w:rsid w:val="00637080"/>
    <w:rsid w:val="00640755"/>
    <w:rsid w:val="006468CE"/>
    <w:rsid w:val="00647268"/>
    <w:rsid w:val="0065249B"/>
    <w:rsid w:val="006527A1"/>
    <w:rsid w:val="00661A11"/>
    <w:rsid w:val="00662442"/>
    <w:rsid w:val="00663545"/>
    <w:rsid w:val="00673219"/>
    <w:rsid w:val="00676B5F"/>
    <w:rsid w:val="00677188"/>
    <w:rsid w:val="00677552"/>
    <w:rsid w:val="00683B7E"/>
    <w:rsid w:val="00686C93"/>
    <w:rsid w:val="00690E9C"/>
    <w:rsid w:val="00692734"/>
    <w:rsid w:val="00692BBA"/>
    <w:rsid w:val="00695496"/>
    <w:rsid w:val="006971E4"/>
    <w:rsid w:val="006A5C79"/>
    <w:rsid w:val="006A717A"/>
    <w:rsid w:val="006B0B0A"/>
    <w:rsid w:val="006B51BB"/>
    <w:rsid w:val="006B721C"/>
    <w:rsid w:val="006C2D0B"/>
    <w:rsid w:val="006D0F2F"/>
    <w:rsid w:val="006D2137"/>
    <w:rsid w:val="006D373A"/>
    <w:rsid w:val="006D3D5A"/>
    <w:rsid w:val="006E18D5"/>
    <w:rsid w:val="006E26EF"/>
    <w:rsid w:val="006E4AA4"/>
    <w:rsid w:val="006E5B66"/>
    <w:rsid w:val="00700C0B"/>
    <w:rsid w:val="007014CC"/>
    <w:rsid w:val="00701DC9"/>
    <w:rsid w:val="00712A2A"/>
    <w:rsid w:val="00714A88"/>
    <w:rsid w:val="00714D91"/>
    <w:rsid w:val="007165BD"/>
    <w:rsid w:val="00720B80"/>
    <w:rsid w:val="00722D97"/>
    <w:rsid w:val="0072443E"/>
    <w:rsid w:val="00724E66"/>
    <w:rsid w:val="00725F7C"/>
    <w:rsid w:val="0073053C"/>
    <w:rsid w:val="0073293E"/>
    <w:rsid w:val="0073702F"/>
    <w:rsid w:val="00743720"/>
    <w:rsid w:val="00744817"/>
    <w:rsid w:val="00747676"/>
    <w:rsid w:val="0075222A"/>
    <w:rsid w:val="00753F46"/>
    <w:rsid w:val="007573FB"/>
    <w:rsid w:val="00757F77"/>
    <w:rsid w:val="00760959"/>
    <w:rsid w:val="00761B57"/>
    <w:rsid w:val="00762544"/>
    <w:rsid w:val="007625EE"/>
    <w:rsid w:val="0077427A"/>
    <w:rsid w:val="00774C40"/>
    <w:rsid w:val="00774FE8"/>
    <w:rsid w:val="0078571D"/>
    <w:rsid w:val="00790A11"/>
    <w:rsid w:val="007B1E2D"/>
    <w:rsid w:val="007B384E"/>
    <w:rsid w:val="007B541A"/>
    <w:rsid w:val="007C7ED1"/>
    <w:rsid w:val="007D17AD"/>
    <w:rsid w:val="007D58A5"/>
    <w:rsid w:val="007D5E63"/>
    <w:rsid w:val="007D792A"/>
    <w:rsid w:val="007E4B8D"/>
    <w:rsid w:val="007F0F64"/>
    <w:rsid w:val="007F1A72"/>
    <w:rsid w:val="00803CD6"/>
    <w:rsid w:val="0081240A"/>
    <w:rsid w:val="0081383B"/>
    <w:rsid w:val="00813ADB"/>
    <w:rsid w:val="0081678F"/>
    <w:rsid w:val="00817035"/>
    <w:rsid w:val="00822320"/>
    <w:rsid w:val="00827D51"/>
    <w:rsid w:val="008355A6"/>
    <w:rsid w:val="00836A7C"/>
    <w:rsid w:val="0086495C"/>
    <w:rsid w:val="008669A6"/>
    <w:rsid w:val="00871187"/>
    <w:rsid w:val="0087219F"/>
    <w:rsid w:val="008754E4"/>
    <w:rsid w:val="0087590D"/>
    <w:rsid w:val="00875E8D"/>
    <w:rsid w:val="008843AF"/>
    <w:rsid w:val="00886308"/>
    <w:rsid w:val="0089570D"/>
    <w:rsid w:val="00897B47"/>
    <w:rsid w:val="008A5B80"/>
    <w:rsid w:val="008A5FDB"/>
    <w:rsid w:val="008A6D99"/>
    <w:rsid w:val="008B2180"/>
    <w:rsid w:val="008B5EF5"/>
    <w:rsid w:val="008D1236"/>
    <w:rsid w:val="008D4DF6"/>
    <w:rsid w:val="008D5FFB"/>
    <w:rsid w:val="008F0397"/>
    <w:rsid w:val="008F06DB"/>
    <w:rsid w:val="008F475F"/>
    <w:rsid w:val="00900356"/>
    <w:rsid w:val="00900E4A"/>
    <w:rsid w:val="009030DE"/>
    <w:rsid w:val="0090688A"/>
    <w:rsid w:val="00912C7B"/>
    <w:rsid w:val="00914A67"/>
    <w:rsid w:val="0091777C"/>
    <w:rsid w:val="00922230"/>
    <w:rsid w:val="00926BC7"/>
    <w:rsid w:val="00930BF4"/>
    <w:rsid w:val="00932FFD"/>
    <w:rsid w:val="0095297F"/>
    <w:rsid w:val="0095533E"/>
    <w:rsid w:val="00971419"/>
    <w:rsid w:val="0097258F"/>
    <w:rsid w:val="009728EA"/>
    <w:rsid w:val="00972EFF"/>
    <w:rsid w:val="00984391"/>
    <w:rsid w:val="00986940"/>
    <w:rsid w:val="0099036C"/>
    <w:rsid w:val="009915CD"/>
    <w:rsid w:val="009B36CD"/>
    <w:rsid w:val="009B7BA7"/>
    <w:rsid w:val="009E1BC3"/>
    <w:rsid w:val="009F3067"/>
    <w:rsid w:val="009F519C"/>
    <w:rsid w:val="009F78E1"/>
    <w:rsid w:val="00A0475F"/>
    <w:rsid w:val="00A0488A"/>
    <w:rsid w:val="00A20DE8"/>
    <w:rsid w:val="00A2148A"/>
    <w:rsid w:val="00A22D49"/>
    <w:rsid w:val="00A23ED4"/>
    <w:rsid w:val="00A3397C"/>
    <w:rsid w:val="00A42F81"/>
    <w:rsid w:val="00A47559"/>
    <w:rsid w:val="00A54F16"/>
    <w:rsid w:val="00A554D4"/>
    <w:rsid w:val="00A5671E"/>
    <w:rsid w:val="00A633A6"/>
    <w:rsid w:val="00A80D7B"/>
    <w:rsid w:val="00A8546E"/>
    <w:rsid w:val="00A91BF2"/>
    <w:rsid w:val="00A9408E"/>
    <w:rsid w:val="00AA4B1B"/>
    <w:rsid w:val="00AA5413"/>
    <w:rsid w:val="00AB0B88"/>
    <w:rsid w:val="00AB3D59"/>
    <w:rsid w:val="00AB4190"/>
    <w:rsid w:val="00AC5DB1"/>
    <w:rsid w:val="00AC725F"/>
    <w:rsid w:val="00AD71E5"/>
    <w:rsid w:val="00AE33BE"/>
    <w:rsid w:val="00AF0AE6"/>
    <w:rsid w:val="00AF7466"/>
    <w:rsid w:val="00B02EC3"/>
    <w:rsid w:val="00B06D90"/>
    <w:rsid w:val="00B07869"/>
    <w:rsid w:val="00B12821"/>
    <w:rsid w:val="00B15ABB"/>
    <w:rsid w:val="00B256B2"/>
    <w:rsid w:val="00B27137"/>
    <w:rsid w:val="00B33025"/>
    <w:rsid w:val="00B33BFA"/>
    <w:rsid w:val="00B340F5"/>
    <w:rsid w:val="00B365E6"/>
    <w:rsid w:val="00B40852"/>
    <w:rsid w:val="00B41D71"/>
    <w:rsid w:val="00B452F0"/>
    <w:rsid w:val="00B579BC"/>
    <w:rsid w:val="00B64EAE"/>
    <w:rsid w:val="00B65860"/>
    <w:rsid w:val="00B71BE9"/>
    <w:rsid w:val="00B75569"/>
    <w:rsid w:val="00B76766"/>
    <w:rsid w:val="00B8692A"/>
    <w:rsid w:val="00B90074"/>
    <w:rsid w:val="00BA2084"/>
    <w:rsid w:val="00BA27FB"/>
    <w:rsid w:val="00BA428B"/>
    <w:rsid w:val="00BA67B9"/>
    <w:rsid w:val="00BB0EA1"/>
    <w:rsid w:val="00BB5530"/>
    <w:rsid w:val="00BB5EB1"/>
    <w:rsid w:val="00BC25BB"/>
    <w:rsid w:val="00BC31AF"/>
    <w:rsid w:val="00BC5CED"/>
    <w:rsid w:val="00BD283B"/>
    <w:rsid w:val="00BD7D52"/>
    <w:rsid w:val="00BD7EC4"/>
    <w:rsid w:val="00BE0A1E"/>
    <w:rsid w:val="00BE2890"/>
    <w:rsid w:val="00BE2F87"/>
    <w:rsid w:val="00BE59E4"/>
    <w:rsid w:val="00BF1E4B"/>
    <w:rsid w:val="00C0030C"/>
    <w:rsid w:val="00C05167"/>
    <w:rsid w:val="00C06EE0"/>
    <w:rsid w:val="00C07961"/>
    <w:rsid w:val="00C11A76"/>
    <w:rsid w:val="00C14C4F"/>
    <w:rsid w:val="00C15B3F"/>
    <w:rsid w:val="00C1715D"/>
    <w:rsid w:val="00C20A35"/>
    <w:rsid w:val="00C27319"/>
    <w:rsid w:val="00C340AA"/>
    <w:rsid w:val="00C3626E"/>
    <w:rsid w:val="00C519E8"/>
    <w:rsid w:val="00C55A3D"/>
    <w:rsid w:val="00C62669"/>
    <w:rsid w:val="00C65BF3"/>
    <w:rsid w:val="00C7183D"/>
    <w:rsid w:val="00C719AF"/>
    <w:rsid w:val="00C83D69"/>
    <w:rsid w:val="00C847EB"/>
    <w:rsid w:val="00C85445"/>
    <w:rsid w:val="00C860AF"/>
    <w:rsid w:val="00C87C63"/>
    <w:rsid w:val="00C9026C"/>
    <w:rsid w:val="00C91151"/>
    <w:rsid w:val="00C9214B"/>
    <w:rsid w:val="00C92FB7"/>
    <w:rsid w:val="00CA2B0C"/>
    <w:rsid w:val="00CB0CB9"/>
    <w:rsid w:val="00CC458F"/>
    <w:rsid w:val="00CD6897"/>
    <w:rsid w:val="00CE0631"/>
    <w:rsid w:val="00CE2E52"/>
    <w:rsid w:val="00CE34A9"/>
    <w:rsid w:val="00CF0121"/>
    <w:rsid w:val="00CF49FD"/>
    <w:rsid w:val="00CF4E1F"/>
    <w:rsid w:val="00D010E1"/>
    <w:rsid w:val="00D06116"/>
    <w:rsid w:val="00D10CAD"/>
    <w:rsid w:val="00D13057"/>
    <w:rsid w:val="00D23B83"/>
    <w:rsid w:val="00D24C6A"/>
    <w:rsid w:val="00D2662B"/>
    <w:rsid w:val="00D313CC"/>
    <w:rsid w:val="00D31884"/>
    <w:rsid w:val="00D32ADA"/>
    <w:rsid w:val="00D34C5C"/>
    <w:rsid w:val="00D35604"/>
    <w:rsid w:val="00D411C7"/>
    <w:rsid w:val="00D4157F"/>
    <w:rsid w:val="00D50D8C"/>
    <w:rsid w:val="00D50DE6"/>
    <w:rsid w:val="00D57722"/>
    <w:rsid w:val="00D623EE"/>
    <w:rsid w:val="00D62C1F"/>
    <w:rsid w:val="00D65F65"/>
    <w:rsid w:val="00D679E7"/>
    <w:rsid w:val="00D71CE8"/>
    <w:rsid w:val="00D755CC"/>
    <w:rsid w:val="00D816CA"/>
    <w:rsid w:val="00D86AF7"/>
    <w:rsid w:val="00D86F71"/>
    <w:rsid w:val="00D94E52"/>
    <w:rsid w:val="00D96EFA"/>
    <w:rsid w:val="00DA2988"/>
    <w:rsid w:val="00DA4E19"/>
    <w:rsid w:val="00DB52F1"/>
    <w:rsid w:val="00DC443B"/>
    <w:rsid w:val="00DD1D7A"/>
    <w:rsid w:val="00DD2558"/>
    <w:rsid w:val="00DE0D90"/>
    <w:rsid w:val="00DE4D76"/>
    <w:rsid w:val="00DE79E3"/>
    <w:rsid w:val="00DF0126"/>
    <w:rsid w:val="00DF1F22"/>
    <w:rsid w:val="00E0401D"/>
    <w:rsid w:val="00E20A92"/>
    <w:rsid w:val="00E32133"/>
    <w:rsid w:val="00E4362B"/>
    <w:rsid w:val="00E5329B"/>
    <w:rsid w:val="00E55628"/>
    <w:rsid w:val="00E55EE7"/>
    <w:rsid w:val="00E56EF7"/>
    <w:rsid w:val="00E6163A"/>
    <w:rsid w:val="00E62FBF"/>
    <w:rsid w:val="00E6333F"/>
    <w:rsid w:val="00E64D80"/>
    <w:rsid w:val="00E7673D"/>
    <w:rsid w:val="00E77CFA"/>
    <w:rsid w:val="00E82273"/>
    <w:rsid w:val="00E832C7"/>
    <w:rsid w:val="00E848F4"/>
    <w:rsid w:val="00E915CA"/>
    <w:rsid w:val="00E92C30"/>
    <w:rsid w:val="00E9445D"/>
    <w:rsid w:val="00EA2C50"/>
    <w:rsid w:val="00EA4588"/>
    <w:rsid w:val="00EA56B9"/>
    <w:rsid w:val="00EA7626"/>
    <w:rsid w:val="00EB49E8"/>
    <w:rsid w:val="00EC170C"/>
    <w:rsid w:val="00EC416A"/>
    <w:rsid w:val="00ED30C9"/>
    <w:rsid w:val="00EE5D7A"/>
    <w:rsid w:val="00EE68C2"/>
    <w:rsid w:val="00F00E09"/>
    <w:rsid w:val="00F025C3"/>
    <w:rsid w:val="00F14A7F"/>
    <w:rsid w:val="00F2340D"/>
    <w:rsid w:val="00F26139"/>
    <w:rsid w:val="00F32FD5"/>
    <w:rsid w:val="00F5435A"/>
    <w:rsid w:val="00F56A57"/>
    <w:rsid w:val="00F61625"/>
    <w:rsid w:val="00F61A84"/>
    <w:rsid w:val="00F70F44"/>
    <w:rsid w:val="00F76217"/>
    <w:rsid w:val="00F81051"/>
    <w:rsid w:val="00F84200"/>
    <w:rsid w:val="00F90EFD"/>
    <w:rsid w:val="00FA4EE6"/>
    <w:rsid w:val="00FA54CF"/>
    <w:rsid w:val="00FB14FE"/>
    <w:rsid w:val="00FB2AF0"/>
    <w:rsid w:val="00FE6A29"/>
    <w:rsid w:val="00FF038E"/>
    <w:rsid w:val="00FF1C02"/>
    <w:rsid w:val="00FF2436"/>
    <w:rsid w:val="00FF37FC"/>
    <w:rsid w:val="00FF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0C05059"/>
  <w15:docId w15:val="{0271032F-89E0-42AC-A0AB-F644C4AC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A97AE2"/>
    <w:rPr>
      <w:sz w:val="22"/>
      <w:szCs w:val="24"/>
    </w:rPr>
  </w:style>
  <w:style w:type="character" w:customStyle="1" w:styleId="ListLabel23">
    <w:name w:val="ListLabel 23"/>
    <w:qFormat/>
    <w:rsid w:val="00A97AE2"/>
    <w:rPr>
      <w:sz w:val="22"/>
      <w:szCs w:val="24"/>
    </w:rPr>
  </w:style>
  <w:style w:type="character" w:customStyle="1" w:styleId="ListLabel24">
    <w:name w:val="ListLabel 24"/>
    <w:qFormat/>
    <w:rsid w:val="00A97AE2"/>
    <w:rPr>
      <w:sz w:val="28"/>
      <w:szCs w:val="24"/>
    </w:rPr>
  </w:style>
  <w:style w:type="character" w:customStyle="1" w:styleId="ListLabel25">
    <w:name w:val="ListLabel 25"/>
    <w:qFormat/>
    <w:rsid w:val="00A97AE2"/>
    <w:rPr>
      <w:sz w:val="22"/>
      <w:szCs w:val="24"/>
    </w:rPr>
  </w:style>
  <w:style w:type="character" w:customStyle="1" w:styleId="ListLabel26">
    <w:name w:val="ListLabel 26"/>
    <w:qFormat/>
    <w:rsid w:val="00A97AE2"/>
    <w:rPr>
      <w:sz w:val="22"/>
      <w:szCs w:val="24"/>
    </w:rPr>
  </w:style>
  <w:style w:type="character" w:customStyle="1" w:styleId="ListLabel27">
    <w:name w:val="ListLabel 2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A97AE2"/>
    <w:rPr>
      <w:rFonts w:ascii="Times New Roman" w:hAnsi="Times New Roman"/>
      <w:sz w:val="24"/>
      <w:szCs w:val="24"/>
    </w:rPr>
  </w:style>
  <w:style w:type="character" w:customStyle="1" w:styleId="a3">
    <w:name w:val="Верхний колонтитул Знак"/>
    <w:uiPriority w:val="99"/>
    <w:qFormat/>
    <w:rsid w:val="00B90AFA"/>
    <w:rPr>
      <w:sz w:val="22"/>
      <w:lang w:eastAsia="ru-RU"/>
    </w:rPr>
  </w:style>
  <w:style w:type="character" w:customStyle="1" w:styleId="a4">
    <w:name w:val="Нижний колонтитул Знак"/>
    <w:uiPriority w:val="99"/>
    <w:qFormat/>
    <w:rsid w:val="00F43DDA"/>
    <w:rPr>
      <w:sz w:val="22"/>
      <w:lang w:eastAsia="ru-RU"/>
    </w:rPr>
  </w:style>
  <w:style w:type="character" w:customStyle="1" w:styleId="ListLabel43">
    <w:name w:val="ListLabel 4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sid w:val="00260A6B"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uiPriority w:val="99"/>
    <w:qFormat/>
    <w:rsid w:val="00C233DD"/>
    <w:rPr>
      <w:sz w:val="22"/>
      <w:lang w:eastAsia="ru-RU"/>
    </w:rPr>
  </w:style>
  <w:style w:type="character" w:customStyle="1" w:styleId="10">
    <w:name w:val="Нижний колонтитул Знак1"/>
    <w:uiPriority w:val="99"/>
    <w:qFormat/>
    <w:rsid w:val="00C233DD"/>
    <w:rPr>
      <w:sz w:val="22"/>
      <w:lang w:eastAsia="ru-RU"/>
    </w:rPr>
  </w:style>
  <w:style w:type="character" w:customStyle="1" w:styleId="ListLabel58">
    <w:name w:val="ListLabel 5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sid w:val="00260A6B"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sid w:val="00260A6B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qFormat/>
    <w:rsid w:val="00A97AE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rsid w:val="00A97AE2"/>
    <w:pPr>
      <w:spacing w:after="140"/>
    </w:pPr>
  </w:style>
  <w:style w:type="paragraph" w:styleId="a6">
    <w:name w:val="List"/>
    <w:basedOn w:val="a5"/>
    <w:rsid w:val="00A97AE2"/>
    <w:rPr>
      <w:rFonts w:ascii="Times New Roman" w:hAnsi="Times New Roman" w:cs="Arial"/>
    </w:rPr>
  </w:style>
  <w:style w:type="paragraph" w:styleId="a7">
    <w:name w:val="caption"/>
    <w:basedOn w:val="a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qFormat/>
    <w:rsid w:val="00A97AE2"/>
    <w:pPr>
      <w:suppressLineNumbers/>
    </w:pPr>
    <w:rPr>
      <w:rFonts w:ascii="Times New Roman" w:hAnsi="Times New Roman" w:cs="Arial"/>
    </w:rPr>
  </w:style>
  <w:style w:type="paragraph" w:customStyle="1" w:styleId="20">
    <w:name w:val="Верхний колонтитул Знак2"/>
    <w:basedOn w:val="a"/>
    <w:link w:val="a9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21">
    <w:name w:val="Body Text Indent 2"/>
    <w:basedOn w:val="a"/>
    <w:qFormat/>
    <w:rsid w:val="00A97AE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qFormat/>
    <w:rsid w:val="00A97AE2"/>
    <w:pPr>
      <w:spacing w:after="0" w:line="240" w:lineRule="auto"/>
      <w:ind w:left="-426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A97AE2"/>
    <w:pPr>
      <w:ind w:left="720"/>
      <w:contextualSpacing/>
    </w:pPr>
  </w:style>
  <w:style w:type="paragraph" w:customStyle="1" w:styleId="contentheader2cols">
    <w:name w:val="contentheader2cols"/>
    <w:basedOn w:val="a"/>
    <w:qFormat/>
    <w:rsid w:val="00A97AE2"/>
    <w:pPr>
      <w:spacing w:before="51" w:after="0"/>
      <w:ind w:left="257"/>
    </w:pPr>
    <w:rPr>
      <w:rFonts w:ascii="Arial" w:hAnsi="Arial" w:cs="Arial"/>
      <w:b/>
      <w:bCs/>
      <w:color w:val="3560A7"/>
    </w:rPr>
  </w:style>
  <w:style w:type="paragraph" w:customStyle="1" w:styleId="22">
    <w:name w:val="Нижний колонтитул Знак2"/>
    <w:basedOn w:val="a"/>
    <w:link w:val="ab"/>
    <w:uiPriority w:val="99"/>
    <w:qFormat/>
    <w:rsid w:val="00A97AE2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qFormat/>
    <w:rsid w:val="00A97AE2"/>
    <w:pPr>
      <w:suppressLineNumbers/>
    </w:pPr>
  </w:style>
  <w:style w:type="paragraph" w:customStyle="1" w:styleId="ad">
    <w:name w:val="Заголовок таблицы"/>
    <w:basedOn w:val="ac"/>
    <w:qFormat/>
    <w:rsid w:val="00A97AE2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uiPriority w:val="99"/>
    <w:unhideWhenUsed/>
    <w:qFormat/>
    <w:rsid w:val="00B90AF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20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22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61F8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61F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302BF-02B9-4AB7-A1B2-615595C0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27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Наталья Александровн</cp:lastModifiedBy>
  <cp:revision>34</cp:revision>
  <cp:lastPrinted>2023-01-12T11:40:00Z</cp:lastPrinted>
  <dcterms:created xsi:type="dcterms:W3CDTF">2023-09-07T08:18:00Z</dcterms:created>
  <dcterms:modified xsi:type="dcterms:W3CDTF">2024-01-19T11:44:00Z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