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города Батайска</w:t>
      </w:r>
    </w:p>
    <w:p w:rsidR="00393545" w:rsidRPr="00E4362B" w:rsidRDefault="00393545" w:rsidP="00393545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от__________№_____</w:t>
      </w:r>
    </w:p>
    <w:p w:rsidR="0091777C" w:rsidRPr="00E4362B" w:rsidRDefault="00917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4726" w:rsidRPr="00E4362B" w:rsidRDefault="0016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726" w:rsidRPr="00E4362B" w:rsidRDefault="00164726" w:rsidP="00164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Изменения, вносимые в постановление Администрации города Батайска от 27.11.2018 № 376 «Об утверждении муниципальной программы города Батайска «Развитие физической культуры и спорта»</w:t>
      </w:r>
    </w:p>
    <w:p w:rsidR="00164726" w:rsidRPr="00E4362B" w:rsidRDefault="00164726" w:rsidP="00164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77C" w:rsidRPr="00E4362B" w:rsidRDefault="00164726" w:rsidP="00B06D90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B06D90" w:rsidRPr="00E4362B">
        <w:rPr>
          <w:rFonts w:ascii="Times New Roman" w:hAnsi="Times New Roman" w:cs="Times New Roman"/>
          <w:sz w:val="28"/>
          <w:szCs w:val="28"/>
        </w:rPr>
        <w:t xml:space="preserve">№ 1 </w:t>
      </w:r>
      <w:r w:rsidRPr="00E4362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24E66" w:rsidRPr="00E4362B">
        <w:rPr>
          <w:rFonts w:ascii="Times New Roman" w:hAnsi="Times New Roman" w:cs="Times New Roman"/>
          <w:sz w:val="28"/>
          <w:szCs w:val="28"/>
        </w:rPr>
        <w:t>Паспорт муниципальной программы города Батайска «</w:t>
      </w:r>
      <w:r w:rsidR="00724E66" w:rsidRPr="00E4362B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="00724E66" w:rsidRPr="00E4362B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91777C" w:rsidRPr="00E4362B" w:rsidRDefault="0091777C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</w:p>
    <w:p w:rsidR="0091777C" w:rsidRPr="00E4362B" w:rsidRDefault="0016472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724E66" w:rsidRPr="00E4362B">
        <w:rPr>
          <w:rFonts w:ascii="Times New Roman" w:hAnsi="Times New Roman" w:cs="Times New Roman"/>
          <w:kern w:val="2"/>
          <w:sz w:val="28"/>
          <w:szCs w:val="28"/>
        </w:rPr>
        <w:t xml:space="preserve">Паспорт </w:t>
      </w:r>
    </w:p>
    <w:p w:rsidR="0091777C" w:rsidRPr="00E4362B" w:rsidRDefault="00724E6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91777C" w:rsidRPr="00E4362B" w:rsidRDefault="00724E66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  <w:lang w:eastAsia="en-US"/>
        </w:rPr>
        <w:t>города Батайска «</w:t>
      </w:r>
      <w:r w:rsidRPr="00E4362B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Pr="00E4362B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</w:p>
    <w:p w:rsidR="0091777C" w:rsidRPr="00E4362B" w:rsidRDefault="0091777C" w:rsidP="001D7A13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21"/>
        <w:gridCol w:w="356"/>
        <w:gridCol w:w="6667"/>
      </w:tblGrid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муниципальной программы города Батайска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 Батайска «Развитие физической культуры и спорта» (далее – муниципальная программа)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отдел по физической культуре и спорту Администрации города Батайска (далее – отдел по ФКиС)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 w:rsidP="0090035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Муниципальное бюджетное учреждение «Центр физкультурно-массовой работы города Батайска» (далее – МБУ «ЦФМР города Батайска»), Управление архитектуры и градостроительства города Батайска</w:t>
            </w:r>
            <w:r w:rsidR="00B33BF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Управление жилищно-коммуналь</w:t>
            </w:r>
            <w:r w:rsidR="0090035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ного</w:t>
            </w:r>
            <w:r w:rsidR="00B33BF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хозяйств</w:t>
            </w:r>
            <w:r w:rsidR="0090035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</w:t>
            </w:r>
            <w:r w:rsidR="00B33BF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города Батайска</w:t>
            </w:r>
            <w:r w:rsidR="004C664D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(далее – УЖКХ города Батайска)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 w:rsidP="00900356">
            <w:pPr>
              <w:pStyle w:val="contentheader2cols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Управление образования города Батайска; отдел по делам молодежи Администрации города Батайска; государственные образовательные учреждения начального профессионального образования (по согласованию)</w:t>
            </w:r>
          </w:p>
        </w:tc>
      </w:tr>
      <w:tr w:rsidR="0091777C" w:rsidRPr="00E4362B">
        <w:trPr>
          <w:trHeight w:val="668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E4362B" w:rsidRDefault="00724E66" w:rsidP="00724E66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«Развитие физической культуры и массового спорта в городе Батайск</w:t>
            </w:r>
            <w:r w:rsidR="00164726" w:rsidRPr="00E4362B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е</w:t>
            </w:r>
            <w:r w:rsidRPr="00E4362B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»;</w:t>
            </w:r>
          </w:p>
          <w:p w:rsidR="0091777C" w:rsidRPr="00E4362B" w:rsidRDefault="00724E66" w:rsidP="00724E66">
            <w:pPr>
              <w:spacing w:after="0" w:line="240" w:lineRule="auto"/>
              <w:rPr>
                <w:rFonts w:ascii="Times New Roman" w:eastAsia="MS Mincho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MS Mincho" w:hAnsi="Times New Roman" w:cs="Times New Roman"/>
                <w:bCs/>
                <w:kern w:val="2"/>
                <w:sz w:val="28"/>
                <w:szCs w:val="28"/>
              </w:rPr>
              <w:t>«Развитие инфраструктуры спорта в городе Батайск»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Цель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жителей города Батайска возможностью систематически заниматься физической культурой и спортом и повышение эффективности подготовки спортсменов города Батайска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создание условия для повышения мотивации жителей города Батайска к регулярным занятиям физической культурой и спортом и ведению здорового образа жизни;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условий для обеспечения успешного выступления спортсменов города Батайска на крупнейших спортивных соревнованиях областного и федерального уровня и совершенствования системы подготовки спортивного резерва;</w:t>
            </w:r>
          </w:p>
          <w:p w:rsidR="0091777C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условий для развития инфраструктуры физической культуры и спорта в городе Батайске, в том числе для лиц с ограниченными возможностями здоровья и инвалидов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Целевые </w:t>
            </w:r>
          </w:p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доля жителей города Батайска, систематически занимающихся физической культурой и спортом</w:t>
            </w:r>
            <w:r w:rsidR="00307119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в общей численности населения: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2020-2021 – 50,3</w:t>
            </w:r>
            <w:r w:rsidR="0087590D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2021-2022 – 53,00;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2022-2023 – 56,00;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2023-2024 – 57,90;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2024-2025 – 59,90;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2025-2026 – 61,90;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2026-2027 – 64,00;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2027-2028 – 66,00;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2028-2029 – 68,00;</w:t>
            </w:r>
          </w:p>
          <w:p w:rsidR="00307119" w:rsidRPr="00E4362B" w:rsidRDefault="0030711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2029-2030 – 70,00.</w:t>
            </w:r>
          </w:p>
          <w:p w:rsidR="0091777C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этапы реализации муниципальной программы не выделяются. </w:t>
            </w: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муниципальной программы – </w:t>
            </w: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– 2030 годы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E66" w:rsidRPr="00E4362B" w:rsidRDefault="00237962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</w:t>
            </w:r>
            <w:r w:rsidR="00132772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составляет </w:t>
            </w:r>
            <w:r w:rsidR="004A5B1C" w:rsidRPr="00E4362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94524,4</w:t>
            </w:r>
            <w:r w:rsidR="00132772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724E66" w:rsidRPr="00E4362B" w:rsidRDefault="00237962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2019 году – 8270,5</w:t>
            </w:r>
            <w:r w:rsidR="005723FE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E66"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1509F9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2020 году – 8250,5</w:t>
            </w:r>
            <w:r w:rsidR="005723FE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4E66"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2021 году –</w:t>
            </w:r>
            <w:r w:rsidR="00640755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392" w:rsidRPr="00E4362B">
              <w:rPr>
                <w:rFonts w:ascii="Times New Roman" w:hAnsi="Times New Roman" w:cs="Times New Roman"/>
                <w:sz w:val="28"/>
                <w:szCs w:val="28"/>
              </w:rPr>
              <w:t>13877,7</w:t>
            </w:r>
            <w:r w:rsidR="005B6D51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9E1BC3" w:rsidRPr="00E4362B">
              <w:rPr>
                <w:rFonts w:ascii="Times New Roman" w:hAnsi="Times New Roman" w:cs="Times New Roman"/>
                <w:sz w:val="28"/>
                <w:szCs w:val="28"/>
              </w:rPr>
              <w:t>7059,2</w:t>
            </w:r>
            <w:r w:rsidR="005723FE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EE5D7A" w:rsidRPr="00E4362B">
              <w:rPr>
                <w:rFonts w:ascii="Times New Roman" w:hAnsi="Times New Roman" w:cs="Times New Roman"/>
                <w:sz w:val="28"/>
                <w:szCs w:val="28"/>
              </w:rPr>
              <w:t>9093,7</w:t>
            </w:r>
            <w:r w:rsidR="005723FE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4A5B1C" w:rsidRPr="00E4362B">
              <w:rPr>
                <w:rFonts w:ascii="Times New Roman" w:hAnsi="Times New Roman" w:cs="Times New Roman"/>
                <w:sz w:val="28"/>
                <w:szCs w:val="28"/>
              </w:rPr>
              <w:t>8064,5</w:t>
            </w:r>
            <w:r w:rsidR="005723FE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9E1BC3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B1C" w:rsidRPr="00E4362B">
              <w:rPr>
                <w:rFonts w:ascii="Times New Roman" w:hAnsi="Times New Roman" w:cs="Times New Roman"/>
                <w:sz w:val="28"/>
                <w:szCs w:val="28"/>
              </w:rPr>
              <w:t>7152,8</w:t>
            </w:r>
            <w:r w:rsidR="005723FE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="009E1BC3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6551,1</w:t>
            </w:r>
            <w:r w:rsidR="005723FE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2027 году –</w:t>
            </w:r>
            <w:r w:rsidR="009E1BC3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6551,1</w:t>
            </w:r>
            <w:r w:rsidR="005723FE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2028 году –</w:t>
            </w:r>
            <w:r w:rsidR="009E1BC3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6551,1</w:t>
            </w:r>
            <w:r w:rsidR="005723FE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24E66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2029 году –</w:t>
            </w:r>
            <w:r w:rsidR="009E1BC3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6551,1</w:t>
            </w:r>
            <w:r w:rsidR="005723FE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1777C" w:rsidRPr="00E4362B" w:rsidRDefault="00724E66" w:rsidP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2030 году –</w:t>
            </w:r>
            <w:r w:rsidR="009E1BC3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6551,1</w:t>
            </w:r>
            <w:r w:rsidR="005723FE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91777C" w:rsidRPr="00E4362B" w:rsidRDefault="0044699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– </w:t>
            </w:r>
            <w:r w:rsidR="004A5B1C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640755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70,7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 </w:t>
            </w:r>
          </w:p>
          <w:p w:rsidR="0091777C" w:rsidRPr="00E4362B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259,6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E4362B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</w:t>
            </w:r>
            <w:r w:rsidR="00B90074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61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E4362B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790A11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132772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1777C" w:rsidRPr="00E4362B" w:rsidRDefault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9E1BC3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150,1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E5D7A" w:rsidRPr="00E4362B" w:rsidRDefault="00EE5D7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200,0 тыс. рублей;</w:t>
            </w:r>
          </w:p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 –</w:t>
            </w:r>
            <w:r w:rsidR="00640755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A5B1C"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>93853,7</w:t>
            </w:r>
            <w:r w:rsidR="005B6392"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DD1D7A" w:rsidRPr="00E4362B">
              <w:rPr>
                <w:rFonts w:ascii="Times New Roman" w:hAnsi="Times New Roman" w:cs="Times New Roman"/>
                <w:sz w:val="28"/>
                <w:szCs w:val="28"/>
              </w:rPr>
              <w:t>8010,9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DD1D7A" w:rsidRPr="00E4362B">
              <w:rPr>
                <w:rFonts w:ascii="Times New Roman" w:hAnsi="Times New Roman" w:cs="Times New Roman"/>
                <w:sz w:val="28"/>
                <w:szCs w:val="28"/>
              </w:rPr>
              <w:t>8189,5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5B6392" w:rsidRPr="00E4362B">
              <w:rPr>
                <w:rFonts w:ascii="Times New Roman" w:hAnsi="Times New Roman" w:cs="Times New Roman"/>
                <w:sz w:val="28"/>
                <w:szCs w:val="28"/>
              </w:rPr>
              <w:t>13877,7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640755" w:rsidRPr="00E4362B">
              <w:rPr>
                <w:rFonts w:ascii="Times New Roman" w:hAnsi="Times New Roman" w:cs="Times New Roman"/>
                <w:sz w:val="28"/>
                <w:szCs w:val="28"/>
              </w:rPr>
              <w:t>6909,1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A54F16" w:rsidRPr="00E4362B">
              <w:rPr>
                <w:rFonts w:ascii="Times New Roman" w:hAnsi="Times New Roman" w:cs="Times New Roman"/>
                <w:sz w:val="28"/>
                <w:szCs w:val="28"/>
              </w:rPr>
              <w:t>8893,7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4A5B1C" w:rsidRPr="00E4362B">
              <w:rPr>
                <w:rFonts w:ascii="Times New Roman" w:hAnsi="Times New Roman" w:cs="Times New Roman"/>
                <w:sz w:val="28"/>
                <w:szCs w:val="28"/>
              </w:rPr>
              <w:t>8064,5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2025 году –</w:t>
            </w:r>
            <w:r w:rsidR="00640755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71</w:t>
            </w:r>
            <w:r w:rsidR="008B5EF5" w:rsidRPr="00E4362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40755" w:rsidRPr="00E436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B5EF5" w:rsidRPr="00E436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2026 году –</w:t>
            </w:r>
            <w:r w:rsidR="00640755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6551,1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2027 году –</w:t>
            </w:r>
            <w:r w:rsidR="00640755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6551,1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2028 году –</w:t>
            </w:r>
            <w:r w:rsidR="00640755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6551,1 тыс. рублей;</w:t>
            </w:r>
          </w:p>
          <w:p w:rsidR="009F78E1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2029 году –</w:t>
            </w:r>
            <w:r w:rsidR="00640755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6551,1 тыс. рублей;</w:t>
            </w:r>
          </w:p>
          <w:p w:rsidR="0091777C" w:rsidRPr="00E4362B" w:rsidRDefault="009F78E1" w:rsidP="009F78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в 2030 году –</w:t>
            </w:r>
            <w:r w:rsidR="00640755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6551,1 тыс. рублей.</w:t>
            </w:r>
          </w:p>
        </w:tc>
      </w:tr>
      <w:tr w:rsidR="0091777C" w:rsidRPr="00E4362B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4A9" w:rsidRPr="00E4362B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устойчивое развитие физической культуры и спорта в городе Батайске, что характеризуется ростом количественных показателей и качественной оценкой изменений, происходящих в сфере физической культуры и спорта;</w:t>
            </w:r>
          </w:p>
          <w:p w:rsidR="00CE34A9" w:rsidRPr="00E4362B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привлечение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города Батайска;</w:t>
            </w:r>
          </w:p>
          <w:p w:rsidR="00CE34A9" w:rsidRPr="00E4362B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увеличение доли граждан, занимающихся видами спорта, включенными в программу спартакиад учащихся и молодежи Ростовской области;</w:t>
            </w:r>
          </w:p>
          <w:p w:rsidR="0091777C" w:rsidRPr="00E4362B" w:rsidRDefault="00CE34A9" w:rsidP="00CE34A9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достижение спортсменами города Батайска высоких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спортивных результатов на спортивных соревнованиях различного уровня и конкурентоспособности спорта города Батайска</w:t>
            </w:r>
          </w:p>
        </w:tc>
      </w:tr>
    </w:tbl>
    <w:p w:rsidR="0091777C" w:rsidRPr="00E4362B" w:rsidRDefault="0091777C" w:rsidP="00164726">
      <w:pPr>
        <w:spacing w:after="0"/>
        <w:rPr>
          <w:rFonts w:ascii="Times New Roman" w:hAnsi="Times New Roman" w:cs="Times New Roman"/>
          <w:kern w:val="2"/>
          <w:sz w:val="28"/>
          <w:szCs w:val="28"/>
        </w:rPr>
      </w:pPr>
    </w:p>
    <w:p w:rsidR="000F6D6F" w:rsidRPr="00E4362B" w:rsidRDefault="00724E66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2. В приложении № 1 к постановлению</w:t>
      </w:r>
      <w:r w:rsidR="00B06D90" w:rsidRPr="00E4362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  <w:r w:rsidRPr="00E4362B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132772" w:rsidRPr="00E4362B">
        <w:rPr>
          <w:rFonts w:ascii="Times New Roman" w:hAnsi="Times New Roman" w:cs="Times New Roman"/>
          <w:kern w:val="2"/>
          <w:sz w:val="28"/>
          <w:szCs w:val="28"/>
        </w:rPr>
        <w:t>Развитие физической культуры и массового спорта в городе Батайск</w:t>
      </w:r>
      <w:r w:rsidR="00B06D90" w:rsidRPr="00E4362B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E4362B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Pr="00E4362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76217" w:rsidRPr="00E4362B" w:rsidRDefault="00F76217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77C" w:rsidRPr="00E4362B" w:rsidRDefault="00B06D90" w:rsidP="003B684F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724E66" w:rsidRPr="00E4362B">
        <w:rPr>
          <w:rFonts w:ascii="Times New Roman" w:hAnsi="Times New Roman" w:cs="Times New Roman"/>
          <w:kern w:val="2"/>
          <w:sz w:val="28"/>
          <w:szCs w:val="28"/>
        </w:rPr>
        <w:t>Паспорт</w:t>
      </w:r>
    </w:p>
    <w:p w:rsidR="0091777C" w:rsidRPr="00E4362B" w:rsidRDefault="00724E66" w:rsidP="00132772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</w:rPr>
        <w:t>подпрограммы</w:t>
      </w:r>
      <w:r w:rsidR="00132772" w:rsidRPr="00E4362B">
        <w:rPr>
          <w:rFonts w:ascii="Times New Roman" w:hAnsi="Times New Roman" w:cs="Times New Roman"/>
          <w:kern w:val="2"/>
          <w:sz w:val="28"/>
          <w:szCs w:val="28"/>
        </w:rPr>
        <w:t xml:space="preserve"> «Развитие физической культуры и массового спорта в городе Батайск</w:t>
      </w:r>
      <w:r w:rsidR="00F32FD5" w:rsidRPr="00E4362B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E4362B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91777C" w:rsidRPr="00E4362B" w:rsidRDefault="0091777C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57"/>
        <w:gridCol w:w="364"/>
        <w:gridCol w:w="6633"/>
      </w:tblGrid>
      <w:tr w:rsidR="0091777C" w:rsidRPr="00E4362B" w:rsidTr="00720B80">
        <w:tc>
          <w:tcPr>
            <w:tcW w:w="2375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64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E4362B" w:rsidRDefault="00132772" w:rsidP="0013277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</w:t>
            </w:r>
            <w:r w:rsidRPr="00E436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«Развитие физической культуры</w:t>
            </w: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массового спорта в городе Батайске»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4E6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(далее также – подпрограмма 1)</w:t>
            </w:r>
          </w:p>
        </w:tc>
      </w:tr>
      <w:tr w:rsidR="0091777C" w:rsidRPr="00E4362B" w:rsidTr="00720B80">
        <w:tc>
          <w:tcPr>
            <w:tcW w:w="2375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Исполнитель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E4362B" w:rsidRDefault="0013277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физической культуре и спорту Администрации города Батайска (далее – отдел по ФКиС), муниципальное бюджетное учреждение «Центр физкультурно-массовой работы города Батайска»</w:t>
            </w:r>
          </w:p>
        </w:tc>
      </w:tr>
      <w:tr w:rsidR="0091777C" w:rsidRPr="00E4362B" w:rsidTr="00720B80">
        <w:tc>
          <w:tcPr>
            <w:tcW w:w="2375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E4362B" w:rsidRDefault="00132772" w:rsidP="00900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</w:t>
            </w:r>
            <w:r w:rsidR="00DE0D90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образования города Батайска; </w:t>
            </w: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делам молодежи Администрации город</w:t>
            </w:r>
            <w:r w:rsidR="00900356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а Батайска</w:t>
            </w:r>
            <w:r w:rsidR="00DE0D90"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</w:tc>
      </w:tr>
      <w:tr w:rsidR="0091777C" w:rsidRPr="00E4362B" w:rsidTr="00720B80">
        <w:tc>
          <w:tcPr>
            <w:tcW w:w="2375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91777C" w:rsidRPr="00E4362B" w:rsidTr="00720B80">
        <w:tc>
          <w:tcPr>
            <w:tcW w:w="2375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Цель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91777C" w:rsidRPr="00E4362B" w:rsidRDefault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повышения мотивации жителей </w:t>
            </w: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 Батайска </w:t>
            </w: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регулярным занятиям физической культурой и спортом и ведению здорового образа жизни</w:t>
            </w:r>
          </w:p>
        </w:tc>
      </w:tr>
      <w:tr w:rsidR="0091777C" w:rsidRPr="00E4362B" w:rsidTr="00720B80">
        <w:tc>
          <w:tcPr>
            <w:tcW w:w="2375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364" w:type="dxa"/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DE0D90" w:rsidRPr="00E4362B" w:rsidRDefault="00720B80" w:rsidP="00DE0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физического воспитания различных категорий и групп населения, в том и лиц с ограни</w:t>
            </w:r>
            <w:r w:rsidR="00DE0D90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ченными возможностями здоровья; </w:t>
            </w:r>
          </w:p>
          <w:p w:rsidR="0091777C" w:rsidRPr="00E4362B" w:rsidRDefault="00720B80" w:rsidP="00DE0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студенческого спорта на базе образовательных учреждений среднего профессионального образования</w:t>
            </w:r>
          </w:p>
        </w:tc>
      </w:tr>
      <w:tr w:rsidR="00720B80" w:rsidRPr="00E4362B" w:rsidTr="00720B80">
        <w:tc>
          <w:tcPr>
            <w:tcW w:w="2375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Целевые </w:t>
            </w:r>
          </w:p>
          <w:p w:rsidR="00720B80" w:rsidRPr="00E4362B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показатели подпрограммы 1</w:t>
            </w:r>
          </w:p>
        </w:tc>
        <w:tc>
          <w:tcPr>
            <w:tcW w:w="364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</w:tcPr>
          <w:p w:rsidR="00720B80" w:rsidRPr="00E4362B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</w:t>
            </w:r>
            <w:r w:rsidR="00DE0D90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можностями здоровья и инвалидов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горо</w:t>
            </w:r>
            <w:r w:rsidR="00DE0D90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да Батайска,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систематически занимающихся физической культурой и спортом, в общей численности данной категории населения;</w:t>
            </w:r>
          </w:p>
          <w:p w:rsidR="00720B80" w:rsidRPr="00E4362B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доля учащихся и студентов города Батайска, систематически занимающихся </w:t>
            </w:r>
            <w:r w:rsidR="00DE0D90"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культурой </w:t>
            </w:r>
            <w:r w:rsidR="00DE0D90" w:rsidRPr="00E436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 спортом, в </w:t>
            </w: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общей численности учащихся и студентов;</w:t>
            </w:r>
          </w:p>
          <w:p w:rsidR="00720B80" w:rsidRPr="00E4362B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Батайска, занятого в экономике, занимающегося физической культурой и спортом, в общей численности населения, занятого в экономике;</w:t>
            </w:r>
          </w:p>
          <w:p w:rsidR="00720B80" w:rsidRPr="00E4362B" w:rsidRDefault="00720B80" w:rsidP="00720B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 города Батайска,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</w:t>
            </w:r>
            <w:r w:rsidRPr="00E436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 обороне» (ГТО), из них учащихся и студентов</w:t>
            </w:r>
          </w:p>
        </w:tc>
      </w:tr>
      <w:tr w:rsidR="00720B80" w:rsidRPr="00E4362B" w:rsidTr="00720B80">
        <w:tc>
          <w:tcPr>
            <w:tcW w:w="2375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364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Этапы реализации подпрограммы 1 не выделяются. 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подпрограммы 1 – </w:t>
            </w: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 – 2030 годы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0B80" w:rsidRPr="00E4362B" w:rsidTr="00720B80">
        <w:tc>
          <w:tcPr>
            <w:tcW w:w="2375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подпрограммы 1 </w:t>
            </w:r>
          </w:p>
        </w:tc>
        <w:tc>
          <w:tcPr>
            <w:tcW w:w="364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1 </w:t>
            </w:r>
            <w:r w:rsidR="008F0397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составляет </w:t>
            </w:r>
            <w:r w:rsidR="00455097" w:rsidRPr="00E4362B">
              <w:rPr>
                <w:rFonts w:ascii="Times New Roman" w:hAnsi="Times New Roman" w:cs="Times New Roman"/>
                <w:color w:val="000000"/>
                <w:sz w:val="28"/>
              </w:rPr>
              <w:t>85536,0</w:t>
            </w:r>
            <w:r w:rsidR="008F0397" w:rsidRPr="00E4362B">
              <w:rPr>
                <w:rFonts w:ascii="Times New Roman" w:hAnsi="Times New Roman" w:cs="Times New Roman"/>
                <w:kern w:val="2"/>
                <w:sz w:val="40"/>
                <w:szCs w:val="28"/>
              </w:rPr>
              <w:t xml:space="preserve"> </w:t>
            </w:r>
            <w:r w:rsidR="008F0397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рублей, в том числе: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7981,3 тыс. рублей;</w:t>
            </w:r>
          </w:p>
          <w:p w:rsidR="00720B80" w:rsidRPr="00E4362B" w:rsidRDefault="00DE0D9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1509F9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7250,5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2021 году – </w:t>
            </w:r>
            <w:r w:rsidR="00465203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6625,8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295839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7001,9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8</w:t>
            </w:r>
            <w:r w:rsidR="00301593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03,7 т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455097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8064,5</w:t>
            </w:r>
            <w:r w:rsidR="00BD7EC4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455097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7152,8</w:t>
            </w:r>
            <w:r w:rsidR="00BD7EC4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6551,1 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295839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D7EC4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6551,1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6551,1 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6551,1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BD7EC4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 6551,1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– </w:t>
            </w:r>
            <w:r w:rsidR="00455097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0E5DF8" w:rsidRPr="00E4362B">
              <w:rPr>
                <w:rFonts w:ascii="Times New Roman" w:hAnsi="Times New Roman" w:cs="Times New Roman"/>
                <w:color w:val="000000"/>
                <w:sz w:val="28"/>
              </w:rPr>
              <w:t>70,7</w:t>
            </w:r>
            <w:r w:rsidRPr="00E4362B">
              <w:rPr>
                <w:rFonts w:ascii="Times New Roman" w:hAnsi="Times New Roman" w:cs="Times New Roman"/>
                <w:kern w:val="2"/>
                <w:sz w:val="36"/>
                <w:szCs w:val="28"/>
              </w:rPr>
              <w:t xml:space="preserve"> 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259,6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</w:t>
            </w:r>
            <w:r w:rsidR="00DE0D9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61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0,0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D10CAD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5A4BA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="005A4BA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EE5D7A" w:rsidRPr="00E4362B" w:rsidRDefault="00EE5D7A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2023 году – 200,0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местный бюджет – </w:t>
            </w:r>
            <w:r w:rsidR="00455097" w:rsidRPr="00E4362B">
              <w:rPr>
                <w:rFonts w:ascii="Times New Roman" w:hAnsi="Times New Roman" w:cs="Times New Roman"/>
                <w:color w:val="000000"/>
                <w:sz w:val="28"/>
              </w:rPr>
              <w:t>84865,3</w:t>
            </w:r>
            <w:r w:rsidR="00164B16" w:rsidRPr="00E4362B">
              <w:rPr>
                <w:rFonts w:ascii="Times New Roman" w:hAnsi="Times New Roman" w:cs="Times New Roman"/>
                <w:kern w:val="2"/>
                <w:sz w:val="36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тыс. рублей, в том числе: </w:t>
            </w:r>
          </w:p>
          <w:p w:rsidR="00720B80" w:rsidRPr="00E4362B" w:rsidRDefault="005723FE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EC170C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7721,7</w:t>
            </w:r>
            <w:r w:rsidR="00720B8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</w:t>
            </w:r>
            <w:r w:rsidR="00EC170C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7189,5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в 2021 году – </w:t>
            </w:r>
            <w:r w:rsidR="006C2D0B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6625,8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0E5DF8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6851,8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8503,7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455097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8064,5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455097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7152,8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6551,1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E6333F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6551,1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6551,1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6551,1 тыс. рублей;</w:t>
            </w:r>
          </w:p>
          <w:p w:rsidR="009B7BA7" w:rsidRPr="00E4362B" w:rsidRDefault="009B7BA7" w:rsidP="009B7BA7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 6551,1 тыс. рублей;</w:t>
            </w:r>
          </w:p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20B80" w:rsidRPr="00E4362B" w:rsidTr="00720B80">
        <w:tc>
          <w:tcPr>
            <w:tcW w:w="2375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364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720B80" w:rsidRPr="00E4362B" w:rsidRDefault="00720B80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реализация подпрограммы 1 будет способствовать созданию необходимых условий для повышения эффективности муниципальной молодежной политики в муниципальном образовании «Город Батайск», в том числе вовлечению молодежи в активную работу молодежных общественных объединений и развитие всех моделей молодежного самоуправления и позволит к 2030 году увеличить число молодежи, охваченной информационно-просветительскими мероприятиями в сфере муниципальной молодежной политики; увеличить число молодежи, участвующей в мероприятиях по поиску путей развития муниципального образования, увеличить количество молодежных информационно-просветительских проектов, направленных на формирование мотивационных установок на созидательную деятельность.</w:t>
            </w:r>
            <w:r w:rsidR="00B06D9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5C6DF1" w:rsidRPr="00E4362B" w:rsidRDefault="005C6DF1" w:rsidP="00720B8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91777C" w:rsidRPr="00E4362B" w:rsidRDefault="005C6DF1" w:rsidP="006D3D5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3. В приложении № 1 к постановлению</w:t>
      </w:r>
      <w:r w:rsidR="00B06D90" w:rsidRPr="00E4362B">
        <w:rPr>
          <w:rFonts w:ascii="Times New Roman" w:hAnsi="Times New Roman" w:cs="Times New Roman"/>
          <w:sz w:val="28"/>
          <w:szCs w:val="28"/>
        </w:rPr>
        <w:t xml:space="preserve"> Паспорт подпрограммы «Развитие инфраструктуры спорта в городе Батайске» изложить в следующей редакции</w:t>
      </w:r>
      <w:r w:rsidRPr="00E4362B">
        <w:rPr>
          <w:rFonts w:ascii="Times New Roman" w:hAnsi="Times New Roman" w:cs="Times New Roman"/>
          <w:sz w:val="28"/>
          <w:szCs w:val="28"/>
        </w:rPr>
        <w:t>:</w:t>
      </w:r>
    </w:p>
    <w:p w:rsidR="008F0397" w:rsidRPr="00E4362B" w:rsidRDefault="00B06D90" w:rsidP="008F0397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</w:rPr>
        <w:t>«</w:t>
      </w:r>
      <w:r w:rsidR="008F0397" w:rsidRPr="00E4362B">
        <w:rPr>
          <w:rFonts w:ascii="Times New Roman" w:hAnsi="Times New Roman" w:cs="Times New Roman"/>
          <w:kern w:val="2"/>
          <w:sz w:val="28"/>
          <w:szCs w:val="28"/>
        </w:rPr>
        <w:t xml:space="preserve">Паспорт </w:t>
      </w:r>
    </w:p>
    <w:p w:rsidR="008F0397" w:rsidRPr="00E4362B" w:rsidRDefault="008F0397" w:rsidP="008F0397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kern w:val="2"/>
          <w:sz w:val="28"/>
          <w:szCs w:val="28"/>
        </w:rPr>
        <w:t>подпрограммы «</w:t>
      </w:r>
      <w:r w:rsidR="004C664D" w:rsidRPr="00E436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Развитие </w:t>
      </w:r>
      <w:r w:rsidR="004C664D" w:rsidRPr="00E4362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инфраструктуры спорта в городе Батайск</w:t>
      </w:r>
      <w:r w:rsidR="00B06D90" w:rsidRPr="00E4362B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е</w:t>
      </w:r>
      <w:r w:rsidRPr="00E4362B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8F0397" w:rsidRPr="00E4362B" w:rsidRDefault="008F0397" w:rsidP="008F0397">
      <w:pPr>
        <w:spacing w:after="0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2357"/>
        <w:gridCol w:w="364"/>
        <w:gridCol w:w="6633"/>
      </w:tblGrid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E4362B" w:rsidRDefault="008F0397" w:rsidP="00EE68C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</w:t>
            </w:r>
            <w:r w:rsidRPr="00E436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«</w:t>
            </w:r>
            <w:r w:rsidR="00EE68C2" w:rsidRPr="00E4362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Развитие </w:t>
            </w:r>
            <w:r w:rsidR="00EE68C2" w:rsidRPr="00E4362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инфраструктуры </w:t>
            </w:r>
            <w:r w:rsidR="00D2662B" w:rsidRPr="00E4362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спорта</w:t>
            </w:r>
            <w:r w:rsidR="00EE68C2" w:rsidRPr="00E4362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 xml:space="preserve"> в городе Батайск</w:t>
            </w:r>
            <w:r w:rsidR="00B06D90" w:rsidRPr="00E4362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</w:rPr>
              <w:t>е</w:t>
            </w: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(далее также – подпрограмма 2)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Исполнитель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E4362B" w:rsidRDefault="008B2180" w:rsidP="004C664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</w:t>
            </w:r>
            <w:r w:rsidR="004C664D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«ЦФМР города Батайска», </w:t>
            </w:r>
            <w:r w:rsidR="00D2662B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архитектуры и гра</w:t>
            </w:r>
            <w:r w:rsidR="00461F82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достроительства города Батайска, </w:t>
            </w:r>
            <w:r w:rsidR="0087219F"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УЖКХ города Батайска.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D2662B" w:rsidRPr="00E4362B" w:rsidRDefault="00D2662B" w:rsidP="00D26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  <w:p w:rsidR="008F0397" w:rsidRPr="00E4362B" w:rsidRDefault="008F0397" w:rsidP="00BD283B">
            <w:pPr>
              <w:pStyle w:val="contentheader2cols"/>
              <w:spacing w:before="0" w:line="240" w:lineRule="auto"/>
              <w:ind w:left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D2662B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Цель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E4362B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развитие инфраструктуры физической культуры и спорта в </w:t>
            </w:r>
            <w:r w:rsidRPr="00E4362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 Батайске</w:t>
            </w: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 том числе для лиц с ограниченными возможностями здоровья и инвалидов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D2662B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E4362B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условий для увеличения уровня обеспеченности спортивными сооружениями по направлениям «Массовый спорт», в том числе для лиц с ограниченными возможностями здоровья и инвалидов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Целевые </w:t>
            </w:r>
          </w:p>
          <w:p w:rsidR="008F0397" w:rsidRPr="00E4362B" w:rsidRDefault="00D2662B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</w:tcPr>
          <w:p w:rsidR="008F0397" w:rsidRPr="00E4362B" w:rsidRDefault="003132F0" w:rsidP="00BD2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sz w:val="28"/>
                <w:szCs w:val="28"/>
              </w:rPr>
              <w:t>единовременная пропускная способность объектов спорта, введенных в эксплуатацию в рамках подпрограммы «Развитие инфраструктуры спорта в городе Батайске» по направлению, касающемуся совершенствования условий для развития массового спорта (нарастающим итогом)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и</w:t>
            </w:r>
            <w:r w:rsidR="00D2662B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сроки реализации подпрограммы 2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3132F0" w:rsidRPr="00E4362B" w:rsidRDefault="003132F0" w:rsidP="003132F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Этапы реализации подпрограммы 2 не выделяются.</w:t>
            </w:r>
          </w:p>
          <w:p w:rsidR="008F0397" w:rsidRPr="00E4362B" w:rsidRDefault="003132F0" w:rsidP="003132F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Сроки реализации подпрограммы 2 – 2019 – 2030 годы</w:t>
            </w: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Ресурсное обеспе</w:t>
            </w:r>
            <w:r w:rsidR="00D2662B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чение подпрограммы 2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общий объ</w:t>
            </w:r>
            <w:r w:rsidR="004C664D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ем финансирования подпрограммы 2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8988,4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2019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289,2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2020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1000,0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</w:t>
            </w:r>
            <w:r w:rsidR="00B12821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2340D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7251,9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2022 году – </w:t>
            </w:r>
            <w:r w:rsidR="00E6333F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57,3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EE5D7A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90</w:t>
            </w:r>
            <w:r w:rsidR="00E6333F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2024 году – </w:t>
            </w:r>
            <w:r w:rsidR="00E6333F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2025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2026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2028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2029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2030 году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 источникам финансирования: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– </w:t>
            </w:r>
            <w:r w:rsidR="003132F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8F0397" w:rsidRPr="00E4362B" w:rsidRDefault="003132F0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0,0</w:t>
            </w:r>
            <w:r w:rsidR="008F0397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AA4B1B" w:rsidRPr="00E4362B" w:rsidRDefault="008F0397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 –</w:t>
            </w:r>
            <w:r w:rsidR="00B12821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8988,4</w:t>
            </w:r>
            <w:r w:rsidR="00AA4B1B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2019 году – 289,2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2020 году – 1000,0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2021 году – 7251,9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2022 году – 57,3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2023 году – </w:t>
            </w:r>
            <w:r w:rsidR="00A54F16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</w:t>
            </w: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AA4B1B" w:rsidRPr="00E4362B" w:rsidRDefault="00AA4B1B" w:rsidP="00AA4B1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8F0397" w:rsidRPr="00E4362B" w:rsidRDefault="00AA4B1B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8F0397" w:rsidRPr="00E4362B" w:rsidTr="00BD283B">
        <w:tc>
          <w:tcPr>
            <w:tcW w:w="2375" w:type="dxa"/>
            <w:shd w:val="clear" w:color="auto" w:fill="auto"/>
          </w:tcPr>
          <w:p w:rsidR="008F0397" w:rsidRPr="00E4362B" w:rsidRDefault="008F0397" w:rsidP="00BD283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Ожидаемые резу</w:t>
            </w:r>
            <w:r w:rsidR="00D2662B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льтаты реализации подпрограммы 2</w:t>
            </w:r>
            <w:r w:rsidR="00B06D90"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</w:p>
          <w:p w:rsidR="00B06D90" w:rsidRPr="00E4362B" w:rsidRDefault="00B06D90" w:rsidP="00B06D9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64" w:type="dxa"/>
            <w:shd w:val="clear" w:color="auto" w:fill="auto"/>
          </w:tcPr>
          <w:p w:rsidR="008F0397" w:rsidRPr="00E4362B" w:rsidRDefault="008F0397" w:rsidP="004231B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4362B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831" w:type="dxa"/>
            <w:shd w:val="clear" w:color="auto" w:fill="auto"/>
          </w:tcPr>
          <w:p w:rsidR="003132F0" w:rsidRPr="00E4362B" w:rsidRDefault="003132F0" w:rsidP="0031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36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модернизация инфраструктуры спорта в городе Батайске по направлениям «Массовый спорт» </w:t>
            </w:r>
          </w:p>
          <w:p w:rsidR="008F0397" w:rsidRPr="00E4362B" w:rsidRDefault="008F0397" w:rsidP="00BD283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197E3A" w:rsidRPr="00E4362B" w:rsidRDefault="00197E3A" w:rsidP="008B218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06D90" w:rsidRPr="00E4362B" w:rsidRDefault="00B06D90" w:rsidP="00EA2C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4. Приложения № 3, № 4 к муниципальной программе города Батайска «Развитие физической культуры и спорта</w:t>
      </w:r>
      <w:r w:rsidR="001116BE" w:rsidRPr="00E436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4362B">
        <w:rPr>
          <w:rFonts w:ascii="Times New Roman" w:eastAsia="Times New Roman" w:hAnsi="Times New Roman" w:cs="Times New Roman"/>
          <w:sz w:val="28"/>
          <w:szCs w:val="28"/>
        </w:rPr>
        <w:t>, изложить в редакции согласно приложениям № 3, №4.</w:t>
      </w:r>
    </w:p>
    <w:p w:rsidR="00B06D90" w:rsidRPr="00E4362B" w:rsidRDefault="00B06D90" w:rsidP="00B0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D90" w:rsidRPr="00E4362B" w:rsidRDefault="00B06D90" w:rsidP="00B06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A13" w:rsidRPr="00E4362B" w:rsidRDefault="00E9445D" w:rsidP="008B21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7A13" w:rsidRPr="00E4362B">
        <w:rPr>
          <w:rFonts w:ascii="Times New Roman" w:eastAsia="Times New Roman" w:hAnsi="Times New Roman" w:cs="Times New Roman"/>
          <w:sz w:val="28"/>
          <w:szCs w:val="28"/>
        </w:rPr>
        <w:t xml:space="preserve">ачальник общего отдела </w:t>
      </w:r>
    </w:p>
    <w:p w:rsidR="001D7A13" w:rsidRPr="00E4362B" w:rsidRDefault="001D7A13" w:rsidP="008B218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sz w:val="28"/>
          <w:szCs w:val="28"/>
        </w:rPr>
        <w:t>Администрации города Батайска</w:t>
      </w:r>
      <w:r w:rsidR="00E9445D" w:rsidRPr="00E4362B">
        <w:rPr>
          <w:rFonts w:ascii="Times New Roman" w:eastAsia="Times New Roman" w:hAnsi="Times New Roman" w:cs="Times New Roman"/>
          <w:sz w:val="28"/>
          <w:szCs w:val="28"/>
        </w:rPr>
        <w:tab/>
      </w:r>
      <w:r w:rsidR="00E9445D" w:rsidRPr="00E4362B">
        <w:rPr>
          <w:rFonts w:ascii="Times New Roman" w:eastAsia="Times New Roman" w:hAnsi="Times New Roman" w:cs="Times New Roman"/>
          <w:sz w:val="28"/>
          <w:szCs w:val="28"/>
        </w:rPr>
        <w:tab/>
      </w:r>
      <w:r w:rsidR="00E9445D" w:rsidRPr="00E4362B">
        <w:rPr>
          <w:rFonts w:ascii="Times New Roman" w:eastAsia="Times New Roman" w:hAnsi="Times New Roman" w:cs="Times New Roman"/>
          <w:sz w:val="28"/>
          <w:szCs w:val="28"/>
        </w:rPr>
        <w:tab/>
      </w:r>
      <w:r w:rsidRPr="00E4362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A7626" w:rsidRPr="00E4362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01DC9" w:rsidRPr="00E4362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43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45D" w:rsidRPr="00E4362B">
        <w:rPr>
          <w:rFonts w:ascii="Times New Roman" w:eastAsia="Times New Roman" w:hAnsi="Times New Roman" w:cs="Times New Roman"/>
          <w:sz w:val="28"/>
          <w:szCs w:val="28"/>
        </w:rPr>
        <w:t>В.С. Мирошникова</w:t>
      </w:r>
    </w:p>
    <w:p w:rsidR="008B2180" w:rsidRPr="00E4362B" w:rsidRDefault="008B2180" w:rsidP="008B2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77C" w:rsidRPr="00E4362B" w:rsidRDefault="0091777C" w:rsidP="00BA2084">
      <w:pPr>
        <w:rPr>
          <w:rFonts w:ascii="Times New Roman" w:hAnsi="Times New Roman" w:cs="Times New Roman"/>
          <w:sz w:val="28"/>
          <w:szCs w:val="28"/>
        </w:rPr>
        <w:sectPr w:rsidR="0091777C" w:rsidRPr="00E4362B" w:rsidSect="001D7A13">
          <w:headerReference w:type="default" r:id="rId8"/>
          <w:pgSz w:w="11906" w:h="16838"/>
          <w:pgMar w:top="1146" w:right="851" w:bottom="1146" w:left="1701" w:header="567" w:footer="0" w:gutter="0"/>
          <w:pgNumType w:start="2"/>
          <w:cols w:space="720"/>
          <w:formProt w:val="0"/>
          <w:docGrid w:linePitch="360" w:charSpace="4096"/>
        </w:sectPr>
      </w:pPr>
    </w:p>
    <w:p w:rsidR="00300742" w:rsidRPr="00E4362B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E4362B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93545" w:rsidRPr="00E4362B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E4362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91777C" w:rsidRPr="00E4362B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E4362B"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393545" w:rsidRPr="00E4362B" w:rsidRDefault="00724E66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«</w:t>
      </w:r>
      <w:r w:rsidR="00F26139"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физической</w:t>
      </w:r>
    </w:p>
    <w:p w:rsidR="0091777C" w:rsidRPr="00E4362B" w:rsidRDefault="00F26139" w:rsidP="00D71CE8">
      <w:pPr>
        <w:tabs>
          <w:tab w:val="left" w:pos="9072"/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культуры и спорта»</w:t>
      </w:r>
    </w:p>
    <w:p w:rsidR="0091777C" w:rsidRPr="00E4362B" w:rsidRDefault="00724E66" w:rsidP="00393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РАСХОДЫ</w:t>
      </w:r>
    </w:p>
    <w:p w:rsidR="0091777C" w:rsidRPr="00E4362B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бюджета на реализацию муниципальной программы города Батайска «</w:t>
      </w:r>
      <w:r w:rsidR="00F84200"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физической культуры и спорта</w:t>
      </w:r>
      <w:r w:rsidRPr="00E4362B">
        <w:rPr>
          <w:rFonts w:ascii="Times New Roman" w:hAnsi="Times New Roman" w:cs="Times New Roman"/>
          <w:sz w:val="28"/>
          <w:szCs w:val="28"/>
        </w:rPr>
        <w:t>»</w:t>
      </w:r>
    </w:p>
    <w:p w:rsidR="009F519C" w:rsidRPr="00E4362B" w:rsidRDefault="009F519C">
      <w:pPr>
        <w:spacing w:after="0" w:line="240" w:lineRule="auto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3"/>
        <w:gridCol w:w="1272"/>
        <w:gridCol w:w="1230"/>
        <w:gridCol w:w="560"/>
        <w:gridCol w:w="499"/>
        <w:gridCol w:w="740"/>
        <w:gridCol w:w="426"/>
        <w:gridCol w:w="824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BD283B" w:rsidRPr="00E4362B" w:rsidTr="009F519C">
        <w:trPr>
          <w:trHeight w:val="315"/>
          <w:tblHeader/>
          <w:jc w:val="center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наименование подпрограммы, основного мероприятия государственной программы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2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94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расходов (тыс. рублей)</w:t>
            </w:r>
          </w:p>
        </w:tc>
      </w:tr>
      <w:tr w:rsidR="00BD283B" w:rsidRPr="00E4362B" w:rsidTr="009F519C">
        <w:trPr>
          <w:trHeight w:val="315"/>
          <w:tblHeader/>
          <w:jc w:val="center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 по годам реализации государственной программы </w:t>
            </w:r>
          </w:p>
        </w:tc>
      </w:tr>
      <w:tr w:rsidR="00BD283B" w:rsidRPr="00E4362B" w:rsidTr="009F519C">
        <w:trPr>
          <w:trHeight w:val="315"/>
          <w:tblHeader/>
          <w:jc w:val="center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</w:tbl>
    <w:p w:rsidR="00BD283B" w:rsidRPr="00E4362B" w:rsidRDefault="00BD283B" w:rsidP="00BD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0"/>
        <w:gridCol w:w="1273"/>
        <w:gridCol w:w="1230"/>
        <w:gridCol w:w="560"/>
        <w:gridCol w:w="498"/>
        <w:gridCol w:w="744"/>
        <w:gridCol w:w="425"/>
        <w:gridCol w:w="817"/>
        <w:gridCol w:w="7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  <w:gridCol w:w="725"/>
      </w:tblGrid>
      <w:tr w:rsidR="00BD283B" w:rsidRPr="00E4362B" w:rsidTr="00BD283B">
        <w:trPr>
          <w:trHeight w:val="315"/>
          <w:tblHeader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«Развитие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Батайска,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МБУ«ЦФМР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Батайска»,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6170AD" w:rsidP="00B57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94524,4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8270,5</w:t>
            </w:r>
            <w:r w:rsidR="006170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6E4AA4" w:rsidP="005E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5E1D6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922230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13877,7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83B" w:rsidRPr="00E4362B" w:rsidRDefault="0090688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7059,2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01593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9093,7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6170AD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8064,5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50DE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7152,8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</w:tr>
      <w:tr w:rsidR="00FB2AF0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0" w:rsidRPr="00E4362B" w:rsidRDefault="002C2DAF" w:rsidP="002C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Развитие</w:t>
            </w:r>
            <w:r w:rsidR="005B18B5"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физической</w:t>
            </w:r>
            <w:r w:rsidR="005B18B5"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культуры</w:t>
            </w:r>
            <w:r w:rsidR="005B18B5"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и</w:t>
            </w:r>
            <w:r w:rsidR="005B18B5"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массового</w:t>
            </w:r>
            <w:r w:rsidR="005B18B5"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спорта</w:t>
            </w:r>
            <w:r w:rsidR="005B18B5"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в</w:t>
            </w:r>
            <w:r w:rsidR="005B18B5"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городе</w:t>
            </w:r>
            <w:r w:rsidR="005B18B5"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  <w:t>Батайск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Батайска,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900356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«ЦФМР</w:t>
            </w:r>
            <w:r w:rsidR="00900356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900356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D50DE6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85536,0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7981,3</w:t>
            </w:r>
            <w:r w:rsidR="00D50DE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AF0" w:rsidRPr="00E4362B" w:rsidRDefault="00D50DE6" w:rsidP="00D50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7250,5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AF0" w:rsidRPr="00E4362B" w:rsidRDefault="00D50DE6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6625,75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2AF0" w:rsidRPr="00E4362B" w:rsidRDefault="00D50DE6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7001,9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5435A" w:rsidP="00301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01593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03,7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D50DE6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8064,5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D50DE6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7152,8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AF0" w:rsidRPr="00E4362B" w:rsidRDefault="00FB2AF0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6551,1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спортивно-массовых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учреждений»</w:t>
            </w:r>
          </w:p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126C2E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126C2E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126C2E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126C2E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26C2E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34A" w:rsidRPr="00E4362B" w:rsidRDefault="0044034A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34A" w:rsidRPr="00E4362B" w:rsidRDefault="0044034A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673219" w:rsidRPr="00E4362B" w:rsidRDefault="00673219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3219" w:rsidRPr="00E4362B" w:rsidRDefault="00673219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3219" w:rsidRPr="00E4362B" w:rsidRDefault="00673219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B5F" w:rsidRPr="00E4362B" w:rsidRDefault="00676B5F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34A" w:rsidRPr="00E4362B" w:rsidRDefault="0044034A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34A" w:rsidRPr="00E4362B" w:rsidRDefault="0044034A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3219" w:rsidRPr="00E4362B" w:rsidRDefault="00BD283B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676B5F" w:rsidRPr="00E4362B" w:rsidRDefault="00676B5F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B5F" w:rsidRPr="00E4362B" w:rsidRDefault="00676B5F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B5F" w:rsidRPr="00E4362B" w:rsidRDefault="00676B5F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3219" w:rsidRPr="00E4362B" w:rsidRDefault="00673219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B5F" w:rsidRPr="00E4362B" w:rsidRDefault="00676B5F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34A" w:rsidRPr="00E4362B" w:rsidRDefault="0044034A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34A" w:rsidRPr="00E4362B" w:rsidRDefault="0044034A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673219" w:rsidRPr="00E4362B" w:rsidRDefault="00673219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B5F" w:rsidRPr="00E4362B" w:rsidRDefault="00676B5F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B5F" w:rsidRPr="00E4362B" w:rsidRDefault="00676B5F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3219" w:rsidRPr="00E4362B" w:rsidRDefault="00673219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19" w:rsidRPr="00E4362B" w:rsidRDefault="00673219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34A" w:rsidRPr="00E4362B" w:rsidRDefault="0044034A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34A" w:rsidRPr="00E4362B" w:rsidRDefault="0044034A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673219" w:rsidRPr="00E4362B" w:rsidRDefault="00673219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3219" w:rsidRPr="00E4362B" w:rsidRDefault="00673219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6B5F" w:rsidRPr="00E4362B" w:rsidRDefault="00676B5F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73219" w:rsidRPr="00E4362B" w:rsidRDefault="00673219" w:rsidP="00440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19" w:rsidRPr="00E4362B" w:rsidRDefault="00C9214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41368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19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19" w:rsidRPr="00E4362B" w:rsidRDefault="0099036C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219" w:rsidRPr="00E4362B" w:rsidRDefault="000F1423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5222A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014CC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014C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014C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7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ОМ1.2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Чемпионат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первенств,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Кубков,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турниров»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D7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56D7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56D7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56D7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56D7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E63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6D7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56D7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56D7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E63" w:rsidRPr="00E4362B" w:rsidRDefault="007D5E63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3" w:rsidRPr="00E4362B" w:rsidRDefault="00C9214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718</w:t>
            </w:r>
            <w:r w:rsidR="004E56D7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3" w:rsidRPr="00E4362B" w:rsidRDefault="003D5217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3" w:rsidRPr="00E4362B" w:rsidRDefault="004F093E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3" w:rsidRPr="00E4362B" w:rsidRDefault="00A20DE8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939D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939D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E56D7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939D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4E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ОМ1.3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«Организацияипроведениефизкультурно-оздоровительных,спортивно-массовыхмероприятий»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E5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8E5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8E5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8E5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8E5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8E5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8E5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218E5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C4F" w:rsidRPr="00E4362B" w:rsidRDefault="00C14C4F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9214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20DE8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B11A3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99036C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A20DE8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6218E5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621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83B" w:rsidRPr="00E4362B" w:rsidTr="000169D1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ОМ1.4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Спартакиады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микрорайонов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3A723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05" w:rsidRPr="00E4362B" w:rsidRDefault="005A6705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6705" w:rsidRPr="00E4362B" w:rsidRDefault="005A6705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6705" w:rsidRPr="00E4362B" w:rsidRDefault="005A6705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6705" w:rsidRPr="00E4362B" w:rsidRDefault="005A6705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6705" w:rsidRPr="00E4362B" w:rsidRDefault="005A6705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6705" w:rsidRPr="00E4362B" w:rsidRDefault="005A6705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05" w:rsidRPr="00E4362B" w:rsidRDefault="005A6705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D283B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705" w:rsidRPr="00E4362B" w:rsidRDefault="005A6705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B0EA1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9214B" w:rsidP="00C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01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6E4AA4" w:rsidP="0001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01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5A6705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77F0A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77F0A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FB2AF0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5A6705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5A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3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ОМ1.5«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ипроведениеСпартакиадытрудовыхколлективовгорода»(муниципальныйэтапСпартакиадыДона),втомчислетуристическийслеттрудовыхколлективовгород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546E" w:rsidRPr="00E4362B" w:rsidRDefault="00A8546E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546E" w:rsidRPr="00E4362B" w:rsidRDefault="00A8546E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546E" w:rsidRPr="00E4362B" w:rsidRDefault="00A8546E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546E" w:rsidRPr="00E4362B" w:rsidRDefault="00A8546E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546E" w:rsidRPr="00E4362B" w:rsidRDefault="00A8546E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546E" w:rsidRPr="00E4362B" w:rsidRDefault="00A8546E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EA1" w:rsidRPr="00E4362B" w:rsidRDefault="00BB0EA1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9214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99036C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EA1" w:rsidRPr="00E4362B" w:rsidRDefault="00774FE8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8546E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C4B0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8546E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C4B0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8546E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C4B0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A8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ОМ1.6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наградной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атрибутики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награждения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спортивно-массовых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(грамоты,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кубки,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медали,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вымпелы)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D62C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C5DB1" w:rsidP="00C9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1171,7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3D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D5217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B6242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8692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C5DB1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12A2A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B2AF0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2AF0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12A2A" w:rsidP="00FB2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B2AF0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B2AF0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16B7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117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ОМ1.7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сборных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областных,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Pr="00E4362B" w:rsidRDefault="00D50D8C" w:rsidP="00D5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BA27FB" w:rsidRPr="00E4362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7FB" w:rsidRPr="00E4362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7FB" w:rsidRPr="00E4362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BA27FB" w:rsidRPr="00E4362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7FB" w:rsidRPr="00E4362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7FB" w:rsidRPr="00E4362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BA27FB" w:rsidRPr="00E4362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7FB" w:rsidRPr="00E4362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27FB" w:rsidRPr="00E4362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0D8C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  <w:p w:rsidR="00BA27FB" w:rsidRPr="00E4362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7FB" w:rsidRPr="00E4362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27FB" w:rsidRPr="00E4362B" w:rsidRDefault="00BA27F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8754E4" w:rsidP="00601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3244,85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FB" w:rsidRPr="00E4362B" w:rsidRDefault="003D5217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FB" w:rsidRPr="00E4362B" w:rsidRDefault="009030DE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FB" w:rsidRPr="00E4362B" w:rsidRDefault="00491EEF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310,1</w:t>
            </w:r>
            <w:r w:rsidR="00DE79E3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D50D8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0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D5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7FB" w:rsidRPr="00E4362B" w:rsidRDefault="00BA27FB" w:rsidP="00D5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D5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D5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D50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435,0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6E4AA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ОМ1.8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(местные,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выездные)»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E4362B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26BC7" w:rsidRPr="00E4362B" w:rsidRDefault="00926B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575918" w:rsidRPr="00E4362B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918" w:rsidRPr="00E4362B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5918" w:rsidRPr="00E4362B" w:rsidRDefault="00575918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C5DB1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3795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EC416A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E4362B" w:rsidRDefault="006E4AA4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9036C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918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510"/>
          <w:jc w:val="center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ОМ1.9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«Подведение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года,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подарков,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наградной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атрибутики,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рамок»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F14A7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26C2E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1146,6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F30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2609B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2713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27137" w:rsidP="00B27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126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ОМ1.10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«Транспортировка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сборной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зональный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Спартакиады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625EE" w:rsidP="00D3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1145</w:t>
            </w:r>
            <w:r w:rsidR="00426C2E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76D39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2609BA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0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C47C7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C47C7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ОМ1.11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физкультурно-массовых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ограниченными</w:t>
            </w:r>
            <w:r w:rsidR="0081703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возможностями»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795F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59E4" w:rsidRPr="00E4362B" w:rsidRDefault="00BE59E4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26C2E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E4" w:rsidRPr="00E4362B" w:rsidRDefault="00BD283B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E4" w:rsidRPr="00E4362B" w:rsidRDefault="009F3067" w:rsidP="00DE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9E4" w:rsidRPr="00E4362B" w:rsidRDefault="0056527D" w:rsidP="00E61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13795F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13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ОМ1.12</w:t>
            </w:r>
            <w:r w:rsidR="005B18B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«Обеспечение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(оказание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услуг)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бюджетного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«Центр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физкультурно-массовой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«ЦФМР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26C2E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66610,7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3D521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4501,7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554D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4913,9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5096,4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5401,4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6753,2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6619,3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6619,3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5341,1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ОМ1.13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«Расходы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уплату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налогов,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сборов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иных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платежей»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E4362B" w:rsidRDefault="00173468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«ЦФМР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1310009090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426C2E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1001,4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D283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A554D4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75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234,3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225,9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28303A" w:rsidP="000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225,</w:t>
            </w:r>
            <w:r w:rsidR="000C47C7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C47C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D283B" w:rsidRPr="00E4362B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C0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ОМ1.14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Субсидиро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клубов по игровым видам спорта»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1310020020</w:t>
            </w:r>
          </w:p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3682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036827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8A5FD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C55A3D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</w:t>
            </w:r>
            <w:r w:rsidR="008A5FD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753F46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83B" w:rsidRPr="00E4362B" w:rsidRDefault="00BD283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5FDB" w:rsidRPr="00E4362B" w:rsidTr="00BD283B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B" w:rsidRPr="00E4362B" w:rsidRDefault="002C2DA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C07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ОМ1.15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sz w:val="24"/>
                <w:szCs w:val="24"/>
              </w:rPr>
              <w:t>«Проведение</w:t>
            </w:r>
            <w:r w:rsidR="00C07961" w:rsidRPr="00E43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официальных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физкультурных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FA54CF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426C2E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CF49FD" w:rsidP="0042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FA54C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26C2E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36A7C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B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A5FDB" w:rsidRPr="00E4362B" w:rsidTr="00C15B3F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FDB" w:rsidRPr="00E4362B" w:rsidRDefault="002C2DAF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ОМ1.16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«Оснащение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«Центр-физкультурно-массовой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C31AF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Батайска»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1AF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1AF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материальными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запасами»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Муниципальное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бюджетное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учреждение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«Центр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физкультурно-массовой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работы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города</w:t>
            </w:r>
            <w:r w:rsidR="00C07961"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1310071180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754E4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3560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376D39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8A5FD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0C47C7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E64D80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="008A5FDB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FDB" w:rsidRPr="00E4362B" w:rsidRDefault="008A5FDB" w:rsidP="008A5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23B34" w:rsidRPr="00E4362B" w:rsidTr="005E1D65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34" w:rsidRPr="00E4362B" w:rsidRDefault="002C2DA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036827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ОМ1.17</w:t>
            </w:r>
          </w:p>
          <w:p w:rsidR="00223B34" w:rsidRPr="00E4362B" w:rsidRDefault="00C07961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сборных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официальные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физкультурно-массовых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3B3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4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 w:rsidR="005B18B5"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«ЦФМР</w:t>
            </w:r>
            <w:r w:rsidR="005B18B5"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1310020010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223B34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1C1628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3537,1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532,0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487623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1C1628" w:rsidP="001C1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1205,1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487623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33531F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B34" w:rsidRPr="00E4362B" w:rsidRDefault="0033531F" w:rsidP="00223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C2DAF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ОМ1.18</w:t>
            </w:r>
            <w:r w:rsidR="00C07961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физкультурных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мероприятий,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спортсменов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региональных,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международных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="005B18B5"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Батайска</w:t>
            </w:r>
          </w:p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 w:rsidR="005B18B5"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«ЦФМР</w:t>
            </w:r>
            <w:r w:rsidR="005B18B5"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2C2D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AF" w:rsidRPr="00E4362B" w:rsidRDefault="002C2DAF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F5289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B15ABB" w:rsidP="0056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ОМ1.19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большего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населения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Батайска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Всероссийского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физкультурно-спортивного 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«Готов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обороне»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(ГТО)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т.ч.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89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коллективах)</w:t>
            </w:r>
            <w:r w:rsidR="005631AD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 w:rsidR="005B18B5"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«ЦФМР</w:t>
            </w:r>
            <w:r w:rsidR="005B18B5"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r w:rsidR="005B18B5"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Батайска»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289" w:rsidRPr="00E4362B" w:rsidRDefault="003F5289" w:rsidP="003F5289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356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ОМ1.20</w:t>
            </w:r>
          </w:p>
          <w:p w:rsidR="008754E4" w:rsidRPr="00E4362B" w:rsidRDefault="005631AD" w:rsidP="0056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00356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тренеров,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тренеров-преподавателей,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ОМ1.21</w:t>
            </w:r>
          </w:p>
          <w:p w:rsidR="008754E4" w:rsidRPr="00E4362B" w:rsidRDefault="006E18D5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754E4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молодых специалистов на работу в учреждения спортивной направленности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ОМ1.22 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современным высокотехнологичным спортивным оборудованием и 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ОМ1.23 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 стимулирования, поддержки и поощрения спортсменов и их тренеров 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высокие спортивные результаты»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61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ОМ1.24 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Медико-биологическое и антидопинговое обеспечение</w:t>
            </w:r>
            <w:r w:rsidR="006E18D5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B56A2"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/>
                <w:color w:val="000000"/>
                <w:sz w:val="24"/>
                <w:szCs w:val="24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8754E4" w:rsidRPr="00E4362B" w:rsidTr="00C15B3F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27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28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Pr="00E4362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en-US"/>
              </w:rPr>
              <w:t>«Развитие инфраструктуры спорта в городе Батайск»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архитектуры и градостроительства города Батайска, МБУ «ЦФМР города Батайска»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жилищно-коммунальным хозяйством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8988,4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Cs w:val="24"/>
              </w:rPr>
              <w:t>7251,9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 xml:space="preserve">ОМ2.1 </w:t>
            </w:r>
            <w:r w:rsidRPr="00E4362B">
              <w:rPr>
                <w:rFonts w:ascii="Times New Roman" w:hAnsi="Times New Roman" w:cs="Times New Roman"/>
                <w:spacing w:val="-8"/>
                <w:kern w:val="2"/>
                <w:sz w:val="24"/>
                <w:lang w:eastAsia="en-US"/>
              </w:rPr>
              <w:t>«Выполнение работ по благоустройству спортивной площадки, установку спортивно-технологического оборудования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1330090100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289,2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2.2 «Ремонт спортивной площадки»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жилищно-коммунальным хозяйством города Батайска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2.3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7161,6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7104,3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2.4</w:t>
            </w:r>
          </w:p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«Расходы на уплату налогов, сборов и иных платежей»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1330009090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2.5</w:t>
            </w:r>
          </w:p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«Расходы на реализацию мероприятий по благоустройству спортивных площадок на территории муниципального образования город Батайск»)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2.6</w:t>
            </w:r>
          </w:p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«Расходы по обслуживанию и текущему ремонту спортивных объектов на территории муниципального образования город Батайск»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1330020050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8754E4" w:rsidRPr="00E4362B" w:rsidTr="003F5289">
        <w:tblPrEx>
          <w:shd w:val="clear" w:color="auto" w:fill="auto"/>
        </w:tblPrEx>
        <w:trPr>
          <w:trHeight w:val="30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</w:pPr>
            <w:r w:rsidRPr="00E4362B">
              <w:rPr>
                <w:rFonts w:ascii="Times New Roman" w:eastAsia="Times New Roman" w:hAnsi="Times New Roman" w:cs="Times New Roman"/>
                <w:spacing w:val="-8"/>
                <w:kern w:val="2"/>
                <w:sz w:val="24"/>
                <w:szCs w:val="24"/>
                <w:lang w:eastAsia="en-US"/>
              </w:rPr>
              <w:t>ОМ 2.7 Проведение мероприятий по адаптации объектов спорта для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города Батайска,</w:t>
            </w: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</w:rPr>
              <w:t>МБУ «ЦФМР города Батайска»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E4" w:rsidRPr="00E4362B" w:rsidRDefault="008754E4" w:rsidP="008754E4">
            <w:pPr>
              <w:jc w:val="center"/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</w:tbl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Примечание.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Используемые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сокращения: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ВР–вид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расходов;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ВФСКГТО–Всероссийский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физкультурно-спортивный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комплекс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«Готов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к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труду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и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обороне»;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г.–город;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ГРБС–главный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распорядитель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бюджетных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средств;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ОМ–основное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мероприятие;</w:t>
      </w:r>
    </w:p>
    <w:p w:rsidR="00C3626E" w:rsidRPr="00E4362B" w:rsidRDefault="00C3626E" w:rsidP="00C362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РзПр–раздел,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подраздел;</w:t>
      </w:r>
    </w:p>
    <w:p w:rsidR="001D7A13" w:rsidRPr="00E4362B" w:rsidRDefault="00C3626E" w:rsidP="001C16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ЦСР–целевая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статья</w:t>
      </w:r>
      <w:r w:rsidR="00264E22"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4"/>
          <w:szCs w:val="24"/>
        </w:rPr>
        <w:t>расходов.</w:t>
      </w:r>
      <w:r w:rsidR="001D7A13" w:rsidRPr="00E4362B">
        <w:rPr>
          <w:rFonts w:ascii="Times New Roman" w:hAnsi="Times New Roman" w:cs="Times New Roman"/>
          <w:sz w:val="28"/>
          <w:szCs w:val="28"/>
        </w:rPr>
        <w:br w:type="page"/>
      </w:r>
    </w:p>
    <w:p w:rsidR="0091777C" w:rsidRPr="00E4362B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Приложение№4</w:t>
      </w:r>
    </w:p>
    <w:p w:rsidR="00393545" w:rsidRPr="00E4362B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к</w:t>
      </w:r>
      <w:r w:rsidR="00264E22" w:rsidRPr="00E4362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муниципальной</w:t>
      </w:r>
      <w:r w:rsidR="00264E22" w:rsidRPr="00E4362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программе</w:t>
      </w:r>
    </w:p>
    <w:p w:rsidR="0091777C" w:rsidRPr="00E4362B" w:rsidRDefault="00724E66" w:rsidP="006971E4">
      <w:pPr>
        <w:tabs>
          <w:tab w:val="left" w:pos="13845"/>
        </w:tabs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E4362B">
        <w:rPr>
          <w:rFonts w:ascii="Times New Roman" w:hAnsi="Times New Roman" w:cs="Times New Roman"/>
          <w:sz w:val="28"/>
          <w:szCs w:val="28"/>
        </w:rPr>
        <w:t>города</w:t>
      </w:r>
      <w:r w:rsidR="00264E22" w:rsidRPr="00E4362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Батайска</w:t>
      </w:r>
    </w:p>
    <w:p w:rsidR="00393545" w:rsidRPr="00E4362B" w:rsidRDefault="00C3626E" w:rsidP="006971E4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«</w:t>
      </w: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</w:t>
      </w:r>
      <w:r w:rsidR="00264E22"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физической</w:t>
      </w:r>
    </w:p>
    <w:p w:rsidR="0091777C" w:rsidRPr="00E4362B" w:rsidRDefault="00C3626E" w:rsidP="006971E4">
      <w:pPr>
        <w:spacing w:after="0" w:line="240" w:lineRule="auto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культуры</w:t>
      </w:r>
      <w:r w:rsidR="00264E22"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и</w:t>
      </w:r>
      <w:r w:rsidR="00264E22"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4362B">
        <w:rPr>
          <w:rFonts w:ascii="Times New Roman" w:eastAsia="Times New Roman" w:hAnsi="Times New Roman" w:cs="Times New Roman"/>
          <w:kern w:val="2"/>
          <w:sz w:val="28"/>
          <w:szCs w:val="28"/>
        </w:rPr>
        <w:t>спорта»</w:t>
      </w:r>
    </w:p>
    <w:p w:rsidR="0091777C" w:rsidRPr="00E4362B" w:rsidRDefault="00917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77C" w:rsidRPr="00E4362B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РАСХОДЫ</w:t>
      </w:r>
    </w:p>
    <w:p w:rsidR="0091777C" w:rsidRPr="00E4362B" w:rsidRDefault="00724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62B">
        <w:rPr>
          <w:rFonts w:ascii="Times New Roman" w:hAnsi="Times New Roman" w:cs="Times New Roman"/>
          <w:sz w:val="28"/>
          <w:szCs w:val="28"/>
        </w:rPr>
        <w:t>на</w:t>
      </w:r>
      <w:r w:rsidR="005039BC" w:rsidRPr="00E4362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реализацию</w:t>
      </w:r>
      <w:r w:rsidR="005039BC" w:rsidRPr="00E4362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муниципальной</w:t>
      </w:r>
      <w:r w:rsidR="005039BC" w:rsidRPr="00E4362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программы</w:t>
      </w:r>
      <w:r w:rsidR="005039BC" w:rsidRPr="00E4362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города</w:t>
      </w:r>
      <w:r w:rsidR="005039BC" w:rsidRPr="00E4362B">
        <w:rPr>
          <w:rFonts w:ascii="Times New Roman" w:hAnsi="Times New Roman" w:cs="Times New Roman"/>
          <w:sz w:val="28"/>
          <w:szCs w:val="28"/>
        </w:rPr>
        <w:t xml:space="preserve"> </w:t>
      </w:r>
      <w:r w:rsidRPr="00E4362B">
        <w:rPr>
          <w:rFonts w:ascii="Times New Roman" w:hAnsi="Times New Roman" w:cs="Times New Roman"/>
          <w:sz w:val="28"/>
          <w:szCs w:val="28"/>
        </w:rPr>
        <w:t>Ба</w:t>
      </w:r>
      <w:r w:rsidR="00C3626E" w:rsidRPr="00E4362B">
        <w:rPr>
          <w:rFonts w:ascii="Times New Roman" w:hAnsi="Times New Roman" w:cs="Times New Roman"/>
          <w:sz w:val="28"/>
          <w:szCs w:val="28"/>
        </w:rPr>
        <w:t>тайска</w:t>
      </w:r>
      <w:r w:rsidR="005039BC" w:rsidRPr="00E4362B">
        <w:rPr>
          <w:rFonts w:ascii="Times New Roman" w:hAnsi="Times New Roman" w:cs="Times New Roman"/>
          <w:sz w:val="28"/>
          <w:szCs w:val="28"/>
        </w:rPr>
        <w:t xml:space="preserve"> </w:t>
      </w:r>
      <w:r w:rsidR="00C3626E" w:rsidRPr="00E4362B">
        <w:rPr>
          <w:rFonts w:ascii="Times New Roman" w:hAnsi="Times New Roman" w:cs="Times New Roman"/>
          <w:sz w:val="28"/>
          <w:szCs w:val="28"/>
        </w:rPr>
        <w:t>«</w:t>
      </w:r>
      <w:r w:rsidR="00C3626E" w:rsidRPr="00E4362B">
        <w:rPr>
          <w:rFonts w:ascii="Times New Roman" w:hAnsi="Times New Roman" w:cs="Times New Roman"/>
          <w:kern w:val="2"/>
          <w:sz w:val="28"/>
          <w:szCs w:val="28"/>
        </w:rPr>
        <w:t>Развитие</w:t>
      </w:r>
      <w:r w:rsidR="005039BC" w:rsidRPr="00E4362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626E" w:rsidRPr="00E4362B">
        <w:rPr>
          <w:rFonts w:ascii="Times New Roman" w:hAnsi="Times New Roman" w:cs="Times New Roman"/>
          <w:kern w:val="2"/>
          <w:sz w:val="28"/>
          <w:szCs w:val="28"/>
        </w:rPr>
        <w:t>физической</w:t>
      </w:r>
      <w:r w:rsidR="005039BC" w:rsidRPr="00E4362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626E" w:rsidRPr="00E4362B">
        <w:rPr>
          <w:rFonts w:ascii="Times New Roman" w:hAnsi="Times New Roman" w:cs="Times New Roman"/>
          <w:kern w:val="2"/>
          <w:sz w:val="28"/>
          <w:szCs w:val="28"/>
        </w:rPr>
        <w:t>культуры</w:t>
      </w:r>
      <w:r w:rsidR="005039BC" w:rsidRPr="00E4362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626E" w:rsidRPr="00E4362B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5039BC" w:rsidRPr="00E4362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626E" w:rsidRPr="00E4362B">
        <w:rPr>
          <w:rFonts w:ascii="Times New Roman" w:hAnsi="Times New Roman" w:cs="Times New Roman"/>
          <w:kern w:val="2"/>
          <w:sz w:val="28"/>
          <w:szCs w:val="28"/>
        </w:rPr>
        <w:t>спорта</w:t>
      </w:r>
      <w:r w:rsidRPr="00E4362B">
        <w:rPr>
          <w:rFonts w:ascii="Times New Roman" w:hAnsi="Times New Roman" w:cs="Times New Roman"/>
          <w:sz w:val="28"/>
          <w:szCs w:val="28"/>
        </w:rPr>
        <w:t>»</w:t>
      </w:r>
    </w:p>
    <w:p w:rsidR="0091777C" w:rsidRPr="00E4362B" w:rsidRDefault="009177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1"/>
        <w:gridCol w:w="4779"/>
        <w:gridCol w:w="1141"/>
        <w:gridCol w:w="742"/>
        <w:gridCol w:w="639"/>
        <w:gridCol w:w="639"/>
        <w:gridCol w:w="704"/>
        <w:gridCol w:w="639"/>
        <w:gridCol w:w="639"/>
        <w:gridCol w:w="639"/>
        <w:gridCol w:w="639"/>
        <w:gridCol w:w="639"/>
        <w:gridCol w:w="639"/>
        <w:gridCol w:w="639"/>
        <w:gridCol w:w="639"/>
        <w:gridCol w:w="639"/>
      </w:tblGrid>
      <w:tr w:rsidR="007D792A" w:rsidRPr="00E4362B" w:rsidTr="007D792A">
        <w:trPr>
          <w:trHeight w:val="703"/>
        </w:trPr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1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</w:t>
            </w:r>
            <w:r w:rsidR="00264E22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</w:t>
            </w:r>
            <w:r w:rsidR="00264E22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программы,</w:t>
            </w:r>
          </w:p>
          <w:p w:rsidR="0091777C" w:rsidRPr="00E4362B" w:rsidRDefault="00C9115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</w:t>
            </w:r>
            <w:r w:rsidR="00264E22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4E66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</w:t>
            </w:r>
          </w:p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финансирования</w:t>
            </w:r>
          </w:p>
        </w:tc>
        <w:tc>
          <w:tcPr>
            <w:tcW w:w="2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</w:t>
            </w:r>
            <w:r w:rsidR="00C91151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расходов,</w:t>
            </w:r>
            <w:r w:rsidR="00C91151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</w:t>
            </w:r>
            <w:r w:rsidR="00C91151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рублей)</w:t>
            </w:r>
          </w:p>
        </w:tc>
        <w:tc>
          <w:tcPr>
            <w:tcW w:w="26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C91151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том</w:t>
            </w:r>
            <w:r w:rsidR="00C91151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числе</w:t>
            </w:r>
            <w:r w:rsidR="00C91151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</w:t>
            </w:r>
            <w:r w:rsidR="00A2148A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годам</w:t>
            </w:r>
            <w:r w:rsidR="00A2148A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реализации</w:t>
            </w:r>
          </w:p>
          <w:p w:rsidR="0091777C" w:rsidRPr="00E4362B" w:rsidRDefault="00A214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="00724E66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униципальной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4E66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программы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4E66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724E66"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рублей)</w:t>
            </w:r>
          </w:p>
        </w:tc>
      </w:tr>
      <w:tr w:rsidR="007D792A" w:rsidRPr="00E4362B" w:rsidTr="007D792A">
        <w:trPr>
          <w:trHeight w:val="670"/>
        </w:trPr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7C" w:rsidRPr="00E4362B" w:rsidRDefault="00724E6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  <w:tr w:rsidR="007D792A" w:rsidRPr="00E4362B" w:rsidTr="007D792A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77C" w:rsidRPr="00E4362B" w:rsidRDefault="0091777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92A" w:rsidRPr="00E4362B" w:rsidTr="007D792A"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</w:t>
            </w:r>
          </w:p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города Батайска</w:t>
            </w:r>
          </w:p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Pr="00E436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физической культуры и спорта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94524,40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8270,50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8250,50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13877,70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7059,20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9093,70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8064,50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7152,80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6551,10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259,60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61,00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150,10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200,00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92965,20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8010,90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8189,50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13877,70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6909,10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8893,70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7164,50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7164,30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6551,10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Подпрограмма«</w:t>
            </w:r>
            <w:r w:rsidRPr="00E4362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РазвитиефизическойкультурыимассовогоспортавгородеБатайске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84647,50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7981,30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7250,50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6625,80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7001,90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8703,70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7164,50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7164,30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6551,10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670,70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259,60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61,00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200,00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83976,80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7721,70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7189,50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6625,80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6851,80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8503,70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7164,50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7164,30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6551,10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6551,10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</w:t>
            </w:r>
            <w:r w:rsidRPr="00E436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Инфраструктура физической культуры и спорта</w:t>
            </w: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8988,40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289,20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1000,00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7251,90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57,30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390,00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E4362B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8988,40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289,20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1000,00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7251,90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57,30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390,00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</w:tr>
      <w:tr w:rsidR="007D792A" w:rsidRPr="007D58A5" w:rsidTr="007D792A">
        <w:tc>
          <w:tcPr>
            <w:tcW w:w="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2A" w:rsidRPr="00E4362B" w:rsidRDefault="007D792A" w:rsidP="007D792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E4362B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2A" w:rsidRPr="007D792A" w:rsidRDefault="007D792A" w:rsidP="007D79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362B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0,00</w:t>
            </w:r>
            <w:bookmarkStart w:id="0" w:name="_GoBack"/>
            <w:bookmarkEnd w:id="0"/>
          </w:p>
        </w:tc>
      </w:tr>
    </w:tbl>
    <w:p w:rsidR="0091777C" w:rsidRPr="007D58A5" w:rsidRDefault="0091777C">
      <w:pPr>
        <w:spacing w:after="0"/>
        <w:rPr>
          <w:rFonts w:ascii="Times New Roman" w:hAnsi="Times New Roman" w:cs="Times New Roman"/>
        </w:rPr>
      </w:pPr>
    </w:p>
    <w:sectPr w:rsidR="0091777C" w:rsidRPr="007D58A5" w:rsidSect="00610961">
      <w:headerReference w:type="default" r:id="rId9"/>
      <w:pgSz w:w="16838" w:h="11906" w:orient="landscape"/>
      <w:pgMar w:top="1134" w:right="1134" w:bottom="1276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AD" w:rsidRDefault="005631AD">
      <w:pPr>
        <w:spacing w:after="0" w:line="240" w:lineRule="auto"/>
      </w:pPr>
      <w:r>
        <w:separator/>
      </w:r>
    </w:p>
  </w:endnote>
  <w:endnote w:type="continuationSeparator" w:id="0">
    <w:p w:rsidR="005631AD" w:rsidRDefault="005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AD" w:rsidRDefault="005631AD">
      <w:pPr>
        <w:spacing w:after="0" w:line="240" w:lineRule="auto"/>
      </w:pPr>
      <w:r>
        <w:separator/>
      </w:r>
    </w:p>
  </w:footnote>
  <w:footnote w:type="continuationSeparator" w:id="0">
    <w:p w:rsidR="005631AD" w:rsidRDefault="005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AD" w:rsidRDefault="005631A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05D15">
      <w:rPr>
        <w:noProof/>
      </w:rPr>
      <w:t>9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AD" w:rsidRDefault="005631AD">
    <w:pPr>
      <w:pStyle w:val="a9"/>
      <w:jc w:val="center"/>
    </w:pPr>
  </w:p>
  <w:p w:rsidR="005631AD" w:rsidRDefault="005631AD">
    <w:pPr>
      <w:pStyle w:val="a9"/>
      <w:jc w:val="center"/>
    </w:pPr>
  </w:p>
  <w:p w:rsidR="005631AD" w:rsidRPr="007F1A72" w:rsidRDefault="005631AD" w:rsidP="007F1A7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05D15">
      <w:rPr>
        <w:noProof/>
      </w:rPr>
      <w:t>26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B35"/>
    <w:multiLevelType w:val="multilevel"/>
    <w:tmpl w:val="3CBE9A2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4DCB"/>
    <w:multiLevelType w:val="multilevel"/>
    <w:tmpl w:val="45564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7456B1"/>
    <w:multiLevelType w:val="multilevel"/>
    <w:tmpl w:val="3634ECD6"/>
    <w:lvl w:ilvl="0">
      <w:start w:val="1"/>
      <w:numFmt w:val="decimal"/>
      <w:lvlText w:val="%1"/>
      <w:lvlJc w:val="left"/>
      <w:pPr>
        <w:ind w:left="501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A29E2"/>
    <w:multiLevelType w:val="hybridMultilevel"/>
    <w:tmpl w:val="57E20F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65ACA"/>
    <w:multiLevelType w:val="hybridMultilevel"/>
    <w:tmpl w:val="C940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7C"/>
    <w:rsid w:val="000027B2"/>
    <w:rsid w:val="00003A7D"/>
    <w:rsid w:val="00005214"/>
    <w:rsid w:val="000169D1"/>
    <w:rsid w:val="00023783"/>
    <w:rsid w:val="00036827"/>
    <w:rsid w:val="00044E17"/>
    <w:rsid w:val="00046565"/>
    <w:rsid w:val="000659FE"/>
    <w:rsid w:val="0007194D"/>
    <w:rsid w:val="000777AD"/>
    <w:rsid w:val="00091B95"/>
    <w:rsid w:val="000923D0"/>
    <w:rsid w:val="000A75B7"/>
    <w:rsid w:val="000B628A"/>
    <w:rsid w:val="000C01DB"/>
    <w:rsid w:val="000C47C7"/>
    <w:rsid w:val="000D0410"/>
    <w:rsid w:val="000E52B7"/>
    <w:rsid w:val="000E5DF8"/>
    <w:rsid w:val="000F1423"/>
    <w:rsid w:val="000F508B"/>
    <w:rsid w:val="000F5A7A"/>
    <w:rsid w:val="000F5D58"/>
    <w:rsid w:val="000F632C"/>
    <w:rsid w:val="000F6D6F"/>
    <w:rsid w:val="001023C3"/>
    <w:rsid w:val="00105D15"/>
    <w:rsid w:val="00106F25"/>
    <w:rsid w:val="001116BE"/>
    <w:rsid w:val="0011218A"/>
    <w:rsid w:val="00113C3F"/>
    <w:rsid w:val="001204AC"/>
    <w:rsid w:val="00126C2E"/>
    <w:rsid w:val="001300B8"/>
    <w:rsid w:val="00130F92"/>
    <w:rsid w:val="00132772"/>
    <w:rsid w:val="0013795F"/>
    <w:rsid w:val="001509F9"/>
    <w:rsid w:val="00155755"/>
    <w:rsid w:val="00156879"/>
    <w:rsid w:val="00164726"/>
    <w:rsid w:val="00164B16"/>
    <w:rsid w:val="00170058"/>
    <w:rsid w:val="00173468"/>
    <w:rsid w:val="00180E0F"/>
    <w:rsid w:val="00191C2D"/>
    <w:rsid w:val="00197628"/>
    <w:rsid w:val="00197E3A"/>
    <w:rsid w:val="001A728A"/>
    <w:rsid w:val="001B1389"/>
    <w:rsid w:val="001B56A2"/>
    <w:rsid w:val="001C1628"/>
    <w:rsid w:val="001D199E"/>
    <w:rsid w:val="001D1CFA"/>
    <w:rsid w:val="001D7A13"/>
    <w:rsid w:val="001E279D"/>
    <w:rsid w:val="001E2E70"/>
    <w:rsid w:val="001E5712"/>
    <w:rsid w:val="001E63D4"/>
    <w:rsid w:val="001F7CAC"/>
    <w:rsid w:val="00207A79"/>
    <w:rsid w:val="0021180F"/>
    <w:rsid w:val="00223B34"/>
    <w:rsid w:val="00223F82"/>
    <w:rsid w:val="0022560A"/>
    <w:rsid w:val="00233D62"/>
    <w:rsid w:val="0023401B"/>
    <w:rsid w:val="002345F4"/>
    <w:rsid w:val="00234D76"/>
    <w:rsid w:val="00237962"/>
    <w:rsid w:val="002609BA"/>
    <w:rsid w:val="00261BB7"/>
    <w:rsid w:val="00261F3C"/>
    <w:rsid w:val="00264E22"/>
    <w:rsid w:val="00275126"/>
    <w:rsid w:val="00275F68"/>
    <w:rsid w:val="0028303A"/>
    <w:rsid w:val="002834AD"/>
    <w:rsid w:val="002939DF"/>
    <w:rsid w:val="00295839"/>
    <w:rsid w:val="00297B4B"/>
    <w:rsid w:val="00297FB0"/>
    <w:rsid w:val="002A2764"/>
    <w:rsid w:val="002A367E"/>
    <w:rsid w:val="002A44B3"/>
    <w:rsid w:val="002A5A07"/>
    <w:rsid w:val="002A7AB0"/>
    <w:rsid w:val="002B6F86"/>
    <w:rsid w:val="002B7139"/>
    <w:rsid w:val="002C2DAF"/>
    <w:rsid w:val="002D0A0D"/>
    <w:rsid w:val="002D1AD1"/>
    <w:rsid w:val="002E071D"/>
    <w:rsid w:val="002E3608"/>
    <w:rsid w:val="002F055F"/>
    <w:rsid w:val="002F1840"/>
    <w:rsid w:val="00300742"/>
    <w:rsid w:val="00301593"/>
    <w:rsid w:val="00307119"/>
    <w:rsid w:val="00307C01"/>
    <w:rsid w:val="003132F0"/>
    <w:rsid w:val="00314DAB"/>
    <w:rsid w:val="00316B77"/>
    <w:rsid w:val="00321511"/>
    <w:rsid w:val="00327001"/>
    <w:rsid w:val="003276EE"/>
    <w:rsid w:val="0033531F"/>
    <w:rsid w:val="003360A6"/>
    <w:rsid w:val="00363F50"/>
    <w:rsid w:val="00365AD3"/>
    <w:rsid w:val="00376721"/>
    <w:rsid w:val="00376D39"/>
    <w:rsid w:val="00386991"/>
    <w:rsid w:val="00393545"/>
    <w:rsid w:val="00394858"/>
    <w:rsid w:val="003A7232"/>
    <w:rsid w:val="003B1047"/>
    <w:rsid w:val="003B1B82"/>
    <w:rsid w:val="003B57C9"/>
    <w:rsid w:val="003B6242"/>
    <w:rsid w:val="003B684F"/>
    <w:rsid w:val="003C0CF2"/>
    <w:rsid w:val="003C1E5B"/>
    <w:rsid w:val="003C2909"/>
    <w:rsid w:val="003D5217"/>
    <w:rsid w:val="003F42D1"/>
    <w:rsid w:val="003F49E8"/>
    <w:rsid w:val="003F5289"/>
    <w:rsid w:val="00400789"/>
    <w:rsid w:val="00400B1A"/>
    <w:rsid w:val="004010DF"/>
    <w:rsid w:val="0040232F"/>
    <w:rsid w:val="00413685"/>
    <w:rsid w:val="004207EF"/>
    <w:rsid w:val="004231B8"/>
    <w:rsid w:val="00426C2E"/>
    <w:rsid w:val="00434A8C"/>
    <w:rsid w:val="0044034A"/>
    <w:rsid w:val="00443AA5"/>
    <w:rsid w:val="00445F05"/>
    <w:rsid w:val="0044699A"/>
    <w:rsid w:val="004473AC"/>
    <w:rsid w:val="00455097"/>
    <w:rsid w:val="00457A68"/>
    <w:rsid w:val="00461F82"/>
    <w:rsid w:val="00465203"/>
    <w:rsid w:val="00470C38"/>
    <w:rsid w:val="004740DD"/>
    <w:rsid w:val="004759AA"/>
    <w:rsid w:val="00477F0A"/>
    <w:rsid w:val="004848DD"/>
    <w:rsid w:val="00485603"/>
    <w:rsid w:val="00485699"/>
    <w:rsid w:val="00487623"/>
    <w:rsid w:val="00491377"/>
    <w:rsid w:val="00491EEF"/>
    <w:rsid w:val="004946AD"/>
    <w:rsid w:val="00494BBA"/>
    <w:rsid w:val="004A5B1C"/>
    <w:rsid w:val="004B2FC5"/>
    <w:rsid w:val="004B68BC"/>
    <w:rsid w:val="004B7347"/>
    <w:rsid w:val="004C12F4"/>
    <w:rsid w:val="004C664D"/>
    <w:rsid w:val="004D067C"/>
    <w:rsid w:val="004D20AB"/>
    <w:rsid w:val="004E2F51"/>
    <w:rsid w:val="004E3287"/>
    <w:rsid w:val="004E56D7"/>
    <w:rsid w:val="004F093E"/>
    <w:rsid w:val="004F303B"/>
    <w:rsid w:val="004F3F3A"/>
    <w:rsid w:val="005039BC"/>
    <w:rsid w:val="00517910"/>
    <w:rsid w:val="0052276D"/>
    <w:rsid w:val="005261BA"/>
    <w:rsid w:val="00543701"/>
    <w:rsid w:val="005457DF"/>
    <w:rsid w:val="00547F74"/>
    <w:rsid w:val="005631AD"/>
    <w:rsid w:val="0056527D"/>
    <w:rsid w:val="005723FE"/>
    <w:rsid w:val="00575918"/>
    <w:rsid w:val="00584EF9"/>
    <w:rsid w:val="00586400"/>
    <w:rsid w:val="00594433"/>
    <w:rsid w:val="005A2F26"/>
    <w:rsid w:val="005A4BAA"/>
    <w:rsid w:val="005A6705"/>
    <w:rsid w:val="005B11A3"/>
    <w:rsid w:val="005B18B5"/>
    <w:rsid w:val="005B57AE"/>
    <w:rsid w:val="005B6392"/>
    <w:rsid w:val="005B6D51"/>
    <w:rsid w:val="005B6DD8"/>
    <w:rsid w:val="005C29C3"/>
    <w:rsid w:val="005C4B02"/>
    <w:rsid w:val="005C6DF1"/>
    <w:rsid w:val="005C6FDE"/>
    <w:rsid w:val="005D6D06"/>
    <w:rsid w:val="005E1D65"/>
    <w:rsid w:val="0060104D"/>
    <w:rsid w:val="00603F7C"/>
    <w:rsid w:val="00610961"/>
    <w:rsid w:val="00613FE1"/>
    <w:rsid w:val="00614F21"/>
    <w:rsid w:val="006170AD"/>
    <w:rsid w:val="00617BF6"/>
    <w:rsid w:val="006218E5"/>
    <w:rsid w:val="006326D6"/>
    <w:rsid w:val="00640755"/>
    <w:rsid w:val="006468CE"/>
    <w:rsid w:val="00647268"/>
    <w:rsid w:val="0065249B"/>
    <w:rsid w:val="006527A1"/>
    <w:rsid w:val="00661A11"/>
    <w:rsid w:val="00663545"/>
    <w:rsid w:val="00673219"/>
    <w:rsid w:val="00676B5F"/>
    <w:rsid w:val="00677188"/>
    <w:rsid w:val="00677552"/>
    <w:rsid w:val="00683B7E"/>
    <w:rsid w:val="00686C93"/>
    <w:rsid w:val="00692BBA"/>
    <w:rsid w:val="00695496"/>
    <w:rsid w:val="006971E4"/>
    <w:rsid w:val="006A5C79"/>
    <w:rsid w:val="006A717A"/>
    <w:rsid w:val="006B51BB"/>
    <w:rsid w:val="006B721C"/>
    <w:rsid w:val="006C2D0B"/>
    <w:rsid w:val="006D0F2F"/>
    <w:rsid w:val="006D3D5A"/>
    <w:rsid w:val="006E18D5"/>
    <w:rsid w:val="006E4AA4"/>
    <w:rsid w:val="006E5B66"/>
    <w:rsid w:val="00700C0B"/>
    <w:rsid w:val="007014CC"/>
    <w:rsid w:val="00701DC9"/>
    <w:rsid w:val="00712A2A"/>
    <w:rsid w:val="00714A88"/>
    <w:rsid w:val="00714D91"/>
    <w:rsid w:val="007165BD"/>
    <w:rsid w:val="00720B80"/>
    <w:rsid w:val="00722D97"/>
    <w:rsid w:val="00724E66"/>
    <w:rsid w:val="00725F7C"/>
    <w:rsid w:val="0073053C"/>
    <w:rsid w:val="0073293E"/>
    <w:rsid w:val="0073702F"/>
    <w:rsid w:val="00743720"/>
    <w:rsid w:val="00744817"/>
    <w:rsid w:val="00747676"/>
    <w:rsid w:val="0075222A"/>
    <w:rsid w:val="00753F46"/>
    <w:rsid w:val="007573FB"/>
    <w:rsid w:val="00757F77"/>
    <w:rsid w:val="00760959"/>
    <w:rsid w:val="00761B57"/>
    <w:rsid w:val="00762544"/>
    <w:rsid w:val="007625EE"/>
    <w:rsid w:val="0077427A"/>
    <w:rsid w:val="00774C40"/>
    <w:rsid w:val="00774FE8"/>
    <w:rsid w:val="0078571D"/>
    <w:rsid w:val="00790A11"/>
    <w:rsid w:val="007B1E2D"/>
    <w:rsid w:val="007B384E"/>
    <w:rsid w:val="007B541A"/>
    <w:rsid w:val="007C7ED1"/>
    <w:rsid w:val="007D17AD"/>
    <w:rsid w:val="007D58A5"/>
    <w:rsid w:val="007D5E63"/>
    <w:rsid w:val="007D792A"/>
    <w:rsid w:val="007E4B8D"/>
    <w:rsid w:val="007F0F64"/>
    <w:rsid w:val="007F1A72"/>
    <w:rsid w:val="0081240A"/>
    <w:rsid w:val="0081383B"/>
    <w:rsid w:val="00813ADB"/>
    <w:rsid w:val="0081678F"/>
    <w:rsid w:val="00817035"/>
    <w:rsid w:val="00822320"/>
    <w:rsid w:val="00827D51"/>
    <w:rsid w:val="008355A6"/>
    <w:rsid w:val="00836A7C"/>
    <w:rsid w:val="0086495C"/>
    <w:rsid w:val="008669A6"/>
    <w:rsid w:val="00871187"/>
    <w:rsid w:val="0087219F"/>
    <w:rsid w:val="008754E4"/>
    <w:rsid w:val="0087590D"/>
    <w:rsid w:val="00875E8D"/>
    <w:rsid w:val="008843AF"/>
    <w:rsid w:val="00886308"/>
    <w:rsid w:val="0089570D"/>
    <w:rsid w:val="008A5B80"/>
    <w:rsid w:val="008A5FDB"/>
    <w:rsid w:val="008A6D99"/>
    <w:rsid w:val="008B2180"/>
    <w:rsid w:val="008B5EF5"/>
    <w:rsid w:val="008D1236"/>
    <w:rsid w:val="008D4DF6"/>
    <w:rsid w:val="008D5FFB"/>
    <w:rsid w:val="008F0397"/>
    <w:rsid w:val="008F475F"/>
    <w:rsid w:val="00900356"/>
    <w:rsid w:val="00900E4A"/>
    <w:rsid w:val="009030DE"/>
    <w:rsid w:val="0090688A"/>
    <w:rsid w:val="00912C7B"/>
    <w:rsid w:val="00914A67"/>
    <w:rsid w:val="0091777C"/>
    <w:rsid w:val="00922230"/>
    <w:rsid w:val="00926BC7"/>
    <w:rsid w:val="00930BF4"/>
    <w:rsid w:val="00932FFD"/>
    <w:rsid w:val="0095533E"/>
    <w:rsid w:val="00971419"/>
    <w:rsid w:val="009728EA"/>
    <w:rsid w:val="00972EFF"/>
    <w:rsid w:val="00986940"/>
    <w:rsid w:val="0099036C"/>
    <w:rsid w:val="009915CD"/>
    <w:rsid w:val="009B7BA7"/>
    <w:rsid w:val="009E1BC3"/>
    <w:rsid w:val="009F3067"/>
    <w:rsid w:val="009F519C"/>
    <w:rsid w:val="009F78E1"/>
    <w:rsid w:val="00A0475F"/>
    <w:rsid w:val="00A0488A"/>
    <w:rsid w:val="00A20DE8"/>
    <w:rsid w:val="00A2148A"/>
    <w:rsid w:val="00A22D49"/>
    <w:rsid w:val="00A23ED4"/>
    <w:rsid w:val="00A3397C"/>
    <w:rsid w:val="00A42F81"/>
    <w:rsid w:val="00A47559"/>
    <w:rsid w:val="00A54F16"/>
    <w:rsid w:val="00A554D4"/>
    <w:rsid w:val="00A633A6"/>
    <w:rsid w:val="00A80D7B"/>
    <w:rsid w:val="00A8546E"/>
    <w:rsid w:val="00A91BF2"/>
    <w:rsid w:val="00A9408E"/>
    <w:rsid w:val="00AA4B1B"/>
    <w:rsid w:val="00AA5413"/>
    <w:rsid w:val="00AB3D59"/>
    <w:rsid w:val="00AB4190"/>
    <w:rsid w:val="00AC5DB1"/>
    <w:rsid w:val="00AC725F"/>
    <w:rsid w:val="00AD71E5"/>
    <w:rsid w:val="00AE33BE"/>
    <w:rsid w:val="00AF7466"/>
    <w:rsid w:val="00B02EC3"/>
    <w:rsid w:val="00B06D90"/>
    <w:rsid w:val="00B07869"/>
    <w:rsid w:val="00B12821"/>
    <w:rsid w:val="00B15ABB"/>
    <w:rsid w:val="00B256B2"/>
    <w:rsid w:val="00B27137"/>
    <w:rsid w:val="00B33025"/>
    <w:rsid w:val="00B33BFA"/>
    <w:rsid w:val="00B340F5"/>
    <w:rsid w:val="00B365E6"/>
    <w:rsid w:val="00B40852"/>
    <w:rsid w:val="00B452F0"/>
    <w:rsid w:val="00B579BC"/>
    <w:rsid w:val="00B64EAE"/>
    <w:rsid w:val="00B65860"/>
    <w:rsid w:val="00B71BE9"/>
    <w:rsid w:val="00B75569"/>
    <w:rsid w:val="00B76766"/>
    <w:rsid w:val="00B8692A"/>
    <w:rsid w:val="00B90074"/>
    <w:rsid w:val="00BA2084"/>
    <w:rsid w:val="00BA27FB"/>
    <w:rsid w:val="00BA428B"/>
    <w:rsid w:val="00BA67B9"/>
    <w:rsid w:val="00BB0EA1"/>
    <w:rsid w:val="00BB5530"/>
    <w:rsid w:val="00BB5EB1"/>
    <w:rsid w:val="00BC25BB"/>
    <w:rsid w:val="00BC31AF"/>
    <w:rsid w:val="00BC5CED"/>
    <w:rsid w:val="00BD283B"/>
    <w:rsid w:val="00BD7D52"/>
    <w:rsid w:val="00BD7EC4"/>
    <w:rsid w:val="00BE0A1E"/>
    <w:rsid w:val="00BE2890"/>
    <w:rsid w:val="00BE2F87"/>
    <w:rsid w:val="00BE59E4"/>
    <w:rsid w:val="00BF1E4B"/>
    <w:rsid w:val="00C0030C"/>
    <w:rsid w:val="00C05167"/>
    <w:rsid w:val="00C06EE0"/>
    <w:rsid w:val="00C07961"/>
    <w:rsid w:val="00C14C4F"/>
    <w:rsid w:val="00C15B3F"/>
    <w:rsid w:val="00C1715D"/>
    <w:rsid w:val="00C20A35"/>
    <w:rsid w:val="00C27319"/>
    <w:rsid w:val="00C340AA"/>
    <w:rsid w:val="00C3626E"/>
    <w:rsid w:val="00C519E8"/>
    <w:rsid w:val="00C55A3D"/>
    <w:rsid w:val="00C7183D"/>
    <w:rsid w:val="00C719AF"/>
    <w:rsid w:val="00C83D69"/>
    <w:rsid w:val="00C847EB"/>
    <w:rsid w:val="00C85445"/>
    <w:rsid w:val="00C860AF"/>
    <w:rsid w:val="00C87C63"/>
    <w:rsid w:val="00C9026C"/>
    <w:rsid w:val="00C91151"/>
    <w:rsid w:val="00C9214B"/>
    <w:rsid w:val="00C92FB7"/>
    <w:rsid w:val="00CA2B0C"/>
    <w:rsid w:val="00CB0CB9"/>
    <w:rsid w:val="00CC458F"/>
    <w:rsid w:val="00CD6897"/>
    <w:rsid w:val="00CE0631"/>
    <w:rsid w:val="00CE34A9"/>
    <w:rsid w:val="00CF0121"/>
    <w:rsid w:val="00CF49FD"/>
    <w:rsid w:val="00CF4E1F"/>
    <w:rsid w:val="00D010E1"/>
    <w:rsid w:val="00D06116"/>
    <w:rsid w:val="00D10CAD"/>
    <w:rsid w:val="00D13057"/>
    <w:rsid w:val="00D23B83"/>
    <w:rsid w:val="00D24C6A"/>
    <w:rsid w:val="00D2662B"/>
    <w:rsid w:val="00D313CC"/>
    <w:rsid w:val="00D31884"/>
    <w:rsid w:val="00D32ADA"/>
    <w:rsid w:val="00D35604"/>
    <w:rsid w:val="00D411C7"/>
    <w:rsid w:val="00D4157F"/>
    <w:rsid w:val="00D50D8C"/>
    <w:rsid w:val="00D50DE6"/>
    <w:rsid w:val="00D57722"/>
    <w:rsid w:val="00D62C1F"/>
    <w:rsid w:val="00D65F65"/>
    <w:rsid w:val="00D679E7"/>
    <w:rsid w:val="00D71CE8"/>
    <w:rsid w:val="00D755CC"/>
    <w:rsid w:val="00D816CA"/>
    <w:rsid w:val="00D86AF7"/>
    <w:rsid w:val="00D86F71"/>
    <w:rsid w:val="00D94E52"/>
    <w:rsid w:val="00D96EFA"/>
    <w:rsid w:val="00DA2988"/>
    <w:rsid w:val="00DA4E19"/>
    <w:rsid w:val="00DB52F1"/>
    <w:rsid w:val="00DC443B"/>
    <w:rsid w:val="00DD1D7A"/>
    <w:rsid w:val="00DD2558"/>
    <w:rsid w:val="00DE0D90"/>
    <w:rsid w:val="00DE4D76"/>
    <w:rsid w:val="00DE79E3"/>
    <w:rsid w:val="00DF0126"/>
    <w:rsid w:val="00DF1F22"/>
    <w:rsid w:val="00E0401D"/>
    <w:rsid w:val="00E20A92"/>
    <w:rsid w:val="00E32133"/>
    <w:rsid w:val="00E4362B"/>
    <w:rsid w:val="00E5329B"/>
    <w:rsid w:val="00E55628"/>
    <w:rsid w:val="00E56EF7"/>
    <w:rsid w:val="00E6163A"/>
    <w:rsid w:val="00E6333F"/>
    <w:rsid w:val="00E64D80"/>
    <w:rsid w:val="00E7673D"/>
    <w:rsid w:val="00E77CFA"/>
    <w:rsid w:val="00E832C7"/>
    <w:rsid w:val="00E848F4"/>
    <w:rsid w:val="00E915CA"/>
    <w:rsid w:val="00E92C30"/>
    <w:rsid w:val="00E9445D"/>
    <w:rsid w:val="00EA2C50"/>
    <w:rsid w:val="00EA4588"/>
    <w:rsid w:val="00EA7626"/>
    <w:rsid w:val="00EB49E8"/>
    <w:rsid w:val="00EC170C"/>
    <w:rsid w:val="00EC416A"/>
    <w:rsid w:val="00ED30C9"/>
    <w:rsid w:val="00EE5D7A"/>
    <w:rsid w:val="00EE68C2"/>
    <w:rsid w:val="00F00E09"/>
    <w:rsid w:val="00F025C3"/>
    <w:rsid w:val="00F14A7F"/>
    <w:rsid w:val="00F2340D"/>
    <w:rsid w:val="00F26139"/>
    <w:rsid w:val="00F32FD5"/>
    <w:rsid w:val="00F5435A"/>
    <w:rsid w:val="00F56A57"/>
    <w:rsid w:val="00F61625"/>
    <w:rsid w:val="00F61A84"/>
    <w:rsid w:val="00F70F44"/>
    <w:rsid w:val="00F76217"/>
    <w:rsid w:val="00F81051"/>
    <w:rsid w:val="00F84200"/>
    <w:rsid w:val="00F90EFD"/>
    <w:rsid w:val="00FA4EE6"/>
    <w:rsid w:val="00FA54CF"/>
    <w:rsid w:val="00FB14FE"/>
    <w:rsid w:val="00FB2AF0"/>
    <w:rsid w:val="00FE6A29"/>
    <w:rsid w:val="00FF038E"/>
    <w:rsid w:val="00FF1C02"/>
    <w:rsid w:val="00FF2436"/>
    <w:rsid w:val="00FF37FC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B82C1B0"/>
  <w15:chartTrackingRefBased/>
  <w15:docId w15:val="{A4082772-0882-4602-A72E-8FB5B56B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E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qFormat/>
    <w:rsid w:val="00A97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qFormat/>
    <w:rsid w:val="00A97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ListLabel22">
    <w:name w:val="ListLabel 22"/>
    <w:qFormat/>
    <w:rsid w:val="00A97AE2"/>
    <w:rPr>
      <w:sz w:val="22"/>
      <w:szCs w:val="24"/>
    </w:rPr>
  </w:style>
  <w:style w:type="character" w:customStyle="1" w:styleId="ListLabel23">
    <w:name w:val="ListLabel 23"/>
    <w:qFormat/>
    <w:rsid w:val="00A97AE2"/>
    <w:rPr>
      <w:sz w:val="22"/>
      <w:szCs w:val="24"/>
    </w:rPr>
  </w:style>
  <w:style w:type="character" w:customStyle="1" w:styleId="ListLabel24">
    <w:name w:val="ListLabel 24"/>
    <w:qFormat/>
    <w:rsid w:val="00A97AE2"/>
    <w:rPr>
      <w:sz w:val="28"/>
      <w:szCs w:val="24"/>
    </w:rPr>
  </w:style>
  <w:style w:type="character" w:customStyle="1" w:styleId="ListLabel25">
    <w:name w:val="ListLabel 25"/>
    <w:qFormat/>
    <w:rsid w:val="00A97AE2"/>
    <w:rPr>
      <w:sz w:val="22"/>
      <w:szCs w:val="24"/>
    </w:rPr>
  </w:style>
  <w:style w:type="character" w:customStyle="1" w:styleId="ListLabel26">
    <w:name w:val="ListLabel 26"/>
    <w:qFormat/>
    <w:rsid w:val="00A97AE2"/>
    <w:rPr>
      <w:sz w:val="22"/>
      <w:szCs w:val="24"/>
    </w:rPr>
  </w:style>
  <w:style w:type="character" w:customStyle="1" w:styleId="ListLabel27">
    <w:name w:val="ListLabel 27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29">
    <w:name w:val="ListLabel 29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0">
    <w:name w:val="ListLabel 30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1">
    <w:name w:val="ListLabel 31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2">
    <w:name w:val="ListLabel 32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3">
    <w:name w:val="ListLabel 33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4">
    <w:name w:val="ListLabel 34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5">
    <w:name w:val="ListLabel 35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6">
    <w:name w:val="ListLabel 36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7">
    <w:name w:val="ListLabel 37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8">
    <w:name w:val="ListLabel 38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39">
    <w:name w:val="ListLabel 39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0">
    <w:name w:val="ListLabel 40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1">
    <w:name w:val="ListLabel 41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2">
    <w:name w:val="ListLabel 42"/>
    <w:qFormat/>
    <w:rsid w:val="00A97AE2"/>
    <w:rPr>
      <w:rFonts w:ascii="Times New Roman" w:hAnsi="Times New Roman"/>
      <w:sz w:val="24"/>
      <w:szCs w:val="24"/>
    </w:rPr>
  </w:style>
  <w:style w:type="character" w:customStyle="1" w:styleId="a3">
    <w:name w:val="Верхний колонтитул Знак"/>
    <w:uiPriority w:val="99"/>
    <w:qFormat/>
    <w:rsid w:val="00B90AFA"/>
    <w:rPr>
      <w:sz w:val="22"/>
      <w:lang w:eastAsia="ru-RU"/>
    </w:rPr>
  </w:style>
  <w:style w:type="character" w:customStyle="1" w:styleId="a4">
    <w:name w:val="Нижний колонтитул Знак"/>
    <w:uiPriority w:val="99"/>
    <w:qFormat/>
    <w:rsid w:val="00F43DDA"/>
    <w:rPr>
      <w:sz w:val="22"/>
      <w:lang w:eastAsia="ru-RU"/>
    </w:rPr>
  </w:style>
  <w:style w:type="character" w:customStyle="1" w:styleId="ListLabel43">
    <w:name w:val="ListLabel 43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4">
    <w:name w:val="ListLabel 44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5">
    <w:name w:val="ListLabel 45"/>
    <w:qFormat/>
    <w:rsid w:val="00A97AE2"/>
    <w:rPr>
      <w:rFonts w:ascii="Times New Roman" w:hAnsi="Times New Roman"/>
      <w:sz w:val="24"/>
      <w:szCs w:val="24"/>
    </w:rPr>
  </w:style>
  <w:style w:type="character" w:customStyle="1" w:styleId="ListLabel46">
    <w:name w:val="ListLabel 46"/>
    <w:qFormat/>
    <w:rPr>
      <w:rFonts w:ascii="Times New Roman" w:hAnsi="Times New Roman"/>
      <w:sz w:val="24"/>
      <w:szCs w:val="24"/>
    </w:rPr>
  </w:style>
  <w:style w:type="character" w:customStyle="1" w:styleId="ListLabel47">
    <w:name w:val="ListLabel 47"/>
    <w:qFormat/>
    <w:rPr>
      <w:rFonts w:ascii="Times New Roman" w:hAnsi="Times New Roman"/>
      <w:sz w:val="24"/>
      <w:szCs w:val="24"/>
    </w:rPr>
  </w:style>
  <w:style w:type="character" w:customStyle="1" w:styleId="ListLabel48">
    <w:name w:val="ListLabel 48"/>
    <w:qFormat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Pr>
      <w:rFonts w:ascii="Times New Roman" w:hAnsi="Times New Roman"/>
      <w:sz w:val="24"/>
      <w:szCs w:val="24"/>
    </w:rPr>
  </w:style>
  <w:style w:type="character" w:customStyle="1" w:styleId="ListLabel50">
    <w:name w:val="ListLabel 50"/>
    <w:qFormat/>
    <w:rPr>
      <w:rFonts w:ascii="Times New Roman" w:hAnsi="Times New Roman"/>
      <w:sz w:val="24"/>
      <w:szCs w:val="24"/>
    </w:rPr>
  </w:style>
  <w:style w:type="character" w:customStyle="1" w:styleId="ListLabel51">
    <w:name w:val="ListLabel 51"/>
    <w:qFormat/>
    <w:rPr>
      <w:rFonts w:ascii="Times New Roman" w:hAnsi="Times New Roman"/>
      <w:sz w:val="24"/>
      <w:szCs w:val="24"/>
    </w:rPr>
  </w:style>
  <w:style w:type="character" w:customStyle="1" w:styleId="ListLabel52">
    <w:name w:val="ListLabel 52"/>
    <w:qFormat/>
    <w:rPr>
      <w:rFonts w:ascii="Times New Roman" w:hAnsi="Times New Roman"/>
      <w:sz w:val="24"/>
      <w:szCs w:val="24"/>
    </w:rPr>
  </w:style>
  <w:style w:type="character" w:customStyle="1" w:styleId="ListLabel53">
    <w:name w:val="ListLabel 53"/>
    <w:qFormat/>
    <w:rPr>
      <w:rFonts w:ascii="Times New Roman" w:hAnsi="Times New Roman"/>
      <w:sz w:val="24"/>
      <w:szCs w:val="24"/>
    </w:rPr>
  </w:style>
  <w:style w:type="character" w:customStyle="1" w:styleId="ListLabel54">
    <w:name w:val="ListLabel 54"/>
    <w:qFormat/>
    <w:rPr>
      <w:rFonts w:ascii="Times New Roman" w:hAnsi="Times New Roman"/>
      <w:sz w:val="24"/>
      <w:szCs w:val="24"/>
    </w:rPr>
  </w:style>
  <w:style w:type="character" w:customStyle="1" w:styleId="ListLabel55">
    <w:name w:val="ListLabel 55"/>
    <w:qFormat/>
    <w:rPr>
      <w:rFonts w:ascii="Times New Roman" w:hAnsi="Times New Roman"/>
      <w:sz w:val="24"/>
      <w:szCs w:val="24"/>
    </w:rPr>
  </w:style>
  <w:style w:type="character" w:customStyle="1" w:styleId="ListLabel56">
    <w:name w:val="ListLabel 56"/>
    <w:qFormat/>
    <w:rPr>
      <w:rFonts w:ascii="Times New Roman" w:hAnsi="Times New Roman"/>
      <w:sz w:val="24"/>
      <w:szCs w:val="24"/>
    </w:rPr>
  </w:style>
  <w:style w:type="character" w:customStyle="1" w:styleId="ListLabel57">
    <w:name w:val="ListLabel 57"/>
    <w:qFormat/>
    <w:rPr>
      <w:rFonts w:ascii="Times New Roman" w:hAnsi="Times New Roman"/>
      <w:sz w:val="24"/>
      <w:szCs w:val="24"/>
    </w:rPr>
  </w:style>
  <w:style w:type="character" w:customStyle="1" w:styleId="1">
    <w:name w:val="Верхний колонтитул Знак1"/>
    <w:uiPriority w:val="99"/>
    <w:qFormat/>
    <w:rsid w:val="00C233DD"/>
    <w:rPr>
      <w:sz w:val="22"/>
      <w:lang w:eastAsia="ru-RU"/>
    </w:rPr>
  </w:style>
  <w:style w:type="character" w:customStyle="1" w:styleId="10">
    <w:name w:val="Нижний колонтитул Знак1"/>
    <w:uiPriority w:val="99"/>
    <w:qFormat/>
    <w:rsid w:val="00C233DD"/>
    <w:rPr>
      <w:sz w:val="22"/>
      <w:lang w:eastAsia="ru-RU"/>
    </w:rPr>
  </w:style>
  <w:style w:type="character" w:customStyle="1" w:styleId="ListLabel58">
    <w:name w:val="ListLabel 58"/>
    <w:qFormat/>
    <w:rPr>
      <w:rFonts w:ascii="Times New Roman" w:hAnsi="Times New Roman"/>
      <w:sz w:val="24"/>
      <w:szCs w:val="24"/>
    </w:rPr>
  </w:style>
  <w:style w:type="character" w:customStyle="1" w:styleId="ListLabel59">
    <w:name w:val="ListLabel 59"/>
    <w:qFormat/>
    <w:rPr>
      <w:rFonts w:ascii="Times New Roman" w:hAnsi="Times New Roman"/>
      <w:sz w:val="24"/>
      <w:szCs w:val="24"/>
    </w:rPr>
  </w:style>
  <w:style w:type="character" w:customStyle="1" w:styleId="ListLabel60">
    <w:name w:val="ListLabel 60"/>
    <w:qFormat/>
    <w:rPr>
      <w:rFonts w:ascii="Times New Roman" w:hAnsi="Times New Roman"/>
      <w:sz w:val="24"/>
      <w:szCs w:val="24"/>
    </w:rPr>
  </w:style>
  <w:style w:type="character" w:customStyle="1" w:styleId="ListLabel61">
    <w:name w:val="ListLabel 61"/>
    <w:qFormat/>
    <w:rPr>
      <w:rFonts w:ascii="Times New Roman" w:hAnsi="Times New Roman"/>
      <w:sz w:val="24"/>
      <w:szCs w:val="24"/>
    </w:rPr>
  </w:style>
  <w:style w:type="character" w:customStyle="1" w:styleId="ListLabel62">
    <w:name w:val="ListLabel 62"/>
    <w:qFormat/>
    <w:rPr>
      <w:rFonts w:ascii="Times New Roman" w:hAnsi="Times New Roman"/>
      <w:sz w:val="24"/>
      <w:szCs w:val="24"/>
    </w:rPr>
  </w:style>
  <w:style w:type="character" w:customStyle="1" w:styleId="ListLabel63">
    <w:name w:val="ListLabel 63"/>
    <w:qFormat/>
    <w:rPr>
      <w:rFonts w:ascii="Times New Roman" w:hAnsi="Times New Roman"/>
      <w:sz w:val="24"/>
      <w:szCs w:val="24"/>
    </w:rPr>
  </w:style>
  <w:style w:type="character" w:customStyle="1" w:styleId="ListLabel64">
    <w:name w:val="ListLabel 64"/>
    <w:qFormat/>
    <w:rPr>
      <w:rFonts w:ascii="Times New Roman" w:hAnsi="Times New Roman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/>
      <w:sz w:val="24"/>
      <w:szCs w:val="24"/>
    </w:rPr>
  </w:style>
  <w:style w:type="character" w:customStyle="1" w:styleId="ListLabel66">
    <w:name w:val="ListLabel 66"/>
    <w:qFormat/>
    <w:rPr>
      <w:rFonts w:ascii="Times New Roman" w:hAnsi="Times New Roman"/>
      <w:sz w:val="24"/>
      <w:szCs w:val="24"/>
    </w:rPr>
  </w:style>
  <w:style w:type="character" w:customStyle="1" w:styleId="ListLabel67">
    <w:name w:val="ListLabel 67"/>
    <w:qFormat/>
    <w:rPr>
      <w:rFonts w:ascii="Times New Roman" w:hAnsi="Times New Roman"/>
      <w:sz w:val="24"/>
      <w:szCs w:val="24"/>
    </w:rPr>
  </w:style>
  <w:style w:type="character" w:customStyle="1" w:styleId="ListLabel68">
    <w:name w:val="ListLabel 68"/>
    <w:qFormat/>
    <w:rPr>
      <w:rFonts w:ascii="Times New Roman" w:hAnsi="Times New Roman"/>
      <w:sz w:val="24"/>
      <w:szCs w:val="24"/>
    </w:rPr>
  </w:style>
  <w:style w:type="character" w:customStyle="1" w:styleId="ListLabel69">
    <w:name w:val="ListLabel 69"/>
    <w:qFormat/>
    <w:rPr>
      <w:rFonts w:ascii="Times New Roman" w:hAnsi="Times New Roman"/>
      <w:sz w:val="24"/>
      <w:szCs w:val="24"/>
    </w:rPr>
  </w:style>
  <w:style w:type="character" w:customStyle="1" w:styleId="ListLabel70">
    <w:name w:val="ListLabel 70"/>
    <w:qFormat/>
    <w:rPr>
      <w:rFonts w:ascii="Times New Roman" w:hAnsi="Times New Roman"/>
      <w:sz w:val="24"/>
      <w:szCs w:val="24"/>
    </w:rPr>
  </w:style>
  <w:style w:type="character" w:customStyle="1" w:styleId="ListLabel71">
    <w:name w:val="ListLabel 71"/>
    <w:qFormat/>
    <w:rPr>
      <w:rFonts w:ascii="Times New Roman" w:hAnsi="Times New Roman"/>
      <w:sz w:val="24"/>
      <w:szCs w:val="24"/>
    </w:rPr>
  </w:style>
  <w:style w:type="paragraph" w:customStyle="1" w:styleId="11">
    <w:name w:val="Заголовок1"/>
    <w:basedOn w:val="a"/>
    <w:next w:val="a5"/>
    <w:qFormat/>
    <w:rsid w:val="00A97AE2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5">
    <w:name w:val="Body Text"/>
    <w:basedOn w:val="a"/>
    <w:rsid w:val="00A97AE2"/>
    <w:pPr>
      <w:spacing w:after="140"/>
    </w:pPr>
  </w:style>
  <w:style w:type="paragraph" w:styleId="a6">
    <w:name w:val="List"/>
    <w:basedOn w:val="a5"/>
    <w:rsid w:val="00A97AE2"/>
    <w:rPr>
      <w:rFonts w:ascii="Times New Roman" w:hAnsi="Times New Roman" w:cs="Arial"/>
    </w:rPr>
  </w:style>
  <w:style w:type="paragraph" w:styleId="a7">
    <w:name w:val="caption"/>
    <w:basedOn w:val="a"/>
    <w:qFormat/>
    <w:rsid w:val="00A97AE2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8">
    <w:name w:val="index heading"/>
    <w:basedOn w:val="a"/>
    <w:qFormat/>
    <w:rsid w:val="00A97AE2"/>
    <w:pPr>
      <w:suppressLineNumbers/>
    </w:pPr>
    <w:rPr>
      <w:rFonts w:ascii="Times New Roman" w:hAnsi="Times New Roman" w:cs="Arial"/>
    </w:rPr>
  </w:style>
  <w:style w:type="paragraph" w:customStyle="1" w:styleId="20">
    <w:name w:val="Верхний колонтитул Знак2"/>
    <w:basedOn w:val="a"/>
    <w:link w:val="a9"/>
    <w:qFormat/>
    <w:rsid w:val="00A97AE2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21">
    <w:name w:val="Body Text Indent 2"/>
    <w:basedOn w:val="a"/>
    <w:qFormat/>
    <w:rsid w:val="00A97AE2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30">
    <w:name w:val="Body Text Indent 3"/>
    <w:basedOn w:val="a"/>
    <w:qFormat/>
    <w:rsid w:val="00A97AE2"/>
    <w:pPr>
      <w:spacing w:after="0" w:line="240" w:lineRule="auto"/>
      <w:ind w:left="-426" w:firstLine="71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qFormat/>
    <w:rsid w:val="00A97AE2"/>
    <w:pPr>
      <w:ind w:left="720"/>
      <w:contextualSpacing/>
    </w:pPr>
  </w:style>
  <w:style w:type="paragraph" w:customStyle="1" w:styleId="contentheader2cols">
    <w:name w:val="contentheader2cols"/>
    <w:basedOn w:val="a"/>
    <w:qFormat/>
    <w:rsid w:val="00A97AE2"/>
    <w:pPr>
      <w:spacing w:before="51" w:after="0"/>
      <w:ind w:left="257"/>
    </w:pPr>
    <w:rPr>
      <w:rFonts w:ascii="Arial" w:hAnsi="Arial" w:cs="Arial"/>
      <w:b/>
      <w:bCs/>
      <w:color w:val="3560A7"/>
    </w:rPr>
  </w:style>
  <w:style w:type="paragraph" w:customStyle="1" w:styleId="22">
    <w:name w:val="Нижний колонтитул Знак2"/>
    <w:basedOn w:val="a"/>
    <w:link w:val="ab"/>
    <w:uiPriority w:val="99"/>
    <w:qFormat/>
    <w:rsid w:val="00A97AE2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qFormat/>
    <w:rsid w:val="00A97AE2"/>
    <w:pPr>
      <w:suppressLineNumbers/>
    </w:pPr>
  </w:style>
  <w:style w:type="paragraph" w:customStyle="1" w:styleId="ad">
    <w:name w:val="Заголовок таблицы"/>
    <w:basedOn w:val="ac"/>
    <w:qFormat/>
    <w:rsid w:val="00A97AE2"/>
    <w:pPr>
      <w:jc w:val="center"/>
    </w:pPr>
    <w:rPr>
      <w:b/>
      <w:bCs/>
    </w:rPr>
  </w:style>
  <w:style w:type="paragraph" w:customStyle="1" w:styleId="12">
    <w:name w:val="Верхний колонтитул1"/>
    <w:basedOn w:val="a"/>
    <w:uiPriority w:val="99"/>
    <w:unhideWhenUsed/>
    <w:qFormat/>
    <w:rsid w:val="00B90AF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header"/>
    <w:basedOn w:val="a"/>
    <w:link w:val="20"/>
    <w:uiPriority w:val="99"/>
    <w:unhideWhenUsed/>
    <w:rsid w:val="00C233D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22"/>
    <w:uiPriority w:val="99"/>
    <w:unhideWhenUsed/>
    <w:rsid w:val="00C233DD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61F82"/>
    <w:pPr>
      <w:spacing w:after="0" w:line="240" w:lineRule="auto"/>
    </w:pPr>
    <w:rPr>
      <w:rFonts w:ascii="Segoe UI" w:hAnsi="Segoe UI" w:cs="Times New Roman"/>
      <w:sz w:val="18"/>
      <w:szCs w:val="18"/>
      <w:lang w:val="x-none"/>
    </w:rPr>
  </w:style>
  <w:style w:type="character" w:customStyle="1" w:styleId="af">
    <w:name w:val="Текст выноски Знак"/>
    <w:link w:val="ae"/>
    <w:uiPriority w:val="99"/>
    <w:semiHidden/>
    <w:rsid w:val="00461F82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8564F-CA10-46FC-A6DC-CD65FE2D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3667</Words>
  <Characters>20904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cp:lastModifiedBy>Наталья Александровн</cp:lastModifiedBy>
  <cp:revision>2</cp:revision>
  <cp:lastPrinted>2023-01-12T11:40:00Z</cp:lastPrinted>
  <dcterms:created xsi:type="dcterms:W3CDTF">2023-09-06T09:41:00Z</dcterms:created>
  <dcterms:modified xsi:type="dcterms:W3CDTF">2023-09-06T09:41:00Z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