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24" w:rsidRDefault="00A71E30" w:rsidP="005F447B">
      <w:pPr>
        <w:ind w:firstLine="0"/>
        <w:jc w:val="center"/>
        <w:rPr>
          <w:b/>
        </w:rPr>
      </w:pPr>
      <w:r w:rsidRPr="00A71E30">
        <w:rPr>
          <w:b/>
          <w:bCs/>
          <w:caps/>
          <w:smallCaps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0.6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" stroked="f">
            <v:textbox style="mso-fit-shape-to-text:t">
              <w:txbxContent>
                <w:p w:rsidR="00B36824" w:rsidRDefault="00B36824" w:rsidP="00B36824">
                  <w:pPr>
                    <w:jc w:val="right"/>
                    <w:rPr>
                      <w:b/>
                    </w:rPr>
                  </w:pPr>
                  <w:r w:rsidRPr="00B523DA">
                    <w:rPr>
                      <w:b/>
                    </w:rPr>
                    <w:t xml:space="preserve">Приложение №1 </w:t>
                  </w:r>
                </w:p>
                <w:p w:rsidR="00B36824" w:rsidRPr="00B523DA" w:rsidRDefault="00B36824" w:rsidP="00B36824">
                  <w:pPr>
                    <w:jc w:val="right"/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</w:p>
    <w:p w:rsidR="00B36824" w:rsidRDefault="00B36824" w:rsidP="00B36824">
      <w:pPr>
        <w:ind w:firstLine="0"/>
        <w:rPr>
          <w:b/>
        </w:rPr>
      </w:pPr>
    </w:p>
    <w:p w:rsidR="00B36824" w:rsidRDefault="00B36824" w:rsidP="005F447B">
      <w:pPr>
        <w:ind w:firstLine="0"/>
        <w:jc w:val="center"/>
        <w:rPr>
          <w:b/>
        </w:rPr>
      </w:pPr>
    </w:p>
    <w:p w:rsidR="005F447B" w:rsidRDefault="005F447B" w:rsidP="005F447B">
      <w:pPr>
        <w:ind w:firstLine="0"/>
        <w:jc w:val="center"/>
        <w:rPr>
          <w:b/>
        </w:rPr>
      </w:pPr>
      <w:r>
        <w:rPr>
          <w:b/>
        </w:rPr>
        <w:t>ПОЛОЖЕНИЕ</w:t>
      </w:r>
    </w:p>
    <w:p w:rsidR="00104F1B" w:rsidRDefault="00104F1B" w:rsidP="00A63F3F">
      <w:pPr>
        <w:ind w:firstLine="0"/>
        <w:jc w:val="center"/>
        <w:rPr>
          <w:b/>
        </w:rPr>
      </w:pPr>
      <w:r>
        <w:rPr>
          <w:b/>
        </w:rPr>
        <w:t xml:space="preserve">О </w:t>
      </w:r>
      <w:r>
        <w:rPr>
          <w:b/>
          <w:lang w:val="en-US"/>
        </w:rPr>
        <w:t>VIII</w:t>
      </w:r>
      <w:r>
        <w:rPr>
          <w:b/>
        </w:rPr>
        <w:t>конкурсе Общественной палаты</w:t>
      </w:r>
    </w:p>
    <w:p w:rsidR="00A63F3F" w:rsidRDefault="00104F1B" w:rsidP="00A63F3F">
      <w:pPr>
        <w:ind w:firstLine="0"/>
        <w:jc w:val="center"/>
        <w:rPr>
          <w:b/>
        </w:rPr>
      </w:pPr>
      <w:r>
        <w:rPr>
          <w:b/>
        </w:rPr>
        <w:t>Общественная Ассамблея</w:t>
      </w:r>
    </w:p>
    <w:p w:rsidR="005F447B" w:rsidRDefault="00A63F3F" w:rsidP="00A63F3F">
      <w:pPr>
        <w:ind w:firstLine="0"/>
        <w:jc w:val="center"/>
        <w:rPr>
          <w:b/>
        </w:rPr>
      </w:pPr>
      <w:r w:rsidRPr="00A63F3F">
        <w:rPr>
          <w:b/>
        </w:rPr>
        <w:t>«Проекты//Инициативы//Продвижение»</w:t>
      </w:r>
    </w:p>
    <w:p w:rsidR="00A63F3F" w:rsidRDefault="00A63F3F" w:rsidP="00A63F3F">
      <w:pPr>
        <w:ind w:firstLine="0"/>
        <w:jc w:val="center"/>
        <w:rPr>
          <w:b/>
        </w:rPr>
      </w:pPr>
      <w:r>
        <w:rPr>
          <w:b/>
        </w:rPr>
        <w:t>сентябрь 2020г.</w:t>
      </w:r>
    </w:p>
    <w:p w:rsidR="005F447B" w:rsidRDefault="005F447B" w:rsidP="005F447B">
      <w:pPr>
        <w:jc w:val="center"/>
        <w:rPr>
          <w:b/>
        </w:rPr>
      </w:pPr>
    </w:p>
    <w:p w:rsidR="007A5AF3" w:rsidRDefault="007A5AF3" w:rsidP="005F447B">
      <w:pPr>
        <w:jc w:val="center"/>
        <w:rPr>
          <w:b/>
        </w:rPr>
      </w:pPr>
    </w:p>
    <w:p w:rsidR="005F447B" w:rsidRPr="00104F1B" w:rsidRDefault="005F447B" w:rsidP="00A1445C">
      <w:pPr>
        <w:pStyle w:val="a4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104F1B">
        <w:rPr>
          <w:b/>
        </w:rPr>
        <w:t>ОБЩИЕ ПОЛОЖЕНИЯ</w:t>
      </w:r>
    </w:p>
    <w:p w:rsidR="005F447B" w:rsidRDefault="005F447B" w:rsidP="00CA26DF">
      <w:pPr>
        <w:pStyle w:val="a4"/>
        <w:numPr>
          <w:ilvl w:val="1"/>
          <w:numId w:val="1"/>
        </w:numPr>
        <w:spacing w:line="360" w:lineRule="auto"/>
        <w:ind w:left="284" w:firstLine="567"/>
        <w:jc w:val="both"/>
      </w:pPr>
      <w:r>
        <w:t xml:space="preserve"> Настоящее </w:t>
      </w:r>
      <w:r w:rsidR="00250742">
        <w:t>П</w:t>
      </w:r>
      <w:r>
        <w:t>оложение</w:t>
      </w:r>
      <w:r w:rsidR="00250742">
        <w:t>лонгирует предыдущ</w:t>
      </w:r>
      <w:r w:rsidR="00AD269A">
        <w:t>иеП</w:t>
      </w:r>
      <w:r w:rsidR="00250742">
        <w:t>оложен</w:t>
      </w:r>
      <w:r w:rsidR="00AD269A">
        <w:t>ия</w:t>
      </w:r>
      <w:r w:rsidR="00250742">
        <w:t xml:space="preserve"> конкурса</w:t>
      </w:r>
      <w:r w:rsidR="00CA26DF">
        <w:t>Общественной палаты</w:t>
      </w:r>
      <w:r w:rsidR="00D70B9A">
        <w:t xml:space="preserve"> «Общественное признание». В этом году конкурс пройдет в формате Общественной Ассамблеи</w:t>
      </w:r>
      <w:r>
        <w:t xml:space="preserve">(далее </w:t>
      </w:r>
      <w:r w:rsidR="00EE3143">
        <w:t>Конкурс</w:t>
      </w:r>
      <w:r w:rsidR="00D70B9A">
        <w:t>), будет направлен</w:t>
      </w:r>
      <w:r>
        <w:t xml:space="preserve"> на расширение общественного пространства Ростовской области, построение успешного взаимодействия структур гражданского общества. </w:t>
      </w:r>
      <w:r w:rsidR="007A5AF3">
        <w:t>Конкурс</w:t>
      </w:r>
      <w:r>
        <w:t xml:space="preserve"> является формой выражения общественной признательности и оценки вклада некоммерческих организаций, общественных </w:t>
      </w:r>
      <w:r w:rsidR="00250742">
        <w:t>палат, советов</w:t>
      </w:r>
      <w:r>
        <w:t xml:space="preserve"> и инициативных граждан в решение социально значимых проблем.</w:t>
      </w:r>
      <w:r w:rsidR="00423E56">
        <w:t xml:space="preserve"> Материалы конкурса будут являться примером распространения позитивной общественной практики Общественных палат, советов.</w:t>
      </w:r>
    </w:p>
    <w:p w:rsidR="005F447B" w:rsidRDefault="006C3656" w:rsidP="00CA26DF">
      <w:pPr>
        <w:pStyle w:val="a4"/>
        <w:numPr>
          <w:ilvl w:val="1"/>
          <w:numId w:val="1"/>
        </w:numPr>
        <w:spacing w:line="360" w:lineRule="auto"/>
        <w:ind w:left="284" w:firstLine="567"/>
        <w:jc w:val="both"/>
      </w:pPr>
      <w:r>
        <w:t>Модератором Конкурса является</w:t>
      </w:r>
      <w:r w:rsidR="005F447B">
        <w:t xml:space="preserve"> Ассоциация Общественных советов органов исполнительной власти, местного са</w:t>
      </w:r>
      <w:r w:rsidR="00250742">
        <w:t xml:space="preserve">моуправления Ростовской области </w:t>
      </w:r>
      <w:r w:rsidR="005F447B">
        <w:t>при поддержке Общественной палаты Ростовской области, комиссии по взаимодействию с общественными советами при органах исполнительной власти, органах местного самоуправления и НКО (</w:t>
      </w:r>
      <w:r w:rsidR="005F447B">
        <w:rPr>
          <w:i/>
        </w:rPr>
        <w:t>председатель</w:t>
      </w:r>
      <w:r w:rsidR="00250742">
        <w:rPr>
          <w:i/>
        </w:rPr>
        <w:t xml:space="preserve"> комиссии и президиума </w:t>
      </w:r>
      <w:r w:rsidR="00AD269A">
        <w:rPr>
          <w:i/>
        </w:rPr>
        <w:t>А</w:t>
      </w:r>
      <w:r w:rsidR="00250742">
        <w:rPr>
          <w:i/>
        </w:rPr>
        <w:t xml:space="preserve">ссоциации </w:t>
      </w:r>
      <w:r w:rsidR="005F447B">
        <w:rPr>
          <w:i/>
        </w:rPr>
        <w:t>Зенкова Т.Г.)</w:t>
      </w:r>
      <w:r>
        <w:t>, комиссии по образованию, науке</w:t>
      </w:r>
      <w:r w:rsidR="005F447B">
        <w:t>, культуре, сохранению духовного</w:t>
      </w:r>
      <w:r>
        <w:t xml:space="preserve"> наследия, национальной политике</w:t>
      </w:r>
      <w:r w:rsidR="005F447B">
        <w:t xml:space="preserve"> и делам казачества</w:t>
      </w:r>
      <w:r w:rsidR="0016528D">
        <w:rPr>
          <w:i/>
        </w:rPr>
        <w:t xml:space="preserve">(председатель Кузнецов Н.Г.), </w:t>
      </w:r>
      <w:r w:rsidR="0016528D">
        <w:t xml:space="preserve">автономной некоммерческой организации </w:t>
      </w:r>
      <w:r w:rsidR="0016528D">
        <w:rPr>
          <w:szCs w:val="28"/>
        </w:rPr>
        <w:t xml:space="preserve">«Атлас НКО» </w:t>
      </w:r>
      <w:r w:rsidR="0016528D" w:rsidRPr="0016528D">
        <w:rPr>
          <w:i/>
          <w:szCs w:val="28"/>
        </w:rPr>
        <w:t>(руководитель Корченко Ю.Ю.)</w:t>
      </w:r>
      <w:r w:rsidR="0016528D">
        <w:rPr>
          <w:i/>
          <w:szCs w:val="28"/>
        </w:rPr>
        <w:t>.</w:t>
      </w:r>
    </w:p>
    <w:p w:rsidR="005F447B" w:rsidRDefault="005F447B" w:rsidP="00CA26DF">
      <w:pPr>
        <w:pStyle w:val="a4"/>
        <w:numPr>
          <w:ilvl w:val="1"/>
          <w:numId w:val="1"/>
        </w:numPr>
        <w:spacing w:line="360" w:lineRule="auto"/>
        <w:ind w:left="284" w:firstLine="567"/>
        <w:jc w:val="both"/>
      </w:pPr>
      <w:r>
        <w:rPr>
          <w:b/>
        </w:rPr>
        <w:t>К уч</w:t>
      </w:r>
      <w:r w:rsidR="00F717E0">
        <w:rPr>
          <w:b/>
        </w:rPr>
        <w:t xml:space="preserve">астию в </w:t>
      </w:r>
      <w:r w:rsidR="00044A6A">
        <w:rPr>
          <w:b/>
        </w:rPr>
        <w:t>конкурсе</w:t>
      </w:r>
      <w:r>
        <w:rPr>
          <w:b/>
        </w:rPr>
        <w:t xml:space="preserve"> приглашаются:</w:t>
      </w:r>
    </w:p>
    <w:p w:rsidR="005F447B" w:rsidRDefault="005F447B" w:rsidP="005F447B">
      <w:pPr>
        <w:spacing w:line="360" w:lineRule="auto"/>
        <w:ind w:left="284" w:firstLine="0"/>
        <w:jc w:val="both"/>
      </w:pPr>
      <w:r>
        <w:t>-некоммерческие организации;</w:t>
      </w:r>
    </w:p>
    <w:p w:rsidR="005F447B" w:rsidRDefault="005F447B" w:rsidP="005F447B">
      <w:pPr>
        <w:spacing w:line="360" w:lineRule="auto"/>
        <w:ind w:left="284" w:firstLine="0"/>
        <w:jc w:val="both"/>
      </w:pPr>
      <w:r>
        <w:t>-</w:t>
      </w:r>
      <w:r w:rsidR="00F46A4B">
        <w:t xml:space="preserve">общественные Палаты, </w:t>
      </w:r>
      <w:r>
        <w:t>советы при органах исполнительной власти, органах местного сам</w:t>
      </w:r>
      <w:r w:rsidR="00F46A4B">
        <w:t>оуправления Ростовской области</w:t>
      </w:r>
      <w:r>
        <w:t xml:space="preserve">; </w:t>
      </w:r>
    </w:p>
    <w:p w:rsidR="009A5568" w:rsidRPr="00423E56" w:rsidRDefault="00F717E0" w:rsidP="00423E56">
      <w:pPr>
        <w:spacing w:line="360" w:lineRule="auto"/>
        <w:ind w:left="284" w:firstLine="0"/>
        <w:jc w:val="both"/>
      </w:pPr>
      <w:r>
        <w:t>-общественные объединения</w:t>
      </w:r>
      <w:r w:rsidR="005F447B">
        <w:t>.</w:t>
      </w:r>
    </w:p>
    <w:p w:rsidR="00F717E0" w:rsidRPr="00044A6A" w:rsidRDefault="00044A6A" w:rsidP="00CA26DF">
      <w:pPr>
        <w:spacing w:line="360" w:lineRule="auto"/>
        <w:ind w:left="284" w:firstLine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1.4. Цель конкурса</w:t>
      </w:r>
      <w:r w:rsidR="005F447B" w:rsidRPr="00044A6A">
        <w:rPr>
          <w:b/>
          <w:color w:val="000000"/>
          <w:szCs w:val="28"/>
        </w:rPr>
        <w:t>:</w:t>
      </w:r>
    </w:p>
    <w:p w:rsidR="00104F1B" w:rsidRDefault="00F717E0" w:rsidP="00CA26DF">
      <w:pPr>
        <w:pStyle w:val="a4"/>
        <w:spacing w:line="360" w:lineRule="auto"/>
        <w:ind w:left="284" w:firstLine="0"/>
        <w:jc w:val="both"/>
        <w:rPr>
          <w:kern w:val="2"/>
          <w:szCs w:val="28"/>
        </w:rPr>
      </w:pPr>
      <w:r>
        <w:rPr>
          <w:kern w:val="2"/>
          <w:szCs w:val="28"/>
        </w:rPr>
        <w:t>Ранжирование, отбор прогрессивных общественных практик,</w:t>
      </w:r>
      <w:r w:rsidR="003D3B98">
        <w:rPr>
          <w:kern w:val="2"/>
          <w:szCs w:val="28"/>
        </w:rPr>
        <w:t xml:space="preserve"> Общественных палат, советов, НКО,</w:t>
      </w:r>
      <w:r>
        <w:rPr>
          <w:kern w:val="2"/>
          <w:szCs w:val="28"/>
        </w:rPr>
        <w:t xml:space="preserve"> гражданских инициатив, направленных на улучшение качества жизни общества, </w:t>
      </w:r>
      <w:r w:rsidRPr="00BC290D">
        <w:rPr>
          <w:kern w:val="2"/>
          <w:szCs w:val="28"/>
        </w:rPr>
        <w:t>масштабирование успешных социальных технологий</w:t>
      </w:r>
      <w:r w:rsidR="00044A6A">
        <w:rPr>
          <w:kern w:val="2"/>
          <w:szCs w:val="28"/>
        </w:rPr>
        <w:t>.</w:t>
      </w:r>
    </w:p>
    <w:p w:rsidR="00044A6A" w:rsidRPr="00CA26DF" w:rsidRDefault="00044A6A" w:rsidP="00CA26DF">
      <w:pPr>
        <w:pStyle w:val="a4"/>
        <w:spacing w:line="360" w:lineRule="auto"/>
        <w:ind w:left="284" w:firstLine="567"/>
        <w:rPr>
          <w:b/>
          <w:kern w:val="2"/>
          <w:szCs w:val="28"/>
        </w:rPr>
      </w:pPr>
      <w:r w:rsidRPr="00CA26DF">
        <w:rPr>
          <w:b/>
          <w:kern w:val="2"/>
          <w:szCs w:val="28"/>
        </w:rPr>
        <w:t>1.5. Задачи конкурса:</w:t>
      </w:r>
    </w:p>
    <w:p w:rsidR="00044A6A" w:rsidRDefault="0030258A" w:rsidP="00044A6A">
      <w:pPr>
        <w:spacing w:line="360" w:lineRule="auto"/>
        <w:ind w:left="284" w:firstLine="0"/>
        <w:jc w:val="both"/>
      </w:pPr>
      <w:r>
        <w:t>-п</w:t>
      </w:r>
      <w:r w:rsidR="00044A6A">
        <w:t>остроение эффективного взаимодействия общественных структур с государством и коммерчески</w:t>
      </w:r>
      <w:r w:rsidR="003B070F">
        <w:t>м сектором на регулярной основе;</w:t>
      </w:r>
    </w:p>
    <w:p w:rsidR="007A5AF3" w:rsidRPr="00044A6A" w:rsidRDefault="0030258A" w:rsidP="00A1445C">
      <w:pPr>
        <w:spacing w:after="120" w:line="360" w:lineRule="auto"/>
        <w:ind w:left="284" w:firstLine="0"/>
        <w:jc w:val="both"/>
      </w:pPr>
      <w:r>
        <w:t>-п</w:t>
      </w:r>
      <w:r w:rsidR="00044A6A">
        <w:t>оддержка, мотивация, публичное признание, реальное продвижение общественной деятельности лидеров.</w:t>
      </w:r>
    </w:p>
    <w:p w:rsidR="00104F1B" w:rsidRDefault="00044A6A" w:rsidP="00CA26DF">
      <w:pPr>
        <w:pStyle w:val="a4"/>
        <w:numPr>
          <w:ilvl w:val="0"/>
          <w:numId w:val="4"/>
        </w:numPr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</w:t>
      </w:r>
      <w:r w:rsidR="00CA26DF">
        <w:rPr>
          <w:b/>
          <w:color w:val="000000"/>
          <w:szCs w:val="28"/>
        </w:rPr>
        <w:t>ОМИНАЦИИКОНКУРСА</w:t>
      </w:r>
    </w:p>
    <w:p w:rsidR="00282306" w:rsidRDefault="00282306" w:rsidP="00282306">
      <w:pPr>
        <w:pStyle w:val="a4"/>
        <w:spacing w:line="360" w:lineRule="auto"/>
        <w:ind w:left="284" w:firstLine="567"/>
        <w:jc w:val="both"/>
        <w:rPr>
          <w:b/>
        </w:rPr>
      </w:pPr>
      <w:r>
        <w:rPr>
          <w:b/>
        </w:rPr>
        <w:t>2.1. Конкурс проводится по 2 номинациям:</w:t>
      </w:r>
    </w:p>
    <w:p w:rsidR="00044A6A" w:rsidRPr="00044A6A" w:rsidRDefault="00D863E8" w:rsidP="00044A6A">
      <w:pPr>
        <w:pStyle w:val="a4"/>
        <w:spacing w:line="360" w:lineRule="auto"/>
        <w:ind w:left="284" w:firstLine="0"/>
        <w:jc w:val="both"/>
      </w:pPr>
      <w:r>
        <w:rPr>
          <w:b/>
        </w:rPr>
        <w:t>«П</w:t>
      </w:r>
      <w:r w:rsidR="00044A6A">
        <w:rPr>
          <w:b/>
        </w:rPr>
        <w:t xml:space="preserve">роверенные временем» - </w:t>
      </w:r>
      <w:r w:rsidR="00282306">
        <w:t xml:space="preserve">выявление и </w:t>
      </w:r>
      <w:r w:rsidR="00CA26DF">
        <w:t>о</w:t>
      </w:r>
      <w:r w:rsidR="00CA26DF" w:rsidRPr="00CA26DF">
        <w:t xml:space="preserve">тбор </w:t>
      </w:r>
      <w:r w:rsidR="00282306">
        <w:t>наиболее</w:t>
      </w:r>
      <w:r>
        <w:t xml:space="preserve"> долгосрочных</w:t>
      </w:r>
      <w:r w:rsidR="00776B3A">
        <w:t xml:space="preserve"> проектов, </w:t>
      </w:r>
      <w:r w:rsidR="003D3B98">
        <w:t>действующих на протяжении 3-х</w:t>
      </w:r>
      <w:r w:rsidR="00F503FA">
        <w:t xml:space="preserve"> лет</w:t>
      </w:r>
      <w:r w:rsidR="00776B3A">
        <w:t xml:space="preserve"> (2017 г. – 2020 г.</w:t>
      </w:r>
      <w:r w:rsidR="00F503FA">
        <w:t>)</w:t>
      </w:r>
      <w:r w:rsidR="003B070F">
        <w:t xml:space="preserve">, </w:t>
      </w:r>
      <w:r w:rsidR="00520738">
        <w:t>в т.ч.</w:t>
      </w:r>
      <w:r w:rsidR="003B070F">
        <w:t xml:space="preserve"> проектов</w:t>
      </w:r>
      <w:r w:rsidR="00CA26DF" w:rsidRPr="00CA26DF">
        <w:t>предыдущих конкурсов «</w:t>
      </w:r>
      <w:r w:rsidR="00F503FA">
        <w:t>Общественное признание»</w:t>
      </w:r>
      <w:r w:rsidR="00282306">
        <w:t>;</w:t>
      </w:r>
    </w:p>
    <w:p w:rsidR="0030258A" w:rsidRDefault="00AC768E" w:rsidP="00A1445C">
      <w:pPr>
        <w:pStyle w:val="a4"/>
        <w:spacing w:after="120" w:line="360" w:lineRule="auto"/>
        <w:ind w:left="284" w:firstLine="0"/>
        <w:jc w:val="both"/>
        <w:rPr>
          <w:kern w:val="2"/>
          <w:szCs w:val="22"/>
        </w:rPr>
      </w:pPr>
      <w:r>
        <w:rPr>
          <w:b/>
        </w:rPr>
        <w:t>«Об</w:t>
      </w:r>
      <w:r w:rsidR="003C1B7C">
        <w:rPr>
          <w:b/>
        </w:rPr>
        <w:t>щественное сопровождение</w:t>
      </w:r>
      <w:r w:rsidR="00044A6A" w:rsidRPr="00A63F3F">
        <w:rPr>
          <w:b/>
        </w:rPr>
        <w:t>»</w:t>
      </w:r>
      <w:r w:rsidR="00044A6A">
        <w:rPr>
          <w:b/>
        </w:rPr>
        <w:t xml:space="preserve"> - </w:t>
      </w:r>
      <w:r w:rsidR="00520738">
        <w:t xml:space="preserve">выявление и отбор </w:t>
      </w:r>
      <w:r w:rsidR="00520738">
        <w:rPr>
          <w:kern w:val="2"/>
          <w:szCs w:val="22"/>
        </w:rPr>
        <w:t>новых проектов</w:t>
      </w:r>
      <w:r w:rsidR="009F7218">
        <w:rPr>
          <w:kern w:val="2"/>
          <w:szCs w:val="22"/>
        </w:rPr>
        <w:t xml:space="preserve">(инициатив) </w:t>
      </w:r>
      <w:r w:rsidRPr="003C1B7C">
        <w:rPr>
          <w:b/>
          <w:kern w:val="2"/>
          <w:szCs w:val="22"/>
        </w:rPr>
        <w:t>Общественных палат (советов)</w:t>
      </w:r>
      <w:r w:rsidR="00044A6A" w:rsidRPr="003C1B7C">
        <w:rPr>
          <w:b/>
          <w:kern w:val="2"/>
          <w:szCs w:val="22"/>
        </w:rPr>
        <w:t xml:space="preserve"> по направлениям:</w:t>
      </w:r>
      <w:r w:rsidR="00044A6A" w:rsidRPr="00B87C90">
        <w:rPr>
          <w:b/>
          <w:kern w:val="2"/>
          <w:szCs w:val="22"/>
        </w:rPr>
        <w:t>социальная защита, экология, историческая память</w:t>
      </w:r>
      <w:r w:rsidR="00282306" w:rsidRPr="00B87C90">
        <w:rPr>
          <w:b/>
          <w:kern w:val="2"/>
          <w:szCs w:val="22"/>
        </w:rPr>
        <w:t>.</w:t>
      </w:r>
    </w:p>
    <w:p w:rsidR="0030258A" w:rsidRPr="00CA26DF" w:rsidRDefault="0030258A" w:rsidP="0030258A">
      <w:pPr>
        <w:pStyle w:val="a4"/>
        <w:numPr>
          <w:ilvl w:val="0"/>
          <w:numId w:val="4"/>
        </w:numPr>
        <w:spacing w:line="360" w:lineRule="auto"/>
        <w:jc w:val="center"/>
        <w:rPr>
          <w:b/>
        </w:rPr>
      </w:pPr>
      <w:r>
        <w:rPr>
          <w:b/>
        </w:rPr>
        <w:t>СТРУКТУРА КОНКУРСА</w:t>
      </w:r>
    </w:p>
    <w:p w:rsidR="0030258A" w:rsidRPr="009666E5" w:rsidRDefault="0001780A" w:rsidP="0030258A">
      <w:pPr>
        <w:spacing w:line="360" w:lineRule="auto"/>
        <w:ind w:left="851" w:firstLine="0"/>
        <w:jc w:val="both"/>
        <w:rPr>
          <w:b/>
        </w:rPr>
      </w:pPr>
      <w:r>
        <w:rPr>
          <w:b/>
          <w:szCs w:val="28"/>
        </w:rPr>
        <w:t>4</w:t>
      </w:r>
      <w:r w:rsidR="0030258A" w:rsidRPr="009666E5">
        <w:rPr>
          <w:b/>
          <w:szCs w:val="28"/>
        </w:rPr>
        <w:t xml:space="preserve">.1. </w:t>
      </w:r>
      <w:r w:rsidR="006551D7">
        <w:rPr>
          <w:b/>
          <w:szCs w:val="28"/>
        </w:rPr>
        <w:t>Конкурс</w:t>
      </w:r>
      <w:r w:rsidR="0030258A" w:rsidRPr="009666E5">
        <w:rPr>
          <w:b/>
          <w:szCs w:val="28"/>
        </w:rPr>
        <w:t xml:space="preserve"> включает в себя т</w:t>
      </w:r>
      <w:r w:rsidR="006551D7">
        <w:rPr>
          <w:b/>
          <w:szCs w:val="28"/>
        </w:rPr>
        <w:t>ри этапа:</w:t>
      </w:r>
    </w:p>
    <w:p w:rsidR="0030258A" w:rsidRPr="00F717E0" w:rsidRDefault="0030258A" w:rsidP="0030258A">
      <w:pPr>
        <w:pStyle w:val="a4"/>
        <w:spacing w:line="360" w:lineRule="auto"/>
        <w:ind w:left="284" w:hanging="11"/>
        <w:jc w:val="both"/>
        <w:rPr>
          <w:b/>
          <w:kern w:val="2"/>
          <w:szCs w:val="22"/>
        </w:rPr>
      </w:pPr>
      <w:r w:rsidRPr="00F717E0">
        <w:rPr>
          <w:b/>
          <w:kern w:val="2"/>
          <w:szCs w:val="22"/>
        </w:rPr>
        <w:t>I этап. Подготовительно-консультативный. с 04.05.20 г. по 01.07.20 г.</w:t>
      </w:r>
    </w:p>
    <w:p w:rsidR="0030258A" w:rsidRPr="00F717E0" w:rsidRDefault="0073039C" w:rsidP="0030258A">
      <w:pPr>
        <w:pStyle w:val="a4"/>
        <w:spacing w:line="360" w:lineRule="auto"/>
        <w:ind w:left="284" w:hanging="11"/>
        <w:jc w:val="both"/>
        <w:rPr>
          <w:kern w:val="2"/>
          <w:szCs w:val="22"/>
        </w:rPr>
      </w:pPr>
      <w:r>
        <w:rPr>
          <w:kern w:val="2"/>
          <w:szCs w:val="22"/>
        </w:rPr>
        <w:t>Заочный о</w:t>
      </w:r>
      <w:r w:rsidR="0030258A" w:rsidRPr="00F717E0">
        <w:rPr>
          <w:kern w:val="2"/>
          <w:szCs w:val="22"/>
        </w:rPr>
        <w:t xml:space="preserve">тбор проектов </w:t>
      </w:r>
      <w:r w:rsidR="0030258A">
        <w:rPr>
          <w:kern w:val="2"/>
          <w:szCs w:val="22"/>
        </w:rPr>
        <w:t xml:space="preserve">на конкурс </w:t>
      </w:r>
      <w:r w:rsidR="0030258A" w:rsidRPr="00F717E0">
        <w:rPr>
          <w:kern w:val="2"/>
          <w:szCs w:val="22"/>
        </w:rPr>
        <w:t>проводят (ка</w:t>
      </w:r>
      <w:r w:rsidR="0030258A">
        <w:rPr>
          <w:kern w:val="2"/>
          <w:szCs w:val="22"/>
        </w:rPr>
        <w:t xml:space="preserve">к рекомендация) органы местного </w:t>
      </w:r>
      <w:r w:rsidR="0030258A" w:rsidRPr="00F717E0">
        <w:rPr>
          <w:kern w:val="2"/>
          <w:szCs w:val="22"/>
        </w:rPr>
        <w:t>самоуправления</w:t>
      </w:r>
      <w:r>
        <w:rPr>
          <w:kern w:val="2"/>
          <w:szCs w:val="22"/>
        </w:rPr>
        <w:t>, исполнительной власти (не более 3-х проектов). Д</w:t>
      </w:r>
      <w:r w:rsidR="0030258A">
        <w:rPr>
          <w:kern w:val="2"/>
          <w:szCs w:val="22"/>
        </w:rPr>
        <w:t xml:space="preserve">опускаются </w:t>
      </w:r>
      <w:r w:rsidR="0030258A" w:rsidRPr="00F717E0">
        <w:rPr>
          <w:kern w:val="2"/>
          <w:szCs w:val="22"/>
        </w:rPr>
        <w:t>заявки, высланные напрямую от общественных структур.</w:t>
      </w:r>
    </w:p>
    <w:p w:rsidR="0030258A" w:rsidRPr="00F717E0" w:rsidRDefault="0030258A" w:rsidP="0030258A">
      <w:pPr>
        <w:pStyle w:val="a4"/>
        <w:spacing w:line="360" w:lineRule="auto"/>
        <w:ind w:left="284" w:hanging="11"/>
        <w:jc w:val="both"/>
        <w:rPr>
          <w:b/>
          <w:kern w:val="2"/>
          <w:szCs w:val="22"/>
        </w:rPr>
      </w:pPr>
      <w:r w:rsidRPr="00F717E0">
        <w:rPr>
          <w:b/>
          <w:kern w:val="2"/>
          <w:szCs w:val="22"/>
        </w:rPr>
        <w:t xml:space="preserve">II этап. Опорно-деятельный. с 01.07.20 г. по 01.09.20 г. </w:t>
      </w:r>
    </w:p>
    <w:p w:rsidR="0030258A" w:rsidRPr="00843C17" w:rsidRDefault="0073039C" w:rsidP="0030258A">
      <w:pPr>
        <w:pStyle w:val="a4"/>
        <w:spacing w:line="360" w:lineRule="auto"/>
        <w:ind w:left="284" w:hanging="11"/>
        <w:jc w:val="both"/>
        <w:rPr>
          <w:kern w:val="2"/>
          <w:szCs w:val="22"/>
        </w:rPr>
      </w:pPr>
      <w:r>
        <w:rPr>
          <w:kern w:val="2"/>
          <w:szCs w:val="22"/>
        </w:rPr>
        <w:t>Профессиональная экспертиза и о</w:t>
      </w:r>
      <w:r w:rsidR="0030258A" w:rsidRPr="00F717E0">
        <w:rPr>
          <w:kern w:val="2"/>
          <w:szCs w:val="22"/>
        </w:rPr>
        <w:t>тбор лучших проектов предыдущих конкурсов «О</w:t>
      </w:r>
      <w:r w:rsidR="00B87C90">
        <w:rPr>
          <w:kern w:val="2"/>
          <w:szCs w:val="22"/>
        </w:rPr>
        <w:t>бщественное признание»</w:t>
      </w:r>
      <w:r w:rsidR="003B070F">
        <w:rPr>
          <w:kern w:val="2"/>
          <w:szCs w:val="22"/>
        </w:rPr>
        <w:t xml:space="preserve"> по номинациям «Проверенные временем» и </w:t>
      </w:r>
      <w:r w:rsidR="003C1B7C" w:rsidRPr="003C1B7C">
        <w:t>«Общественное сопровождение».</w:t>
      </w:r>
    </w:p>
    <w:p w:rsidR="0030258A" w:rsidRPr="00F717E0" w:rsidRDefault="00D70B9A" w:rsidP="0030258A">
      <w:pPr>
        <w:pStyle w:val="a4"/>
        <w:spacing w:line="360" w:lineRule="auto"/>
        <w:ind w:left="284" w:hanging="11"/>
        <w:jc w:val="both"/>
        <w:rPr>
          <w:b/>
          <w:kern w:val="2"/>
          <w:szCs w:val="22"/>
        </w:rPr>
      </w:pPr>
      <w:r>
        <w:rPr>
          <w:b/>
          <w:kern w:val="2"/>
          <w:szCs w:val="22"/>
        </w:rPr>
        <w:t>III этап. Финальный. с 01.09.20</w:t>
      </w:r>
      <w:r w:rsidR="0030258A" w:rsidRPr="00F717E0">
        <w:rPr>
          <w:b/>
          <w:kern w:val="2"/>
          <w:szCs w:val="22"/>
        </w:rPr>
        <w:t xml:space="preserve"> г. – 2</w:t>
      </w:r>
      <w:r w:rsidR="00250742">
        <w:rPr>
          <w:b/>
          <w:kern w:val="2"/>
          <w:szCs w:val="22"/>
        </w:rPr>
        <w:t>3</w:t>
      </w:r>
      <w:r w:rsidR="0030258A" w:rsidRPr="00F717E0">
        <w:rPr>
          <w:b/>
          <w:kern w:val="2"/>
          <w:szCs w:val="22"/>
        </w:rPr>
        <w:t xml:space="preserve">.09.20 г.  </w:t>
      </w:r>
    </w:p>
    <w:p w:rsidR="00B36824" w:rsidRPr="006551D7" w:rsidRDefault="0030258A" w:rsidP="006551D7">
      <w:pPr>
        <w:pStyle w:val="a4"/>
        <w:spacing w:line="360" w:lineRule="auto"/>
        <w:ind w:left="284" w:hanging="11"/>
        <w:jc w:val="both"/>
        <w:rPr>
          <w:kern w:val="2"/>
          <w:szCs w:val="22"/>
        </w:rPr>
      </w:pPr>
      <w:r>
        <w:rPr>
          <w:kern w:val="2"/>
          <w:szCs w:val="22"/>
        </w:rPr>
        <w:t>О</w:t>
      </w:r>
      <w:r w:rsidR="0073039C">
        <w:rPr>
          <w:kern w:val="2"/>
          <w:szCs w:val="22"/>
        </w:rPr>
        <w:t>пределение победителей номинаций</w:t>
      </w:r>
      <w:r w:rsidRPr="00843C17">
        <w:rPr>
          <w:kern w:val="2"/>
          <w:szCs w:val="22"/>
        </w:rPr>
        <w:t>, подготовка к торжественной церемонии</w:t>
      </w:r>
      <w:r w:rsidR="0073039C">
        <w:rPr>
          <w:kern w:val="2"/>
          <w:szCs w:val="22"/>
        </w:rPr>
        <w:t xml:space="preserve"> Общественной Ассамблеи </w:t>
      </w:r>
      <w:r w:rsidR="0073039C" w:rsidRPr="00A63F3F">
        <w:rPr>
          <w:b/>
        </w:rPr>
        <w:lastRenderedPageBreak/>
        <w:t>«Проекты//Инициативы//Продвижение»</w:t>
      </w:r>
      <w:r w:rsidR="0073039C">
        <w:rPr>
          <w:kern w:val="2"/>
          <w:szCs w:val="22"/>
        </w:rPr>
        <w:t>,награждение</w:t>
      </w:r>
      <w:r w:rsidRPr="00843C17">
        <w:rPr>
          <w:kern w:val="2"/>
          <w:szCs w:val="22"/>
        </w:rPr>
        <w:t xml:space="preserve"> лауреатов ценными призами, Дипломами Общественной палаты Ростовской области.</w:t>
      </w:r>
    </w:p>
    <w:p w:rsidR="00414FEE" w:rsidRPr="00414FEE" w:rsidRDefault="00414FEE" w:rsidP="00414FEE">
      <w:pPr>
        <w:keepLines/>
        <w:suppressAutoHyphens w:val="0"/>
        <w:spacing w:line="360" w:lineRule="auto"/>
        <w:ind w:left="361" w:firstLine="0"/>
        <w:jc w:val="center"/>
        <w:rPr>
          <w:b/>
          <w:bCs/>
          <w:caps/>
          <w:smallCaps/>
          <w:szCs w:val="28"/>
        </w:rPr>
      </w:pPr>
    </w:p>
    <w:p w:rsidR="00B36824" w:rsidRDefault="00C65B67" w:rsidP="00C65B67">
      <w:pPr>
        <w:pStyle w:val="a4"/>
        <w:keepLines/>
        <w:numPr>
          <w:ilvl w:val="0"/>
          <w:numId w:val="4"/>
        </w:numPr>
        <w:suppressAutoHyphens w:val="0"/>
        <w:spacing w:line="360" w:lineRule="auto"/>
        <w:jc w:val="center"/>
        <w:rPr>
          <w:b/>
          <w:bCs/>
          <w:caps/>
          <w:smallCaps/>
          <w:szCs w:val="28"/>
        </w:rPr>
      </w:pPr>
      <w:r>
        <w:rPr>
          <w:b/>
          <w:bCs/>
          <w:caps/>
          <w:smallCaps/>
          <w:szCs w:val="28"/>
        </w:rPr>
        <w:t>КРИТЕРИИ ОЦЕНИВАНИя КОНКУРСНЫХ ПРОЕКТОВ</w:t>
      </w:r>
    </w:p>
    <w:p w:rsidR="00C65B67" w:rsidRPr="00C65B67" w:rsidRDefault="0001780A" w:rsidP="00C65B67">
      <w:pPr>
        <w:spacing w:line="360" w:lineRule="auto"/>
        <w:ind w:left="361" w:firstLine="0"/>
        <w:jc w:val="both"/>
        <w:rPr>
          <w:b/>
        </w:rPr>
      </w:pPr>
      <w:r>
        <w:rPr>
          <w:b/>
        </w:rPr>
        <w:t>5.1</w:t>
      </w:r>
      <w:r w:rsidR="00C65B67" w:rsidRPr="00C65B67">
        <w:rPr>
          <w:b/>
        </w:rPr>
        <w:t>. Экспертная группа оценивает заявки по следующим критериям:</w:t>
      </w:r>
    </w:p>
    <w:tbl>
      <w:tblPr>
        <w:tblStyle w:val="a5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59"/>
        <w:gridCol w:w="1830"/>
      </w:tblGrid>
      <w:tr w:rsidR="00A1445C" w:rsidTr="006E7EE4">
        <w:trPr>
          <w:trHeight w:val="607"/>
        </w:trPr>
        <w:tc>
          <w:tcPr>
            <w:tcW w:w="7959" w:type="dxa"/>
            <w:tcBorders>
              <w:bottom w:val="single" w:sz="12" w:space="0" w:color="70AD47" w:themeColor="accent6"/>
            </w:tcBorders>
          </w:tcPr>
          <w:p w:rsidR="00A1445C" w:rsidRPr="00A1445C" w:rsidRDefault="00A1445C" w:rsidP="00736646">
            <w:pPr>
              <w:keepLines/>
              <w:suppressAutoHyphens w:val="0"/>
              <w:spacing w:before="120" w:after="120"/>
              <w:ind w:firstLine="0"/>
              <w:rPr>
                <w:b/>
              </w:rPr>
            </w:pPr>
            <w:r w:rsidRPr="00A1445C">
              <w:rPr>
                <w:b/>
              </w:rPr>
              <w:t>Критерии оценки</w:t>
            </w:r>
          </w:p>
        </w:tc>
        <w:tc>
          <w:tcPr>
            <w:tcW w:w="1830" w:type="dxa"/>
            <w:tcBorders>
              <w:bottom w:val="single" w:sz="12" w:space="0" w:color="70AD47" w:themeColor="accent6"/>
            </w:tcBorders>
          </w:tcPr>
          <w:p w:rsidR="00A1445C" w:rsidRPr="00A1445C" w:rsidRDefault="0001780A" w:rsidP="00736646">
            <w:pPr>
              <w:keepLines/>
              <w:suppressAutoHyphens w:val="0"/>
              <w:spacing w:after="120"/>
              <w:ind w:firstLine="0"/>
              <w:jc w:val="center"/>
              <w:rPr>
                <w:b/>
                <w:bCs/>
                <w:caps/>
                <w:smallCaps/>
                <w:szCs w:val="28"/>
              </w:rPr>
            </w:pPr>
            <w:r>
              <w:rPr>
                <w:b/>
              </w:rPr>
              <w:t>Кол-во</w:t>
            </w:r>
            <w:r w:rsidR="00A1445C" w:rsidRPr="00A1445C">
              <w:rPr>
                <w:b/>
              </w:rPr>
              <w:t xml:space="preserve"> баллов</w:t>
            </w:r>
          </w:p>
        </w:tc>
      </w:tr>
      <w:tr w:rsidR="00C65B67" w:rsidTr="006E7EE4">
        <w:trPr>
          <w:trHeight w:val="607"/>
        </w:trPr>
        <w:tc>
          <w:tcPr>
            <w:tcW w:w="7959" w:type="dxa"/>
            <w:tcBorders>
              <w:top w:val="single" w:sz="12" w:space="0" w:color="70AD47" w:themeColor="accent6"/>
            </w:tcBorders>
          </w:tcPr>
          <w:p w:rsidR="00C65B67" w:rsidRDefault="00A1445C" w:rsidP="003C1B7C">
            <w:pPr>
              <w:keepLines/>
              <w:suppressAutoHyphens w:val="0"/>
              <w:spacing w:after="120"/>
              <w:ind w:firstLine="0"/>
              <w:jc w:val="both"/>
              <w:rPr>
                <w:b/>
                <w:bCs/>
                <w:caps/>
                <w:smallCaps/>
                <w:szCs w:val="28"/>
              </w:rPr>
            </w:pPr>
            <w:r>
              <w:t xml:space="preserve">1. </w:t>
            </w:r>
            <w:r w:rsidR="00C65B67">
              <w:t>Соответствие обществен</w:t>
            </w:r>
            <w:r w:rsidR="003C1B7C">
              <w:t>ного проекта (инициативы)</w:t>
            </w:r>
            <w:r w:rsidR="00F503FA">
              <w:t>номинации</w:t>
            </w:r>
            <w:r w:rsidR="00C65B67">
              <w:t xml:space="preserve"> конкурса</w:t>
            </w:r>
          </w:p>
        </w:tc>
        <w:tc>
          <w:tcPr>
            <w:tcW w:w="1830" w:type="dxa"/>
            <w:tcBorders>
              <w:top w:val="single" w:sz="12" w:space="0" w:color="70AD47" w:themeColor="accent6"/>
            </w:tcBorders>
          </w:tcPr>
          <w:p w:rsidR="00C65B67" w:rsidRPr="0001780A" w:rsidRDefault="0001780A" w:rsidP="00736646">
            <w:pPr>
              <w:keepLines/>
              <w:suppressAutoHyphens w:val="0"/>
              <w:spacing w:after="120"/>
              <w:ind w:firstLine="0"/>
              <w:jc w:val="center"/>
              <w:rPr>
                <w:bCs/>
                <w:caps/>
                <w:smallCaps/>
                <w:szCs w:val="28"/>
              </w:rPr>
            </w:pPr>
            <w:r>
              <w:t>От 1 до 10</w:t>
            </w:r>
          </w:p>
        </w:tc>
      </w:tr>
      <w:tr w:rsidR="00C65B67" w:rsidTr="006551D7">
        <w:trPr>
          <w:trHeight w:val="1226"/>
        </w:trPr>
        <w:tc>
          <w:tcPr>
            <w:tcW w:w="7959" w:type="dxa"/>
          </w:tcPr>
          <w:p w:rsidR="00A1445C" w:rsidRPr="00A1445C" w:rsidRDefault="00A1445C" w:rsidP="003C1B7C">
            <w:pPr>
              <w:keepLines/>
              <w:suppressAutoHyphens w:val="0"/>
              <w:spacing w:after="120"/>
              <w:ind w:firstLine="0"/>
              <w:jc w:val="both"/>
            </w:pPr>
            <w:r>
              <w:t xml:space="preserve">2. </w:t>
            </w:r>
            <w:r w:rsidR="00C65B67">
              <w:t>Социальная значимость о</w:t>
            </w:r>
            <w:r w:rsidR="003C1B7C">
              <w:t>бщественного проекта (инициативы), его</w:t>
            </w:r>
            <w:r w:rsidR="00C65B67">
              <w:t xml:space="preserve"> влияние на процесс развития гражданского общества и решение острых социальных проблем Донского региона</w:t>
            </w:r>
          </w:p>
        </w:tc>
        <w:tc>
          <w:tcPr>
            <w:tcW w:w="1830" w:type="dxa"/>
          </w:tcPr>
          <w:p w:rsidR="00C65B67" w:rsidRDefault="0001780A" w:rsidP="00736646">
            <w:pPr>
              <w:keepLines/>
              <w:suppressAutoHyphens w:val="0"/>
              <w:spacing w:after="120"/>
              <w:ind w:firstLine="0"/>
              <w:jc w:val="center"/>
              <w:rPr>
                <w:b/>
                <w:bCs/>
                <w:caps/>
                <w:smallCaps/>
                <w:szCs w:val="28"/>
              </w:rPr>
            </w:pPr>
            <w:r>
              <w:t>От 1 до 10</w:t>
            </w:r>
          </w:p>
        </w:tc>
      </w:tr>
      <w:tr w:rsidR="00C65B67" w:rsidTr="006551D7">
        <w:trPr>
          <w:trHeight w:val="1218"/>
        </w:trPr>
        <w:tc>
          <w:tcPr>
            <w:tcW w:w="7959" w:type="dxa"/>
          </w:tcPr>
          <w:p w:rsidR="00C65B67" w:rsidRPr="00C65B67" w:rsidRDefault="00A1445C" w:rsidP="00895217">
            <w:pPr>
              <w:pStyle w:val="a4"/>
              <w:spacing w:after="120"/>
              <w:ind w:left="0" w:firstLine="0"/>
              <w:jc w:val="both"/>
            </w:pPr>
            <w:r>
              <w:t xml:space="preserve">3. </w:t>
            </w:r>
            <w:r w:rsidR="00C65B67">
              <w:t>Очевидность практической эффективности результатов деятельности по реализации о</w:t>
            </w:r>
            <w:r w:rsidR="003C1B7C">
              <w:t>бщественного проекта (инициативы)</w:t>
            </w:r>
            <w:r w:rsidR="00895217">
              <w:t xml:space="preserve">, подтвержденная </w:t>
            </w:r>
            <w:r w:rsidR="00C65B67">
              <w:t>ссылками на фото или видеоматериалы</w:t>
            </w:r>
          </w:p>
        </w:tc>
        <w:tc>
          <w:tcPr>
            <w:tcW w:w="1830" w:type="dxa"/>
          </w:tcPr>
          <w:p w:rsidR="00C65B67" w:rsidRDefault="0001780A" w:rsidP="00736646">
            <w:pPr>
              <w:keepLines/>
              <w:suppressAutoHyphens w:val="0"/>
              <w:spacing w:after="120"/>
              <w:ind w:firstLine="0"/>
              <w:jc w:val="center"/>
              <w:rPr>
                <w:b/>
                <w:bCs/>
                <w:caps/>
                <w:smallCaps/>
                <w:szCs w:val="28"/>
              </w:rPr>
            </w:pPr>
            <w:r>
              <w:t>От 1 до 10</w:t>
            </w:r>
          </w:p>
        </w:tc>
      </w:tr>
      <w:tr w:rsidR="00A1445C" w:rsidTr="006551D7">
        <w:trPr>
          <w:trHeight w:val="618"/>
        </w:trPr>
        <w:tc>
          <w:tcPr>
            <w:tcW w:w="7959" w:type="dxa"/>
          </w:tcPr>
          <w:p w:rsidR="00C65B67" w:rsidRDefault="00A1445C" w:rsidP="003C1B7C">
            <w:pPr>
              <w:pStyle w:val="a4"/>
              <w:spacing w:after="120"/>
              <w:ind w:left="0" w:firstLine="0"/>
              <w:jc w:val="both"/>
            </w:pPr>
            <w:r>
              <w:t xml:space="preserve">4. </w:t>
            </w:r>
            <w:r w:rsidR="00C65B67">
              <w:t>Вовл</w:t>
            </w:r>
            <w:r w:rsidR="003C1B7C">
              <w:t>ечение в реализацию общественногопроекта (инициативы)</w:t>
            </w:r>
            <w:r w:rsidR="00C65B67">
              <w:t xml:space="preserve"> населения, общественности, волонтёров</w:t>
            </w:r>
          </w:p>
        </w:tc>
        <w:tc>
          <w:tcPr>
            <w:tcW w:w="1830" w:type="dxa"/>
          </w:tcPr>
          <w:p w:rsidR="00C65B67" w:rsidRDefault="0001780A" w:rsidP="00736646">
            <w:pPr>
              <w:keepLines/>
              <w:suppressAutoHyphens w:val="0"/>
              <w:spacing w:after="120"/>
              <w:ind w:firstLine="0"/>
              <w:jc w:val="center"/>
              <w:rPr>
                <w:b/>
                <w:bCs/>
                <w:caps/>
                <w:smallCaps/>
                <w:szCs w:val="28"/>
              </w:rPr>
            </w:pPr>
            <w:r>
              <w:t>От 1 до 10</w:t>
            </w:r>
          </w:p>
        </w:tc>
      </w:tr>
      <w:tr w:rsidR="00A1445C" w:rsidTr="006551D7">
        <w:trPr>
          <w:trHeight w:val="598"/>
        </w:trPr>
        <w:tc>
          <w:tcPr>
            <w:tcW w:w="7959" w:type="dxa"/>
          </w:tcPr>
          <w:p w:rsidR="00A1445C" w:rsidRPr="00A1445C" w:rsidRDefault="0001780A" w:rsidP="003C1B7C">
            <w:pPr>
              <w:pStyle w:val="a4"/>
              <w:spacing w:after="120"/>
              <w:ind w:left="0" w:firstLine="0"/>
              <w:jc w:val="both"/>
            </w:pPr>
            <w:r>
              <w:t xml:space="preserve">5. </w:t>
            </w:r>
            <w:r w:rsidR="00C65B67">
              <w:t>Новизна и оригинальность о</w:t>
            </w:r>
            <w:r w:rsidR="003C1B7C">
              <w:t>бщественной проекта (инициативы)</w:t>
            </w:r>
          </w:p>
        </w:tc>
        <w:tc>
          <w:tcPr>
            <w:tcW w:w="1830" w:type="dxa"/>
          </w:tcPr>
          <w:p w:rsidR="00C65B67" w:rsidRDefault="0001780A" w:rsidP="00736646">
            <w:pPr>
              <w:keepLines/>
              <w:suppressAutoHyphens w:val="0"/>
              <w:spacing w:after="120"/>
              <w:ind w:firstLine="0"/>
              <w:jc w:val="center"/>
              <w:rPr>
                <w:b/>
                <w:bCs/>
                <w:caps/>
                <w:smallCaps/>
                <w:szCs w:val="28"/>
              </w:rPr>
            </w:pPr>
            <w:r>
              <w:t>От 1 до 10</w:t>
            </w:r>
          </w:p>
        </w:tc>
      </w:tr>
      <w:tr w:rsidR="0001780A" w:rsidTr="006551D7">
        <w:trPr>
          <w:trHeight w:val="598"/>
        </w:trPr>
        <w:tc>
          <w:tcPr>
            <w:tcW w:w="7959" w:type="dxa"/>
          </w:tcPr>
          <w:p w:rsidR="0001780A" w:rsidRDefault="0001780A" w:rsidP="00736646">
            <w:pPr>
              <w:pStyle w:val="a4"/>
              <w:spacing w:after="120"/>
              <w:ind w:left="0" w:firstLine="0"/>
              <w:jc w:val="both"/>
            </w:pPr>
            <w:r>
              <w:rPr>
                <w:b/>
              </w:rPr>
              <w:t>Общее количество баллов</w:t>
            </w:r>
          </w:p>
        </w:tc>
        <w:tc>
          <w:tcPr>
            <w:tcW w:w="1830" w:type="dxa"/>
          </w:tcPr>
          <w:p w:rsidR="0001780A" w:rsidRPr="0001780A" w:rsidRDefault="0001780A" w:rsidP="00736646">
            <w:pPr>
              <w:keepLines/>
              <w:suppressAutoHyphens w:val="0"/>
              <w:spacing w:after="120"/>
              <w:ind w:firstLine="0"/>
              <w:jc w:val="center"/>
              <w:rPr>
                <w:b/>
              </w:rPr>
            </w:pPr>
            <w:r w:rsidRPr="0001780A">
              <w:rPr>
                <w:b/>
              </w:rPr>
              <w:t>От 5 до 50</w:t>
            </w:r>
          </w:p>
        </w:tc>
      </w:tr>
    </w:tbl>
    <w:p w:rsidR="00AE0AEA" w:rsidRPr="00AE0AEA" w:rsidRDefault="00AE0AEA" w:rsidP="00F46A4B">
      <w:pPr>
        <w:pStyle w:val="a4"/>
        <w:ind w:left="0" w:firstLine="0"/>
        <w:jc w:val="both"/>
        <w:rPr>
          <w:b/>
          <w:kern w:val="2"/>
          <w:szCs w:val="22"/>
        </w:rPr>
      </w:pPr>
      <w:r w:rsidRPr="00AE0AEA">
        <w:rPr>
          <w:b/>
          <w:kern w:val="2"/>
          <w:szCs w:val="22"/>
        </w:rPr>
        <w:t>Минимальное количество баллов для прохождения отбора - 30</w:t>
      </w:r>
    </w:p>
    <w:p w:rsidR="00AE0AEA" w:rsidRDefault="00AE0AEA" w:rsidP="00F46A4B">
      <w:pPr>
        <w:pStyle w:val="a4"/>
        <w:ind w:left="0" w:firstLine="0"/>
        <w:jc w:val="both"/>
        <w:rPr>
          <w:i/>
          <w:kern w:val="2"/>
          <w:sz w:val="32"/>
          <w:szCs w:val="22"/>
        </w:rPr>
      </w:pPr>
    </w:p>
    <w:p w:rsidR="00AE0AEA" w:rsidRDefault="00AE0AEA" w:rsidP="00F46A4B">
      <w:pPr>
        <w:pStyle w:val="a4"/>
        <w:ind w:left="0" w:firstLine="0"/>
        <w:jc w:val="both"/>
        <w:rPr>
          <w:i/>
          <w:kern w:val="2"/>
          <w:sz w:val="32"/>
          <w:szCs w:val="22"/>
        </w:rPr>
      </w:pPr>
    </w:p>
    <w:p w:rsidR="00AE0AEA" w:rsidRDefault="00AE0AEA" w:rsidP="00F46A4B">
      <w:pPr>
        <w:pStyle w:val="a4"/>
        <w:ind w:left="0" w:firstLine="0"/>
        <w:jc w:val="both"/>
        <w:rPr>
          <w:i/>
          <w:kern w:val="2"/>
          <w:sz w:val="32"/>
          <w:szCs w:val="22"/>
        </w:rPr>
      </w:pPr>
    </w:p>
    <w:p w:rsidR="006E7EE4" w:rsidRPr="00B87C90" w:rsidRDefault="006551D7" w:rsidP="00F46A4B">
      <w:pPr>
        <w:pStyle w:val="a4"/>
        <w:ind w:left="0" w:firstLine="0"/>
        <w:jc w:val="both"/>
        <w:rPr>
          <w:b/>
          <w:i/>
          <w:kern w:val="2"/>
          <w:sz w:val="32"/>
          <w:szCs w:val="22"/>
        </w:rPr>
      </w:pPr>
      <w:r w:rsidRPr="00B87C90">
        <w:rPr>
          <w:b/>
          <w:i/>
          <w:kern w:val="2"/>
          <w:sz w:val="32"/>
          <w:szCs w:val="22"/>
        </w:rPr>
        <w:t xml:space="preserve">Заполненная заявка (приложение №2)высылается на электронный адрес </w:t>
      </w:r>
      <w:hyperlink r:id="rId5" w:history="1">
        <w:r w:rsidRPr="00B87C90">
          <w:rPr>
            <w:rStyle w:val="a3"/>
            <w:b/>
            <w:i/>
            <w:kern w:val="2"/>
            <w:sz w:val="32"/>
            <w:szCs w:val="22"/>
          </w:rPr>
          <w:t>zenkova.tg@gmail.com</w:t>
        </w:r>
      </w:hyperlink>
      <w:r w:rsidRPr="00B87C90">
        <w:rPr>
          <w:b/>
          <w:i/>
          <w:kern w:val="2"/>
          <w:sz w:val="32"/>
          <w:szCs w:val="22"/>
        </w:rPr>
        <w:t xml:space="preserve"> в формате </w:t>
      </w:r>
      <w:r w:rsidR="00AD269A" w:rsidRPr="00AD269A">
        <w:rPr>
          <w:b/>
          <w:i/>
          <w:kern w:val="2"/>
          <w:sz w:val="32"/>
          <w:szCs w:val="22"/>
        </w:rPr>
        <w:t>.</w:t>
      </w:r>
      <w:r w:rsidR="00AD269A">
        <w:rPr>
          <w:b/>
          <w:i/>
          <w:kern w:val="2"/>
          <w:sz w:val="32"/>
          <w:szCs w:val="22"/>
          <w:u w:val="single"/>
          <w:lang w:val="en-US"/>
        </w:rPr>
        <w:t>w</w:t>
      </w:r>
      <w:r w:rsidRPr="00895217">
        <w:rPr>
          <w:b/>
          <w:i/>
          <w:kern w:val="2"/>
          <w:sz w:val="32"/>
          <w:szCs w:val="22"/>
          <w:u w:val="single"/>
        </w:rPr>
        <w:t>ord</w:t>
      </w:r>
      <w:bookmarkStart w:id="0" w:name="_GoBack"/>
      <w:bookmarkEnd w:id="0"/>
      <w:r w:rsidR="00B87C90" w:rsidRPr="00B87C90">
        <w:rPr>
          <w:b/>
          <w:i/>
          <w:kern w:val="2"/>
          <w:sz w:val="32"/>
          <w:szCs w:val="22"/>
        </w:rPr>
        <w:t>с 04.05.20 г. по 01.07.20 г.</w:t>
      </w:r>
    </w:p>
    <w:p w:rsidR="006E7EE4" w:rsidRPr="00B87C90" w:rsidRDefault="006551D7" w:rsidP="00F46A4B">
      <w:pPr>
        <w:pStyle w:val="a4"/>
        <w:ind w:left="0" w:firstLine="0"/>
        <w:jc w:val="both"/>
        <w:rPr>
          <w:b/>
          <w:i/>
          <w:kern w:val="2"/>
          <w:sz w:val="32"/>
          <w:szCs w:val="22"/>
        </w:rPr>
      </w:pPr>
      <w:r w:rsidRPr="00B87C90">
        <w:rPr>
          <w:b/>
          <w:i/>
          <w:kern w:val="2"/>
          <w:sz w:val="32"/>
          <w:szCs w:val="22"/>
        </w:rPr>
        <w:t xml:space="preserve">Консультации: </w:t>
      </w:r>
    </w:p>
    <w:p w:rsidR="006E7EE4" w:rsidRPr="00B87C90" w:rsidRDefault="006E7EE4" w:rsidP="00F46A4B">
      <w:pPr>
        <w:pStyle w:val="a4"/>
        <w:ind w:left="0" w:firstLine="0"/>
        <w:jc w:val="both"/>
        <w:rPr>
          <w:b/>
          <w:i/>
          <w:kern w:val="2"/>
          <w:sz w:val="32"/>
          <w:szCs w:val="22"/>
        </w:rPr>
      </w:pPr>
      <w:r w:rsidRPr="00B87C90">
        <w:rPr>
          <w:b/>
          <w:i/>
          <w:kern w:val="2"/>
          <w:sz w:val="32"/>
          <w:szCs w:val="22"/>
        </w:rPr>
        <w:t>Зенкова Татьяна Геннадьевна</w:t>
      </w:r>
      <w:r w:rsidR="00736646" w:rsidRPr="00B87C90">
        <w:rPr>
          <w:b/>
          <w:i/>
          <w:kern w:val="2"/>
          <w:sz w:val="32"/>
          <w:szCs w:val="22"/>
        </w:rPr>
        <w:t>, тел.</w:t>
      </w:r>
      <w:r w:rsidRPr="00B87C90">
        <w:rPr>
          <w:b/>
          <w:i/>
          <w:kern w:val="2"/>
          <w:sz w:val="32"/>
          <w:szCs w:val="22"/>
        </w:rPr>
        <w:t>:</w:t>
      </w:r>
      <w:r w:rsidR="00736646" w:rsidRPr="00B87C90">
        <w:rPr>
          <w:b/>
          <w:i/>
          <w:kern w:val="2"/>
          <w:sz w:val="32"/>
          <w:szCs w:val="22"/>
        </w:rPr>
        <w:t xml:space="preserve"> 8 (918) 504-25-17;</w:t>
      </w:r>
    </w:p>
    <w:p w:rsidR="00E743DE" w:rsidRPr="00B87C90" w:rsidRDefault="006551D7" w:rsidP="00F46A4B">
      <w:pPr>
        <w:pStyle w:val="a4"/>
        <w:ind w:left="0" w:firstLine="0"/>
        <w:jc w:val="both"/>
        <w:rPr>
          <w:b/>
          <w:i/>
          <w:kern w:val="2"/>
          <w:sz w:val="32"/>
          <w:szCs w:val="22"/>
        </w:rPr>
      </w:pPr>
      <w:r w:rsidRPr="00B87C90">
        <w:rPr>
          <w:b/>
          <w:i/>
          <w:kern w:val="2"/>
          <w:sz w:val="32"/>
          <w:szCs w:val="22"/>
        </w:rPr>
        <w:t>Можаров Богдан Валерьевич</w:t>
      </w:r>
      <w:r w:rsidR="00736646" w:rsidRPr="00B87C90">
        <w:rPr>
          <w:b/>
          <w:i/>
          <w:kern w:val="2"/>
          <w:sz w:val="32"/>
          <w:szCs w:val="22"/>
        </w:rPr>
        <w:t xml:space="preserve"> – помощник, руководитель экспертной группы по отбору проектов, тел.</w:t>
      </w:r>
      <w:r w:rsidRPr="00B87C90">
        <w:rPr>
          <w:b/>
          <w:i/>
          <w:kern w:val="2"/>
          <w:sz w:val="32"/>
          <w:szCs w:val="22"/>
        </w:rPr>
        <w:t xml:space="preserve">: 8 (961) </w:t>
      </w:r>
      <w:r w:rsidR="00736646" w:rsidRPr="00B87C90">
        <w:rPr>
          <w:b/>
          <w:i/>
          <w:kern w:val="2"/>
          <w:sz w:val="32"/>
          <w:szCs w:val="22"/>
        </w:rPr>
        <w:t>404-45-24.</w:t>
      </w:r>
    </w:p>
    <w:p w:rsidR="00B87C90" w:rsidRDefault="00B87C90" w:rsidP="00F46A4B">
      <w:pPr>
        <w:pStyle w:val="a4"/>
        <w:ind w:left="0" w:firstLine="0"/>
        <w:jc w:val="both"/>
        <w:rPr>
          <w:i/>
          <w:kern w:val="2"/>
          <w:szCs w:val="22"/>
        </w:rPr>
      </w:pPr>
    </w:p>
    <w:p w:rsidR="00B87C90" w:rsidRDefault="00B87C90" w:rsidP="00F46A4B">
      <w:pPr>
        <w:pStyle w:val="a4"/>
        <w:ind w:left="0" w:firstLine="0"/>
        <w:jc w:val="both"/>
        <w:rPr>
          <w:i/>
          <w:kern w:val="2"/>
          <w:szCs w:val="22"/>
        </w:rPr>
      </w:pPr>
    </w:p>
    <w:p w:rsidR="00B87C90" w:rsidRDefault="00B87C90" w:rsidP="00F46A4B">
      <w:pPr>
        <w:pStyle w:val="a4"/>
        <w:ind w:left="0" w:firstLine="0"/>
        <w:jc w:val="both"/>
        <w:rPr>
          <w:i/>
          <w:kern w:val="2"/>
          <w:szCs w:val="22"/>
        </w:rPr>
      </w:pPr>
    </w:p>
    <w:p w:rsidR="00B87C90" w:rsidRDefault="00B87C90" w:rsidP="00F46A4B">
      <w:pPr>
        <w:pStyle w:val="a4"/>
        <w:ind w:left="0" w:firstLine="0"/>
        <w:jc w:val="both"/>
        <w:rPr>
          <w:i/>
          <w:kern w:val="2"/>
          <w:szCs w:val="22"/>
        </w:rPr>
      </w:pPr>
    </w:p>
    <w:p w:rsidR="00B87C90" w:rsidRDefault="00B87C90" w:rsidP="00F46A4B">
      <w:pPr>
        <w:pStyle w:val="a4"/>
        <w:ind w:left="0" w:firstLine="0"/>
        <w:jc w:val="both"/>
        <w:rPr>
          <w:i/>
          <w:kern w:val="2"/>
          <w:szCs w:val="22"/>
        </w:rPr>
      </w:pPr>
    </w:p>
    <w:p w:rsidR="00B87C90" w:rsidRDefault="00B87C90" w:rsidP="00F46A4B">
      <w:pPr>
        <w:pStyle w:val="a4"/>
        <w:ind w:left="0" w:firstLine="0"/>
        <w:jc w:val="both"/>
        <w:rPr>
          <w:i/>
          <w:kern w:val="2"/>
          <w:szCs w:val="22"/>
        </w:rPr>
      </w:pPr>
    </w:p>
    <w:p w:rsidR="00520738" w:rsidRDefault="00520738" w:rsidP="00B87C90">
      <w:pPr>
        <w:keepLines/>
        <w:suppressAutoHyphens w:val="0"/>
        <w:ind w:firstLine="0"/>
        <w:jc w:val="center"/>
        <w:rPr>
          <w:b/>
          <w:bCs/>
          <w:caps/>
          <w:smallCaps/>
          <w:szCs w:val="28"/>
        </w:rPr>
      </w:pPr>
    </w:p>
    <w:p w:rsidR="00520738" w:rsidRDefault="00520738" w:rsidP="00B87C90">
      <w:pPr>
        <w:keepLines/>
        <w:suppressAutoHyphens w:val="0"/>
        <w:ind w:firstLine="0"/>
        <w:jc w:val="center"/>
        <w:rPr>
          <w:b/>
          <w:bCs/>
          <w:caps/>
          <w:smallCaps/>
          <w:szCs w:val="28"/>
        </w:rPr>
      </w:pPr>
    </w:p>
    <w:p w:rsidR="00520738" w:rsidRDefault="00520738" w:rsidP="00B87C90">
      <w:pPr>
        <w:keepLines/>
        <w:suppressAutoHyphens w:val="0"/>
        <w:ind w:firstLine="0"/>
        <w:jc w:val="center"/>
        <w:rPr>
          <w:b/>
          <w:bCs/>
          <w:caps/>
          <w:smallCaps/>
          <w:szCs w:val="28"/>
        </w:rPr>
      </w:pPr>
    </w:p>
    <w:p w:rsidR="00B87C90" w:rsidRDefault="00B87C90" w:rsidP="00B87C90">
      <w:pPr>
        <w:keepLines/>
        <w:suppressAutoHyphens w:val="0"/>
        <w:ind w:firstLine="0"/>
        <w:jc w:val="center"/>
        <w:rPr>
          <w:b/>
          <w:bCs/>
          <w:caps/>
          <w:smallCaps/>
          <w:szCs w:val="28"/>
        </w:rPr>
      </w:pPr>
    </w:p>
    <w:p w:rsidR="00B87C90" w:rsidRDefault="00B87C90" w:rsidP="00B87C90">
      <w:pPr>
        <w:keepLines/>
        <w:suppressAutoHyphens w:val="0"/>
        <w:ind w:firstLine="0"/>
        <w:jc w:val="center"/>
        <w:rPr>
          <w:b/>
          <w:bCs/>
          <w:caps/>
          <w:smallCaps/>
          <w:szCs w:val="28"/>
        </w:rPr>
      </w:pPr>
      <w:r>
        <w:rPr>
          <w:b/>
          <w:bCs/>
          <w:caps/>
          <w:smallCaps/>
          <w:szCs w:val="28"/>
        </w:rPr>
        <w:t>ЗАЯВКа НА УЧАСТИЕ</w:t>
      </w:r>
    </w:p>
    <w:p w:rsidR="00B87C90" w:rsidRDefault="00B87C90" w:rsidP="00B87C90">
      <w:pPr>
        <w:ind w:firstLine="0"/>
        <w:jc w:val="center"/>
        <w:rPr>
          <w:b/>
        </w:rPr>
      </w:pPr>
      <w:r>
        <w:rPr>
          <w:b/>
        </w:rPr>
        <w:t xml:space="preserve"> в конкурсе Общественной палаты.</w:t>
      </w:r>
    </w:p>
    <w:p w:rsidR="00B87C90" w:rsidRDefault="00B87C90" w:rsidP="00B87C90">
      <w:pPr>
        <w:ind w:firstLine="0"/>
        <w:jc w:val="center"/>
        <w:rPr>
          <w:b/>
        </w:rPr>
      </w:pPr>
      <w:r>
        <w:rPr>
          <w:b/>
        </w:rPr>
        <w:t xml:space="preserve">Общественная Ассамблея </w:t>
      </w:r>
    </w:p>
    <w:p w:rsidR="00B87C90" w:rsidRDefault="00B87C90" w:rsidP="00B87C90">
      <w:pPr>
        <w:ind w:firstLine="0"/>
        <w:jc w:val="center"/>
        <w:rPr>
          <w:b/>
        </w:rPr>
      </w:pPr>
      <w:r w:rsidRPr="00A63F3F">
        <w:rPr>
          <w:b/>
        </w:rPr>
        <w:t>«Проекты//Инициативы//Продвижение»</w:t>
      </w:r>
    </w:p>
    <w:p w:rsidR="00B87C90" w:rsidRDefault="00B87C90" w:rsidP="00B87C90">
      <w:pPr>
        <w:ind w:firstLine="0"/>
        <w:jc w:val="center"/>
        <w:rPr>
          <w:b/>
        </w:rPr>
      </w:pPr>
      <w:r>
        <w:rPr>
          <w:b/>
        </w:rPr>
        <w:t>сентябрь 2020 г.</w:t>
      </w:r>
    </w:p>
    <w:p w:rsidR="00B87C90" w:rsidRDefault="00B87C90" w:rsidP="00B87C90">
      <w:pPr>
        <w:keepLines/>
        <w:suppressAutoHyphens w:val="0"/>
        <w:ind w:firstLine="0"/>
        <w:jc w:val="center"/>
        <w:rPr>
          <w:b/>
          <w:bCs/>
          <w:caps/>
          <w:smallCaps/>
          <w:szCs w:val="28"/>
        </w:rPr>
      </w:pPr>
    </w:p>
    <w:p w:rsidR="00B87C90" w:rsidRDefault="00B87C90" w:rsidP="00B87C90">
      <w:pPr>
        <w:keepLines/>
        <w:suppressAutoHyphens w:val="0"/>
        <w:ind w:firstLine="0"/>
        <w:jc w:val="center"/>
        <w:rPr>
          <w:b/>
          <w:bCs/>
          <w:szCs w:val="28"/>
        </w:rPr>
      </w:pPr>
      <w:r>
        <w:rPr>
          <w:b/>
          <w:bCs/>
          <w:caps/>
          <w:smallCaps/>
          <w:szCs w:val="28"/>
        </w:rPr>
        <w:br/>
      </w:r>
    </w:p>
    <w:p w:rsidR="00B87C90" w:rsidRDefault="005B3216" w:rsidP="00B87C90">
      <w:pPr>
        <w:shd w:val="clear" w:color="auto" w:fill="FFFFFF"/>
        <w:suppressAutoHyphens w:val="0"/>
        <w:spacing w:after="300" w:line="330" w:lineRule="atLeast"/>
        <w:ind w:firstLine="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u w:val="single"/>
          <w:shd w:val="clear" w:color="auto" w:fill="FFFFFF"/>
        </w:rPr>
        <w:t>1.  Наименование проекта (</w:t>
      </w:r>
      <w:r w:rsidR="00B87C90">
        <w:rPr>
          <w:rFonts w:ascii="Arial" w:hAnsi="Arial" w:cs="Arial"/>
          <w:b/>
          <w:color w:val="000000"/>
          <w:sz w:val="24"/>
          <w:u w:val="single"/>
          <w:shd w:val="clear" w:color="auto" w:fill="FFFFFF"/>
        </w:rPr>
        <w:t>инициативы</w:t>
      </w:r>
      <w:r>
        <w:rPr>
          <w:rFonts w:ascii="Arial" w:hAnsi="Arial" w:cs="Arial"/>
          <w:b/>
          <w:color w:val="000000"/>
          <w:sz w:val="24"/>
          <w:u w:val="single"/>
          <w:shd w:val="clear" w:color="auto" w:fill="FFFFFF"/>
        </w:rPr>
        <w:t xml:space="preserve">), номинации п. </w:t>
      </w:r>
      <w:r>
        <w:rPr>
          <w:rFonts w:ascii="Arial" w:hAnsi="Arial" w:cs="Arial"/>
          <w:b/>
          <w:color w:val="000000"/>
          <w:sz w:val="24"/>
          <w:u w:val="single"/>
          <w:shd w:val="clear" w:color="auto" w:fill="FFFFFF"/>
          <w:lang w:val="en-US"/>
        </w:rPr>
        <w:t>II</w:t>
      </w:r>
      <w:r>
        <w:rPr>
          <w:rFonts w:ascii="Arial" w:hAnsi="Arial" w:cs="Arial"/>
          <w:b/>
          <w:color w:val="000000"/>
          <w:sz w:val="24"/>
          <w:u w:val="single"/>
          <w:shd w:val="clear" w:color="auto" w:fill="FFFFFF"/>
        </w:rPr>
        <w:t xml:space="preserve"> Положения</w:t>
      </w:r>
      <w:r w:rsidR="00B87C90">
        <w:rPr>
          <w:rFonts w:ascii="Arial" w:hAnsi="Arial" w:cs="Arial"/>
          <w:b/>
          <w:color w:val="000000"/>
          <w:sz w:val="24"/>
          <w:u w:val="single"/>
          <w:shd w:val="clear" w:color="auto" w:fill="FFFFFF"/>
        </w:rPr>
        <w:t xml:space="preserve">: </w:t>
      </w:r>
      <w:r w:rsidR="00B87C90">
        <w:rPr>
          <w:rFonts w:ascii="Arial" w:hAnsi="Arial" w:cs="Arial"/>
          <w:b/>
          <w:color w:val="000000"/>
          <w:sz w:val="24"/>
        </w:rPr>
        <w:t>______________________________________________________________________</w:t>
      </w:r>
    </w:p>
    <w:p w:rsidR="00B87C90" w:rsidRDefault="00B87C90" w:rsidP="00B87C90">
      <w:pPr>
        <w:shd w:val="clear" w:color="auto" w:fill="FFFFFF"/>
        <w:suppressAutoHyphens w:val="0"/>
        <w:spacing w:after="300" w:line="330" w:lineRule="atLeast"/>
        <w:ind w:firstLine="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u w:val="single"/>
        </w:rPr>
        <w:t xml:space="preserve">2. Наименование организации, ФИО разработчика, контактные данные (ТЕЛ., </w:t>
      </w:r>
      <w:r>
        <w:rPr>
          <w:rFonts w:ascii="Arial" w:hAnsi="Arial" w:cs="Arial"/>
          <w:b/>
          <w:color w:val="000000"/>
          <w:sz w:val="24"/>
          <w:u w:val="single"/>
          <w:lang w:val="en-US"/>
        </w:rPr>
        <w:t>E</w:t>
      </w:r>
      <w:r w:rsidRPr="00217882">
        <w:rPr>
          <w:rFonts w:ascii="Arial" w:hAnsi="Arial" w:cs="Arial"/>
          <w:b/>
          <w:color w:val="000000"/>
          <w:sz w:val="24"/>
          <w:u w:val="single"/>
        </w:rPr>
        <w:t>-</w:t>
      </w:r>
      <w:r>
        <w:rPr>
          <w:rFonts w:ascii="Arial" w:hAnsi="Arial" w:cs="Arial"/>
          <w:b/>
          <w:color w:val="000000"/>
          <w:sz w:val="24"/>
          <w:u w:val="single"/>
          <w:lang w:val="en-US"/>
        </w:rPr>
        <w:t>MAIL</w:t>
      </w:r>
      <w:r>
        <w:rPr>
          <w:rFonts w:ascii="Arial" w:hAnsi="Arial" w:cs="Arial"/>
          <w:b/>
          <w:color w:val="000000"/>
          <w:sz w:val="24"/>
          <w:u w:val="single"/>
        </w:rPr>
        <w:t>, АДРЕС):</w:t>
      </w:r>
      <w:r>
        <w:rPr>
          <w:rFonts w:ascii="Arial" w:hAnsi="Arial" w:cs="Arial"/>
          <w:b/>
          <w:color w:val="000000"/>
          <w:sz w:val="24"/>
        </w:rPr>
        <w:t xml:space="preserve"> ______________________________________________________________________</w:t>
      </w:r>
    </w:p>
    <w:p w:rsidR="00B87C90" w:rsidRDefault="00B87C90" w:rsidP="00B87C90">
      <w:pPr>
        <w:shd w:val="clear" w:color="auto" w:fill="FFFFFF"/>
        <w:suppressAutoHyphens w:val="0"/>
        <w:spacing w:after="300" w:line="330" w:lineRule="atLeast"/>
        <w:ind w:firstLine="0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______________________________________________________________________</w:t>
      </w:r>
    </w:p>
    <w:p w:rsidR="00B87C90" w:rsidRDefault="00B87C90" w:rsidP="00B87C90">
      <w:pPr>
        <w:shd w:val="clear" w:color="auto" w:fill="FFFFFF"/>
        <w:suppressAutoHyphens w:val="0"/>
        <w:spacing w:after="300" w:line="330" w:lineRule="atLeast"/>
        <w:ind w:firstLine="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u w:val="single"/>
        </w:rPr>
        <w:t xml:space="preserve">3. Краткое содержание </w:t>
      </w:r>
      <w:r w:rsidR="005B3216">
        <w:rPr>
          <w:rFonts w:ascii="Arial" w:hAnsi="Arial" w:cs="Arial"/>
          <w:b/>
          <w:color w:val="000000"/>
          <w:sz w:val="24"/>
          <w:u w:val="single"/>
        </w:rPr>
        <w:t>проекта</w:t>
      </w:r>
      <w:r>
        <w:rPr>
          <w:rFonts w:ascii="Arial" w:hAnsi="Arial" w:cs="Arial"/>
          <w:b/>
          <w:i/>
          <w:color w:val="000000"/>
          <w:sz w:val="24"/>
          <w:u w:val="single"/>
        </w:rPr>
        <w:t xml:space="preserve"> (с опорой на п. </w:t>
      </w:r>
      <w:r>
        <w:rPr>
          <w:rFonts w:ascii="Arial" w:hAnsi="Arial" w:cs="Arial"/>
          <w:b/>
          <w:i/>
          <w:color w:val="000000"/>
          <w:sz w:val="24"/>
          <w:u w:val="single"/>
          <w:lang w:val="en-US"/>
        </w:rPr>
        <w:t>II</w:t>
      </w:r>
      <w:r>
        <w:rPr>
          <w:rFonts w:ascii="Arial" w:hAnsi="Arial" w:cs="Arial"/>
          <w:b/>
          <w:i/>
          <w:color w:val="000000"/>
          <w:sz w:val="24"/>
          <w:u w:val="single"/>
        </w:rPr>
        <w:t>,</w:t>
      </w:r>
      <w:r>
        <w:rPr>
          <w:rFonts w:ascii="Arial" w:hAnsi="Arial" w:cs="Arial"/>
          <w:b/>
          <w:i/>
          <w:color w:val="000000"/>
          <w:sz w:val="24"/>
          <w:u w:val="single"/>
          <w:lang w:val="en-US"/>
        </w:rPr>
        <w:t>III</w:t>
      </w:r>
      <w:r>
        <w:rPr>
          <w:rFonts w:ascii="Arial" w:hAnsi="Arial" w:cs="Arial"/>
          <w:b/>
          <w:i/>
          <w:color w:val="000000"/>
          <w:sz w:val="24"/>
          <w:u w:val="single"/>
        </w:rPr>
        <w:t xml:space="preserve">, </w:t>
      </w:r>
      <w:r>
        <w:rPr>
          <w:rFonts w:ascii="Arial" w:hAnsi="Arial" w:cs="Arial"/>
          <w:b/>
          <w:i/>
          <w:color w:val="000000"/>
          <w:sz w:val="24"/>
          <w:u w:val="single"/>
          <w:lang w:val="en-US"/>
        </w:rPr>
        <w:t>IV</w:t>
      </w:r>
      <w:r>
        <w:rPr>
          <w:rFonts w:ascii="Arial" w:hAnsi="Arial" w:cs="Arial"/>
          <w:b/>
          <w:i/>
          <w:color w:val="000000"/>
          <w:sz w:val="24"/>
          <w:u w:val="single"/>
        </w:rPr>
        <w:t>Положения Конкурса</w:t>
      </w:r>
      <w:r>
        <w:rPr>
          <w:rFonts w:ascii="Arial" w:hAnsi="Arial" w:cs="Arial"/>
          <w:b/>
          <w:color w:val="000000"/>
          <w:sz w:val="24"/>
          <w:u w:val="single"/>
        </w:rPr>
        <w:t xml:space="preserve">): </w:t>
      </w:r>
      <w:r>
        <w:rPr>
          <w:rFonts w:ascii="Arial" w:hAnsi="Arial" w:cs="Arial"/>
          <w:b/>
          <w:color w:val="000000"/>
          <w:sz w:val="24"/>
        </w:rPr>
        <w:t>______________________________________________________________________</w:t>
      </w:r>
    </w:p>
    <w:p w:rsidR="00B87C90" w:rsidRDefault="00B87C90" w:rsidP="00B87C90">
      <w:pPr>
        <w:shd w:val="clear" w:color="auto" w:fill="FFFFFF"/>
        <w:suppressAutoHyphens w:val="0"/>
        <w:spacing w:after="300" w:line="330" w:lineRule="atLeast"/>
        <w:ind w:firstLine="0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______________________________________________________________________</w:t>
      </w:r>
    </w:p>
    <w:p w:rsidR="00B87C90" w:rsidRDefault="00B87C90" w:rsidP="00B87C90">
      <w:pPr>
        <w:suppressAutoHyphens w:val="0"/>
        <w:spacing w:before="100" w:beforeAutospacing="1" w:after="100" w:afterAutospacing="1"/>
        <w:ind w:firstLine="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______________________________________________________________________</w:t>
      </w:r>
    </w:p>
    <w:p w:rsidR="00B87C90" w:rsidRDefault="00B87C90" w:rsidP="00B87C90">
      <w:pPr>
        <w:shd w:val="clear" w:color="auto" w:fill="FFFFFF"/>
        <w:suppressAutoHyphens w:val="0"/>
        <w:spacing w:after="300" w:line="330" w:lineRule="atLeast"/>
        <w:ind w:firstLine="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u w:val="single"/>
        </w:rPr>
        <w:t xml:space="preserve">4. Конкретность </w:t>
      </w:r>
      <w:r w:rsidR="005B3216">
        <w:rPr>
          <w:rFonts w:ascii="Arial" w:hAnsi="Arial" w:cs="Arial"/>
          <w:b/>
          <w:color w:val="000000"/>
          <w:sz w:val="24"/>
          <w:u w:val="single"/>
        </w:rPr>
        <w:t>в достижении</w:t>
      </w:r>
      <w:r>
        <w:rPr>
          <w:rFonts w:ascii="Arial" w:hAnsi="Arial" w:cs="Arial"/>
          <w:b/>
          <w:color w:val="000000"/>
          <w:sz w:val="24"/>
          <w:u w:val="single"/>
        </w:rPr>
        <w:t xml:space="preserve"> результатов: </w:t>
      </w:r>
      <w:r>
        <w:rPr>
          <w:rFonts w:ascii="Arial" w:hAnsi="Arial" w:cs="Arial"/>
          <w:b/>
          <w:color w:val="000000"/>
          <w:sz w:val="24"/>
        </w:rPr>
        <w:t>______________________________________________________________________</w:t>
      </w:r>
    </w:p>
    <w:p w:rsidR="00B87C90" w:rsidRDefault="00B87C90" w:rsidP="00B87C90">
      <w:pPr>
        <w:shd w:val="clear" w:color="auto" w:fill="FFFFFF"/>
        <w:suppressAutoHyphens w:val="0"/>
        <w:spacing w:after="300" w:line="330" w:lineRule="atLeast"/>
        <w:ind w:firstLine="0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______________________________________________________________________</w:t>
      </w:r>
    </w:p>
    <w:p w:rsidR="00B87C90" w:rsidRDefault="00B87C90" w:rsidP="00B87C90">
      <w:pPr>
        <w:shd w:val="clear" w:color="auto" w:fill="FFFFFF"/>
        <w:suppressAutoHyphens w:val="0"/>
        <w:spacing w:after="300" w:line="330" w:lineRule="atLeast"/>
        <w:ind w:firstLine="0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______________________________________________________________________</w:t>
      </w:r>
    </w:p>
    <w:p w:rsidR="00B87C90" w:rsidRDefault="005B3216" w:rsidP="00B87C90">
      <w:pPr>
        <w:shd w:val="clear" w:color="auto" w:fill="FFFFFF"/>
        <w:suppressAutoHyphens w:val="0"/>
        <w:spacing w:after="300" w:line="330" w:lineRule="atLeast"/>
        <w:ind w:firstLine="0"/>
        <w:jc w:val="both"/>
        <w:rPr>
          <w:rFonts w:ascii="Arial" w:hAnsi="Arial" w:cs="Arial"/>
          <w:b/>
          <w:color w:val="000000"/>
          <w:sz w:val="24"/>
          <w:u w:val="single"/>
        </w:rPr>
      </w:pPr>
      <w:r>
        <w:rPr>
          <w:rFonts w:ascii="Arial" w:hAnsi="Arial" w:cs="Arial"/>
          <w:b/>
          <w:color w:val="000000"/>
          <w:sz w:val="24"/>
          <w:u w:val="single"/>
        </w:rPr>
        <w:t>5. Ссылки на</w:t>
      </w:r>
      <w:r w:rsidR="00B87C90" w:rsidRPr="009E4F2F">
        <w:rPr>
          <w:rFonts w:ascii="Arial" w:hAnsi="Arial" w:cs="Arial"/>
          <w:b/>
          <w:color w:val="000000"/>
          <w:sz w:val="24"/>
          <w:u w:val="single"/>
        </w:rPr>
        <w:t xml:space="preserve"> фото/видео материалы, иные документы, подтверждающие </w:t>
      </w:r>
      <w:r w:rsidR="00B87C90">
        <w:rPr>
          <w:rFonts w:ascii="Arial" w:hAnsi="Arial" w:cs="Arial"/>
          <w:b/>
          <w:color w:val="000000"/>
          <w:sz w:val="24"/>
          <w:u w:val="single"/>
        </w:rPr>
        <w:t>достоверность</w:t>
      </w:r>
      <w:r w:rsidR="00B87C90" w:rsidRPr="009E4F2F">
        <w:rPr>
          <w:rFonts w:ascii="Arial" w:hAnsi="Arial" w:cs="Arial"/>
          <w:b/>
          <w:color w:val="000000"/>
          <w:sz w:val="24"/>
          <w:u w:val="single"/>
        </w:rPr>
        <w:t xml:space="preserve"> проекта:</w:t>
      </w:r>
    </w:p>
    <w:p w:rsidR="00B87C90" w:rsidRPr="009E4F2F" w:rsidRDefault="00B87C90" w:rsidP="00B87C90">
      <w:pPr>
        <w:shd w:val="clear" w:color="auto" w:fill="FFFFFF"/>
        <w:suppressAutoHyphens w:val="0"/>
        <w:spacing w:after="300" w:line="330" w:lineRule="atLeast"/>
        <w:ind w:firstLine="0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______________________________________________________________________</w:t>
      </w:r>
    </w:p>
    <w:p w:rsidR="00B87C90" w:rsidRDefault="00B87C90" w:rsidP="00B87C90">
      <w:pPr>
        <w:shd w:val="clear" w:color="auto" w:fill="FFFFFF"/>
        <w:suppressAutoHyphens w:val="0"/>
        <w:spacing w:after="300" w:line="330" w:lineRule="atLeast"/>
        <w:ind w:firstLine="0"/>
        <w:jc w:val="both"/>
        <w:rPr>
          <w:b/>
          <w:i/>
        </w:rPr>
      </w:pPr>
    </w:p>
    <w:p w:rsidR="00B87C90" w:rsidRPr="001B39D8" w:rsidRDefault="00A71E30" w:rsidP="00B87C90">
      <w:pPr>
        <w:shd w:val="clear" w:color="auto" w:fill="FFFFFF"/>
        <w:suppressAutoHyphens w:val="0"/>
        <w:spacing w:after="300" w:line="330" w:lineRule="atLeast"/>
        <w:ind w:firstLine="0"/>
        <w:jc w:val="both"/>
        <w:rPr>
          <w:rFonts w:ascii="Arial" w:hAnsi="Arial" w:cs="Arial"/>
          <w:b/>
          <w:color w:val="000000"/>
          <w:sz w:val="24"/>
        </w:rPr>
      </w:pPr>
      <w:r w:rsidRPr="00A71E30">
        <w:rPr>
          <w:b/>
          <w:i/>
          <w:noProof/>
        </w:rPr>
        <w:pict>
          <v:shape id="_x0000_s1027" type="#_x0000_t202" style="position:absolute;left:0;text-align:left;margin-left:-37.25pt;margin-top:35.2pt;width:13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" stroked="f">
            <v:textbox style="mso-fit-shape-to-text:t">
              <w:txbxContent>
                <w:p w:rsidR="00EE24CA" w:rsidRDefault="00EE24CA" w:rsidP="00EE24CA">
                  <w:r>
                    <w:rPr>
                      <w:b/>
                      <w:i/>
                    </w:rPr>
                    <w:t>Подпись</w:t>
                  </w:r>
                </w:p>
              </w:txbxContent>
            </v:textbox>
            <w10:wrap type="square" anchorx="margin"/>
          </v:shape>
        </w:pict>
      </w:r>
      <w:r w:rsidRPr="00A71E30">
        <w:rPr>
          <w:b/>
          <w:i/>
          <w:noProof/>
        </w:rPr>
        <w:pict>
          <v:shape id="_x0000_s1028" type="#_x0000_t202" style="position:absolute;left:0;text-align:left;margin-left:280.6pt;margin-top:.9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" stroked="f">
            <v:textbox style="mso-fit-shape-to-text:t">
              <w:txbxContent>
                <w:p w:rsidR="00EE24CA" w:rsidRDefault="00EE24CA" w:rsidP="00EE24CA">
                  <w:pPr>
                    <w:spacing w:after="120"/>
                    <w:jc w:val="righ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Руководитель                                  НКО</w:t>
                  </w:r>
                </w:p>
                <w:p w:rsidR="00EE24CA" w:rsidRDefault="00EE24CA" w:rsidP="00EE24CA">
                  <w:pPr>
                    <w:spacing w:after="120"/>
                    <w:jc w:val="righ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Председатель палаты (совета)</w:t>
                  </w:r>
                </w:p>
                <w:p w:rsidR="00EE24CA" w:rsidRDefault="00EE24CA" w:rsidP="00EE24CA">
                  <w:pPr>
                    <w:spacing w:after="120"/>
                    <w:jc w:val="right"/>
                  </w:pPr>
                  <w:r>
                    <w:rPr>
                      <w:b/>
                      <w:i/>
                    </w:rPr>
                    <w:t>Автор гражданской инициативы</w:t>
                  </w:r>
                </w:p>
              </w:txbxContent>
            </v:textbox>
            <w10:wrap type="square" anchorx="margin"/>
          </v:shape>
        </w:pict>
      </w:r>
    </w:p>
    <w:p w:rsidR="00B87C90" w:rsidRPr="00736646" w:rsidRDefault="00B87C90" w:rsidP="00F46A4B">
      <w:pPr>
        <w:pStyle w:val="a4"/>
        <w:ind w:left="0" w:firstLine="0"/>
        <w:jc w:val="both"/>
        <w:rPr>
          <w:i/>
          <w:kern w:val="2"/>
          <w:szCs w:val="22"/>
        </w:rPr>
      </w:pPr>
    </w:p>
    <w:sectPr w:rsidR="00B87C90" w:rsidRPr="00736646" w:rsidSect="00A1445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5DE1"/>
    <w:multiLevelType w:val="hybridMultilevel"/>
    <w:tmpl w:val="77A8F8D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C165A3"/>
    <w:multiLevelType w:val="hybridMultilevel"/>
    <w:tmpl w:val="DAE4E784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DF6729"/>
    <w:multiLevelType w:val="hybridMultilevel"/>
    <w:tmpl w:val="98B037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A1225"/>
    <w:multiLevelType w:val="multilevel"/>
    <w:tmpl w:val="BB2C0AB8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62547A9F"/>
    <w:multiLevelType w:val="hybridMultilevel"/>
    <w:tmpl w:val="16EA5134"/>
    <w:lvl w:ilvl="0" w:tplc="04190013">
      <w:start w:val="1"/>
      <w:numFmt w:val="upperRoman"/>
      <w:lvlText w:val="%1."/>
      <w:lvlJc w:val="righ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653F666F"/>
    <w:multiLevelType w:val="hybridMultilevel"/>
    <w:tmpl w:val="7E3C4680"/>
    <w:lvl w:ilvl="0" w:tplc="1E5ACDF8">
      <w:start w:val="1"/>
      <w:numFmt w:val="upperRoman"/>
      <w:lvlText w:val="%1."/>
      <w:lvlJc w:val="right"/>
      <w:pPr>
        <w:ind w:left="72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6A9F1104"/>
    <w:multiLevelType w:val="hybridMultilevel"/>
    <w:tmpl w:val="F7B6AF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77A3"/>
    <w:rsid w:val="0001780A"/>
    <w:rsid w:val="00044A6A"/>
    <w:rsid w:val="00104F1B"/>
    <w:rsid w:val="0016528D"/>
    <w:rsid w:val="00217882"/>
    <w:rsid w:val="00250742"/>
    <w:rsid w:val="00282306"/>
    <w:rsid w:val="002B71AB"/>
    <w:rsid w:val="0030258A"/>
    <w:rsid w:val="003B070F"/>
    <w:rsid w:val="003C1B7C"/>
    <w:rsid w:val="003D3B98"/>
    <w:rsid w:val="00414FEE"/>
    <w:rsid w:val="00423E56"/>
    <w:rsid w:val="00520738"/>
    <w:rsid w:val="005B3216"/>
    <w:rsid w:val="005C77A3"/>
    <w:rsid w:val="005F447B"/>
    <w:rsid w:val="006116BC"/>
    <w:rsid w:val="006551D7"/>
    <w:rsid w:val="006C3656"/>
    <w:rsid w:val="006E7EE4"/>
    <w:rsid w:val="0073039C"/>
    <w:rsid w:val="00736646"/>
    <w:rsid w:val="00776B3A"/>
    <w:rsid w:val="007A5AF3"/>
    <w:rsid w:val="00843C17"/>
    <w:rsid w:val="00895217"/>
    <w:rsid w:val="009666E5"/>
    <w:rsid w:val="009A5568"/>
    <w:rsid w:val="009F7218"/>
    <w:rsid w:val="00A1445C"/>
    <w:rsid w:val="00A63F3F"/>
    <w:rsid w:val="00A71E30"/>
    <w:rsid w:val="00AC768E"/>
    <w:rsid w:val="00AD269A"/>
    <w:rsid w:val="00AE0AEA"/>
    <w:rsid w:val="00B36824"/>
    <w:rsid w:val="00B87C90"/>
    <w:rsid w:val="00C65B67"/>
    <w:rsid w:val="00CA26DF"/>
    <w:rsid w:val="00D70B9A"/>
    <w:rsid w:val="00D863E8"/>
    <w:rsid w:val="00E743DE"/>
    <w:rsid w:val="00EE24CA"/>
    <w:rsid w:val="00EE3143"/>
    <w:rsid w:val="00F46A4B"/>
    <w:rsid w:val="00F46B6A"/>
    <w:rsid w:val="00F503FA"/>
    <w:rsid w:val="00F7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67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4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447B"/>
    <w:pPr>
      <w:ind w:left="720"/>
      <w:contextualSpacing/>
    </w:pPr>
  </w:style>
  <w:style w:type="table" w:styleId="a5">
    <w:name w:val="Table Grid"/>
    <w:basedOn w:val="a1"/>
    <w:uiPriority w:val="39"/>
    <w:rsid w:val="00C6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67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4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447B"/>
    <w:pPr>
      <w:ind w:left="720"/>
      <w:contextualSpacing/>
    </w:pPr>
  </w:style>
  <w:style w:type="table" w:styleId="a5">
    <w:name w:val="Table Grid"/>
    <w:basedOn w:val="a1"/>
    <w:uiPriority w:val="39"/>
    <w:rsid w:val="00C6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kova.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КФФ</cp:lastModifiedBy>
  <cp:revision>2</cp:revision>
  <dcterms:created xsi:type="dcterms:W3CDTF">2020-04-17T11:01:00Z</dcterms:created>
  <dcterms:modified xsi:type="dcterms:W3CDTF">2020-04-17T11:01:00Z</dcterms:modified>
</cp:coreProperties>
</file>