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1E" w:rsidRDefault="00170F92">
      <w:pPr>
        <w:widowControl w:val="0"/>
        <w:jc w:val="center"/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01E" w:rsidRDefault="009D301E">
      <w:pPr>
        <w:widowControl w:val="0"/>
        <w:jc w:val="center"/>
        <w:rPr>
          <w:color w:val="000000"/>
          <w:spacing w:val="30"/>
          <w:sz w:val="26"/>
        </w:rPr>
      </w:pPr>
    </w:p>
    <w:p w:rsidR="009D301E" w:rsidRDefault="00170F92">
      <w:pPr>
        <w:jc w:val="center"/>
      </w:pPr>
      <w:r>
        <w:rPr>
          <w:b/>
          <w:color w:val="000000"/>
          <w:sz w:val="36"/>
        </w:rPr>
        <w:t>АДМИНИСТРАЦИЯ ГОРОДА БАТАЙСКА</w:t>
      </w:r>
    </w:p>
    <w:p w:rsidR="009D301E" w:rsidRDefault="009D301E">
      <w:pPr>
        <w:widowControl w:val="0"/>
        <w:jc w:val="center"/>
        <w:rPr>
          <w:color w:val="000000"/>
          <w:sz w:val="26"/>
        </w:rPr>
      </w:pPr>
    </w:p>
    <w:p w:rsidR="009D301E" w:rsidRDefault="00170F92">
      <w:pPr>
        <w:widowControl w:val="0"/>
        <w:jc w:val="center"/>
        <w:outlineLvl w:val="0"/>
      </w:pPr>
      <w:r>
        <w:rPr>
          <w:b/>
          <w:color w:val="000000"/>
          <w:sz w:val="36"/>
        </w:rPr>
        <w:t xml:space="preserve">ПОСТАНОВЛЕНИЕ </w:t>
      </w:r>
    </w:p>
    <w:p w:rsidR="009D301E" w:rsidRDefault="009D301E">
      <w:pPr>
        <w:widowControl w:val="0"/>
        <w:jc w:val="center"/>
        <w:rPr>
          <w:b/>
          <w:color w:val="000000"/>
          <w:spacing w:val="38"/>
          <w:sz w:val="26"/>
        </w:rPr>
      </w:pPr>
    </w:p>
    <w:p w:rsidR="009D301E" w:rsidRDefault="00170F92">
      <w:pPr>
        <w:widowControl w:val="0"/>
        <w:jc w:val="center"/>
      </w:pPr>
      <w:r>
        <w:rPr>
          <w:color w:val="000000"/>
          <w:sz w:val="28"/>
        </w:rPr>
        <w:t xml:space="preserve">от </w:t>
      </w:r>
      <w:r w:rsidR="001509B7">
        <w:rPr>
          <w:color w:val="000000"/>
          <w:sz w:val="28"/>
        </w:rPr>
        <w:t xml:space="preserve">06.03.2026  </w:t>
      </w:r>
      <w:r>
        <w:rPr>
          <w:color w:val="000000"/>
          <w:sz w:val="28"/>
        </w:rPr>
        <w:t xml:space="preserve"> № </w:t>
      </w:r>
      <w:r w:rsidR="001509B7">
        <w:rPr>
          <w:color w:val="000000"/>
          <w:sz w:val="28"/>
        </w:rPr>
        <w:t>394</w:t>
      </w:r>
    </w:p>
    <w:p w:rsidR="009D301E" w:rsidRDefault="009D301E">
      <w:pPr>
        <w:widowControl w:val="0"/>
        <w:jc w:val="center"/>
        <w:rPr>
          <w:color w:val="000000"/>
          <w:sz w:val="26"/>
        </w:rPr>
      </w:pPr>
    </w:p>
    <w:p w:rsidR="009D301E" w:rsidRDefault="00170F92">
      <w:pPr>
        <w:widowControl w:val="0"/>
        <w:jc w:val="center"/>
        <w:rPr>
          <w:sz w:val="28"/>
        </w:rPr>
      </w:pPr>
      <w:r>
        <w:rPr>
          <w:color w:val="000000"/>
          <w:sz w:val="28"/>
        </w:rPr>
        <w:t>г. Батайск</w:t>
      </w:r>
    </w:p>
    <w:p w:rsidR="009D301E" w:rsidRDefault="009D301E">
      <w:pPr>
        <w:widowControl w:val="0"/>
        <w:jc w:val="center"/>
        <w:rPr>
          <w:color w:val="000000"/>
          <w:sz w:val="28"/>
        </w:rPr>
      </w:pPr>
    </w:p>
    <w:p w:rsidR="009D301E" w:rsidRDefault="00170F92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 xml:space="preserve">Об утверждении отчета </w:t>
      </w:r>
    </w:p>
    <w:p w:rsidR="009D301E" w:rsidRDefault="00170F92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 xml:space="preserve">о реализации и оценке эффективности </w:t>
      </w:r>
    </w:p>
    <w:p w:rsidR="009D301E" w:rsidRDefault="00170F92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>муниципальной программы города Батайска</w:t>
      </w:r>
    </w:p>
    <w:p w:rsidR="009D301E" w:rsidRDefault="00170F92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>«Развитие муниципального управления» за 2025 год</w:t>
      </w:r>
    </w:p>
    <w:p w:rsidR="009D301E" w:rsidRDefault="009D301E">
      <w:pPr>
        <w:widowControl w:val="0"/>
        <w:ind w:firstLine="709"/>
        <w:jc w:val="both"/>
        <w:rPr>
          <w:color w:val="000000"/>
          <w:sz w:val="28"/>
        </w:rPr>
      </w:pPr>
    </w:p>
    <w:p w:rsidR="009D301E" w:rsidRDefault="00170F92">
      <w:pPr>
        <w:pStyle w:val="112"/>
        <w:spacing w:before="0" w:line="24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Руководствуясь </w:t>
      </w:r>
      <w:r>
        <w:rPr>
          <w:color w:val="000000"/>
          <w:sz w:val="28"/>
        </w:rPr>
        <w:t>постановлениями Администрации города Батайска                     от</w:t>
      </w:r>
      <w:r>
        <w:rPr>
          <w:color w:val="000000"/>
          <w:sz w:val="28"/>
        </w:rPr>
        <w:t> 1</w:t>
      </w:r>
      <w:r>
        <w:rPr>
          <w:sz w:val="28"/>
        </w:rPr>
        <w:t>8.06.2024</w:t>
      </w:r>
      <w:r>
        <w:rPr>
          <w:sz w:val="28"/>
        </w:rPr>
        <w:t> 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>1718</w:t>
      </w:r>
      <w:r>
        <w:rPr>
          <w:sz w:val="28"/>
        </w:rPr>
        <w:t> </w:t>
      </w:r>
      <w:r>
        <w:rPr>
          <w:sz w:val="28"/>
        </w:rPr>
        <w:t>«Об утверждении Порядка разработки, реализации                    и</w:t>
      </w:r>
      <w:r>
        <w:rPr>
          <w:sz w:val="28"/>
        </w:rPr>
        <w:t> </w:t>
      </w:r>
      <w:r>
        <w:rPr>
          <w:sz w:val="28"/>
        </w:rPr>
        <w:t>оценки эффективности муниципальных программ города Батайска»,                          от</w:t>
      </w:r>
      <w:r>
        <w:rPr>
          <w:sz w:val="28"/>
        </w:rPr>
        <w:t> </w:t>
      </w:r>
      <w:r>
        <w:rPr>
          <w:sz w:val="28"/>
        </w:rPr>
        <w:t xml:space="preserve">19.07.2024 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>2125 «Об утверждении Методических рекомендаций                          по</w:t>
      </w:r>
      <w:r>
        <w:rPr>
          <w:sz w:val="28"/>
        </w:rPr>
        <w:t> </w:t>
      </w:r>
      <w:r>
        <w:rPr>
          <w:sz w:val="28"/>
        </w:rPr>
        <w:t>разработке и реализации муниципальных программ города Батайска»</w:t>
      </w:r>
      <w:r>
        <w:rPr>
          <w:color w:val="000000"/>
          <w:sz w:val="28"/>
        </w:rPr>
        <w:t>,                          на основании решения Коллегии Администрации города Батайска от 25.02.2026 №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«Об утвержд</w:t>
      </w:r>
      <w:r>
        <w:rPr>
          <w:color w:val="000000"/>
          <w:sz w:val="28"/>
        </w:rPr>
        <w:t>ении отчета о реализации и оценке эффективности муниципальной программы города Батайска «Развитие муниципального управления» за 2025 год»</w:t>
      </w:r>
      <w:r>
        <w:rPr>
          <w:color w:val="000000"/>
          <w:sz w:val="28"/>
          <w:highlight w:val="white"/>
        </w:rPr>
        <w:t xml:space="preserve">, </w:t>
      </w:r>
      <w:r>
        <w:rPr>
          <w:color w:val="000000"/>
          <w:sz w:val="28"/>
        </w:rPr>
        <w:t xml:space="preserve">Администрация города Батайска </w:t>
      </w:r>
      <w:r>
        <w:rPr>
          <w:b/>
          <w:color w:val="000000"/>
          <w:sz w:val="28"/>
        </w:rPr>
        <w:t>постановляет:</w:t>
      </w:r>
    </w:p>
    <w:p w:rsidR="009D301E" w:rsidRDefault="009D301E">
      <w:pPr>
        <w:widowControl w:val="0"/>
        <w:jc w:val="center"/>
        <w:rPr>
          <w:color w:val="000000"/>
          <w:sz w:val="28"/>
        </w:rPr>
      </w:pPr>
    </w:p>
    <w:p w:rsidR="009D301E" w:rsidRDefault="00170F92">
      <w:pPr>
        <w:widowControl w:val="0"/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 xml:space="preserve">1. Утвердить отчет о реализации и оценке эффективности муниципальной </w:t>
      </w:r>
      <w:r>
        <w:rPr>
          <w:color w:val="000000"/>
          <w:sz w:val="28"/>
        </w:rPr>
        <w:t xml:space="preserve">программы города Батайска «Развитие муниципального управления» за 2025 год согласно </w:t>
      </w:r>
      <w:proofErr w:type="gramStart"/>
      <w:r>
        <w:rPr>
          <w:color w:val="000000"/>
          <w:sz w:val="28"/>
        </w:rPr>
        <w:t>приложению</w:t>
      </w:r>
      <w:proofErr w:type="gramEnd"/>
      <w:r>
        <w:rPr>
          <w:color w:val="000000"/>
          <w:sz w:val="28"/>
        </w:rPr>
        <w:t xml:space="preserve"> к настоящему постановлению.</w:t>
      </w:r>
    </w:p>
    <w:p w:rsidR="009D301E" w:rsidRDefault="00170F92">
      <w:pPr>
        <w:widowControl w:val="0"/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>2. Отчет о реализации и оценке эффективности муниципальной программы города Батайска «Развитие муниципального управления» за 2025 год</w:t>
      </w:r>
      <w:r>
        <w:rPr>
          <w:color w:val="000000"/>
          <w:sz w:val="28"/>
        </w:rPr>
        <w:t xml:space="preserve"> разместить на официальном сайте Администрации города Батайска.</w:t>
      </w:r>
    </w:p>
    <w:p w:rsidR="009D301E" w:rsidRDefault="00170F92">
      <w:pPr>
        <w:widowControl w:val="0"/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 xml:space="preserve">3. Контроль   за    исполнением    настоящего    постановления   возложить  </w:t>
      </w:r>
    </w:p>
    <w:p w:rsidR="009D301E" w:rsidRDefault="00170F92">
      <w:pPr>
        <w:widowControl w:val="0"/>
        <w:tabs>
          <w:tab w:val="left" w:pos="630"/>
        </w:tabs>
        <w:jc w:val="both"/>
        <w:rPr>
          <w:sz w:val="28"/>
        </w:rPr>
      </w:pPr>
      <w:r>
        <w:rPr>
          <w:color w:val="000000"/>
          <w:sz w:val="28"/>
        </w:rPr>
        <w:t xml:space="preserve">на заместителя главы Администрации города Батайска по экономике       </w:t>
      </w:r>
      <w:r>
        <w:rPr>
          <w:sz w:val="28"/>
        </w:rPr>
        <w:t>Денисенко Д.К.</w:t>
      </w:r>
    </w:p>
    <w:p w:rsidR="009D301E" w:rsidRDefault="009D301E">
      <w:pPr>
        <w:widowControl w:val="0"/>
        <w:tabs>
          <w:tab w:val="left" w:pos="630"/>
        </w:tabs>
        <w:jc w:val="both"/>
        <w:rPr>
          <w:sz w:val="28"/>
        </w:rPr>
      </w:pPr>
    </w:p>
    <w:p w:rsidR="009D301E" w:rsidRDefault="009D301E">
      <w:pPr>
        <w:widowControl w:val="0"/>
        <w:tabs>
          <w:tab w:val="left" w:pos="630"/>
        </w:tabs>
        <w:jc w:val="both"/>
        <w:rPr>
          <w:sz w:val="28"/>
        </w:rPr>
      </w:pPr>
    </w:p>
    <w:p w:rsidR="009D301E" w:rsidRDefault="00170F92">
      <w:pPr>
        <w:widowControl w:val="0"/>
        <w:tabs>
          <w:tab w:val="left" w:pos="630"/>
        </w:tabs>
        <w:jc w:val="both"/>
        <w:rPr>
          <w:sz w:val="28"/>
        </w:rPr>
      </w:pPr>
      <w:r>
        <w:rPr>
          <w:sz w:val="28"/>
        </w:rPr>
        <w:t>Глава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В.Е. Кукин</w:t>
      </w:r>
    </w:p>
    <w:p w:rsidR="009D301E" w:rsidRDefault="009D301E">
      <w:pPr>
        <w:widowControl w:val="0"/>
        <w:tabs>
          <w:tab w:val="left" w:pos="630"/>
        </w:tabs>
        <w:jc w:val="both"/>
        <w:rPr>
          <w:sz w:val="28"/>
        </w:rPr>
      </w:pPr>
    </w:p>
    <w:p w:rsidR="009D301E" w:rsidRDefault="00170F92">
      <w:pPr>
        <w:widowControl w:val="0"/>
        <w:tabs>
          <w:tab w:val="left" w:pos="630"/>
        </w:tabs>
        <w:jc w:val="both"/>
        <w:rPr>
          <w:sz w:val="28"/>
        </w:rPr>
      </w:pPr>
      <w:r>
        <w:rPr>
          <w:color w:val="000000"/>
          <w:sz w:val="28"/>
        </w:rPr>
        <w:t>Постановление вносит</w:t>
      </w:r>
    </w:p>
    <w:p w:rsidR="009D301E" w:rsidRDefault="00170F92">
      <w:pPr>
        <w:widowControl w:val="0"/>
        <w:jc w:val="both"/>
        <w:rPr>
          <w:sz w:val="28"/>
        </w:rPr>
      </w:pPr>
      <w:r>
        <w:rPr>
          <w:color w:val="000000"/>
          <w:sz w:val="28"/>
        </w:rPr>
        <w:t>отдел экономики, инвестиционной</w:t>
      </w:r>
    </w:p>
    <w:p w:rsidR="009D301E" w:rsidRDefault="00170F92">
      <w:pPr>
        <w:widowControl w:val="0"/>
        <w:jc w:val="both"/>
        <w:rPr>
          <w:sz w:val="28"/>
        </w:rPr>
      </w:pPr>
      <w:r>
        <w:rPr>
          <w:color w:val="000000"/>
          <w:sz w:val="28"/>
        </w:rPr>
        <w:t>политики и стратегического развития</w:t>
      </w:r>
    </w:p>
    <w:p w:rsidR="009D301E" w:rsidRDefault="00170F92">
      <w:pPr>
        <w:widowControl w:val="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города Батайска</w:t>
      </w:r>
    </w:p>
    <w:p w:rsidR="001509B7" w:rsidRDefault="001509B7">
      <w:pPr>
        <w:widowControl w:val="0"/>
        <w:jc w:val="both"/>
        <w:rPr>
          <w:sz w:val="28"/>
        </w:rPr>
        <w:sectPr w:rsidR="001509B7">
          <w:headerReference w:type="default" r:id="rId7"/>
          <w:pgSz w:w="11908" w:h="16848"/>
          <w:pgMar w:top="1134" w:right="567" w:bottom="1134" w:left="1701" w:header="567" w:footer="0" w:gutter="0"/>
          <w:pgNumType w:start="1"/>
          <w:cols w:space="720"/>
          <w:titlePg/>
        </w:sectPr>
      </w:pPr>
    </w:p>
    <w:p w:rsidR="001509B7" w:rsidRPr="001509B7" w:rsidRDefault="001509B7" w:rsidP="001509B7">
      <w:pPr>
        <w:widowControl w:val="0"/>
        <w:ind w:firstLine="5669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lastRenderedPageBreak/>
        <w:t>Приложение</w:t>
      </w:r>
    </w:p>
    <w:p w:rsidR="001509B7" w:rsidRPr="001509B7" w:rsidRDefault="001509B7" w:rsidP="001509B7">
      <w:pPr>
        <w:widowControl w:val="0"/>
        <w:ind w:firstLine="5669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>к постановлению</w:t>
      </w:r>
    </w:p>
    <w:p w:rsidR="001509B7" w:rsidRPr="001509B7" w:rsidRDefault="001509B7" w:rsidP="001509B7">
      <w:pPr>
        <w:widowControl w:val="0"/>
        <w:ind w:firstLine="5669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>Администрации</w:t>
      </w:r>
    </w:p>
    <w:p w:rsidR="001509B7" w:rsidRPr="001509B7" w:rsidRDefault="001509B7" w:rsidP="001509B7">
      <w:pPr>
        <w:widowControl w:val="0"/>
        <w:ind w:firstLine="5669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>города Батайска</w:t>
      </w:r>
    </w:p>
    <w:p w:rsidR="001509B7" w:rsidRPr="001509B7" w:rsidRDefault="001509B7" w:rsidP="001509B7">
      <w:pPr>
        <w:widowControl w:val="0"/>
        <w:ind w:firstLine="5669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от </w:t>
      </w:r>
      <w:r w:rsidR="001E3641">
        <w:rPr>
          <w:color w:val="000000"/>
          <w:sz w:val="28"/>
        </w:rPr>
        <w:t>06.03.2026</w:t>
      </w:r>
      <w:r w:rsidRPr="001509B7">
        <w:rPr>
          <w:color w:val="000000"/>
          <w:sz w:val="28"/>
        </w:rPr>
        <w:t xml:space="preserve"> № </w:t>
      </w:r>
      <w:r w:rsidR="001E3641">
        <w:rPr>
          <w:color w:val="000000"/>
          <w:sz w:val="28"/>
        </w:rPr>
        <w:t>394</w:t>
      </w:r>
      <w:bookmarkStart w:id="0" w:name="_GoBack"/>
      <w:bookmarkEnd w:id="0"/>
    </w:p>
    <w:p w:rsidR="001509B7" w:rsidRPr="001509B7" w:rsidRDefault="001509B7" w:rsidP="001509B7">
      <w:pPr>
        <w:widowControl w:val="0"/>
        <w:jc w:val="center"/>
        <w:rPr>
          <w:color w:val="000000"/>
        </w:rPr>
      </w:pP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>Отчет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о реализации муниципальной программы </w:t>
      </w:r>
      <w:r w:rsidRPr="001509B7">
        <w:rPr>
          <w:color w:val="000000"/>
          <w:sz w:val="28"/>
        </w:rPr>
        <w:br/>
        <w:t xml:space="preserve">города Батайска «Развитие муниципального управления» за 2025 год 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tabs>
          <w:tab w:val="left" w:pos="851"/>
        </w:tabs>
        <w:contextualSpacing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>Раздел 1. Конкретные результаты, достигнутые за 2025 год.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ind w:firstLine="992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В целях создания условий для развития муниципального управления, муниципальной службы и гражданского общества на территории города Батайска в рамках реализации муниципальной программы города Батайска «Развитие муниципального управления», утвержденной постановлением Администрации города Батайска от 27.11.2018 № 377 (далее – 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1509B7" w:rsidRPr="001509B7" w:rsidRDefault="001509B7" w:rsidP="001509B7">
      <w:pPr>
        <w:spacing w:before="269" w:after="269"/>
        <w:jc w:val="both"/>
        <w:rPr>
          <w:color w:val="000000"/>
          <w:sz w:val="28"/>
          <w:highlight w:val="white"/>
        </w:rPr>
      </w:pPr>
      <w:r w:rsidRPr="001509B7">
        <w:rPr>
          <w:color w:val="000000"/>
          <w:sz w:val="28"/>
          <w:highlight w:val="white"/>
        </w:rPr>
        <w:t>- повышен уровень профессионального развития 28 муниципальных служащих по различным направлениям их профессиональной деятельности;</w:t>
      </w:r>
    </w:p>
    <w:p w:rsidR="001509B7" w:rsidRPr="001509B7" w:rsidRDefault="001509B7" w:rsidP="001509B7">
      <w:pPr>
        <w:spacing w:before="269" w:after="269"/>
        <w:jc w:val="both"/>
        <w:rPr>
          <w:color w:val="000000"/>
          <w:sz w:val="28"/>
          <w:highlight w:val="white"/>
        </w:rPr>
      </w:pPr>
      <w:r w:rsidRPr="001509B7">
        <w:rPr>
          <w:color w:val="000000"/>
          <w:sz w:val="28"/>
          <w:highlight w:val="white"/>
        </w:rPr>
        <w:t>- по распоряжению Правительства Ростовской области от 25.09.2025 № 27 ТОС № 17 города Батайска стал победителем областного конкурса на звание «Лучшее территориальное общественное самоуправление в Ростовской области» и получил диплом II степени; </w:t>
      </w:r>
    </w:p>
    <w:p w:rsidR="001509B7" w:rsidRPr="001509B7" w:rsidRDefault="001509B7" w:rsidP="001509B7">
      <w:pPr>
        <w:spacing w:before="269" w:after="269"/>
        <w:jc w:val="both"/>
        <w:rPr>
          <w:color w:val="000000"/>
          <w:sz w:val="28"/>
          <w:highlight w:val="white"/>
        </w:rPr>
      </w:pPr>
      <w:r w:rsidRPr="001509B7">
        <w:rPr>
          <w:color w:val="000000"/>
          <w:sz w:val="28"/>
          <w:highlight w:val="white"/>
        </w:rPr>
        <w:t>- оказана финансовая поддержка 25 социально ориентированным некоммерческим организациям;</w:t>
      </w:r>
    </w:p>
    <w:p w:rsidR="001509B7" w:rsidRPr="001509B7" w:rsidRDefault="001509B7" w:rsidP="001509B7">
      <w:pPr>
        <w:spacing w:before="269" w:after="269"/>
        <w:jc w:val="both"/>
        <w:rPr>
          <w:color w:val="000000"/>
          <w:sz w:val="28"/>
          <w:highlight w:val="white"/>
        </w:rPr>
      </w:pPr>
      <w:r w:rsidRPr="001509B7">
        <w:rPr>
          <w:color w:val="000000"/>
          <w:sz w:val="28"/>
          <w:highlight w:val="white"/>
        </w:rPr>
        <w:t>- организовано официальное обнародование (опубликование) в газете «Батайск официальный» правовых актов, проектов правовых актов и иных информационных материалов Администрации города Батайска, подлежащих официальному обнародование (опубликование) в соответствии с областным законодательством, в объеме 37 выпусков за 2025 год;</w:t>
      </w:r>
    </w:p>
    <w:p w:rsidR="001509B7" w:rsidRPr="001509B7" w:rsidRDefault="001509B7" w:rsidP="001509B7">
      <w:pPr>
        <w:spacing w:before="269" w:after="269"/>
        <w:jc w:val="both"/>
        <w:rPr>
          <w:color w:val="000000"/>
          <w:sz w:val="28"/>
        </w:rPr>
      </w:pPr>
      <w:r w:rsidRPr="001509B7">
        <w:rPr>
          <w:color w:val="000000"/>
          <w:sz w:val="28"/>
          <w:highlight w:val="white"/>
        </w:rPr>
        <w:t>- проведено 9 мероприятий, направленные на укрепление</w:t>
      </w:r>
      <w:r w:rsidRPr="001509B7">
        <w:rPr>
          <w:color w:val="000000"/>
          <w:sz w:val="28"/>
        </w:rPr>
        <w:t xml:space="preserve"> единства российской нации и этнокультурное развитие народов в муниципальном образовании «Город Батайск»</w:t>
      </w:r>
      <w:r w:rsidRPr="001509B7">
        <w:rPr>
          <w:color w:val="000000"/>
          <w:sz w:val="28"/>
          <w:highlight w:val="white"/>
        </w:rPr>
        <w:t xml:space="preserve">, с количеством </w:t>
      </w:r>
      <w:proofErr w:type="gramStart"/>
      <w:r w:rsidRPr="001509B7">
        <w:rPr>
          <w:color w:val="000000"/>
          <w:sz w:val="28"/>
          <w:highlight w:val="white"/>
        </w:rPr>
        <w:t>участников  более</w:t>
      </w:r>
      <w:proofErr w:type="gramEnd"/>
      <w:r w:rsidRPr="001509B7">
        <w:rPr>
          <w:color w:val="000000"/>
          <w:sz w:val="28"/>
          <w:highlight w:val="white"/>
        </w:rPr>
        <w:t xml:space="preserve"> 1200 человек.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proofErr w:type="gramStart"/>
      <w:r w:rsidRPr="001509B7">
        <w:rPr>
          <w:color w:val="000000"/>
          <w:sz w:val="28"/>
        </w:rPr>
        <w:t>муниципальной  программы</w:t>
      </w:r>
      <w:proofErr w:type="gramEnd"/>
      <w:r w:rsidRPr="001509B7">
        <w:rPr>
          <w:color w:val="000000"/>
          <w:sz w:val="28"/>
        </w:rPr>
        <w:t xml:space="preserve"> за отчетный период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ab/>
        <w:t xml:space="preserve">Достижению результатов в 2025 году способствовала реализация ответственным исполнителем, соисполнителем и участниками муниципальной (комплексной) программы мероприятий (результатов) ее структурных элементов. 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 </w:t>
      </w:r>
      <w:r w:rsidRPr="001509B7">
        <w:rPr>
          <w:color w:val="000000"/>
          <w:sz w:val="28"/>
        </w:rPr>
        <w:tab/>
        <w:t>В рамках комплекса процессных мероприятий «Развитие муниципального управления и муниципальной службы», предусмотрена реализация 4 мероприятий (результатов) и 16 контрольных точек.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 Мероприятие (результат) 1.1. «Проведены мероприятия по совершенствованию правовой и методической службы» выполнено не в полном объеме. 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Предусмотрено выполнение 4 контрольных точек, 1 контрольная точка не выполнена: «Проведена аттестация деятельности органов местного самоуправления», ответственный за выполнение данного показателя - з</w:t>
      </w:r>
      <w:r w:rsidRPr="001509B7">
        <w:rPr>
          <w:color w:val="000000"/>
          <w:sz w:val="28"/>
          <w:shd w:val="clear" w:color="auto" w:fill="FAF8F5"/>
        </w:rPr>
        <w:t>аведующий сектором по кадровой работе Администрации г. Батайска. Остальные</w:t>
      </w:r>
      <w:r w:rsidRPr="001509B7">
        <w:rPr>
          <w:color w:val="000000"/>
          <w:sz w:val="28"/>
        </w:rPr>
        <w:t xml:space="preserve"> 3 контрольные точки достигнуты в установленные сроки.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В отчетном периоде проведена оценка соответствия квалификационным требованиям, установленных действующим законодательством, профессиональной компетенции лиц, поступающих на муниципальную службу путем изучения представленных документов, предварительного собеседования, получения и проверки информации (характеристик, отзывов) по прежним местам работы (учебы) в отношении 27 человек, претендующих на вакантные должности.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Повышение уровня профессионального развития муниципальных служащих и иных лиц, занятых в системе местного самоуправления в городе Батайске проводится на постоянной основе, что в свою очередь формирует высококвалифицированный кадровый состав муниципальной службы.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Совершенствование муниципальных нормативных правовых актов по вопросам развития муниципальной службы, усовершенствование системы оплаты труда разработано в соответствии с действующим законодательством.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ind w:firstLine="992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Мероприятие (результат) 1.2. «Проведены мероприятия по обеспечению дополнительного профессионального образования муниципальных служащих, работников, осуществляющих техническое обеспечение деятельности» выполнено в полном объеме. </w:t>
      </w:r>
    </w:p>
    <w:p w:rsidR="001509B7" w:rsidRPr="001509B7" w:rsidRDefault="001509B7" w:rsidP="001509B7">
      <w:pPr>
        <w:widowControl w:val="0"/>
        <w:ind w:firstLine="992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Проведено дополнительное профессиональное образование 28-и муниципальных служащих и заключен 21 муниципальный контракт на обучение сотрудников: 1) </w:t>
      </w:r>
      <w:proofErr w:type="spellStart"/>
      <w:r w:rsidRPr="001509B7">
        <w:rPr>
          <w:color w:val="000000"/>
          <w:sz w:val="28"/>
        </w:rPr>
        <w:t>Батайская</w:t>
      </w:r>
      <w:proofErr w:type="spellEnd"/>
      <w:r w:rsidRPr="001509B7">
        <w:rPr>
          <w:color w:val="000000"/>
          <w:sz w:val="28"/>
        </w:rPr>
        <w:t xml:space="preserve"> городская Дума - 2 контракта: № 10 от 04.03.2025 «Противодействие коррупции», № 17 от 22.04.2025 «Контрактная система в сфере закупок товаров, работ, услуг. Управление государственными и муниципальными закупками». 2) Администрация города Батайска – 4 контракта: № 523775766 от 24.01.2025 «Контрактная система в сфере закупок товаров, работ, услуг. Управление государственными и муниципальными закупками», № 04-09 от 19.05.2025 «Основы геоинформационных систем», № 09-01 от 11.09.2025 «Организация и ведение мобилизационной подготовки и мобилизации», №08-05 от 18.08.2025 «Контрактная система в сфере закупок товаров, работ, услуг. Управление государственными и муниципальными закупками». 3) </w:t>
      </w:r>
      <w:proofErr w:type="spellStart"/>
      <w:r w:rsidRPr="001509B7">
        <w:rPr>
          <w:color w:val="000000"/>
          <w:sz w:val="28"/>
        </w:rPr>
        <w:t>Контрольно</w:t>
      </w:r>
      <w:proofErr w:type="spellEnd"/>
      <w:r w:rsidRPr="001509B7">
        <w:rPr>
          <w:color w:val="000000"/>
          <w:sz w:val="28"/>
        </w:rPr>
        <w:t xml:space="preserve"> – счетная палата </w:t>
      </w:r>
      <w:proofErr w:type="spellStart"/>
      <w:r w:rsidRPr="001509B7">
        <w:rPr>
          <w:color w:val="000000"/>
          <w:sz w:val="28"/>
        </w:rPr>
        <w:t>г.Батайска</w:t>
      </w:r>
      <w:proofErr w:type="spellEnd"/>
      <w:r w:rsidRPr="001509B7">
        <w:rPr>
          <w:color w:val="000000"/>
          <w:sz w:val="28"/>
        </w:rPr>
        <w:t xml:space="preserve"> –                             </w:t>
      </w:r>
      <w:r w:rsidRPr="001509B7">
        <w:rPr>
          <w:color w:val="000000"/>
          <w:sz w:val="28"/>
        </w:rPr>
        <w:lastRenderedPageBreak/>
        <w:t xml:space="preserve">6 контрактов: № 112-24.03.2005 от 25.03.2025 «Организация обеспечения пожарной безопасности», № 114-24.03.2025 от 25.03.2025 «Пожарная профилактика, общие вопросы охраны труда», № 59-03.09.2025 от 03.09.2025 «Пожарная профилактика, общие вопросы охраны труда», № 1342/2025-ДО  от 16.09.2025 «Государственный и муниципальный финансовый контроль в субъектах федерации»,  № 1343/2025-ДО      от 16.09.2025 «Аудит в сфере закупок товаров, работ, для обеспечения государственных и муниципальных нужд», № 2025-ДО от 30.10.2025 «Муниципальный бюджет и муниципальные финансы в условиях реформы МСУ ФЗ-33, изменения в законодательстве, особенности работы в новой экономической ситуации и подготовка к бюджету 2026». 4) УЖКХ </w:t>
      </w:r>
      <w:proofErr w:type="spellStart"/>
      <w:r w:rsidRPr="001509B7">
        <w:rPr>
          <w:color w:val="000000"/>
          <w:sz w:val="28"/>
        </w:rPr>
        <w:t>г.Батайска</w:t>
      </w:r>
      <w:proofErr w:type="spellEnd"/>
      <w:r w:rsidRPr="001509B7">
        <w:rPr>
          <w:color w:val="000000"/>
          <w:sz w:val="28"/>
        </w:rPr>
        <w:t xml:space="preserve"> – 4 контракта: № 528201844 от 03.03.2025 «Высшая школа </w:t>
      </w:r>
      <w:proofErr w:type="spellStart"/>
      <w:r w:rsidRPr="001509B7">
        <w:rPr>
          <w:color w:val="000000"/>
          <w:sz w:val="28"/>
        </w:rPr>
        <w:t>Госзакупок</w:t>
      </w:r>
      <w:proofErr w:type="spellEnd"/>
      <w:r w:rsidRPr="001509B7">
        <w:rPr>
          <w:color w:val="000000"/>
          <w:sz w:val="28"/>
        </w:rPr>
        <w:t xml:space="preserve">. Все программы», № ИПК3297/25кадр-44 от 21.04.2025 «Контрактная система в сфере закупок товаров, работ, услуг», №13948 от 29.08.2025 «Управление государственными и муниципальными закупками», № 10-03 от 07.10.2025 «Дендрология». 5) Комитет по управлению имуществом </w:t>
      </w:r>
      <w:proofErr w:type="spellStart"/>
      <w:r w:rsidRPr="001509B7">
        <w:rPr>
          <w:color w:val="000000"/>
          <w:sz w:val="28"/>
        </w:rPr>
        <w:t>г.Батайска</w:t>
      </w:r>
      <w:proofErr w:type="spellEnd"/>
      <w:r w:rsidRPr="001509B7">
        <w:rPr>
          <w:color w:val="000000"/>
          <w:sz w:val="28"/>
        </w:rPr>
        <w:t xml:space="preserve"> - 1 контракт: № 64 от 26.06.2025 «Контрактная система в сфере закупок товаров, работ, услуг. Управление закупками». 6) Управление по Архитектуре и градостроительству </w:t>
      </w:r>
      <w:proofErr w:type="spellStart"/>
      <w:r w:rsidRPr="001509B7">
        <w:rPr>
          <w:color w:val="000000"/>
          <w:sz w:val="28"/>
        </w:rPr>
        <w:t>г.Батайска</w:t>
      </w:r>
      <w:proofErr w:type="spellEnd"/>
      <w:r w:rsidRPr="001509B7">
        <w:rPr>
          <w:color w:val="000000"/>
          <w:sz w:val="28"/>
        </w:rPr>
        <w:t xml:space="preserve"> – 3 контракта: № ОТО263-11/2025 от 19.11.2025 «Обучение по охране труда и проверка знаний в сфере охраны труда», № ДПО-119978 от 19.11.2025 «Контрактная система в сфере закупок товаров, работ, услуг. Управление государственными и муниципальными закупками», «Противодействие коррупции», № ДПО-120899 от 23.11.2025 «Кадровый менеджмент», «Внутренний и внешний финансовый контроль». 7) Управление социальной защиты населения </w:t>
      </w:r>
      <w:proofErr w:type="spellStart"/>
      <w:r w:rsidRPr="001509B7">
        <w:rPr>
          <w:color w:val="000000"/>
          <w:sz w:val="28"/>
        </w:rPr>
        <w:t>г.Батайска</w:t>
      </w:r>
      <w:proofErr w:type="spellEnd"/>
      <w:r w:rsidRPr="001509B7">
        <w:rPr>
          <w:color w:val="000000"/>
          <w:sz w:val="28"/>
        </w:rPr>
        <w:t xml:space="preserve"> – 1 контракт: № 1215/25-УЦБ от 23.10.2025 «Пожарной безопасность. Общие требования охраны труда. Общие вопросы охраны труда и функционирования СОУТ».</w:t>
      </w:r>
    </w:p>
    <w:p w:rsidR="001509B7" w:rsidRPr="001509B7" w:rsidRDefault="001509B7" w:rsidP="001509B7">
      <w:pPr>
        <w:widowControl w:val="0"/>
        <w:ind w:firstLine="85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Предусмотрено выполнение 4 контрольных точек, 3 их них достигнуты в установленные сроки, 1 контрольная точка «Заключен муниципальный контракт на обучение муниципальных служащих, работников, осуществляющих техническое обеспечение деятельности» – позже установленного срока, т.к. обучение сотрудников проводится в течении всего года.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ab/>
        <w:t xml:space="preserve">  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             Мероприятие (результат) 1.3. «Проведены мероприятия по совершенствованию механизмов подбора кадров муниципальной службы» выполнено в полном объеме.</w:t>
      </w:r>
    </w:p>
    <w:p w:rsidR="001509B7" w:rsidRPr="001509B7" w:rsidRDefault="001509B7" w:rsidP="001509B7">
      <w:pPr>
        <w:widowControl w:val="0"/>
        <w:ind w:firstLine="85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Правовую основу формирования кадрового состава муниципальной службы в органах местного самоуправления составляют Конституция РФ, ФЗ от 02.03.2007                  № 25-ФЗ «О муниципальной службе в Российской Федерации», </w:t>
      </w:r>
      <w:hyperlink r:id="rId8" w:history="1">
        <w:r w:rsidRPr="001509B7">
          <w:rPr>
            <w:color w:val="000000"/>
            <w:sz w:val="28"/>
          </w:rPr>
          <w:t>Постановление Администрации города Батайска от 22.01.2018 № 45  «О внесении изменений в постановление Администрации города Батайска от 24.03.2017 № 460 «Об утверждении квалификационных требований для замещения должностей муниципальной службы в Администрации города Батайска и отраслевых (функциональных) органах Администрации города Батайска».</w:t>
        </w:r>
      </w:hyperlink>
    </w:p>
    <w:p w:rsidR="001509B7" w:rsidRPr="001509B7" w:rsidRDefault="001509B7" w:rsidP="001509B7">
      <w:pPr>
        <w:widowControl w:val="0"/>
        <w:ind w:firstLine="85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Применение органами местного самоуправления Методических рекомендаций позволяет организовать эффективную работу по кадровому планированию и отбору кадров для замещения должностей муниципальной службы, </w:t>
      </w:r>
      <w:r w:rsidRPr="001509B7">
        <w:rPr>
          <w:color w:val="000000"/>
          <w:sz w:val="28"/>
        </w:rPr>
        <w:lastRenderedPageBreak/>
        <w:t>обеспечив формирование профессионального кадрового состава, включающего перспективных и высококвалифицированных специалистов, обладающих требуемыми для эффективного и результативного исполнения должностных обязанностей образованием, стажем работы, знаниями и умениями, а также профессиональными и личностными качествами.</w:t>
      </w:r>
    </w:p>
    <w:p w:rsidR="001509B7" w:rsidRPr="001509B7" w:rsidRDefault="001509B7" w:rsidP="001509B7">
      <w:pPr>
        <w:widowControl w:val="0"/>
        <w:ind w:firstLine="850"/>
        <w:contextualSpacing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Объявления о вакантных должностях размещены на официальном сайте Администрации города Батайска, в Центре занятости </w:t>
      </w:r>
      <w:proofErr w:type="spellStart"/>
      <w:r w:rsidRPr="001509B7">
        <w:rPr>
          <w:color w:val="000000"/>
          <w:sz w:val="28"/>
        </w:rPr>
        <w:t>г.Батайска</w:t>
      </w:r>
      <w:proofErr w:type="spellEnd"/>
      <w:r w:rsidRPr="001509B7">
        <w:rPr>
          <w:color w:val="000000"/>
          <w:sz w:val="28"/>
        </w:rPr>
        <w:t>.</w:t>
      </w:r>
    </w:p>
    <w:p w:rsidR="001509B7" w:rsidRPr="001509B7" w:rsidRDefault="001509B7" w:rsidP="001509B7">
      <w:pPr>
        <w:widowControl w:val="0"/>
        <w:ind w:firstLine="850"/>
        <w:contextualSpacing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Предусмотрено выполнение 4 контрольных точек, 4 их них достигнуты в установленные сроки.</w:t>
      </w:r>
    </w:p>
    <w:p w:rsidR="001509B7" w:rsidRPr="001509B7" w:rsidRDefault="001509B7" w:rsidP="001509B7">
      <w:pPr>
        <w:widowControl w:val="0"/>
        <w:ind w:firstLine="850"/>
        <w:contextualSpacing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ind w:firstLine="85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Мероприятие (результат) 1.4. «Проведены мероприятия по привлечению на муниципальную службу молодых специалистов» выполнено в полном объеме.</w:t>
      </w:r>
    </w:p>
    <w:p w:rsidR="001509B7" w:rsidRPr="001509B7" w:rsidRDefault="001509B7" w:rsidP="001509B7">
      <w:pPr>
        <w:ind w:firstLine="85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На постоянной основе ведется работа по привлечению </w:t>
      </w:r>
      <w:proofErr w:type="gramStart"/>
      <w:r w:rsidRPr="001509B7">
        <w:rPr>
          <w:color w:val="000000"/>
          <w:sz w:val="28"/>
        </w:rPr>
        <w:t>студентов,  согласно</w:t>
      </w:r>
      <w:proofErr w:type="gramEnd"/>
      <w:r w:rsidRPr="001509B7">
        <w:rPr>
          <w:color w:val="000000"/>
          <w:sz w:val="28"/>
        </w:rPr>
        <w:t xml:space="preserve"> подписанному соглашению о сотрудничестве между Администрацией города Батайска и РГЭУ (РИНХ) (соглашение от 04.04.2023г.). Совместное проведение встреч по организации </w:t>
      </w:r>
      <w:proofErr w:type="gramStart"/>
      <w:r w:rsidRPr="001509B7">
        <w:rPr>
          <w:color w:val="000000"/>
          <w:sz w:val="28"/>
        </w:rPr>
        <w:t>трудоустройства,  прохождения</w:t>
      </w:r>
      <w:proofErr w:type="gramEnd"/>
      <w:r w:rsidRPr="001509B7">
        <w:rPr>
          <w:color w:val="000000"/>
          <w:sz w:val="28"/>
        </w:rPr>
        <w:t xml:space="preserve"> стажировки и практики для студентов  ДГТУ.</w:t>
      </w:r>
    </w:p>
    <w:p w:rsidR="001509B7" w:rsidRPr="001509B7" w:rsidRDefault="001509B7" w:rsidP="001509B7">
      <w:pPr>
        <w:widowControl w:val="0"/>
        <w:ind w:firstLine="850"/>
        <w:contextualSpacing/>
        <w:jc w:val="both"/>
        <w:rPr>
          <w:color w:val="000000"/>
          <w:sz w:val="28"/>
        </w:rPr>
      </w:pPr>
      <w:r w:rsidRPr="001509B7">
        <w:rPr>
          <w:color w:val="000000"/>
          <w:sz w:val="28"/>
          <w:highlight w:val="white"/>
        </w:rPr>
        <w:t xml:space="preserve">28.01.2025 в Гимназии №21 состоялось подписание договора о партнерстве и сотрудничестве между Администрацией города Батайска, Государственным бюджетным учреждением Ростовской области «Центральная городская больница», Муниципальным бюджетным общеобразовательным учреждением Гимназия №21. В рамках сотрудничества планируется </w:t>
      </w:r>
      <w:proofErr w:type="spellStart"/>
      <w:r w:rsidRPr="001509B7">
        <w:rPr>
          <w:color w:val="000000"/>
          <w:sz w:val="28"/>
          <w:highlight w:val="white"/>
        </w:rPr>
        <w:t>предпрофильная</w:t>
      </w:r>
      <w:proofErr w:type="spellEnd"/>
      <w:r w:rsidRPr="001509B7">
        <w:rPr>
          <w:color w:val="000000"/>
          <w:sz w:val="28"/>
          <w:highlight w:val="white"/>
        </w:rPr>
        <w:t xml:space="preserve"> и профильная подготовка профессионально ориентированных обучающихся на дальнейшие обучение в области медицины, получение медицинских специальностей.</w:t>
      </w:r>
    </w:p>
    <w:p w:rsidR="001509B7" w:rsidRPr="001509B7" w:rsidRDefault="001509B7" w:rsidP="001509B7">
      <w:pPr>
        <w:widowControl w:val="0"/>
        <w:ind w:firstLine="850"/>
        <w:contextualSpacing/>
        <w:jc w:val="both"/>
        <w:rPr>
          <w:color w:val="000000"/>
          <w:sz w:val="28"/>
          <w:highlight w:val="white"/>
        </w:rPr>
      </w:pPr>
      <w:r w:rsidRPr="001509B7">
        <w:rPr>
          <w:color w:val="000000"/>
          <w:sz w:val="28"/>
          <w:highlight w:val="white"/>
        </w:rPr>
        <w:t>26.11.2025 в</w:t>
      </w:r>
      <w:r w:rsidRPr="001509B7">
        <w:rPr>
          <w:color w:val="000000"/>
          <w:sz w:val="28"/>
        </w:rPr>
        <w:t xml:space="preserve"> музее-заповеднике «Шолохов-Центр» прошла торжественная церемония ко Дню психолога. Организатор — Академия психологии и педагогики ЮФУ. Главным событием стало подписание соглашения между Академией психологии и педагогики ЮФУ и Управлением образования Батайска. Документ предусматривает целевое обучение педагогов и </w:t>
      </w:r>
      <w:proofErr w:type="spellStart"/>
      <w:r w:rsidRPr="001509B7">
        <w:rPr>
          <w:color w:val="000000"/>
          <w:sz w:val="28"/>
        </w:rPr>
        <w:t>психологов.</w:t>
      </w:r>
      <w:r w:rsidRPr="001509B7">
        <w:rPr>
          <w:color w:val="000000"/>
          <w:sz w:val="28"/>
          <w:highlight w:val="white"/>
        </w:rPr>
        <w:t>Документ</w:t>
      </w:r>
      <w:proofErr w:type="spellEnd"/>
      <w:r w:rsidRPr="001509B7">
        <w:rPr>
          <w:color w:val="000000"/>
          <w:sz w:val="28"/>
          <w:highlight w:val="white"/>
        </w:rPr>
        <w:t xml:space="preserve"> направлен на укрепление профессиональных связей и создание условий для роста молодых специалистов, что особенно актуально в свете текущих задач системы образования.</w:t>
      </w:r>
    </w:p>
    <w:p w:rsidR="001509B7" w:rsidRPr="001509B7" w:rsidRDefault="001509B7" w:rsidP="001509B7">
      <w:pPr>
        <w:widowControl w:val="0"/>
        <w:ind w:firstLine="850"/>
        <w:contextualSpacing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Предусмотрено выполнение 4 контрольных точек, 4 их них достигнуты в установленные сроки.</w:t>
      </w:r>
    </w:p>
    <w:p w:rsidR="001509B7" w:rsidRPr="001509B7" w:rsidRDefault="001509B7" w:rsidP="001509B7">
      <w:pPr>
        <w:widowControl w:val="0"/>
        <w:ind w:firstLine="850"/>
        <w:contextualSpacing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ab/>
        <w:t>В рамках комплекса процессных мероприятий «Развитие территориального общественного самоуправления», предусмотрена реализация 3 мероприятий (результатов) и 12 контрольных точек.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 Мероприятие (результат) 2.1. «Выплата материального поощрения органам территориального общественного самоуправления муниципального образования «Город Батайск»» </w:t>
      </w:r>
      <w:proofErr w:type="gramStart"/>
      <w:r w:rsidRPr="001509B7">
        <w:rPr>
          <w:color w:val="000000"/>
          <w:sz w:val="28"/>
        </w:rPr>
        <w:t>выполнено  в</w:t>
      </w:r>
      <w:proofErr w:type="gramEnd"/>
      <w:r w:rsidRPr="001509B7">
        <w:rPr>
          <w:color w:val="000000"/>
          <w:sz w:val="28"/>
        </w:rPr>
        <w:t xml:space="preserve"> полном объеме.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В целях материального стимулирования деятельности органов территориального общественного самоуправления муниципального образования «Город Батайск» и во исполнение постановления Администрации города Батайска от 24.01.2025 № 64 от «Об утверждении Положения о материальном поощрении органов территориального общественного самоуправления муниципального образования </w:t>
      </w:r>
      <w:r w:rsidRPr="001509B7">
        <w:rPr>
          <w:color w:val="000000"/>
          <w:sz w:val="28"/>
        </w:rPr>
        <w:lastRenderedPageBreak/>
        <w:t xml:space="preserve">«Город Батайск» по итогам квартала производится выплата материального поощрения председателям органов территориального общественного самоуправления муниципального образования «Город Батайск» 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За 2025 год было утверждено 4 распоряжения на основании которых были произведены выплаты: Распоряжение от 01.04.2025 № 404 «О выплате материального поощрения», Распоряжение от 14.07.2025 № 1130 «О выплате материального поощрения», Распоряжение от 30.09.2025 № 521 «О выплате материального поощрения», Распоряжение от 17.12.2025 № 1078 «О выплате материального поощрения».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 Мероприятие (результат) 2.2. «Организован и проведен муниципальный этап областного конкурса на </w:t>
      </w:r>
      <w:proofErr w:type="gramStart"/>
      <w:r w:rsidRPr="001509B7">
        <w:rPr>
          <w:color w:val="000000"/>
          <w:sz w:val="28"/>
        </w:rPr>
        <w:t>звание  территориальное</w:t>
      </w:r>
      <w:proofErr w:type="gramEnd"/>
      <w:r w:rsidRPr="001509B7">
        <w:rPr>
          <w:color w:val="000000"/>
          <w:sz w:val="28"/>
        </w:rPr>
        <w:t xml:space="preserve"> общественное самоуправление в Ростовской области»» выполнен в полном объеме.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На основании Распоряжения Правительства Ростовской области от 25.09.2025 № 27 «Об определении победителей областного конкурса на звание «Лучшее территориальное общественное самоуправление в Ростовской области» в 2025 году территориальное</w:t>
      </w:r>
      <w:r w:rsidRPr="001509B7">
        <w:rPr>
          <w:color w:val="000000"/>
          <w:sz w:val="28"/>
          <w:highlight w:val="white"/>
        </w:rPr>
        <w:t xml:space="preserve"> общественное самоуправление № 17 г. Батайска стал победителем областного конкурса на звание «Лучшее территориальное общественное самоуправление в Ростовской области» и получил диплом II степени. 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 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Мероприятие (результат) 2.3. «Организованы и проведены праздничные мероприятия, поздравления с юбилейными датами рождения актива территориального общественного самоуправления муниципального образования «Город Батайск»» выполнен в полном объеме.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Поздравления с юбилейными датами рождения актива территориального общественного </w:t>
      </w:r>
      <w:proofErr w:type="gramStart"/>
      <w:r w:rsidRPr="001509B7">
        <w:rPr>
          <w:color w:val="000000"/>
          <w:sz w:val="28"/>
        </w:rPr>
        <w:t>самоуправления  муниципального</w:t>
      </w:r>
      <w:proofErr w:type="gramEnd"/>
      <w:r w:rsidRPr="001509B7">
        <w:rPr>
          <w:color w:val="000000"/>
          <w:sz w:val="28"/>
        </w:rPr>
        <w:t xml:space="preserve"> образования  проводятся на постоянной основе. Поздравления проходят в онлайн режиме и посредством электронной почты.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В рамках комплекса процессных мероприятий «Укрепление единства российской нации и этнокультурное развитие народов в муниципальном образовании «Город Батайск» предусмотрена реализация 2 мероприятий (результатов) и 18 контрольных точек.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 Мероприятие (результат) 3.1. «Проведены мероприятия, направленные на укрепление единства российской нации» </w:t>
      </w:r>
      <w:proofErr w:type="gramStart"/>
      <w:r w:rsidRPr="001509B7">
        <w:rPr>
          <w:color w:val="000000"/>
          <w:sz w:val="28"/>
        </w:rPr>
        <w:t>выполнено  в</w:t>
      </w:r>
      <w:proofErr w:type="gramEnd"/>
      <w:r w:rsidRPr="001509B7">
        <w:rPr>
          <w:color w:val="000000"/>
          <w:sz w:val="28"/>
        </w:rPr>
        <w:t xml:space="preserve"> полном объеме.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Важнейшей составной частью воспитательного процесса подрастающего поколения в городе Батайске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личности. За 2025 год учреждениями культуры города Батайска проведено 565 мероприятий, направленных на патриотическое воспитание, в которых приняли участие 132819 человек. Проведены следующие мероприятия, направленные на укрепление единства российской нации:</w:t>
      </w:r>
    </w:p>
    <w:p w:rsidR="001509B7" w:rsidRPr="001509B7" w:rsidRDefault="001509B7" w:rsidP="001509B7">
      <w:pPr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- детский концерт ко Дню </w:t>
      </w:r>
      <w:proofErr w:type="gramStart"/>
      <w:r w:rsidRPr="001509B7">
        <w:rPr>
          <w:color w:val="000000"/>
          <w:sz w:val="28"/>
        </w:rPr>
        <w:t>России  «</w:t>
      </w:r>
      <w:proofErr w:type="gramEnd"/>
      <w:r w:rsidRPr="001509B7">
        <w:rPr>
          <w:color w:val="000000"/>
          <w:sz w:val="28"/>
        </w:rPr>
        <w:t>Объединяя лучшее – вперед в будущее» (МБУК ДК ЖД),</w:t>
      </w:r>
    </w:p>
    <w:p w:rsidR="001509B7" w:rsidRPr="001509B7" w:rsidRDefault="001509B7" w:rsidP="001509B7">
      <w:pPr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-музыкальный мастер-класс «От Волги до Енисея» (МБУК ДК ЖД),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lastRenderedPageBreak/>
        <w:t>- беседа с родителями «Воспитание патриота – гражданский долг» (МБУ ДО ДХШ),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- в ЦГБ им. М. Горького проведен час мужества "Освобождение земли Донской",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- торжественное мероприятие, посвященное подвигу героев специальной военной операции (МБУК ДК Русь),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- ежегодный фестиваль «Покрова на Дону» (МБУК ДК Русь),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- час информации - «Сила России в единстве </w:t>
      </w:r>
      <w:proofErr w:type="gramStart"/>
      <w:r w:rsidRPr="001509B7">
        <w:rPr>
          <w:color w:val="000000"/>
          <w:sz w:val="28"/>
        </w:rPr>
        <w:t>народа»  (</w:t>
      </w:r>
      <w:proofErr w:type="gramEnd"/>
      <w:r w:rsidRPr="001509B7">
        <w:rPr>
          <w:color w:val="000000"/>
          <w:sz w:val="28"/>
        </w:rPr>
        <w:t>МБУК ДК РДВС),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- в октябре </w:t>
      </w:r>
      <w:proofErr w:type="gramStart"/>
      <w:r w:rsidRPr="001509B7">
        <w:rPr>
          <w:color w:val="000000"/>
          <w:sz w:val="28"/>
        </w:rPr>
        <w:t>состоялась  торжественная</w:t>
      </w:r>
      <w:proofErr w:type="gramEnd"/>
      <w:r w:rsidRPr="001509B7">
        <w:rPr>
          <w:color w:val="000000"/>
          <w:sz w:val="28"/>
        </w:rPr>
        <w:t xml:space="preserve"> церемония награждения участников российского патриотического проекта «Наши 333» (МБУК ДК Русь),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- исторический час «Герои Отечества: прошлое и настоящее» ко Дню героев Отечества (МБУК ДК РДВС),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- проведен конкурс творческих очерков «Мужество в сердцах поколений», создан сборник материалов (МБУК ЦБС),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- выставка, приуроченная ко Дню героев Отечества, под названием «Подвигу жить в веках» (МБУ ДО ДШИ),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- выставка картин Мариупольского (ДНР) художника Марины Ивановой (МБУК ГМИБ),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- выставка плакатов, посвященная Дню Героя Отечества (МБУК ГМИБ).</w:t>
      </w:r>
    </w:p>
    <w:p w:rsidR="001509B7" w:rsidRPr="001509B7" w:rsidRDefault="001509B7" w:rsidP="001509B7">
      <w:pPr>
        <w:tabs>
          <w:tab w:val="left" w:pos="960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- 1 ноября 2025 года в ГКДЦ состоялись праздничные мероприятия под единым лозунгом «Народов много – Родина одна!», «Россия объединяет» (ссылки на публикации: </w:t>
      </w:r>
      <w:hyperlink r:id="rId9" w:history="1">
        <w:r w:rsidRPr="001509B7">
          <w:rPr>
            <w:color w:val="000000"/>
            <w:sz w:val="28"/>
            <w:u w:val="single"/>
          </w:rPr>
          <w:t>https://t.me/batayskadministration/15218</w:t>
        </w:r>
      </w:hyperlink>
      <w:r w:rsidRPr="001509B7">
        <w:rPr>
          <w:color w:val="000000"/>
          <w:sz w:val="28"/>
        </w:rPr>
        <w:t xml:space="preserve">, </w:t>
      </w:r>
      <w:hyperlink r:id="rId10" w:history="1">
        <w:proofErr w:type="gramStart"/>
        <w:r w:rsidRPr="001509B7">
          <w:rPr>
            <w:color w:val="000000"/>
            <w:sz w:val="28"/>
            <w:u w:val="single"/>
          </w:rPr>
          <w:t>https://t.me/bataysk_gkdc/6271</w:t>
        </w:r>
      </w:hyperlink>
      <w:r w:rsidRPr="001509B7">
        <w:rPr>
          <w:color w:val="000000"/>
          <w:sz w:val="28"/>
        </w:rPr>
        <w:t xml:space="preserve"> )</w:t>
      </w:r>
      <w:proofErr w:type="gramEnd"/>
      <w:r w:rsidRPr="001509B7">
        <w:rPr>
          <w:color w:val="000000"/>
          <w:sz w:val="28"/>
        </w:rPr>
        <w:t>.</w:t>
      </w:r>
    </w:p>
    <w:p w:rsidR="001509B7" w:rsidRPr="001509B7" w:rsidRDefault="001509B7" w:rsidP="001509B7">
      <w:pPr>
        <w:widowControl w:val="0"/>
        <w:tabs>
          <w:tab w:val="left" w:pos="11057"/>
        </w:tabs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Мероприятие (результат) 3.2. Проведены мероприятия, направленные на этнокультурное развитие народов, проживающих на территории муниципального </w:t>
      </w:r>
      <w:proofErr w:type="spellStart"/>
      <w:proofErr w:type="gramStart"/>
      <w:r w:rsidRPr="001509B7">
        <w:rPr>
          <w:color w:val="000000"/>
          <w:sz w:val="28"/>
        </w:rPr>
        <w:t>образования»выполнены</w:t>
      </w:r>
      <w:proofErr w:type="spellEnd"/>
      <w:proofErr w:type="gramEnd"/>
      <w:r w:rsidRPr="001509B7">
        <w:rPr>
          <w:color w:val="000000"/>
          <w:sz w:val="28"/>
        </w:rPr>
        <w:t xml:space="preserve"> в полном объеме.</w:t>
      </w:r>
    </w:p>
    <w:p w:rsidR="001509B7" w:rsidRPr="001509B7" w:rsidRDefault="001509B7" w:rsidP="001509B7">
      <w:pPr>
        <w:spacing w:beforeAutospacing="1" w:afterAutospacing="1"/>
        <w:ind w:firstLine="709"/>
        <w:contextualSpacing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10 октября 2025 года состоялся фестиваль национальных культур «Венок дружбы». Мероприятие проводилось для участников клубных формирований дома культуры, на котором дети узнали о народах, проживающих на территории России, их традициях и обычаях. Все формирования и их творческие номера переплелись в один общий и дружный «Венок дружбы». Общее количество участников составило 350 человек, место проведения – муниципальное бюджетное учреждение культуры Дом культуры «Русь» (МБУК ДК «Русь»).</w:t>
      </w:r>
    </w:p>
    <w:p w:rsidR="001509B7" w:rsidRPr="001509B7" w:rsidRDefault="001509B7" w:rsidP="001509B7">
      <w:pPr>
        <w:tabs>
          <w:tab w:val="left" w:pos="960"/>
        </w:tabs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ind w:firstLine="992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:rsidR="001509B7" w:rsidRPr="001509B7" w:rsidRDefault="001509B7" w:rsidP="001509B7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Раздел 3. Анализ факторов, повлиявших </w:t>
      </w:r>
      <w:r w:rsidRPr="001509B7">
        <w:rPr>
          <w:color w:val="000000"/>
          <w:sz w:val="28"/>
        </w:rPr>
        <w:br/>
        <w:t>на ход реализации муниципальной программы</w:t>
      </w:r>
    </w:p>
    <w:p w:rsidR="001509B7" w:rsidRPr="001509B7" w:rsidRDefault="001509B7" w:rsidP="001509B7">
      <w:pPr>
        <w:widowControl w:val="0"/>
        <w:tabs>
          <w:tab w:val="left" w:pos="567"/>
        </w:tabs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ab/>
        <w:t xml:space="preserve">В 2025 году на ход реализации </w:t>
      </w:r>
      <w:proofErr w:type="gramStart"/>
      <w:r w:rsidRPr="001509B7">
        <w:rPr>
          <w:color w:val="000000"/>
          <w:sz w:val="28"/>
        </w:rPr>
        <w:t>муниципальной  программы</w:t>
      </w:r>
      <w:proofErr w:type="gramEnd"/>
      <w:r w:rsidRPr="001509B7">
        <w:rPr>
          <w:color w:val="000000"/>
          <w:sz w:val="28"/>
        </w:rPr>
        <w:t xml:space="preserve"> оказывали влияние следующие факторы:</w:t>
      </w:r>
    </w:p>
    <w:p w:rsidR="001509B7" w:rsidRPr="001509B7" w:rsidRDefault="001509B7" w:rsidP="001509B7">
      <w:pPr>
        <w:widowControl w:val="0"/>
        <w:tabs>
          <w:tab w:val="left" w:pos="567"/>
        </w:tabs>
        <w:ind w:firstLine="567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фактор 1 своевременное финансирование муниципальной программы за счет местного бюджета;</w:t>
      </w:r>
    </w:p>
    <w:p w:rsidR="001509B7" w:rsidRPr="001509B7" w:rsidRDefault="001509B7" w:rsidP="001509B7">
      <w:pPr>
        <w:widowControl w:val="0"/>
        <w:tabs>
          <w:tab w:val="left" w:pos="567"/>
        </w:tabs>
        <w:ind w:firstLine="567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фактор 2 </w:t>
      </w:r>
      <w:r w:rsidRPr="001509B7">
        <w:rPr>
          <w:color w:val="000000"/>
          <w:sz w:val="28"/>
          <w:highlight w:val="white"/>
        </w:rPr>
        <w:t>постоянный контроль за ходом реализации программы обеспечил достижение основных параметров в рамках, выделенных на это средств в установленные срок</w:t>
      </w:r>
      <w:r w:rsidRPr="001509B7">
        <w:rPr>
          <w:color w:val="000000"/>
          <w:sz w:val="28"/>
        </w:rPr>
        <w:t>;</w:t>
      </w:r>
    </w:p>
    <w:p w:rsidR="001509B7" w:rsidRPr="001509B7" w:rsidRDefault="001509B7" w:rsidP="001509B7">
      <w:pPr>
        <w:widowControl w:val="0"/>
        <w:tabs>
          <w:tab w:val="left" w:pos="567"/>
        </w:tabs>
        <w:ind w:firstLine="567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lastRenderedPageBreak/>
        <w:t xml:space="preserve">фактор 3 </w:t>
      </w:r>
      <w:r w:rsidRPr="001509B7">
        <w:rPr>
          <w:color w:val="000000"/>
          <w:sz w:val="28"/>
          <w:highlight w:val="white"/>
        </w:rPr>
        <w:t xml:space="preserve">участие творческих коллективов города Батайска, освещение в средствах массовой информации проведения мероприятий, направленных на этнокультурное развитие народов, проживающих на территории города Батайска, на укрепление </w:t>
      </w:r>
      <w:proofErr w:type="gramStart"/>
      <w:r w:rsidRPr="001509B7">
        <w:rPr>
          <w:color w:val="000000"/>
          <w:sz w:val="28"/>
          <w:highlight w:val="white"/>
        </w:rPr>
        <w:t>единства  российской</w:t>
      </w:r>
      <w:proofErr w:type="gramEnd"/>
      <w:r w:rsidRPr="001509B7">
        <w:rPr>
          <w:color w:val="000000"/>
          <w:sz w:val="28"/>
          <w:highlight w:val="white"/>
        </w:rPr>
        <w:t xml:space="preserve"> нации привели к выполнению целевых показателей в ходе реализации комплекса процессных мероприятий.</w:t>
      </w:r>
    </w:p>
    <w:p w:rsidR="001509B7" w:rsidRPr="001509B7" w:rsidRDefault="001509B7" w:rsidP="001509B7">
      <w:pPr>
        <w:widowControl w:val="0"/>
        <w:tabs>
          <w:tab w:val="left" w:pos="567"/>
        </w:tabs>
        <w:jc w:val="both"/>
        <w:rPr>
          <w:color w:val="000000"/>
          <w:sz w:val="28"/>
          <w:highlight w:val="white"/>
        </w:rPr>
      </w:pPr>
    </w:p>
    <w:p w:rsidR="001509B7" w:rsidRPr="001509B7" w:rsidRDefault="001509B7" w:rsidP="001509B7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Раздел 4. Сведения об использовании бюджетных ассигнований </w:t>
      </w:r>
      <w:r w:rsidRPr="001509B7">
        <w:rPr>
          <w:color w:val="000000"/>
          <w:sz w:val="28"/>
        </w:rPr>
        <w:br/>
        <w:t>и внебюджетных средств на реализацию муниципальной программы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ab/>
        <w:t xml:space="preserve">Объем запланированных расходов на реализацию муниципальной программы на 2025 год </w:t>
      </w:r>
      <w:proofErr w:type="gramStart"/>
      <w:r w:rsidRPr="001509B7">
        <w:rPr>
          <w:color w:val="000000"/>
          <w:sz w:val="28"/>
        </w:rPr>
        <w:t>составил  1</w:t>
      </w:r>
      <w:proofErr w:type="gramEnd"/>
      <w:r w:rsidRPr="001509B7">
        <w:rPr>
          <w:color w:val="000000"/>
          <w:sz w:val="28"/>
        </w:rPr>
        <w:t xml:space="preserve"> 409,4  тыс. рублей, в том числе по источникам 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финансирования: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федеральный бюджет – 0,</w:t>
      </w:r>
      <w:proofErr w:type="gramStart"/>
      <w:r w:rsidRPr="001509B7">
        <w:rPr>
          <w:color w:val="000000"/>
          <w:sz w:val="28"/>
        </w:rPr>
        <w:t>0  тыс.</w:t>
      </w:r>
      <w:proofErr w:type="gramEnd"/>
      <w:r w:rsidRPr="001509B7">
        <w:rPr>
          <w:color w:val="000000"/>
          <w:sz w:val="28"/>
        </w:rPr>
        <w:t xml:space="preserve"> рублей;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областной бюджет – 0,</w:t>
      </w:r>
      <w:proofErr w:type="gramStart"/>
      <w:r w:rsidRPr="001509B7">
        <w:rPr>
          <w:color w:val="000000"/>
          <w:sz w:val="28"/>
        </w:rPr>
        <w:t>0  тыс.</w:t>
      </w:r>
      <w:proofErr w:type="gramEnd"/>
      <w:r w:rsidRPr="001509B7">
        <w:rPr>
          <w:color w:val="000000"/>
          <w:sz w:val="28"/>
        </w:rPr>
        <w:t xml:space="preserve"> рублей;</w:t>
      </w:r>
    </w:p>
    <w:tbl>
      <w:tblPr>
        <w:tblW w:w="0" w:type="auto"/>
        <w:tblInd w:w="3227" w:type="dxa"/>
        <w:tblLayout w:type="fixed"/>
        <w:tblLook w:val="04A0" w:firstRow="1" w:lastRow="0" w:firstColumn="1" w:lastColumn="0" w:noHBand="0" w:noVBand="1"/>
      </w:tblPr>
      <w:tblGrid>
        <w:gridCol w:w="2694"/>
      </w:tblGrid>
      <w:tr w:rsidR="001509B7" w:rsidRPr="001509B7" w:rsidTr="00FC1851">
        <w:trPr>
          <w:trHeight w:hRule="exact" w:val="287"/>
        </w:trPr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9B7" w:rsidRPr="001509B7" w:rsidRDefault="001509B7" w:rsidP="001509B7">
            <w:pPr>
              <w:widowControl w:val="0"/>
              <w:spacing w:before="100" w:after="100" w:line="360" w:lineRule="auto"/>
              <w:rPr>
                <w:color w:val="000000"/>
                <w:sz w:val="28"/>
                <w:vertAlign w:val="superscript"/>
              </w:rPr>
            </w:pPr>
          </w:p>
        </w:tc>
      </w:tr>
    </w:tbl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местный бюджет – 1 409,4 тыс. рублей;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внебюджетные источники – 0,0 тыс. рублей.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ab/>
        <w:t>Исполнение расходов по муниципальной программе составило 1 388,7 тыс. рублей, в том числе по источникам финансирования: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федеральный бюджет -  0,0 тыс. рублей;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областной бюджет – 0,0 тыс. рублей;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местный бюджет – 1 388,</w:t>
      </w:r>
      <w:proofErr w:type="gramStart"/>
      <w:r w:rsidRPr="001509B7">
        <w:rPr>
          <w:color w:val="000000"/>
          <w:sz w:val="28"/>
        </w:rPr>
        <w:t>7  тыс.</w:t>
      </w:r>
      <w:proofErr w:type="gramEnd"/>
      <w:r w:rsidRPr="001509B7">
        <w:rPr>
          <w:color w:val="000000"/>
          <w:sz w:val="28"/>
        </w:rPr>
        <w:t xml:space="preserve"> рублей;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внебюджетные источники </w:t>
      </w:r>
      <w:proofErr w:type="gramStart"/>
      <w:r w:rsidRPr="001509B7">
        <w:rPr>
          <w:color w:val="000000"/>
          <w:sz w:val="28"/>
        </w:rPr>
        <w:t>–  0</w:t>
      </w:r>
      <w:proofErr w:type="gramEnd"/>
      <w:r w:rsidRPr="001509B7">
        <w:rPr>
          <w:color w:val="000000"/>
          <w:sz w:val="28"/>
        </w:rPr>
        <w:t>,0 тыс. рублей.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ab/>
        <w:t>Объем неосвоенных бюджетных ассигнований местного бюджет</w:t>
      </w:r>
      <w:r w:rsidRPr="001509B7">
        <w:rPr>
          <w:color w:val="000000"/>
          <w:spacing w:val="-4"/>
          <w:sz w:val="28"/>
        </w:rPr>
        <w:t xml:space="preserve">а </w:t>
      </w:r>
      <w:proofErr w:type="gramStart"/>
      <w:r w:rsidRPr="001509B7">
        <w:rPr>
          <w:color w:val="000000"/>
          <w:spacing w:val="-4"/>
          <w:sz w:val="28"/>
        </w:rPr>
        <w:t>составил  20</w:t>
      </w:r>
      <w:proofErr w:type="gramEnd"/>
      <w:r w:rsidRPr="001509B7">
        <w:rPr>
          <w:color w:val="000000"/>
          <w:spacing w:val="-4"/>
          <w:sz w:val="28"/>
        </w:rPr>
        <w:t>,7 тыс. рублей,</w:t>
      </w:r>
      <w:r w:rsidRPr="001509B7">
        <w:rPr>
          <w:color w:val="000000"/>
          <w:sz w:val="28"/>
        </w:rPr>
        <w:t xml:space="preserve"> из них: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 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20,5 тыс. рублей – по мероприятию «Проведены мероприятия по обеспечению дополнительного профессионального образования муниципальных служащих, работников, осуществляющих техническое обеспечение» по итогам заключения муниципального контракта </w:t>
      </w:r>
      <w:proofErr w:type="gramStart"/>
      <w:r w:rsidRPr="001509B7">
        <w:rPr>
          <w:color w:val="000000"/>
          <w:sz w:val="28"/>
        </w:rPr>
        <w:t>и  в</w:t>
      </w:r>
      <w:proofErr w:type="gramEnd"/>
      <w:r w:rsidRPr="001509B7">
        <w:rPr>
          <w:color w:val="000000"/>
          <w:sz w:val="28"/>
        </w:rPr>
        <w:t xml:space="preserve"> связи со сложившейся экономией;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0,2 тыс. рублей – по мероприятию «Выплата материального поощрения органам территориального общественного самоуправления муниципального образования «Город Батайск»» в связи с экономией</w:t>
      </w:r>
      <w:r w:rsidRPr="001509B7">
        <w:rPr>
          <w:color w:val="000000"/>
          <w:sz w:val="28"/>
          <w:highlight w:val="white"/>
        </w:rPr>
        <w:t>.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ab/>
        <w:t xml:space="preserve">Сведения об использовании бюджетных ассигнований и внебюджетных средств на реализацию </w:t>
      </w:r>
      <w:proofErr w:type="gramStart"/>
      <w:r w:rsidRPr="001509B7">
        <w:rPr>
          <w:color w:val="000000"/>
          <w:sz w:val="28"/>
        </w:rPr>
        <w:t>муниципальной  программы</w:t>
      </w:r>
      <w:proofErr w:type="gramEnd"/>
      <w:r w:rsidRPr="001509B7">
        <w:rPr>
          <w:color w:val="000000"/>
          <w:sz w:val="28"/>
        </w:rPr>
        <w:t xml:space="preserve"> за 2025 год приведены в таблице № 2 к отчету о реализации муниципальной программы.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contextualSpacing/>
        <w:jc w:val="center"/>
        <w:rPr>
          <w:color w:val="000000"/>
        </w:rPr>
      </w:pPr>
    </w:p>
    <w:p w:rsidR="001509B7" w:rsidRPr="001509B7" w:rsidRDefault="001509B7" w:rsidP="001509B7">
      <w:pPr>
        <w:widowControl w:val="0"/>
        <w:contextualSpacing/>
        <w:jc w:val="center"/>
        <w:rPr>
          <w:color w:val="000000"/>
        </w:rPr>
      </w:pPr>
    </w:p>
    <w:p w:rsidR="001509B7" w:rsidRPr="001509B7" w:rsidRDefault="001509B7" w:rsidP="001509B7">
      <w:pPr>
        <w:widowControl w:val="0"/>
        <w:contextualSpacing/>
        <w:jc w:val="center"/>
        <w:rPr>
          <w:color w:val="000000"/>
        </w:rPr>
      </w:pPr>
      <w:r w:rsidRPr="001509B7">
        <w:rPr>
          <w:color w:val="000000"/>
          <w:sz w:val="28"/>
        </w:rPr>
        <w:t xml:space="preserve">Раздел 5. 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:rsidR="001509B7" w:rsidRPr="001509B7" w:rsidRDefault="001509B7" w:rsidP="001509B7">
      <w:pPr>
        <w:widowControl w:val="0"/>
        <w:contextualSpacing/>
        <w:jc w:val="center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</w:rPr>
      </w:pPr>
      <w:r w:rsidRPr="001509B7">
        <w:rPr>
          <w:color w:val="000000"/>
          <w:sz w:val="28"/>
        </w:rPr>
        <w:lastRenderedPageBreak/>
        <w:t xml:space="preserve">Муниципальной программой и структурными элементами </w:t>
      </w:r>
      <w:proofErr w:type="gramStart"/>
      <w:r w:rsidRPr="001509B7">
        <w:rPr>
          <w:color w:val="000000"/>
          <w:sz w:val="28"/>
        </w:rPr>
        <w:t>муниципальной  программы</w:t>
      </w:r>
      <w:proofErr w:type="gramEnd"/>
      <w:r w:rsidRPr="001509B7">
        <w:rPr>
          <w:color w:val="000000"/>
          <w:sz w:val="28"/>
        </w:rPr>
        <w:t xml:space="preserve"> предусмотрено:</w:t>
      </w:r>
    </w:p>
    <w:p w:rsidR="001509B7" w:rsidRPr="001509B7" w:rsidRDefault="001509B7" w:rsidP="001509B7">
      <w:pPr>
        <w:widowControl w:val="0"/>
        <w:jc w:val="both"/>
        <w:rPr>
          <w:color w:val="000000"/>
        </w:rPr>
      </w:pPr>
      <w:r w:rsidRPr="001509B7">
        <w:rPr>
          <w:color w:val="000000"/>
          <w:sz w:val="28"/>
        </w:rPr>
        <w:t xml:space="preserve">11 показателей, </w:t>
      </w:r>
      <w:proofErr w:type="gramStart"/>
      <w:r w:rsidRPr="001509B7">
        <w:rPr>
          <w:color w:val="000000"/>
          <w:sz w:val="28"/>
        </w:rPr>
        <w:t>по  8</w:t>
      </w:r>
      <w:proofErr w:type="gramEnd"/>
      <w:r w:rsidRPr="001509B7">
        <w:rPr>
          <w:color w:val="000000"/>
          <w:sz w:val="28"/>
        </w:rPr>
        <w:t xml:space="preserve">  из которых фактические значения соответствуют плановым, а по 1  показателю </w:t>
      </w:r>
      <w:r w:rsidRPr="001509B7">
        <w:rPr>
          <w:color w:val="000000"/>
        </w:rPr>
        <w:t xml:space="preserve"> </w:t>
      </w:r>
      <w:r w:rsidRPr="001509B7">
        <w:rPr>
          <w:color w:val="000000"/>
          <w:sz w:val="28"/>
        </w:rPr>
        <w:t>фактические значения превышают плановые, по 2 показателям не достигнуты плановые значения.</w:t>
      </w:r>
    </w:p>
    <w:p w:rsidR="001509B7" w:rsidRPr="001509B7" w:rsidRDefault="001509B7" w:rsidP="001509B7">
      <w:pPr>
        <w:widowControl w:val="0"/>
        <w:ind w:left="709"/>
        <w:jc w:val="both"/>
        <w:rPr>
          <w:color w:val="000000"/>
          <w:sz w:val="28"/>
          <w:shd w:val="clear" w:color="auto" w:fill="FFD821"/>
        </w:rPr>
      </w:pPr>
    </w:p>
    <w:p w:rsidR="001509B7" w:rsidRPr="001509B7" w:rsidRDefault="001509B7" w:rsidP="001509B7">
      <w:pPr>
        <w:widowControl w:val="0"/>
        <w:ind w:left="709"/>
        <w:jc w:val="both"/>
        <w:rPr>
          <w:color w:val="000000"/>
          <w:sz w:val="28"/>
          <w:shd w:val="clear" w:color="auto" w:fill="FFD821"/>
        </w:rPr>
      </w:pPr>
      <w:r w:rsidRPr="001509B7">
        <w:rPr>
          <w:color w:val="000000"/>
          <w:sz w:val="28"/>
        </w:rPr>
        <w:t>Муниципальная программа «Развитие муниципального управления».</w:t>
      </w:r>
    </w:p>
    <w:p w:rsidR="001509B7" w:rsidRPr="001509B7" w:rsidRDefault="001509B7" w:rsidP="001509B7">
      <w:pPr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Показатель 2. «Доля граждан, позитивно оценивающих деятельность органов местного самоуправления» плановое значение -  51,7, фактическое значение – 56,25. Отклонение от планового показателя согласно информации Министерства региональной политики Ростовской области «Об итогах ежеквартального мониторинга эффективности деятельности органов местного </w:t>
      </w:r>
      <w:proofErr w:type="gramStart"/>
      <w:r w:rsidRPr="001509B7">
        <w:rPr>
          <w:color w:val="000000"/>
          <w:sz w:val="28"/>
        </w:rPr>
        <w:t>самоуправления  городских</w:t>
      </w:r>
      <w:proofErr w:type="gramEnd"/>
      <w:r w:rsidRPr="001509B7">
        <w:rPr>
          <w:color w:val="000000"/>
          <w:sz w:val="28"/>
        </w:rPr>
        <w:t xml:space="preserve"> округов и муниципальных районов Ростовской области за IV квартал 2025 года».</w:t>
      </w:r>
    </w:p>
    <w:p w:rsidR="001509B7" w:rsidRPr="001509B7" w:rsidRDefault="001509B7" w:rsidP="001509B7">
      <w:pPr>
        <w:ind w:firstLine="709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>Комплекс процессных мероприятий «Развитие муниципального управления и муниципальной службы».</w:t>
      </w:r>
    </w:p>
    <w:p w:rsidR="001509B7" w:rsidRPr="001509B7" w:rsidRDefault="001509B7" w:rsidP="001509B7">
      <w:pPr>
        <w:widowControl w:val="0"/>
        <w:jc w:val="both"/>
        <w:rPr>
          <w:color w:val="000000"/>
        </w:rPr>
      </w:pPr>
      <w:r w:rsidRPr="001509B7">
        <w:rPr>
          <w:color w:val="000000"/>
          <w:sz w:val="28"/>
        </w:rPr>
        <w:tab/>
        <w:t>Показатель 2.1. «Коэффициент текучести муниципальных служащих» плановое значение – 8,9 процента, фактическое значение – 55,95. Отклонение от планового показателя связано с «непривычной» ситуацией на рынке труда в 2025 году: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hd w:val="clear" w:color="auto" w:fill="FFD821"/>
        </w:rPr>
      </w:pPr>
      <w:r w:rsidRPr="001509B7">
        <w:rPr>
          <w:color w:val="000000"/>
          <w:sz w:val="28"/>
        </w:rPr>
        <w:t xml:space="preserve">- большое количество вакансий на рынке труда, 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hd w:val="clear" w:color="auto" w:fill="FFD821"/>
        </w:rPr>
      </w:pPr>
      <w:r w:rsidRPr="001509B7">
        <w:rPr>
          <w:color w:val="000000"/>
          <w:sz w:val="28"/>
        </w:rPr>
        <w:t>- низкий уровень безработицы,</w:t>
      </w:r>
      <w:r w:rsidRPr="001509B7">
        <w:rPr>
          <w:color w:val="000000"/>
          <w:spacing w:val="-3"/>
          <w:sz w:val="28"/>
        </w:rPr>
        <w:t> 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hd w:val="clear" w:color="auto" w:fill="FFD821"/>
        </w:rPr>
      </w:pPr>
      <w:r w:rsidRPr="001509B7">
        <w:rPr>
          <w:color w:val="000000"/>
          <w:spacing w:val="-3"/>
          <w:sz w:val="28"/>
        </w:rPr>
        <w:t>- дефицит персонала от массовых рабочих специальностей до высококвалифицированных профессионалов.</w:t>
      </w:r>
    </w:p>
    <w:p w:rsidR="001509B7" w:rsidRPr="001509B7" w:rsidRDefault="001509B7" w:rsidP="001509B7">
      <w:pPr>
        <w:widowControl w:val="0"/>
        <w:ind w:firstLine="709"/>
        <w:jc w:val="both"/>
        <w:rPr>
          <w:color w:val="000000"/>
          <w:shd w:val="clear" w:color="auto" w:fill="FFD821"/>
        </w:rPr>
      </w:pPr>
      <w:r w:rsidRPr="001509B7">
        <w:rPr>
          <w:color w:val="000000"/>
          <w:sz w:val="28"/>
        </w:rPr>
        <w:t xml:space="preserve">Показатель 2.4. «Доля специалистов в возрасте до 35 лет, имеющих стаж муниципальной службы более 3 лет» плановое значение – 5 процента, фактическое значение – 2. Отклонение от планового показателя связано с достижением возраста сотрудников свыше 35 лет и увеличением стажа работы в муниципальной службе. А </w:t>
      </w:r>
      <w:proofErr w:type="gramStart"/>
      <w:r w:rsidRPr="001509B7">
        <w:rPr>
          <w:color w:val="000000"/>
          <w:sz w:val="28"/>
        </w:rPr>
        <w:t>так же</w:t>
      </w:r>
      <w:proofErr w:type="gramEnd"/>
      <w:r w:rsidRPr="001509B7">
        <w:rPr>
          <w:color w:val="000000"/>
          <w:sz w:val="28"/>
        </w:rPr>
        <w:t xml:space="preserve"> с привлечением на муниципальную службу молодых специалистов, не имеющих стажа в муниципальной службе (после обучения в Вузе). </w:t>
      </w:r>
    </w:p>
    <w:p w:rsidR="001509B7" w:rsidRPr="001509B7" w:rsidRDefault="001509B7" w:rsidP="001509B7">
      <w:pPr>
        <w:widowControl w:val="0"/>
        <w:jc w:val="both"/>
        <w:rPr>
          <w:color w:val="000000"/>
        </w:rPr>
      </w:pPr>
      <w:r w:rsidRPr="001509B7">
        <w:rPr>
          <w:color w:val="000000"/>
          <w:sz w:val="28"/>
        </w:rPr>
        <w:tab/>
        <w:t xml:space="preserve">Сведения о достижении значений показателей муниципальной программы, структурных элементов муниципальной (комплексной) программы с обоснованием отклонений по показателям приведены в таблице № 3 к отчету о реализации муниципальной (комплексной) программы. </w:t>
      </w:r>
    </w:p>
    <w:p w:rsidR="001509B7" w:rsidRPr="001509B7" w:rsidRDefault="001509B7" w:rsidP="001509B7">
      <w:pPr>
        <w:widowControl w:val="0"/>
        <w:jc w:val="both"/>
        <w:rPr>
          <w:color w:val="000000"/>
        </w:rPr>
      </w:pPr>
      <w:r w:rsidRPr="001509B7">
        <w:rPr>
          <w:color w:val="000000"/>
          <w:sz w:val="28"/>
        </w:rPr>
        <w:tab/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tabs>
          <w:tab w:val="left" w:pos="1276"/>
        </w:tabs>
        <w:jc w:val="center"/>
        <w:rPr>
          <w:color w:val="000000"/>
        </w:rPr>
      </w:pPr>
    </w:p>
    <w:p w:rsidR="001509B7" w:rsidRPr="001509B7" w:rsidRDefault="001509B7" w:rsidP="001509B7">
      <w:pPr>
        <w:widowControl w:val="0"/>
        <w:tabs>
          <w:tab w:val="left" w:pos="1276"/>
        </w:tabs>
        <w:jc w:val="center"/>
        <w:rPr>
          <w:color w:val="000000"/>
        </w:rPr>
      </w:pPr>
      <w:r w:rsidRPr="001509B7">
        <w:rPr>
          <w:color w:val="000000"/>
          <w:sz w:val="28"/>
        </w:rPr>
        <w:t xml:space="preserve">Раздел 6. Предложения по дальнейшей </w:t>
      </w:r>
      <w:r w:rsidRPr="001509B7">
        <w:rPr>
          <w:color w:val="000000"/>
          <w:sz w:val="28"/>
        </w:rPr>
        <w:br/>
        <w:t>реализации муниципальной программы</w:t>
      </w:r>
    </w:p>
    <w:p w:rsidR="001509B7" w:rsidRPr="001509B7" w:rsidRDefault="001509B7" w:rsidP="001509B7">
      <w:pPr>
        <w:widowControl w:val="0"/>
        <w:spacing w:line="216" w:lineRule="auto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16" w:lineRule="auto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ab/>
      </w:r>
      <w:r w:rsidRPr="001509B7">
        <w:rPr>
          <w:color w:val="000000"/>
          <w:sz w:val="28"/>
          <w:highlight w:val="white"/>
        </w:rPr>
        <w:t>Предложения по дальнейшей реализации государственной программы отсутствуют.</w:t>
      </w:r>
    </w:p>
    <w:p w:rsidR="001509B7" w:rsidRPr="001509B7" w:rsidRDefault="001509B7" w:rsidP="001509B7">
      <w:pPr>
        <w:rPr>
          <w:color w:val="000000"/>
        </w:rPr>
        <w:sectPr w:rsidR="001509B7" w:rsidRPr="001509B7">
          <w:pgSz w:w="11908" w:h="16848"/>
          <w:pgMar w:top="1134" w:right="567" w:bottom="1134" w:left="1134" w:header="227" w:footer="0" w:gutter="0"/>
          <w:pgNumType w:start="2"/>
          <w:cols w:space="720"/>
        </w:sectPr>
      </w:pPr>
    </w:p>
    <w:p w:rsidR="001509B7" w:rsidRPr="001509B7" w:rsidRDefault="001509B7" w:rsidP="001509B7">
      <w:pPr>
        <w:rPr>
          <w:color w:val="000000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</w:rPr>
      </w:pPr>
      <w:r w:rsidRPr="001509B7">
        <w:rPr>
          <w:color w:val="000000"/>
        </w:rPr>
        <w:t xml:space="preserve">                                     </w:t>
      </w:r>
      <w:r w:rsidRPr="001509B7">
        <w:rPr>
          <w:color w:val="000000"/>
          <w:sz w:val="28"/>
        </w:rPr>
        <w:t xml:space="preserve">         Таблица № 1</w:t>
      </w: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к отчету о реализации муниципальной  </w:t>
      </w: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  <w:r w:rsidRPr="001509B7">
        <w:rPr>
          <w:color w:val="000000"/>
          <w:sz w:val="28"/>
        </w:rPr>
        <w:t>программы за отчетный год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СВЕДЕНИЯ       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о выполнении мероприятий (результатов) 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>а также контрольных точек муниципальной программы за 2025 г.</w:t>
      </w:r>
    </w:p>
    <w:p w:rsidR="001509B7" w:rsidRPr="001509B7" w:rsidRDefault="001509B7" w:rsidP="001509B7">
      <w:pPr>
        <w:widowControl w:val="0"/>
        <w:jc w:val="center"/>
        <w:rPr>
          <w:color w:val="000000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142"/>
        <w:gridCol w:w="1479"/>
        <w:gridCol w:w="1224"/>
        <w:gridCol w:w="1416"/>
        <w:gridCol w:w="2388"/>
        <w:gridCol w:w="2477"/>
        <w:gridCol w:w="1709"/>
      </w:tblGrid>
      <w:tr w:rsidR="001509B7" w:rsidRPr="001509B7" w:rsidTr="00FC1851">
        <w:trPr>
          <w:trHeight w:val="477"/>
        </w:trPr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1509B7">
              <w:rPr>
                <w:color w:val="000000"/>
              </w:rPr>
              <w:br/>
            </w:r>
            <w:hyperlink r:id="rId12" w:history="1">
              <w:r w:rsidRPr="001509B7">
                <w:rPr>
                  <w:color w:val="000000"/>
                </w:rPr>
                <w:t>&lt;1&gt;</w:t>
              </w:r>
            </w:hyperlink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Плановый срок реализации мероприятия (результата) /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Фактический срок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5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Результаты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509B7">
              <w:rPr>
                <w:color w:val="000000"/>
              </w:rPr>
              <w:t xml:space="preserve">Ответственный </w:t>
            </w:r>
            <w:r w:rsidRPr="001509B7">
              <w:rPr>
                <w:color w:val="000000"/>
              </w:rPr>
              <w:br/>
              <w:t xml:space="preserve"> исполнитель</w:t>
            </w:r>
            <w:proofErr w:type="gramEnd"/>
            <w:r w:rsidRPr="001509B7">
              <w:rPr>
                <w:color w:val="000000"/>
              </w:rPr>
              <w:t xml:space="preserve">, соисполнитель, участник  </w:t>
            </w:r>
            <w:r w:rsidRPr="001509B7">
              <w:rPr>
                <w:color w:val="000000"/>
              </w:rPr>
              <w:br/>
              <w:t>(должность/ ФИО)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1509B7" w:rsidRPr="001509B7" w:rsidTr="00FC1851">
        <w:trPr>
          <w:trHeight w:val="1423"/>
        </w:trPr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1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плановое значение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фактическое значение *</w:t>
            </w: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6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7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8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9</w:t>
            </w:r>
          </w:p>
        </w:tc>
      </w:tr>
      <w:tr w:rsidR="001509B7" w:rsidRPr="001509B7" w:rsidTr="00FC1851">
        <w:trPr>
          <w:trHeight w:val="439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</w:tr>
      <w:tr w:rsidR="001509B7" w:rsidRPr="001509B7" w:rsidTr="00FC1851">
        <w:trPr>
          <w:trHeight w:val="569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(результат) 1.1.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Проведены мероприятия по совершенствованию правовой и методической основы муниципальной службы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7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1.1.1. Проведена аттестация деятельности органов местного самоуправления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01.10.2025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556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Контрольная точка 1.1.2. Принято участие в торжественном собрании </w:t>
            </w:r>
            <w:r w:rsidRPr="001509B7">
              <w:rPr>
                <w:color w:val="000000"/>
              </w:rPr>
              <w:lastRenderedPageBreak/>
              <w:t>Ассоциации «Совет муниципальных образований Ростовской области», посвященном Дню местного самоуправления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01.05.2025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01.05.2025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принято участие в «Торжественном собрании членов </w:t>
            </w:r>
            <w:r w:rsidRPr="001509B7">
              <w:rPr>
                <w:color w:val="000000"/>
              </w:rPr>
              <w:lastRenderedPageBreak/>
              <w:t>Ассоциации «Совет муниципальных образований Ростовской области»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 xml:space="preserve">начальник организационного отдела Администрации города </w:t>
            </w:r>
            <w:r w:rsidRPr="001509B7">
              <w:rPr>
                <w:color w:val="000000"/>
              </w:rPr>
              <w:lastRenderedPageBreak/>
              <w:t>Батайска, Алексеенко Н.А.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-</w:t>
            </w:r>
          </w:p>
        </w:tc>
      </w:tr>
      <w:tr w:rsidR="001509B7" w:rsidRPr="001509B7" w:rsidTr="00FC1851">
        <w:trPr>
          <w:trHeight w:val="449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1.1.3.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Проведена оценка профессиональных компетенций, личных и деловых качеств кандидатов на замещение должностей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01.04.2025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01.04.2025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 отчетном периоде проведена оценка соответствия квалификационным требованиям, установленных действующим законодательством, профессиональной компетенции лиц, поступающих на муниципальную службу путем изучения представленных документов, предварительного собеседования, -получения и проверки информации (характеристик, отзывов) по прежним местам работы (учебы) в отношении 27 человек, претендующих на вакантные должности.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1.1.4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1.1.4. Сформирован муниципальный резерв управленческих кадров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Реестр муниципальных служащих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(результат) 2.1.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ind w:right="-108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Проведены мероприятия по обеспечению дополнительного </w:t>
            </w:r>
            <w:r w:rsidRPr="001509B7">
              <w:rPr>
                <w:color w:val="000000"/>
              </w:rPr>
              <w:lastRenderedPageBreak/>
              <w:t>профессионального образования муниципальных служащих, работников, осуществляющих техническое обеспечение деятельности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31.12.2025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Проведено дополнительное профессиональное образование 28-и муниципальных </w:t>
            </w:r>
            <w:r w:rsidRPr="001509B7">
              <w:rPr>
                <w:color w:val="000000"/>
              </w:rPr>
              <w:lastRenderedPageBreak/>
              <w:t xml:space="preserve">служащих 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заведующий сектором по кадровой работе Администрации города Батайска, Шевелев А.Н.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-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2.1.1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Подготовлены документы для проведения закупки у единственного поставщика на обучение муниципальных служащих, работников, осуществляющих техническое обеспечение деятельности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30.08.2025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30.08.2025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Собраны документы и коммерческие предложения для заключения контрактов 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509B7">
              <w:rPr>
                <w:color w:val="000000"/>
                <w:shd w:val="clear" w:color="auto" w:fill="FAF8F5"/>
              </w:rPr>
              <w:t>Селевиров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 М</w:t>
            </w:r>
            <w:r w:rsidRPr="001509B7">
              <w:rPr>
                <w:color w:val="000000"/>
              </w:rPr>
              <w:t xml:space="preserve">.Г., </w:t>
            </w:r>
            <w:r w:rsidRPr="001509B7">
              <w:rPr>
                <w:color w:val="000000"/>
                <w:shd w:val="clear" w:color="auto" w:fill="FAF8F5"/>
              </w:rPr>
              <w:t>заведующий сектором контрактной службы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2.1.2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2.1.2. Заключен муниципальный контракт на обучение муниципальных служащих, работников, осуществляющих техническое обеспечение деятельности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30.09.2025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23.11.2025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М/Контракты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№ 10 от 04.03.2025,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№ 17 от 22.04.2025,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М/Контракты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№ 523775766 от 24.01.2025,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№04-09 от 19.05.2025,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№ 09-01 от 11.09.2025, №08-05 от 18.08.2025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М/Контракты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№112-24.03.2005 от 25.03.2025,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№114-24.03.2025 от 25.03.2025,                   № 59-03.09.2025 от 03.09.2025, №1342/2025-</w:t>
            </w:r>
            <w:proofErr w:type="gramStart"/>
            <w:r w:rsidRPr="001509B7">
              <w:rPr>
                <w:color w:val="000000"/>
              </w:rPr>
              <w:t>ДО  от</w:t>
            </w:r>
            <w:proofErr w:type="gramEnd"/>
            <w:r w:rsidRPr="001509B7">
              <w:rPr>
                <w:color w:val="000000"/>
              </w:rPr>
              <w:t xml:space="preserve"> 16.09.2025,  №1343/2025-ДО от 16.09.2025, №2025-ДО от 30.10.2025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 xml:space="preserve">М/Контракты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№528201844 от 03.03.2025, №ИПК3297/25кадр-44 от 21.04.2025, №13948 ОТ 29.08.2025, № 10-03 ОТ 07.10.2025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М/Контракт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№ 64 от 26.06.2025х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№ОТО263-11/2025 от 19.11.2025, 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№ДПО-119978 от 19.11.2025, №ДПО-120899 от 23.11.2025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№1215/25-УЦБ от 23.10.2025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 2025г.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заключено - 21 муниципальный контракт на обучение сотрудников: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Дума </w:t>
            </w:r>
            <w:proofErr w:type="spellStart"/>
            <w:r w:rsidRPr="001509B7">
              <w:rPr>
                <w:color w:val="000000"/>
              </w:rPr>
              <w:t>г.Батайска</w:t>
            </w:r>
            <w:proofErr w:type="spellEnd"/>
            <w:r w:rsidRPr="001509B7">
              <w:rPr>
                <w:color w:val="000000"/>
              </w:rPr>
              <w:t xml:space="preserve"> – 2 муниципальных контракта,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Администрация города Батайска -  4 муниципальных контракта,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КСП </w:t>
            </w:r>
            <w:proofErr w:type="spellStart"/>
            <w:r w:rsidRPr="001509B7">
              <w:rPr>
                <w:color w:val="000000"/>
              </w:rPr>
              <w:t>г.Батайска</w:t>
            </w:r>
            <w:proofErr w:type="spellEnd"/>
            <w:r w:rsidRPr="001509B7">
              <w:rPr>
                <w:color w:val="000000"/>
              </w:rPr>
              <w:t xml:space="preserve"> -    6 муниципальных контракта,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УЖКХ </w:t>
            </w:r>
            <w:proofErr w:type="spellStart"/>
            <w:r w:rsidRPr="001509B7">
              <w:rPr>
                <w:color w:val="000000"/>
              </w:rPr>
              <w:t>г.Батайска</w:t>
            </w:r>
            <w:proofErr w:type="spellEnd"/>
            <w:r w:rsidRPr="001509B7">
              <w:rPr>
                <w:color w:val="000000"/>
              </w:rPr>
              <w:t xml:space="preserve"> – 4 муниципальных контракта, КСП </w:t>
            </w:r>
            <w:proofErr w:type="spellStart"/>
            <w:r w:rsidRPr="001509B7">
              <w:rPr>
                <w:color w:val="000000"/>
              </w:rPr>
              <w:t>г.Батайска</w:t>
            </w:r>
            <w:proofErr w:type="spellEnd"/>
            <w:r w:rsidRPr="001509B7">
              <w:rPr>
                <w:color w:val="000000"/>
              </w:rPr>
              <w:t xml:space="preserve"> – 6 муниципальных контактов, КУИ </w:t>
            </w:r>
            <w:proofErr w:type="spellStart"/>
            <w:r w:rsidRPr="001509B7">
              <w:rPr>
                <w:color w:val="000000"/>
              </w:rPr>
              <w:lastRenderedPageBreak/>
              <w:t>г.Батайска</w:t>
            </w:r>
            <w:proofErr w:type="spellEnd"/>
            <w:r w:rsidRPr="001509B7">
              <w:rPr>
                <w:color w:val="000000"/>
              </w:rPr>
              <w:t xml:space="preserve"> – 1 муниципальный контракт, Управление по Архитектуре и градостроительству </w:t>
            </w:r>
            <w:proofErr w:type="spellStart"/>
            <w:r w:rsidRPr="001509B7">
              <w:rPr>
                <w:color w:val="000000"/>
              </w:rPr>
              <w:t>г.Батайска</w:t>
            </w:r>
            <w:proofErr w:type="spellEnd"/>
            <w:r w:rsidRPr="001509B7">
              <w:rPr>
                <w:color w:val="000000"/>
              </w:rPr>
              <w:t xml:space="preserve"> – 3 контракта, УСЗН </w:t>
            </w:r>
            <w:proofErr w:type="spellStart"/>
            <w:r w:rsidRPr="001509B7">
              <w:rPr>
                <w:color w:val="000000"/>
              </w:rPr>
              <w:t>г.Батайска</w:t>
            </w:r>
            <w:proofErr w:type="spellEnd"/>
            <w:r w:rsidRPr="001509B7">
              <w:rPr>
                <w:color w:val="000000"/>
              </w:rPr>
              <w:t xml:space="preserve"> – 1 контракт. 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Процесс получения дополнительного профессионального образования муниципальных служащих осуществляется в </w:t>
            </w:r>
            <w:proofErr w:type="gramStart"/>
            <w:r w:rsidRPr="001509B7">
              <w:rPr>
                <w:color w:val="000000"/>
              </w:rPr>
              <w:t>течении  года</w:t>
            </w:r>
            <w:proofErr w:type="gramEnd"/>
            <w:r w:rsidRPr="001509B7">
              <w:rPr>
                <w:color w:val="000000"/>
              </w:rPr>
              <w:t>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509B7">
              <w:rPr>
                <w:color w:val="000000"/>
                <w:shd w:val="clear" w:color="auto" w:fill="FAF8F5"/>
              </w:rPr>
              <w:lastRenderedPageBreak/>
              <w:t>Селевиров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 М</w:t>
            </w:r>
            <w:r w:rsidRPr="001509B7">
              <w:rPr>
                <w:color w:val="000000"/>
              </w:rPr>
              <w:t xml:space="preserve">.Г., </w:t>
            </w:r>
            <w:r w:rsidRPr="001509B7">
              <w:rPr>
                <w:color w:val="000000"/>
                <w:shd w:val="clear" w:color="auto" w:fill="FAF8F5"/>
              </w:rPr>
              <w:t xml:space="preserve">заведующий сектором контрактной службы Администрации города Батайска, </w:t>
            </w:r>
            <w:proofErr w:type="spellStart"/>
            <w:r w:rsidRPr="001509B7">
              <w:rPr>
                <w:color w:val="000000"/>
                <w:shd w:val="clear" w:color="auto" w:fill="FAF8F5"/>
              </w:rPr>
              <w:t>Селевирова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 Е.Ю., главный специалист бухгалтер </w:t>
            </w:r>
            <w:proofErr w:type="spellStart"/>
            <w:r w:rsidRPr="001509B7">
              <w:rPr>
                <w:color w:val="000000"/>
                <w:shd w:val="clear" w:color="auto" w:fill="FAF8F5"/>
              </w:rPr>
              <w:t>Батайской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 Городской Думы </w:t>
            </w:r>
            <w:proofErr w:type="spellStart"/>
            <w:r w:rsidRPr="001509B7">
              <w:rPr>
                <w:color w:val="000000"/>
                <w:shd w:val="clear" w:color="auto" w:fill="FAF8F5"/>
              </w:rPr>
              <w:t>г.Батайска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, Наговицына Н.А. - Специалист - эксперт (бухгалтер) Контрольно-счетной палаты г. Батайска, </w:t>
            </w:r>
            <w:proofErr w:type="spellStart"/>
            <w:r w:rsidRPr="001509B7">
              <w:rPr>
                <w:color w:val="000000"/>
              </w:rPr>
              <w:t>Мясникова</w:t>
            </w:r>
            <w:proofErr w:type="spellEnd"/>
            <w:r w:rsidRPr="001509B7">
              <w:rPr>
                <w:color w:val="000000"/>
              </w:rPr>
              <w:t xml:space="preserve"> И.И. - Начальник финансово-экономического отдела - главный бухгалтер УЖКХ </w:t>
            </w:r>
            <w:proofErr w:type="spellStart"/>
            <w:r w:rsidRPr="001509B7">
              <w:rPr>
                <w:color w:val="000000"/>
              </w:rPr>
              <w:t>г.Батайска</w:t>
            </w:r>
            <w:proofErr w:type="spellEnd"/>
            <w:r w:rsidRPr="001509B7">
              <w:rPr>
                <w:color w:val="000000"/>
              </w:rPr>
              <w:t xml:space="preserve">, </w:t>
            </w:r>
            <w:proofErr w:type="spellStart"/>
            <w:r w:rsidRPr="001509B7">
              <w:rPr>
                <w:color w:val="000000"/>
              </w:rPr>
              <w:t>Дадашева</w:t>
            </w:r>
            <w:proofErr w:type="spellEnd"/>
            <w:r w:rsidRPr="001509B7">
              <w:rPr>
                <w:color w:val="000000"/>
              </w:rPr>
              <w:t xml:space="preserve"> И.А. – в</w:t>
            </w:r>
            <w:r w:rsidRPr="001509B7">
              <w:rPr>
                <w:color w:val="000000"/>
                <w:shd w:val="clear" w:color="auto" w:fill="FAF8F5"/>
              </w:rPr>
              <w:t xml:space="preserve">едущий специалист отдела бухгалтерии и муниципальных закупок КУИ </w:t>
            </w:r>
            <w:proofErr w:type="spellStart"/>
            <w:r w:rsidRPr="001509B7">
              <w:rPr>
                <w:color w:val="000000"/>
                <w:shd w:val="clear" w:color="auto" w:fill="FAF8F5"/>
              </w:rPr>
              <w:t>г.Батайска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, </w:t>
            </w:r>
            <w:proofErr w:type="spellStart"/>
            <w:r w:rsidRPr="001509B7">
              <w:rPr>
                <w:color w:val="000000"/>
                <w:shd w:val="clear" w:color="auto" w:fill="FAF8F5"/>
              </w:rPr>
              <w:lastRenderedPageBreak/>
              <w:t>Ягелович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 А.С. - начальник отдела </w:t>
            </w:r>
            <w:proofErr w:type="spellStart"/>
            <w:r w:rsidRPr="001509B7">
              <w:rPr>
                <w:color w:val="000000"/>
                <w:shd w:val="clear" w:color="auto" w:fill="FAF8F5"/>
              </w:rPr>
              <w:t>бух.учета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 и отчетности -главный бухгалтер Управления по архитектуре и градостроительству </w:t>
            </w:r>
            <w:proofErr w:type="spellStart"/>
            <w:r w:rsidRPr="001509B7">
              <w:rPr>
                <w:color w:val="000000"/>
                <w:shd w:val="clear" w:color="auto" w:fill="FAF8F5"/>
              </w:rPr>
              <w:t>г.Батайска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, </w:t>
            </w:r>
            <w:proofErr w:type="spellStart"/>
            <w:r w:rsidRPr="001509B7">
              <w:rPr>
                <w:color w:val="000000"/>
                <w:shd w:val="clear" w:color="auto" w:fill="FAF8F5"/>
              </w:rPr>
              <w:t>Боровец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 Е.О. - главный специалист сектора муниципальных закупок УСЗН </w:t>
            </w:r>
            <w:proofErr w:type="spellStart"/>
            <w:r w:rsidRPr="001509B7">
              <w:rPr>
                <w:color w:val="000000"/>
                <w:shd w:val="clear" w:color="auto" w:fill="FAF8F5"/>
              </w:rPr>
              <w:t>г.Батайска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>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контракты на обучение заключаются по мере необходимости в течении всего года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2.1.3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2.1.3. Проведено дополнительное профессиональное образование муниципальных служащих, работников, осуществляющих техническое обеспечение деятельности по мере необходимости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Проведено дополнительное профессиональное образование 28-и муниципальных служащих 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509B7">
              <w:rPr>
                <w:color w:val="000000"/>
                <w:shd w:val="clear" w:color="auto" w:fill="FAF8F5"/>
              </w:rPr>
              <w:t>Селевиров</w:t>
            </w:r>
            <w:proofErr w:type="spellEnd"/>
            <w:r w:rsidRPr="001509B7">
              <w:rPr>
                <w:color w:val="000000"/>
                <w:shd w:val="clear" w:color="auto" w:fill="FAF8F5"/>
              </w:rPr>
              <w:t xml:space="preserve"> М</w:t>
            </w:r>
            <w:r w:rsidRPr="001509B7">
              <w:rPr>
                <w:color w:val="000000"/>
              </w:rPr>
              <w:t xml:space="preserve">.Г., </w:t>
            </w:r>
            <w:r w:rsidRPr="001509B7">
              <w:rPr>
                <w:color w:val="000000"/>
                <w:shd w:val="clear" w:color="auto" w:fill="FAF8F5"/>
              </w:rPr>
              <w:t>заведующий сектором контрактной службы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2.1.4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2.1.4. Принято участие в конкурсе на звание «Лучший муниципальный служащий в Ростовской области»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10.09.2025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10.09.2025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от муниципального образования «Город Батайск» направлена конкурсная документация на одного сотрудника, для дальнейшего участия в конкурсе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ind w:right="-108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(результат) 3.1. «Проведены мероприятия по совершенствованию механизмов подбора кадров муниципальной службы»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1063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3.1.1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ind w:right="-108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3.1.1. Размещены объявления о вакантных должностях муниципальной службы в открытых источниках информации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30.03.2025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30.03.2025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В отчетном периоде: проведены предварительные собеседования с 27 кандидатами на замещение вакантных должностей; размещены объявления о вакантных должностях на официальном сайте Администрации города Батайска, в Центре занятости </w:t>
            </w:r>
            <w:proofErr w:type="spellStart"/>
            <w:r w:rsidRPr="001509B7">
              <w:rPr>
                <w:color w:val="000000"/>
              </w:rPr>
              <w:t>г.Батайска</w:t>
            </w:r>
            <w:proofErr w:type="spellEnd"/>
            <w:r w:rsidRPr="001509B7">
              <w:rPr>
                <w:color w:val="000000"/>
              </w:rPr>
              <w:t>,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заключен 1 договор с учебным заведением города Ростова-на-</w:t>
            </w:r>
            <w:proofErr w:type="gramStart"/>
            <w:r w:rsidRPr="001509B7">
              <w:rPr>
                <w:color w:val="000000"/>
              </w:rPr>
              <w:t>Дону  об</w:t>
            </w:r>
            <w:proofErr w:type="gramEnd"/>
            <w:r w:rsidRPr="001509B7">
              <w:rPr>
                <w:color w:val="000000"/>
              </w:rPr>
              <w:t xml:space="preserve"> организации практической подготовки студентов на базе структурных подразделений Администрации города Батайска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3.1.2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ind w:right="-108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3.1.2. Организованы и проведены конкурсы на замещение вакантных должностей муниципальной службы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30.07.2025</w:t>
            </w:r>
          </w:p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        30.12.2025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30.07.2025</w:t>
            </w:r>
          </w:p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          30.12.2025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hyperlink r:id="rId13" w:history="1">
              <w:r w:rsidRPr="001509B7">
                <w:rPr>
                  <w:color w:val="000000"/>
                  <w:highlight w:val="white"/>
                  <w:u w:color="000000"/>
                </w:rPr>
                <w:t xml:space="preserve">Согласно </w:t>
              </w:r>
            </w:hyperlink>
            <w:r w:rsidRPr="001509B7">
              <w:rPr>
                <w:color w:val="000000"/>
              </w:rPr>
              <w:t>ст. 17 п.1</w:t>
            </w:r>
            <w:r w:rsidRPr="001509B7">
              <w:rPr>
                <w:color w:val="000000"/>
                <w:highlight w:val="white"/>
                <w:u w:color="000000"/>
              </w:rPr>
              <w:t xml:space="preserve"> </w:t>
            </w:r>
            <w:hyperlink r:id="rId14" w:history="1">
              <w:r w:rsidRPr="001509B7">
                <w:rPr>
                  <w:color w:val="000000"/>
                  <w:highlight w:val="white"/>
                  <w:u w:color="000000"/>
                </w:rPr>
                <w:t>Федерального закона от 02.03.2007 N 25-</w:t>
              </w:r>
              <w:proofErr w:type="gramStart"/>
              <w:r w:rsidRPr="001509B7">
                <w:rPr>
                  <w:color w:val="000000"/>
                  <w:highlight w:val="white"/>
                  <w:u w:color="000000"/>
                </w:rPr>
                <w:t>ФЗ  "</w:t>
              </w:r>
              <w:proofErr w:type="gramEnd"/>
              <w:r w:rsidRPr="001509B7">
                <w:rPr>
                  <w:color w:val="000000"/>
                  <w:highlight w:val="white"/>
                  <w:u w:color="000000"/>
                </w:rPr>
                <w:t>О муниципальной службе в Российской Федерации"</w:t>
              </w:r>
            </w:hyperlink>
            <w:r w:rsidRPr="001509B7">
              <w:rPr>
                <w:color w:val="000000"/>
              </w:rPr>
              <w:t xml:space="preserve"> </w:t>
            </w:r>
            <w:r w:rsidRPr="001509B7">
              <w:rPr>
                <w:color w:val="000000"/>
                <w:highlight w:val="white"/>
              </w:rPr>
              <w:t xml:space="preserve"> при замещении должности муниципальной службы в муниципальном образовании заключение трудового договора может быть без проведения конкур</w:t>
            </w:r>
            <w:r w:rsidRPr="001509B7">
              <w:rPr>
                <w:color w:val="000000"/>
              </w:rPr>
              <w:t>са.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3.1.3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ind w:right="-108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 xml:space="preserve">Контрольная точка 3.1.3. Применены усовершенствованные подходы по формированию </w:t>
            </w:r>
            <w:r w:rsidRPr="001509B7">
              <w:rPr>
                <w:color w:val="000000"/>
              </w:rPr>
              <w:lastRenderedPageBreak/>
              <w:t>кадрового резерва муниципальных служащих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30.07.2025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30.07.2025</w:t>
            </w:r>
          </w:p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 30.12.2025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  <w:highlight w:val="white"/>
              </w:rPr>
              <w:t xml:space="preserve">Обеспечение непрерывного профессионального образования, оценки и </w:t>
            </w:r>
            <w:r w:rsidRPr="001509B7">
              <w:rPr>
                <w:color w:val="000000"/>
                <w:highlight w:val="white"/>
              </w:rPr>
              <w:lastRenderedPageBreak/>
              <w:t>мотивации сотрудников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заведующий сектором по кадровой работе Администрации города Батайска, Шевелев А.Н.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383838"/>
                <w:highlight w:val="white"/>
              </w:rPr>
            </w:pPr>
            <w:r w:rsidRPr="001509B7">
              <w:rPr>
                <w:color w:val="383838"/>
                <w:highlight w:val="white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3.1.4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3.1.4. Применены усовершенствованные подходы по формированию и использованию резерва кадров муниципальной службы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30.07.2025</w:t>
            </w:r>
          </w:p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 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Осуществляется комиссией по формированию и подготовке резерва управленческих кадров города Батайска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(результат) 4.1 Проведены мероприятия по привлечению на муниципальную службу молодых специалистов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На постоянной основе ведется работа по привлечению </w:t>
            </w:r>
            <w:proofErr w:type="gramStart"/>
            <w:r w:rsidRPr="001509B7">
              <w:rPr>
                <w:color w:val="000000"/>
              </w:rPr>
              <w:t>студентов,  согласно</w:t>
            </w:r>
            <w:proofErr w:type="gramEnd"/>
            <w:r w:rsidRPr="001509B7">
              <w:rPr>
                <w:color w:val="000000"/>
              </w:rPr>
              <w:t xml:space="preserve"> подписанному соглашению о сотрудничестве между Администрацией города Батайска и РГЭУ (РИНХ). </w:t>
            </w:r>
          </w:p>
          <w:p w:rsidR="001509B7" w:rsidRPr="001509B7" w:rsidRDefault="001509B7" w:rsidP="001509B7">
            <w:pPr>
              <w:jc w:val="center"/>
            </w:pPr>
            <w:r w:rsidRPr="001509B7">
              <w:t xml:space="preserve">Совместное проведение встреч по организации </w:t>
            </w:r>
            <w:proofErr w:type="gramStart"/>
            <w:r w:rsidRPr="001509B7">
              <w:t xml:space="preserve">трудоустройства,  </w:t>
            </w:r>
            <w:r w:rsidRPr="001509B7">
              <w:rPr>
                <w:color w:val="000000"/>
              </w:rPr>
              <w:t>прохождения</w:t>
            </w:r>
            <w:proofErr w:type="gramEnd"/>
            <w:r w:rsidRPr="001509B7">
              <w:rPr>
                <w:color w:val="000000"/>
              </w:rPr>
              <w:t xml:space="preserve"> стажировки и практики для студентов </w:t>
            </w:r>
            <w:r w:rsidRPr="001509B7">
              <w:t xml:space="preserve"> ДГТУ.</w:t>
            </w:r>
          </w:p>
          <w:p w:rsidR="001509B7" w:rsidRPr="001509B7" w:rsidRDefault="001509B7" w:rsidP="001509B7">
            <w:pPr>
              <w:jc w:val="center"/>
            </w:pPr>
          </w:p>
          <w:p w:rsidR="001509B7" w:rsidRPr="001509B7" w:rsidRDefault="001509B7" w:rsidP="001509B7">
            <w:pPr>
              <w:spacing w:after="75"/>
              <w:jc w:val="center"/>
              <w:rPr>
                <w:color w:val="000000"/>
                <w:highlight w:val="white"/>
              </w:rPr>
            </w:pPr>
            <w:r w:rsidRPr="001509B7">
              <w:rPr>
                <w:color w:val="000000"/>
                <w:highlight w:val="white"/>
              </w:rPr>
              <w:t xml:space="preserve">28.01.2025 в Гимназии №21 состоялось подписание договора о партнерстве и сотрудничестве между Администрацией города Батайска, Государственным бюджетным учреждением Ростовской области «Центральная городская больница», </w:t>
            </w:r>
            <w:r w:rsidRPr="001509B7">
              <w:rPr>
                <w:color w:val="000000"/>
                <w:highlight w:val="white"/>
              </w:rPr>
              <w:lastRenderedPageBreak/>
              <w:t xml:space="preserve">Муниципальным бюджетным общеобразовательным учреждением Гимназия №21.В рамках сотрудничества планируется </w:t>
            </w:r>
            <w:proofErr w:type="spellStart"/>
            <w:r w:rsidRPr="001509B7">
              <w:rPr>
                <w:color w:val="000000"/>
                <w:highlight w:val="white"/>
              </w:rPr>
              <w:t>предпрофильная</w:t>
            </w:r>
            <w:proofErr w:type="spellEnd"/>
            <w:r w:rsidRPr="001509B7">
              <w:rPr>
                <w:color w:val="000000"/>
                <w:highlight w:val="white"/>
              </w:rPr>
              <w:t xml:space="preserve"> и профильная подготовка профессионально ориентированных обучающихся на дальнейшие обучение в области медицины, получение медицинских специальностей.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заведующий сектором по кадровой работе Администрации города Батайска, Шевелев А.Н.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4.1.1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ind w:right="-108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4.1.1.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ind w:right="-108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Проведена работа по привлечению </w:t>
            </w:r>
            <w:proofErr w:type="gramStart"/>
            <w:r w:rsidRPr="001509B7">
              <w:rPr>
                <w:color w:val="000000"/>
              </w:rPr>
              <w:t>студентов,  согласно</w:t>
            </w:r>
            <w:proofErr w:type="gramEnd"/>
            <w:r w:rsidRPr="001509B7">
              <w:rPr>
                <w:color w:val="000000"/>
              </w:rPr>
              <w:t xml:space="preserve"> подписанному соглашению о сотрудничестве между Администрацией города Батайска и РГЭУ (РИНХ)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30.06.2025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30.06.2025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На постоянной основе ведется работа по привлечению </w:t>
            </w:r>
            <w:proofErr w:type="gramStart"/>
            <w:r w:rsidRPr="001509B7">
              <w:rPr>
                <w:color w:val="000000"/>
              </w:rPr>
              <w:t>студентов,  согласно</w:t>
            </w:r>
            <w:proofErr w:type="gramEnd"/>
            <w:r w:rsidRPr="001509B7">
              <w:rPr>
                <w:color w:val="000000"/>
              </w:rPr>
              <w:t xml:space="preserve"> подписанному соглашению о сотрудничестве между Администрацией города Батайска и РГЭУ (РИНХ). </w:t>
            </w:r>
          </w:p>
          <w:p w:rsidR="001509B7" w:rsidRPr="001509B7" w:rsidRDefault="001509B7" w:rsidP="001509B7">
            <w:pPr>
              <w:jc w:val="center"/>
            </w:pPr>
            <w:r w:rsidRPr="001509B7">
              <w:t xml:space="preserve">Совместное проведение встреч по организации </w:t>
            </w:r>
            <w:proofErr w:type="gramStart"/>
            <w:r w:rsidRPr="001509B7">
              <w:t xml:space="preserve">трудоустройства,  </w:t>
            </w:r>
            <w:r w:rsidRPr="001509B7">
              <w:rPr>
                <w:color w:val="000000"/>
              </w:rPr>
              <w:t>прохождения</w:t>
            </w:r>
            <w:proofErr w:type="gramEnd"/>
            <w:r w:rsidRPr="001509B7">
              <w:rPr>
                <w:color w:val="000000"/>
              </w:rPr>
              <w:t xml:space="preserve"> стажировки и практики для студентов </w:t>
            </w:r>
            <w:r w:rsidRPr="001509B7">
              <w:t xml:space="preserve"> ДГТУ.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4.1.2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Контрольная точка 4.1.2. Проведены совместные встречи по организации </w:t>
            </w:r>
            <w:proofErr w:type="gramStart"/>
            <w:r w:rsidRPr="001509B7">
              <w:rPr>
                <w:color w:val="000000"/>
              </w:rPr>
              <w:t>трудоустройства,  прохождения</w:t>
            </w:r>
            <w:proofErr w:type="gramEnd"/>
            <w:r w:rsidRPr="001509B7">
              <w:rPr>
                <w:color w:val="000000"/>
              </w:rPr>
              <w:t xml:space="preserve"> стажировки и практики для студентов ДГТУ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Проводится на постоянной основе.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4.1.3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4.1.3.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Проведены мероприятия </w:t>
            </w:r>
            <w:r w:rsidRPr="001509B7">
              <w:rPr>
                <w:color w:val="000000"/>
              </w:rPr>
              <w:lastRenderedPageBreak/>
              <w:t>по взаимодействию с высшими учебными заведениями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30.12.2025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  <w:highlight w:val="white"/>
              </w:rPr>
              <w:t>26.11.2025 подписано соглашения </w:t>
            </w:r>
            <w:r w:rsidRPr="001509B7">
              <w:rPr>
                <w:color w:val="000000"/>
              </w:rPr>
              <w:t xml:space="preserve">между </w:t>
            </w:r>
            <w:r w:rsidRPr="001509B7">
              <w:rPr>
                <w:color w:val="000000"/>
              </w:rPr>
              <w:lastRenderedPageBreak/>
              <w:t>Академией психологии и педагогики ЮФУ и Управлением образования Батайска</w:t>
            </w:r>
            <w:r w:rsidRPr="001509B7">
              <w:rPr>
                <w:color w:val="000000"/>
                <w:highlight w:val="white"/>
              </w:rPr>
              <w:t>. Документ открывает новые возможности для целевой подготовки педагогов и психологов, укрепляя профессиональные связи и создавая условия для роста молодых специалистов.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 xml:space="preserve">заведующий сектором по кадровой работе </w:t>
            </w:r>
            <w:r w:rsidRPr="001509B7">
              <w:rPr>
                <w:color w:val="000000"/>
              </w:rPr>
              <w:lastRenderedPageBreak/>
              <w:t>Администрации города Батайска, Шевелев А.Н.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4.1.4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4.1.4. Применены усовершенствованные современные механизмы подбора кадров муниципальной гражданской службы, в том числе путем развития взаимодействия с высшими учебными заведениями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работа ведется на постоянной основе.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заведующий сектором по кадровой работе Администрации города Батайска, Шевелев А.Н.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134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Комплекс процессных мероприятий «Развитие территориального общественного самоуправления»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39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(результат) 1. Выплата материального поощрения органам территориального общественного самоуправления муниципального образования «Город Батайск»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человек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25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1.1.1.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Определена степень активности работы органов территориального общественного самоуправления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10.04.2025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10.10.2025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27.03.2025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10.10.2025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Ежеквартально проводились </w:t>
            </w:r>
            <w:proofErr w:type="gramStart"/>
            <w:r w:rsidRPr="001509B7">
              <w:rPr>
                <w:color w:val="000000"/>
              </w:rPr>
              <w:t>совещания  по</w:t>
            </w:r>
            <w:proofErr w:type="gramEnd"/>
            <w:r w:rsidRPr="001509B7">
              <w:rPr>
                <w:color w:val="000000"/>
              </w:rPr>
              <w:t xml:space="preserve"> подведению итогов работы органов ТОС 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1.1.2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1.1.2.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Организовано и проведено совещание по подведению итогов работы органов территориального общественного самоуправления для определения размера выплаты материального поощрения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10.04.2025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10.10.2025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10.04.2025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25.09.2025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Проведены совещания по подведению итогов работы органов ТОС за 3 месяца, 6 месяцев работы, 9 месяцев и 2025 год в целом. Подведены итоги.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1523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1.1.3.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Утверждено распоряжение по итогам совещания по подведению итогов работы органов территориального общественного самоуправления для определения размера выплаты материального поощрения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10.04.2025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10.10.2025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01.04.2025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14.07.2025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30.09.2025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17.12.2025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 2025 год было утверждено 4 распоряжения, на основании которых произведены выплаты: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Распоряжение от 01.04.2025 № 404 «О выплате материального поощрения»,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Распоряжение от 14.07.2025 №1130 «О выплате материального поощрения»,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Распоряжение от 30.09.2025 № 521 «О выплате материального поощрения»,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Распоряжение от 17.12.2025 № 1078 «О выплате материального поощрения»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1.1.4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1.1.4.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Произведены ежеквартальные выплаты материального поощрения органам территориального общественного самоуправления муниципального образования «Город Батайск»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25.04.2025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25.07.2025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25.10.2025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05.04.2025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29.07.2025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03.10.2025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21.12.2025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На основании утвержденных распоряжений Администрации </w:t>
            </w:r>
            <w:proofErr w:type="spellStart"/>
            <w:r w:rsidRPr="001509B7">
              <w:rPr>
                <w:color w:val="000000"/>
              </w:rPr>
              <w:t>г.Батайска</w:t>
            </w:r>
            <w:proofErr w:type="spellEnd"/>
            <w:r w:rsidRPr="001509B7">
              <w:rPr>
                <w:color w:val="000000"/>
              </w:rPr>
              <w:t xml:space="preserve"> произведены ежеквартальные выплаты 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1.1.5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ind w:right="-108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(результат) 2.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«Организован и проведен муниципальный этап областного конкурса на звание «Лучшее территориальное общественное самоуправление в Ростовской области»»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человек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проведено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1.2.1.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Проведен муниципальный этап областного конкурса на звание «Лучшее территориальное общественное самоуправление в Ростовской области»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15.07.2025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11.07.2025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проведено. ТОС № 17 занял 2 место в областном этапе конкурса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1.2.2.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Подведены итоги муниципального этапа областного конкурса на звание «Лучшее территориальное общественное самоуправление в Ростовской области» и распределены призовые места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15.07.2025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11.07.2025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проведено. ТОС № 17 занял 2 место в областном этапе конкурса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1.2.3.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Сформированы заявки для участия в областном этапе конкурса на звание «Лучшее территориальное общественное самоуправление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 Ростовской области»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15.08.2025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31.07.2025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заявки сформированы, согласно срокам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1.2.4.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Принято участие в областном этапе конкурса на звание «Лучшее </w:t>
            </w:r>
            <w:r w:rsidRPr="001509B7">
              <w:rPr>
                <w:color w:val="000000"/>
              </w:rPr>
              <w:lastRenderedPageBreak/>
              <w:t>территориальное общественное самоуправление в Ростовской области»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15.08.2025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15.08.2025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участие в конкурсе принято. 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начальник организационного отдела Администрации города Батайска, Алексеенко </w:t>
            </w:r>
            <w:r w:rsidRPr="001509B7">
              <w:rPr>
                <w:color w:val="000000"/>
              </w:rPr>
              <w:lastRenderedPageBreak/>
              <w:t>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(результат) 3. «Организованы и проведены праздничные мероприятия, поздравления с юбилейными датами рождения актива территориального общественного самоуправления муниципального образования «Город Батайск»»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человек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438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1.3.1.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Ведение календаря праздничных и юбилейных дат, дней рождений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Поздравления с юбилейными датами рождения актива территориального общественного </w:t>
            </w:r>
            <w:proofErr w:type="gramStart"/>
            <w:r w:rsidRPr="001509B7">
              <w:rPr>
                <w:color w:val="000000"/>
              </w:rPr>
              <w:t>самоуправления  муниципального</w:t>
            </w:r>
            <w:proofErr w:type="gramEnd"/>
            <w:r w:rsidRPr="001509B7">
              <w:rPr>
                <w:color w:val="000000"/>
              </w:rPr>
              <w:t xml:space="preserve"> образования  проводятся на постоянной основе. Поздравления проходят в онлайн режиме и посредством электронной почты.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1.3.2. Направление поздравлений, открыток с юбилейными датами рождения актива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 течении 2025 года поздравления осуществлялись по мере необходимости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Контрольная точка 1.3.3. Размещение на сайте Администрации города Батайска и в СМИ поздравлений с </w:t>
            </w:r>
            <w:r w:rsidRPr="001509B7">
              <w:rPr>
                <w:color w:val="000000"/>
              </w:rPr>
              <w:lastRenderedPageBreak/>
              <w:t>праздничными мероприятиями, с юбилейными датами рождениями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31.12.2025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1.3.4. Поздравление представителей ТОС с Днем территориального общественного самоуправления – 21 мая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21.05.2025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21.05.2025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Проведено праздничное мероприятие и награждение Благодарственными письмам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начальник организационного отдела Администрации города Батайска, Алексеенко Н.А.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151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Комплекс процессных мероприятий «Укрепление единства российской нации и этнокультурное развитие народов в муниципальном образовании «Город Батайск»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(результат) 1. «Проведены мероприятия, направленные на укрепление единства российской нации»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9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1.1.1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Проведен фольклорный фестиваль народной и казачьей песни «Покрова на Дону»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14.10.2025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18.10.2025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Ежегодный фестиваль «Покрова на Дону» проведен в МБУК ДК Русь. В празднике приняли участие 15 творческих коллективов из Ростовской области.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1.1.2. Организовано и проведено праздничное мероприятие, приуроченное ко Дню Государственного флага Российской Федерации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12.12.2025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12.12.2025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Проведен цикл мероприятий таких, как акция «Российский </w:t>
            </w:r>
            <w:proofErr w:type="spellStart"/>
            <w:proofErr w:type="gramStart"/>
            <w:r w:rsidRPr="001509B7">
              <w:rPr>
                <w:color w:val="000000"/>
              </w:rPr>
              <w:t>триколор</w:t>
            </w:r>
            <w:proofErr w:type="spellEnd"/>
            <w:r w:rsidRPr="001509B7">
              <w:rPr>
                <w:color w:val="000000"/>
              </w:rPr>
              <w:t>»  (</w:t>
            </w:r>
            <w:proofErr w:type="gramEnd"/>
            <w:r w:rsidRPr="001509B7">
              <w:rPr>
                <w:color w:val="000000"/>
              </w:rPr>
              <w:t xml:space="preserve">раздача лент 300 шт.), тематический кинопоказ (количество участников 64 человека), акция «Сделай </w:t>
            </w:r>
            <w:proofErr w:type="spellStart"/>
            <w:r w:rsidRPr="001509B7">
              <w:rPr>
                <w:color w:val="000000"/>
              </w:rPr>
              <w:t>триколор</w:t>
            </w:r>
            <w:proofErr w:type="spellEnd"/>
            <w:r w:rsidRPr="001509B7">
              <w:rPr>
                <w:color w:val="000000"/>
              </w:rPr>
              <w:t xml:space="preserve"> из лент» (количество участников 150 человек)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1.1.3. Организован и проведен День единения народов России и Белоруссии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22.04.2025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22.04.2025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Проведен детский концерт ко Дню России «Объединяя лучшее – вперед в будущее» (МБУК ДК ЖД).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1.14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1.1.4. Организовано и проведено праздничное мероприятие, приуроченное ко Дню славянской письменности и культуры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15.06.2025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15.06.2025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В МБУК «ДК им. Ю.А. Гагарина» проведен познавательный час «Аз да буки»; в ГКДЦ проведены: беседа «День памяти Кирилла и </w:t>
            </w:r>
            <w:proofErr w:type="spellStart"/>
            <w:proofErr w:type="gramStart"/>
            <w:r w:rsidRPr="001509B7">
              <w:rPr>
                <w:color w:val="000000"/>
              </w:rPr>
              <w:t>Мефодия</w:t>
            </w:r>
            <w:proofErr w:type="spellEnd"/>
            <w:r w:rsidRPr="001509B7">
              <w:rPr>
                <w:color w:val="000000"/>
              </w:rPr>
              <w:t>,  акция</w:t>
            </w:r>
            <w:proofErr w:type="gramEnd"/>
            <w:r w:rsidRPr="001509B7">
              <w:rPr>
                <w:color w:val="000000"/>
              </w:rPr>
              <w:t xml:space="preserve"> «День славянской письменности и культуры», концертная программа «Славянское наследие».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В МБУК «ДК им. Ю.А. Гагарина» проведен познавательный час «Аз да буки»; в ГКДЦ проведены: беседа «День памяти Кирилла и </w:t>
            </w:r>
            <w:proofErr w:type="spellStart"/>
            <w:proofErr w:type="gramStart"/>
            <w:r w:rsidRPr="001509B7">
              <w:rPr>
                <w:color w:val="000000"/>
              </w:rPr>
              <w:t>Мефодия</w:t>
            </w:r>
            <w:proofErr w:type="spellEnd"/>
            <w:r w:rsidRPr="001509B7">
              <w:rPr>
                <w:color w:val="000000"/>
              </w:rPr>
              <w:t>,  акция</w:t>
            </w:r>
            <w:proofErr w:type="gramEnd"/>
            <w:r w:rsidRPr="001509B7">
              <w:rPr>
                <w:color w:val="000000"/>
              </w:rPr>
              <w:t xml:space="preserve"> «День славянской письменности и культуры», концертная программа «Славянское наследие».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1.1.5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1.1.5. Организовано и проведено праздничное мероприятие, приуроченное ко Дню русского языка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22.06.2025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22.06.2025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В МБУК «ДК им. Ю.А. Гагарина» проведен познавательный час «Аз да буки»; в ГКДЦ проведены: беседа «День памяти Кирилла и </w:t>
            </w:r>
            <w:proofErr w:type="spellStart"/>
            <w:proofErr w:type="gramStart"/>
            <w:r w:rsidRPr="001509B7">
              <w:rPr>
                <w:color w:val="000000"/>
              </w:rPr>
              <w:t>Мефодия</w:t>
            </w:r>
            <w:proofErr w:type="spellEnd"/>
            <w:r w:rsidRPr="001509B7">
              <w:rPr>
                <w:color w:val="000000"/>
              </w:rPr>
              <w:t>,  акция</w:t>
            </w:r>
            <w:proofErr w:type="gramEnd"/>
            <w:r w:rsidRPr="001509B7">
              <w:rPr>
                <w:color w:val="000000"/>
              </w:rPr>
              <w:t xml:space="preserve"> «День славянской письменности и культуры», концертная программа «Славянское наследие».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  <w:shd w:val="clear" w:color="auto" w:fill="FFD821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(результат) 2.1. Проведены мероприятия, направленные на этнокультурное развитие народов, проживающих на территории муниципального образования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единиц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2.1.1.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Разработано положение о проведении Фестиваля национальных культур в рамках мероприятий к Дню народного единства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30.03.2025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30.03.2025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Положение о </w:t>
            </w:r>
            <w:r w:rsidRPr="001509B7">
              <w:rPr>
                <w:color w:val="000000"/>
              </w:rPr>
              <w:lastRenderedPageBreak/>
              <w:t>проведении мероприятий, посвященных Дню народного единства разработано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 xml:space="preserve">Грибова М.И., начальник </w:t>
            </w:r>
            <w:r w:rsidRPr="001509B7">
              <w:rPr>
                <w:color w:val="000000"/>
              </w:rPr>
              <w:lastRenderedPageBreak/>
              <w:t>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2.1.2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2.1.2.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Согласована площадка проведения Фестиваля национальных культур в рамках мероприятий к Дню народного единства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30.06.2025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30.06.2025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площадки согласованы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2.1.3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2.1.3.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Приглашены потенциальные участники Фестиваля национальных культур в рамках мероприятий к Дню народного единства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30.09.2025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30.09.2025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Участники приглашены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2.1.4.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2.1.4.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Проведен Фестиваль национальных культур в рамках мероприятий к Дню народного единства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10.11.2025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10.10.2025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Проведен фестиваль национальных культур «Венок дружбы», общее количество участников 350 человек. место проведения – ДК «Русь».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2.1.5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2.1.5.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Разработано положение о проведении фестиваля национальных культур «Венок дружбы» в рамках мероприятий к Дню народного единства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30.03.2025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30.03.2025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Положение разработано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2.1.6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2.1.6.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Согласована площадка проведения фестиваля национальных культур «Венок дружбы» в рамках мероприятий к Дню народного единства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30.06.2025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30.06.2025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площадка 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согласована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2.1.7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2.1.7.</w:t>
            </w:r>
          </w:p>
          <w:p w:rsidR="001509B7" w:rsidRPr="001509B7" w:rsidRDefault="001509B7" w:rsidP="001509B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Приглашены </w:t>
            </w:r>
            <w:r w:rsidRPr="001509B7">
              <w:rPr>
                <w:color w:val="000000"/>
              </w:rPr>
              <w:lastRenderedPageBreak/>
              <w:t>потенциальные участники фестиваля национальных культур «Венок дружбы» в рамках мероприятий к Дню народного единства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30.09.2025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30.09.2025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Участники приглашены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 xml:space="preserve">Грибова М.И., начальник отдела по делам </w:t>
            </w:r>
            <w:r w:rsidRPr="001509B7">
              <w:rPr>
                <w:color w:val="000000"/>
              </w:rPr>
              <w:lastRenderedPageBreak/>
              <w:t>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2.1.8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2.1.8.</w:t>
            </w:r>
          </w:p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Проведен открытый фестиваль национальных культур «Венок дружбы» в рамках мероприятий к Дню народного единства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10.11.2025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31.10.2025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Проведен фестиваль национальных </w:t>
            </w:r>
            <w:proofErr w:type="spellStart"/>
            <w:r w:rsidRPr="001509B7">
              <w:rPr>
                <w:color w:val="000000"/>
              </w:rPr>
              <w:t>ультур</w:t>
            </w:r>
            <w:proofErr w:type="spellEnd"/>
            <w:r w:rsidRPr="001509B7">
              <w:rPr>
                <w:color w:val="000000"/>
              </w:rPr>
              <w:t xml:space="preserve"> «Венок дружбы», общее количество участников 350 человек. место проведения – ДК «Русь».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126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2.1.9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2.1.9.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Закуплена сувенирная продукция для проведения акции «</w:t>
            </w:r>
            <w:proofErr w:type="spellStart"/>
            <w:r w:rsidRPr="001509B7">
              <w:rPr>
                <w:color w:val="000000"/>
              </w:rPr>
              <w:t>Единки</w:t>
            </w:r>
            <w:proofErr w:type="spellEnd"/>
            <w:r w:rsidRPr="001509B7">
              <w:rPr>
                <w:color w:val="000000"/>
              </w:rPr>
              <w:t>» в рамках мероприятий к Дню народного единства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30.03.2025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01.11.2025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proofErr w:type="gramStart"/>
            <w:r w:rsidRPr="001509B7">
              <w:rPr>
                <w:color w:val="000000"/>
              </w:rPr>
              <w:t>Контракт</w:t>
            </w:r>
            <w:proofErr w:type="gramEnd"/>
            <w:r w:rsidRPr="001509B7">
              <w:rPr>
                <w:color w:val="000000"/>
              </w:rPr>
              <w:t xml:space="preserve"> а поставку наградной атрибутики заключен 01.11.2025 № 10-04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2.1.10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2.1.10.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Акция «</w:t>
            </w:r>
            <w:proofErr w:type="spellStart"/>
            <w:r w:rsidRPr="001509B7">
              <w:rPr>
                <w:color w:val="000000"/>
              </w:rPr>
              <w:t>Единки</w:t>
            </w:r>
            <w:proofErr w:type="spellEnd"/>
            <w:r w:rsidRPr="001509B7">
              <w:rPr>
                <w:color w:val="000000"/>
              </w:rPr>
              <w:t>» зарегистрирована на платформе «</w:t>
            </w:r>
            <w:proofErr w:type="spellStart"/>
            <w:r w:rsidRPr="001509B7">
              <w:rPr>
                <w:color w:val="000000"/>
              </w:rPr>
              <w:t>Добро.рф</w:t>
            </w:r>
            <w:proofErr w:type="spellEnd"/>
            <w:r w:rsidRPr="001509B7">
              <w:rPr>
                <w:color w:val="000000"/>
              </w:rPr>
              <w:t>»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30.06.2025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30.06.2025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регистрация пройдена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2.1.11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2.1.11.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Собраны волонтеры для проведения акции «</w:t>
            </w:r>
            <w:proofErr w:type="spellStart"/>
            <w:r w:rsidRPr="001509B7">
              <w:rPr>
                <w:color w:val="000000"/>
              </w:rPr>
              <w:t>Единки</w:t>
            </w:r>
            <w:proofErr w:type="spellEnd"/>
            <w:r w:rsidRPr="001509B7">
              <w:rPr>
                <w:color w:val="000000"/>
              </w:rPr>
              <w:t>»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30.09.2025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30.09.2025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Волонтеры собраны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2.1.12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2.1.12. Проведена акция «</w:t>
            </w:r>
            <w:proofErr w:type="spellStart"/>
            <w:r w:rsidRPr="001509B7">
              <w:rPr>
                <w:color w:val="000000"/>
              </w:rPr>
              <w:t>Единки</w:t>
            </w:r>
            <w:proofErr w:type="spellEnd"/>
            <w:r w:rsidRPr="001509B7">
              <w:rPr>
                <w:color w:val="000000"/>
              </w:rPr>
              <w:t>» в рамках мероприятий к Дню народного единства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10.11.2025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10.11.2025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Мероприятие проведено. Количество участников 50 человек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 2.1.13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Контрольная точка 2.1.13.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На официальном сайте Администрации города </w:t>
            </w:r>
            <w:proofErr w:type="gramStart"/>
            <w:r w:rsidRPr="001509B7">
              <w:rPr>
                <w:color w:val="000000"/>
              </w:rPr>
              <w:t>Батайска,  в</w:t>
            </w:r>
            <w:proofErr w:type="gramEnd"/>
            <w:r w:rsidRPr="001509B7">
              <w:rPr>
                <w:color w:val="000000"/>
              </w:rPr>
              <w:t xml:space="preserve"> социальных сетях «</w:t>
            </w:r>
            <w:proofErr w:type="spellStart"/>
            <w:r w:rsidRPr="001509B7">
              <w:rPr>
                <w:color w:val="000000"/>
              </w:rPr>
              <w:t>Вконтакте</w:t>
            </w:r>
            <w:proofErr w:type="spellEnd"/>
            <w:r w:rsidRPr="001509B7">
              <w:rPr>
                <w:color w:val="000000"/>
              </w:rPr>
              <w:t xml:space="preserve">» и «Одноклассники», </w:t>
            </w:r>
            <w:r w:rsidRPr="001509B7">
              <w:rPr>
                <w:color w:val="000000"/>
              </w:rPr>
              <w:lastRenderedPageBreak/>
              <w:t xml:space="preserve">мессенджере </w:t>
            </w:r>
            <w:proofErr w:type="spellStart"/>
            <w:r w:rsidRPr="001509B7">
              <w:rPr>
                <w:color w:val="000000"/>
              </w:rPr>
              <w:t>Telegram</w:t>
            </w:r>
            <w:proofErr w:type="spellEnd"/>
            <w:r w:rsidRPr="001509B7">
              <w:rPr>
                <w:color w:val="000000"/>
              </w:rPr>
              <w:t>, а также в печатном СМИ  (газета «Вперед») размещена информация обо всех проведенных мероприятиях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30.03.2025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30.06.2025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30.09.2025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30.03.2025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30.06.2025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30.09.2025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30.12.2025</w:t>
            </w: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Проведенные мероприятия на постоянной основе освещаются на официальном сайте Администрации города </w:t>
            </w:r>
            <w:proofErr w:type="gramStart"/>
            <w:r w:rsidRPr="001509B7">
              <w:rPr>
                <w:color w:val="000000"/>
              </w:rPr>
              <w:lastRenderedPageBreak/>
              <w:t>Батайска,  социальных</w:t>
            </w:r>
            <w:proofErr w:type="gramEnd"/>
            <w:r w:rsidRPr="001509B7">
              <w:rPr>
                <w:color w:val="000000"/>
              </w:rPr>
              <w:t xml:space="preserve"> сетях «</w:t>
            </w:r>
            <w:proofErr w:type="spellStart"/>
            <w:r w:rsidRPr="001509B7">
              <w:rPr>
                <w:color w:val="000000"/>
              </w:rPr>
              <w:t>Вконтакте</w:t>
            </w:r>
            <w:proofErr w:type="spellEnd"/>
            <w:r w:rsidRPr="001509B7">
              <w:rPr>
                <w:color w:val="000000"/>
              </w:rPr>
              <w:t xml:space="preserve">» и «Одноклассники», </w:t>
            </w:r>
            <w:proofErr w:type="spellStart"/>
            <w:r w:rsidRPr="001509B7">
              <w:rPr>
                <w:color w:val="000000"/>
              </w:rPr>
              <w:t>мессенджереTelegram</w:t>
            </w:r>
            <w:proofErr w:type="spellEnd"/>
            <w:r w:rsidRPr="001509B7">
              <w:rPr>
                <w:color w:val="000000"/>
              </w:rPr>
              <w:t>, а также в печатном СМИ  (газета «Вперед»).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Грибова М.И., начальник отдела по делам молодежи Администрации города Батайска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contextualSpacing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Проведенные мероприятия на постоянной основе освещаются на официальном </w:t>
            </w:r>
            <w:r w:rsidRPr="001509B7">
              <w:rPr>
                <w:color w:val="000000"/>
              </w:rPr>
              <w:lastRenderedPageBreak/>
              <w:t xml:space="preserve">сайте Администрации города </w:t>
            </w:r>
            <w:proofErr w:type="gramStart"/>
            <w:r w:rsidRPr="001509B7">
              <w:rPr>
                <w:color w:val="000000"/>
              </w:rPr>
              <w:t>Батайска,  социальных</w:t>
            </w:r>
            <w:proofErr w:type="gramEnd"/>
            <w:r w:rsidRPr="001509B7">
              <w:rPr>
                <w:color w:val="000000"/>
              </w:rPr>
              <w:t xml:space="preserve"> сетях «</w:t>
            </w:r>
            <w:proofErr w:type="spellStart"/>
            <w:r w:rsidRPr="001509B7">
              <w:rPr>
                <w:color w:val="000000"/>
              </w:rPr>
              <w:t>Вконтакте</w:t>
            </w:r>
            <w:proofErr w:type="spellEnd"/>
            <w:r w:rsidRPr="001509B7">
              <w:rPr>
                <w:color w:val="000000"/>
              </w:rPr>
              <w:t xml:space="preserve">» и «Одноклассники», </w:t>
            </w:r>
            <w:proofErr w:type="spellStart"/>
            <w:r w:rsidRPr="001509B7">
              <w:rPr>
                <w:color w:val="000000"/>
              </w:rPr>
              <w:t>мессенджереTelegram</w:t>
            </w:r>
            <w:proofErr w:type="spellEnd"/>
            <w:r w:rsidRPr="001509B7">
              <w:rPr>
                <w:color w:val="000000"/>
              </w:rPr>
              <w:t>, а также в печатном СМИ  (газета «Вперед»).</w:t>
            </w:r>
          </w:p>
        </w:tc>
      </w:tr>
    </w:tbl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  <w:r w:rsidRPr="001509B7">
        <w:rPr>
          <w:color w:val="000000"/>
          <w:sz w:val="28"/>
        </w:rPr>
        <w:t>Таблица № 2</w:t>
      </w: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к отчету о реализации муниципальной </w:t>
      </w: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  <w:r w:rsidRPr="001509B7">
        <w:rPr>
          <w:color w:val="000000"/>
          <w:sz w:val="28"/>
        </w:rPr>
        <w:t>программы за отчетный год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>СВЕДЕНИЯ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об использовании бюджетных ассигнований и внебюджетных средств на реализацию 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>муниципальной программы за 2025 г.</w:t>
      </w:r>
    </w:p>
    <w:p w:rsidR="001509B7" w:rsidRPr="001509B7" w:rsidRDefault="001509B7" w:rsidP="001509B7">
      <w:pPr>
        <w:widowControl w:val="0"/>
        <w:jc w:val="center"/>
        <w:rPr>
          <w:color w:val="000000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950"/>
        <w:gridCol w:w="1620"/>
        <w:gridCol w:w="1440"/>
        <w:gridCol w:w="1305"/>
        <w:gridCol w:w="1875"/>
        <w:gridCol w:w="1935"/>
      </w:tblGrid>
      <w:tr w:rsidR="001509B7" w:rsidRPr="001509B7" w:rsidTr="00FC1851">
        <w:trPr>
          <w:trHeight w:val="108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Наименование муниципальной (комплексной)</w:t>
            </w:r>
            <w:r w:rsidRPr="001509B7">
              <w:rPr>
                <w:color w:val="000000"/>
                <w:sz w:val="28"/>
              </w:rPr>
              <w:t xml:space="preserve"> </w:t>
            </w:r>
            <w:r w:rsidRPr="001509B7">
              <w:rPr>
                <w:color w:val="000000"/>
              </w:rPr>
              <w:t>программы, структурного элемента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Источники финансирования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Кассовые расходы (</w:t>
            </w:r>
            <w:proofErr w:type="spellStart"/>
            <w:r w:rsidRPr="001509B7">
              <w:rPr>
                <w:color w:val="000000"/>
              </w:rPr>
              <w:t>тыс.руб</w:t>
            </w:r>
            <w:proofErr w:type="spellEnd"/>
            <w:r w:rsidRPr="001509B7">
              <w:rPr>
                <w:color w:val="000000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Процент освоения бюджетных средств, % &lt;3&gt; 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Примечание &lt;4&gt;</w:t>
            </w:r>
          </w:p>
        </w:tc>
      </w:tr>
      <w:tr w:rsidR="001509B7" w:rsidRPr="001509B7" w:rsidTr="00FC1851">
        <w:trPr>
          <w:trHeight w:val="81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муниципальной (комплексной) программой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сводной бюджетной росписью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1509B7" w:rsidRPr="001509B7" w:rsidRDefault="001509B7" w:rsidP="001509B7">
      <w:pPr>
        <w:widowControl w:val="0"/>
        <w:jc w:val="center"/>
        <w:rPr>
          <w:color w:val="000000"/>
          <w:sz w:val="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965"/>
        <w:gridCol w:w="1590"/>
        <w:gridCol w:w="1425"/>
        <w:gridCol w:w="1350"/>
        <w:gridCol w:w="1875"/>
        <w:gridCol w:w="1935"/>
      </w:tblGrid>
      <w:tr w:rsidR="001509B7" w:rsidRPr="001509B7" w:rsidTr="00FC185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7</w:t>
            </w:r>
          </w:p>
        </w:tc>
      </w:tr>
      <w:tr w:rsidR="001509B7" w:rsidRPr="001509B7" w:rsidTr="00FC1851">
        <w:trPr>
          <w:trHeight w:val="32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Муниципальная программа «Развитие муниципального управления» 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1409,4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1409,4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1388,7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98,5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09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федеральный </w:t>
            </w:r>
            <w:proofErr w:type="gramStart"/>
            <w:r w:rsidRPr="001509B7">
              <w:rPr>
                <w:color w:val="000000"/>
              </w:rPr>
              <w:t>бюджет  &lt;</w:t>
            </w:r>
            <w:proofErr w:type="gramEnd"/>
            <w:r w:rsidRPr="001509B7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87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7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1409,4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1409,4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1388,7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98,5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26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346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2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237,4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237,4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216,8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91,3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200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федеральный </w:t>
            </w:r>
            <w:proofErr w:type="gramStart"/>
            <w:r w:rsidRPr="001509B7">
              <w:rPr>
                <w:color w:val="000000"/>
              </w:rPr>
              <w:t>бюджет  &lt;</w:t>
            </w:r>
            <w:proofErr w:type="gramEnd"/>
            <w:r w:rsidRPr="001509B7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67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34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237,4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237,4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216,8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91,3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346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Комплекс процессных </w:t>
            </w:r>
            <w:r w:rsidRPr="001509B7">
              <w:rPr>
                <w:color w:val="000000"/>
              </w:rPr>
              <w:lastRenderedPageBreak/>
              <w:t>мероприятий «Развитие территориального общественного самоуправления»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1152,0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1152,0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1151,8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99,9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федеральный </w:t>
            </w:r>
            <w:proofErr w:type="gramStart"/>
            <w:r w:rsidRPr="001509B7">
              <w:rPr>
                <w:color w:val="000000"/>
              </w:rPr>
              <w:t>бюджет  &lt;</w:t>
            </w:r>
            <w:proofErr w:type="gramEnd"/>
            <w:r w:rsidRPr="001509B7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1152,0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1152,0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1151,8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99,9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346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1509B7">
              <w:rPr>
                <w:color w:val="000000"/>
              </w:rPr>
              <w:t>Комплекс процессных мероприятий «Укрепление единства российской нации и этнокультурное развитие народов в муниципальном образовании «Город Батайск»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федеральный </w:t>
            </w:r>
            <w:proofErr w:type="gramStart"/>
            <w:r w:rsidRPr="001509B7">
              <w:rPr>
                <w:color w:val="000000"/>
              </w:rPr>
              <w:t>бюджет  &lt;</w:t>
            </w:r>
            <w:proofErr w:type="gramEnd"/>
            <w:r w:rsidRPr="001509B7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trHeight w:val="316"/>
        </w:trPr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tabs>
                <w:tab w:val="left" w:pos="346"/>
              </w:tabs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</w:tbl>
    <w:p w:rsidR="001509B7" w:rsidRPr="001509B7" w:rsidRDefault="001509B7" w:rsidP="001509B7">
      <w:pPr>
        <w:widowControl w:val="0"/>
        <w:jc w:val="right"/>
        <w:rPr>
          <w:color w:val="000000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  <w:r w:rsidRPr="001509B7">
        <w:rPr>
          <w:color w:val="000000"/>
          <w:sz w:val="28"/>
        </w:rPr>
        <w:t>Таблица № 3</w:t>
      </w: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  <w:r w:rsidRPr="001509B7">
        <w:rPr>
          <w:color w:val="000000"/>
          <w:sz w:val="28"/>
        </w:rPr>
        <w:t>к отчету о реализации муниципальной</w:t>
      </w:r>
    </w:p>
    <w:p w:rsidR="001509B7" w:rsidRPr="001509B7" w:rsidRDefault="001509B7" w:rsidP="001509B7">
      <w:pPr>
        <w:widowControl w:val="0"/>
        <w:spacing w:line="264" w:lineRule="auto"/>
        <w:jc w:val="right"/>
        <w:rPr>
          <w:color w:val="000000"/>
          <w:sz w:val="28"/>
        </w:rPr>
      </w:pPr>
      <w:r w:rsidRPr="001509B7">
        <w:rPr>
          <w:color w:val="000000"/>
          <w:sz w:val="28"/>
        </w:rPr>
        <w:t>программы за отчетный год</w:t>
      </w:r>
    </w:p>
    <w:p w:rsidR="001509B7" w:rsidRPr="001509B7" w:rsidRDefault="001509B7" w:rsidP="001509B7">
      <w:pPr>
        <w:widowControl w:val="0"/>
        <w:jc w:val="right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>СВЕДЕНИЯ</w:t>
      </w:r>
    </w:p>
    <w:p w:rsidR="001509B7" w:rsidRPr="001509B7" w:rsidRDefault="001509B7" w:rsidP="001509B7">
      <w:pPr>
        <w:widowControl w:val="0"/>
        <w:jc w:val="center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о достижении значений показателей </w:t>
      </w:r>
    </w:p>
    <w:p w:rsidR="001509B7" w:rsidRPr="001509B7" w:rsidRDefault="001509B7" w:rsidP="001509B7">
      <w:pPr>
        <w:widowControl w:val="0"/>
        <w:jc w:val="both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3612"/>
        <w:gridCol w:w="1280"/>
        <w:gridCol w:w="1657"/>
        <w:gridCol w:w="1567"/>
        <w:gridCol w:w="1630"/>
        <w:gridCol w:w="1420"/>
        <w:gridCol w:w="2393"/>
      </w:tblGrid>
      <w:tr w:rsidR="001509B7" w:rsidRPr="001509B7" w:rsidTr="00FC1851">
        <w:trPr>
          <w:jc w:val="center"/>
        </w:trPr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№ п/п</w:t>
            </w:r>
          </w:p>
        </w:tc>
        <w:tc>
          <w:tcPr>
            <w:tcW w:w="3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Номер и наименование 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ind w:hanging="66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Единица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измерения</w:t>
            </w:r>
          </w:p>
        </w:tc>
        <w:tc>
          <w:tcPr>
            <w:tcW w:w="4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Значения показателей</w:t>
            </w:r>
            <w:r w:rsidRPr="001509B7">
              <w:rPr>
                <w:color w:val="000000"/>
              </w:rPr>
              <w:br/>
              <w:t xml:space="preserve">муниципальной </w:t>
            </w:r>
            <w:proofErr w:type="gramStart"/>
            <w:r w:rsidRPr="001509B7">
              <w:rPr>
                <w:color w:val="000000"/>
              </w:rPr>
              <w:t>программы,</w:t>
            </w:r>
            <w:r w:rsidRPr="001509B7">
              <w:rPr>
                <w:color w:val="000000"/>
              </w:rPr>
              <w:br/>
              <w:t>структурного</w:t>
            </w:r>
            <w:proofErr w:type="gramEnd"/>
            <w:r w:rsidRPr="001509B7">
              <w:rPr>
                <w:color w:val="000000"/>
              </w:rPr>
              <w:t xml:space="preserve"> элемента муниципальной (комплексной) программы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Оценка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509B7">
              <w:rPr>
                <w:color w:val="000000"/>
              </w:rPr>
              <w:t>эффективности  &lt;</w:t>
            </w:r>
            <w:proofErr w:type="gramEnd"/>
            <w:r w:rsidRPr="001509B7">
              <w:rPr>
                <w:color w:val="000000"/>
              </w:rPr>
              <w:t>2&gt;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Обоснование отклонений</w:t>
            </w:r>
            <w:r w:rsidRPr="001509B7">
              <w:rPr>
                <w:color w:val="000000"/>
              </w:rPr>
              <w:br/>
              <w:t xml:space="preserve"> значений показателя</w:t>
            </w:r>
            <w:r w:rsidRPr="001509B7">
              <w:rPr>
                <w:color w:val="000000"/>
              </w:rPr>
              <w:br/>
              <w:t xml:space="preserve">на конец отчетного </w:t>
            </w:r>
            <w:proofErr w:type="gramStart"/>
            <w:r w:rsidRPr="001509B7">
              <w:rPr>
                <w:color w:val="000000"/>
              </w:rPr>
              <w:t>года</w:t>
            </w:r>
            <w:r w:rsidRPr="001509B7">
              <w:rPr>
                <w:color w:val="000000"/>
              </w:rPr>
              <w:br/>
              <w:t>(</w:t>
            </w:r>
            <w:proofErr w:type="gramEnd"/>
            <w:r w:rsidRPr="001509B7">
              <w:rPr>
                <w:color w:val="000000"/>
              </w:rPr>
              <w:t>при наличии)</w:t>
            </w: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3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год,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предшествующий </w:t>
            </w:r>
            <w:r w:rsidRPr="001509B7">
              <w:rPr>
                <w:color w:val="000000"/>
              </w:rPr>
              <w:br/>
              <w:t>отчетному &lt;1&gt;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отчетный год</w:t>
            </w: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3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план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факт</w:t>
            </w: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  <w:tc>
          <w:tcPr>
            <w:tcW w:w="2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rPr>
                <w:color w:val="000000"/>
              </w:rPr>
            </w:pPr>
          </w:p>
        </w:tc>
      </w:tr>
      <w:tr w:rsidR="001509B7" w:rsidRPr="001509B7" w:rsidTr="00FC1851">
        <w:trPr>
          <w:trHeight w:val="205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7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8</w:t>
            </w:r>
          </w:p>
        </w:tc>
      </w:tr>
      <w:tr w:rsidR="001509B7" w:rsidRPr="001509B7" w:rsidTr="00FC1851">
        <w:trPr>
          <w:jc w:val="center"/>
        </w:trPr>
        <w:tc>
          <w:tcPr>
            <w:tcW w:w="104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Муниципальная программа «Развитие муниципального управления»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</w:tr>
      <w:tr w:rsidR="001509B7" w:rsidRPr="001509B7" w:rsidTr="00FC1851">
        <w:trPr>
          <w:trHeight w:val="313"/>
          <w:jc w:val="center"/>
        </w:trPr>
        <w:tc>
          <w:tcPr>
            <w:tcW w:w="104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Показатели муниципальной программы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</w:tr>
      <w:tr w:rsidR="001509B7" w:rsidRPr="001509B7" w:rsidTr="00FC1851">
        <w:trPr>
          <w:trHeight w:val="313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1.1.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Показатель 1</w:t>
            </w:r>
          </w:p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  <w:spacing w:val="-4"/>
              </w:rPr>
              <w:t>Дол</w:t>
            </w:r>
            <w:r w:rsidRPr="001509B7">
              <w:rPr>
                <w:color w:val="000000"/>
              </w:rPr>
              <w:t>я муниципальных служащих, получивших дополнительное профессиональное образование или принявших участие в иных мероприятиях по профессиональному образованию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процентов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53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1.2.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Показатель 2</w:t>
            </w:r>
          </w:p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Доля граждан, позитивно оценивающих деятельность органов местного самоуправления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процентов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51,7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spacing w:line="360" w:lineRule="auto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согласно информации от Министерства региональной политики РО «Об итогах ежеквартального мониторинга эффективности </w:t>
            </w:r>
            <w:r w:rsidRPr="001509B7">
              <w:rPr>
                <w:color w:val="000000"/>
              </w:rPr>
              <w:lastRenderedPageBreak/>
              <w:t xml:space="preserve">деятельности органов местного самоуправления </w:t>
            </w:r>
          </w:p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городских округов и муниципальных районов Ростовской области </w:t>
            </w:r>
          </w:p>
          <w:p w:rsidR="001509B7" w:rsidRPr="001509B7" w:rsidRDefault="001509B7" w:rsidP="001509B7">
            <w:pPr>
              <w:jc w:val="center"/>
              <w:rPr>
                <w:color w:val="000000"/>
              </w:rPr>
            </w:pPr>
            <w:r w:rsidRPr="001509B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D63BB" wp14:editId="6D27CF0D">
                      <wp:simplePos x="0" y="0"/>
                      <wp:positionH relativeFrom="column">
                        <wp:posOffset>6023610</wp:posOffset>
                      </wp:positionH>
                      <wp:positionV relativeFrom="paragraph">
                        <wp:posOffset>4822825</wp:posOffset>
                      </wp:positionV>
                      <wp:extent cx="581025" cy="428625"/>
                      <wp:effectExtent l="0" t="0" r="0" b="0"/>
                      <wp:wrapNone/>
                      <wp:docPr id="2" name="Pictu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C5EAD" id="Picture 3" o:spid="_x0000_s1026" style="position:absolute;margin-left:474.3pt;margin-top:379.75pt;width:45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" stroked="f"/>
                  </w:pict>
                </mc:Fallback>
              </mc:AlternateContent>
            </w:r>
            <w:r w:rsidRPr="001509B7">
              <w:rPr>
                <w:color w:val="000000"/>
              </w:rPr>
              <w:t>за IV квартал 2025 года»</w:t>
            </w: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1.3.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  <w:spacing w:val="-4"/>
              </w:rPr>
            </w:pPr>
            <w:r w:rsidRPr="001509B7">
              <w:rPr>
                <w:color w:val="000000"/>
                <w:spacing w:val="-4"/>
              </w:rPr>
              <w:t>Показатель 3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  <w:spacing w:val="-4"/>
              </w:rPr>
            </w:pPr>
            <w:r w:rsidRPr="001509B7">
              <w:rPr>
                <w:color w:val="000000"/>
                <w:spacing w:val="-4"/>
              </w:rPr>
              <w:t>Количество участников мероприятий, направленных на укрепление общероссийского гражданского единства и гармонизации межэтнических отношений на территории муниципального образования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тыс. человек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1,0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1,0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-</w:t>
            </w:r>
          </w:p>
        </w:tc>
      </w:tr>
      <w:tr w:rsidR="001509B7" w:rsidRPr="001509B7" w:rsidTr="00FC1851">
        <w:trPr>
          <w:jc w:val="center"/>
        </w:trPr>
        <w:tc>
          <w:tcPr>
            <w:tcW w:w="104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Показатели структурных элементов муниципальной программы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</w:tr>
      <w:tr w:rsidR="001509B7" w:rsidRPr="001509B7" w:rsidTr="00FC1851">
        <w:trPr>
          <w:jc w:val="center"/>
        </w:trPr>
        <w:tc>
          <w:tcPr>
            <w:tcW w:w="14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2.1.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Показатель 1 Коэффициент текучести муниципальных служащих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процентов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8,9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В 2025 году ситуация на рынке труда складывалась не в сторону работодателя: большое количество вакансий на рынке труда, низкий уровень безработицы,</w:t>
            </w:r>
            <w:r w:rsidRPr="001509B7">
              <w:rPr>
                <w:color w:val="000000"/>
                <w:spacing w:val="-3"/>
              </w:rPr>
              <w:t> дефицит персонала от массовых рабочих специальностей до высококвалифицированных профессионалов</w:t>
            </w: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2.2.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Показатель 2 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процентов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55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2.3.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Показатель 3 Доля муниципальных служащих, имеющих высшее образование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процентов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100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2.4.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Показатель 4 Доля специалистов в возрасте до 35 лет, имеющих стаж муниципальной службы более 3 лет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процентов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 xml:space="preserve">В связи с достижением возраста сотрудников свыше 35 </w:t>
            </w:r>
            <w:proofErr w:type="gramStart"/>
            <w:r w:rsidRPr="001509B7">
              <w:rPr>
                <w:color w:val="000000"/>
              </w:rPr>
              <w:t>лет  и</w:t>
            </w:r>
            <w:proofErr w:type="gramEnd"/>
            <w:r w:rsidRPr="001509B7">
              <w:rPr>
                <w:color w:val="000000"/>
              </w:rPr>
              <w:t xml:space="preserve"> увеличением стажа работы в муниципальной </w:t>
            </w:r>
            <w:r w:rsidRPr="001509B7">
              <w:rPr>
                <w:color w:val="000000"/>
              </w:rPr>
              <w:lastRenderedPageBreak/>
              <w:t>службе</w:t>
            </w:r>
          </w:p>
        </w:tc>
      </w:tr>
      <w:tr w:rsidR="001509B7" w:rsidRPr="001509B7" w:rsidTr="00FC1851">
        <w:trPr>
          <w:jc w:val="center"/>
        </w:trPr>
        <w:tc>
          <w:tcPr>
            <w:tcW w:w="14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lastRenderedPageBreak/>
              <w:t>Комплекс процессных мероприятий «Развитие территориального общественного самоуправления»</w:t>
            </w: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3.1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i/>
                <w:color w:val="000000"/>
              </w:rPr>
            </w:pPr>
            <w:r w:rsidRPr="001509B7">
              <w:rPr>
                <w:color w:val="000000"/>
              </w:rPr>
              <w:t>Показатель 1 Количество разработанных нормативно-правовых документов и методических материалов для совершенствования системы взаимодействия органов местного самоуправления города Батайска и органов ТОС города Батайска для эффективного решения вопросов местного значения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процентов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11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3.2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jc w:val="center"/>
              <w:rPr>
                <w:i/>
                <w:color w:val="000000"/>
              </w:rPr>
            </w:pPr>
            <w:r w:rsidRPr="001509B7">
              <w:rPr>
                <w:color w:val="000000"/>
              </w:rPr>
              <w:t>Показатель 2 Количество мероприятий с участием органов ТОС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процентов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trHeight w:val="367"/>
          <w:jc w:val="center"/>
        </w:trPr>
        <w:tc>
          <w:tcPr>
            <w:tcW w:w="14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Комплекс процессных мероприятий «Укрепление единства российской нации и этнокультурное развитие народов в муниципальном образовании «Город Батайск»</w:t>
            </w: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4.1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  <w:spacing w:val="-4"/>
              </w:rPr>
              <w:t>Количество мероприятий, направленных на укрепление общероссийского гражданского единства и гармонизации межэтнических отношений на территории муниципального образования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штук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100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509B7" w:rsidRPr="001509B7" w:rsidTr="00FC1851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4.2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ind w:left="66"/>
              <w:jc w:val="center"/>
              <w:rPr>
                <w:color w:val="000000"/>
              </w:rPr>
            </w:pPr>
            <w:r w:rsidRPr="001509B7">
              <w:rPr>
                <w:color w:val="000000"/>
                <w:spacing w:val="-4"/>
              </w:rPr>
              <w:t>Количество участников мероприятий, направленных на укрепление общероссийского гражданского единства и гармонизации межэтнических отношений на территории муниципального образования</w:t>
            </w:r>
          </w:p>
          <w:p w:rsidR="001509B7" w:rsidRPr="001509B7" w:rsidRDefault="001509B7" w:rsidP="001509B7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тыс. человек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х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1,0</w:t>
            </w: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1,0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  <w:r w:rsidRPr="001509B7">
              <w:rPr>
                <w:color w:val="00000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09B7" w:rsidRPr="001509B7" w:rsidRDefault="001509B7" w:rsidP="001509B7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1509B7" w:rsidRPr="001509B7" w:rsidRDefault="001509B7" w:rsidP="001509B7">
      <w:pPr>
        <w:widowControl w:val="0"/>
        <w:jc w:val="both"/>
        <w:rPr>
          <w:color w:val="000000"/>
        </w:rPr>
      </w:pPr>
      <w:r w:rsidRPr="001509B7">
        <w:rPr>
          <w:color w:val="000000"/>
        </w:rPr>
        <w:t>&lt;1&gt; Приводится фактическое значение показателя за год, предшествующий отчетному.</w:t>
      </w:r>
    </w:p>
    <w:p w:rsidR="001509B7" w:rsidRPr="001509B7" w:rsidRDefault="001509B7" w:rsidP="001509B7">
      <w:pPr>
        <w:rPr>
          <w:color w:val="000000"/>
        </w:rPr>
      </w:pPr>
      <w:r w:rsidRPr="001509B7">
        <w:rPr>
          <w:color w:val="000000"/>
        </w:rPr>
        <w:t>&lt;2&gt; Критерии оценки эффективности показателей муниципальной программы:</w:t>
      </w:r>
    </w:p>
    <w:p w:rsidR="001509B7" w:rsidRPr="001509B7" w:rsidRDefault="001509B7" w:rsidP="001509B7">
      <w:pPr>
        <w:rPr>
          <w:color w:val="000000"/>
        </w:rPr>
      </w:pPr>
      <w:r w:rsidRPr="001509B7">
        <w:rPr>
          <w:color w:val="000000"/>
        </w:rPr>
        <w:t>1: высокая степень эффективности – 100 %;</w:t>
      </w:r>
    </w:p>
    <w:p w:rsidR="001509B7" w:rsidRPr="001509B7" w:rsidRDefault="001509B7" w:rsidP="001509B7">
      <w:pPr>
        <w:rPr>
          <w:color w:val="000000"/>
        </w:rPr>
      </w:pPr>
      <w:r w:rsidRPr="001509B7">
        <w:rPr>
          <w:color w:val="000000"/>
        </w:rPr>
        <w:t>2: степень эффективности выше среднего – 80 – 99 %;</w:t>
      </w:r>
    </w:p>
    <w:p w:rsidR="001509B7" w:rsidRPr="001509B7" w:rsidRDefault="001509B7" w:rsidP="001509B7">
      <w:pPr>
        <w:rPr>
          <w:color w:val="000000"/>
        </w:rPr>
      </w:pPr>
      <w:r w:rsidRPr="001509B7">
        <w:rPr>
          <w:color w:val="000000"/>
        </w:rPr>
        <w:t>3: степень эффективности ниже среднего – 70 – 80 %;</w:t>
      </w:r>
    </w:p>
    <w:p w:rsidR="001509B7" w:rsidRPr="001509B7" w:rsidRDefault="001509B7" w:rsidP="001509B7">
      <w:pPr>
        <w:rPr>
          <w:color w:val="000000"/>
        </w:rPr>
      </w:pPr>
      <w:r w:rsidRPr="001509B7">
        <w:rPr>
          <w:color w:val="000000"/>
        </w:rPr>
        <w:t>4: низкая степень эффективности – менее 70 %.</w:t>
      </w: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</w:p>
    <w:p w:rsidR="001509B7" w:rsidRPr="001509B7" w:rsidRDefault="001509B7" w:rsidP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Начальник общего отдела </w:t>
      </w:r>
    </w:p>
    <w:p w:rsidR="001509B7" w:rsidRPr="001509B7" w:rsidRDefault="001509B7">
      <w:pPr>
        <w:widowControl w:val="0"/>
        <w:jc w:val="both"/>
        <w:rPr>
          <w:color w:val="000000"/>
          <w:sz w:val="28"/>
        </w:rPr>
      </w:pPr>
      <w:r w:rsidRPr="001509B7">
        <w:rPr>
          <w:color w:val="000000"/>
          <w:sz w:val="28"/>
        </w:rPr>
        <w:t xml:space="preserve">Администрации города Батайска                                                                                                                            В.С. </w:t>
      </w:r>
      <w:proofErr w:type="spellStart"/>
      <w:r w:rsidRPr="001509B7">
        <w:rPr>
          <w:color w:val="000000"/>
          <w:sz w:val="28"/>
        </w:rPr>
        <w:t>Мирошникова</w:t>
      </w:r>
      <w:proofErr w:type="spellEnd"/>
    </w:p>
    <w:sectPr w:rsidR="001509B7" w:rsidRPr="001509B7">
      <w:headerReference w:type="default" r:id="rId15"/>
      <w:pgSz w:w="16848" w:h="11908" w:orient="landscape"/>
      <w:pgMar w:top="1134" w:right="567" w:bottom="1134" w:left="1134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F92" w:rsidRDefault="00170F92">
      <w:r>
        <w:separator/>
      </w:r>
    </w:p>
  </w:endnote>
  <w:endnote w:type="continuationSeparator" w:id="0">
    <w:p w:rsidR="00170F92" w:rsidRDefault="0017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F92" w:rsidRDefault="00170F92">
      <w:r>
        <w:separator/>
      </w:r>
    </w:p>
  </w:footnote>
  <w:footnote w:type="continuationSeparator" w:id="0">
    <w:p w:rsidR="00170F92" w:rsidRDefault="00170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1E" w:rsidRDefault="00170F92">
    <w:pPr>
      <w:pStyle w:val="affff9"/>
      <w:jc w:val="center"/>
    </w:pPr>
    <w:r>
      <w:t xml:space="preserve">                                       </w:t>
    </w:r>
    <w:r>
      <w:t xml:space="preserve">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301E" w:rsidRDefault="00170F92">
                          <w:pPr>
                            <w:widowControl w:val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1509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9D301E" w:rsidRDefault="00170F92">
                    <w:pPr>
                      <w:widowControl w:val="0"/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1509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B7" w:rsidRDefault="001509B7">
    <w:pPr>
      <w:pStyle w:val="HeaderandFooter"/>
    </w:pPr>
    <w:r>
      <w:rPr>
        <w:rFonts w:ascii="Times New Roman" w:hAnsi="Times New Roman"/>
        <w:noProof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5D0" w:rsidRDefault="00170F92">
    <w:pPr>
      <w:pStyle w:val="HeaderandFooter"/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9234C" wp14:editId="3ABC217B">
              <wp:simplePos x="0" y="0"/>
              <wp:positionH relativeFrom="column">
                <wp:posOffset>4722813</wp:posOffset>
              </wp:positionH>
              <wp:positionV relativeFrom="page">
                <wp:posOffset>180000</wp:posOffset>
              </wp:positionV>
              <wp:extent cx="382269" cy="237477"/>
              <wp:effectExtent l="0" t="0" r="0" b="0"/>
              <wp:wrapSquare wrapText="bothSides"/>
              <wp:docPr id="4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69" cy="2374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5D0" w:rsidRDefault="00170F9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1E3641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923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1.9pt;margin-top:14.15pt;width:30.1pt;height:1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" filled="f" stroked="f">
              <v:textbox>
                <w:txbxContent>
                  <w:p w:rsidR="000D35D0" w:rsidRDefault="00170F9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1E3641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0D35D0" w:rsidRDefault="00170F92">
    <w:pPr>
      <w:pStyle w:val="Headerand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1E"/>
    <w:rsid w:val="001509B7"/>
    <w:rsid w:val="00170F92"/>
    <w:rsid w:val="001E3641"/>
    <w:rsid w:val="009D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19DA6-7D97-44AB-8924-634F42ED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  <w:color w:val="00000A"/>
    </w:rPr>
  </w:style>
  <w:style w:type="paragraph" w:styleId="10">
    <w:name w:val="heading 1"/>
    <w:link w:val="11"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2">
    <w:name w:val="Верхний колонтитул1"/>
    <w:link w:val="13"/>
    <w:pPr>
      <w:widowControl/>
    </w:pPr>
  </w:style>
  <w:style w:type="character" w:customStyle="1" w:styleId="13">
    <w:name w:val="Верхний колонтитул1"/>
    <w:link w:val="12"/>
    <w:rPr>
      <w:rFonts w:asciiTheme="minorHAnsi" w:hAnsiTheme="minorHAnsi"/>
      <w:color w:val="000000"/>
      <w:spacing w:val="0"/>
      <w:sz w:val="20"/>
    </w:rPr>
  </w:style>
  <w:style w:type="paragraph" w:customStyle="1" w:styleId="Contents9">
    <w:name w:val="Contents 9"/>
    <w:link w:val="Contents90"/>
    <w:pPr>
      <w:widowControl/>
    </w:pPr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styleId="a3">
    <w:name w:val="footer"/>
    <w:basedOn w:val="a"/>
    <w:link w:val="14"/>
    <w:pPr>
      <w:widowControl w:val="0"/>
      <w:tabs>
        <w:tab w:val="center" w:pos="4677"/>
        <w:tab w:val="right" w:pos="9355"/>
      </w:tabs>
    </w:pPr>
  </w:style>
  <w:style w:type="character" w:customStyle="1" w:styleId="15">
    <w:name w:val="Нижний колонтитул1"/>
  </w:style>
  <w:style w:type="paragraph" w:customStyle="1" w:styleId="16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7">
    <w:name w:val="Текст выноски1"/>
    <w:link w:val="18"/>
    <w:rPr>
      <w:rFonts w:ascii="Tahoma" w:hAnsi="Tahoma"/>
      <w:sz w:val="16"/>
    </w:rPr>
  </w:style>
  <w:style w:type="character" w:customStyle="1" w:styleId="18">
    <w:name w:val="Текст выноски1"/>
    <w:link w:val="17"/>
    <w:rPr>
      <w:rFonts w:ascii="Tahoma" w:hAnsi="Tahoma"/>
      <w:sz w:val="16"/>
    </w:rPr>
  </w:style>
  <w:style w:type="paragraph" w:customStyle="1" w:styleId="a4">
    <w:name w:val="Заголовок таблицы"/>
    <w:basedOn w:val="a5"/>
    <w:link w:val="a6"/>
  </w:style>
  <w:style w:type="character" w:customStyle="1" w:styleId="a6">
    <w:name w:val="Заголовок таблицы"/>
    <w:basedOn w:val="a7"/>
    <w:link w:val="a4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character" w:customStyle="1" w:styleId="14">
    <w:name w:val="Нижний колонтитул Знак1"/>
    <w:basedOn w:val="1"/>
    <w:link w:val="a3"/>
    <w:rPr>
      <w:rFonts w:ascii="Times New Roman" w:hAnsi="Times New Roman"/>
      <w:color w:val="00000A"/>
      <w:spacing w:val="0"/>
      <w:sz w:val="20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8">
    <w:name w:val="index heading"/>
    <w:basedOn w:val="a"/>
    <w:link w:val="a9"/>
  </w:style>
  <w:style w:type="character" w:customStyle="1" w:styleId="19">
    <w:name w:val="Указатель1"/>
  </w:style>
  <w:style w:type="paragraph" w:customStyle="1" w:styleId="1a">
    <w:name w:val="Абзац списка1"/>
    <w:link w:val="1b"/>
    <w:pPr>
      <w:widowControl/>
    </w:pPr>
    <w:rPr>
      <w:sz w:val="22"/>
    </w:rPr>
  </w:style>
  <w:style w:type="character" w:customStyle="1" w:styleId="1b">
    <w:name w:val="Абзац списка1"/>
    <w:link w:val="1a"/>
    <w:rPr>
      <w:rFonts w:asciiTheme="minorHAnsi" w:hAnsiTheme="minorHAnsi"/>
      <w:color w:val="000000"/>
      <w:spacing w:val="0"/>
      <w:sz w:val="22"/>
    </w:rPr>
  </w:style>
  <w:style w:type="paragraph" w:customStyle="1" w:styleId="1c">
    <w:name w:val="Название1"/>
    <w:link w:val="1d"/>
    <w:rPr>
      <w:rFonts w:ascii="XO Thames" w:hAnsi="XO Thames"/>
      <w:b/>
      <w:caps/>
      <w:sz w:val="40"/>
    </w:rPr>
  </w:style>
  <w:style w:type="character" w:customStyle="1" w:styleId="1d">
    <w:name w:val="Название1"/>
    <w:link w:val="1c"/>
    <w:rPr>
      <w:rFonts w:ascii="XO Thames" w:hAnsi="XO Thames"/>
      <w:b/>
      <w:caps/>
      <w:sz w:val="40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customStyle="1" w:styleId="aa">
    <w:name w:val="Текст выноски Знак"/>
    <w:basedOn w:val="23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a0"/>
    <w:link w:val="aa"/>
    <w:rPr>
      <w:rFonts w:ascii="Tahoma" w:hAnsi="Tahoma"/>
      <w:sz w:val="16"/>
    </w:rPr>
  </w:style>
  <w:style w:type="paragraph" w:customStyle="1" w:styleId="ac">
    <w:name w:val="Верхний колонтитул Знак"/>
    <w:basedOn w:val="24"/>
    <w:link w:val="ad"/>
    <w:rPr>
      <w:rFonts w:ascii="Times New Roman" w:hAnsi="Times New Roman"/>
      <w:color w:val="00000A"/>
    </w:rPr>
  </w:style>
  <w:style w:type="character" w:customStyle="1" w:styleId="ad">
    <w:name w:val="Верхний колонтитул Знак"/>
    <w:basedOn w:val="25"/>
    <w:link w:val="ac"/>
    <w:rPr>
      <w:rFonts w:ascii="Times New Roman" w:hAnsi="Times New Roman"/>
      <w:color w:val="00000A"/>
      <w:sz w:val="20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Contents8">
    <w:name w:val="Contents 8"/>
    <w:link w:val="Contents80"/>
    <w:pPr>
      <w:widowControl/>
    </w:pPr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pPr>
      <w:widowControl/>
    </w:pPr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e">
    <w:name w:val="Верхний колонтитул слева"/>
    <w:link w:val="af"/>
  </w:style>
  <w:style w:type="character" w:customStyle="1" w:styleId="af">
    <w:name w:val="Верхний колонтитул слева"/>
    <w:link w:val="a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2"/>
    <w:rPr>
      <w:rFonts w:ascii="XO Thames" w:hAnsi="XO Thames"/>
      <w:b/>
      <w:color w:val="000000"/>
      <w:spacing w:val="0"/>
      <w:sz w:val="26"/>
    </w:rPr>
  </w:style>
  <w:style w:type="paragraph" w:customStyle="1" w:styleId="1e">
    <w:name w:val="Название объекта1"/>
    <w:basedOn w:val="a"/>
    <w:link w:val="1f"/>
    <w:pPr>
      <w:widowControl w:val="0"/>
      <w:spacing w:before="120" w:after="120"/>
    </w:pPr>
    <w:rPr>
      <w:i/>
      <w:sz w:val="24"/>
    </w:rPr>
  </w:style>
  <w:style w:type="character" w:customStyle="1" w:styleId="1f">
    <w:name w:val="Название объекта1"/>
    <w:basedOn w:val="1"/>
    <w:link w:val="1e"/>
    <w:rPr>
      <w:rFonts w:ascii="Times New Roman" w:hAnsi="Times New Roman"/>
      <w:i/>
      <w:color w:val="00000A"/>
      <w:spacing w:val="0"/>
      <w:sz w:val="24"/>
    </w:rPr>
  </w:style>
  <w:style w:type="paragraph" w:customStyle="1" w:styleId="26">
    <w:name w:val="Название объекта2"/>
    <w:link w:val="27"/>
    <w:rPr>
      <w:i/>
      <w:sz w:val="24"/>
    </w:rPr>
  </w:style>
  <w:style w:type="character" w:customStyle="1" w:styleId="27">
    <w:name w:val="Название объекта2"/>
    <w:link w:val="26"/>
    <w:rPr>
      <w:i/>
      <w:sz w:val="24"/>
    </w:rPr>
  </w:style>
  <w:style w:type="paragraph" w:customStyle="1" w:styleId="1f0">
    <w:name w:val="Номер страницы1"/>
    <w:link w:val="1f1"/>
    <w:pPr>
      <w:widowControl/>
    </w:pPr>
  </w:style>
  <w:style w:type="character" w:customStyle="1" w:styleId="1f1">
    <w:name w:val="Номер страницы1"/>
    <w:link w:val="1f0"/>
    <w:rPr>
      <w:rFonts w:asciiTheme="minorHAnsi" w:hAnsiTheme="minorHAnsi"/>
      <w:color w:val="000000"/>
      <w:spacing w:val="0"/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sPlusCell">
    <w:name w:val="ConsPlusCell"/>
    <w:link w:val="ConsPlusCell0"/>
    <w:pPr>
      <w:widowControl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pacing w:val="0"/>
      <w:sz w:val="22"/>
    </w:rPr>
  </w:style>
  <w:style w:type="paragraph" w:customStyle="1" w:styleId="af0">
    <w:name w:val="Заголовок"/>
    <w:link w:val="af1"/>
    <w:rPr>
      <w:rFonts w:ascii="Liberation Sans" w:hAnsi="Liberation Sans"/>
      <w:sz w:val="28"/>
    </w:rPr>
  </w:style>
  <w:style w:type="character" w:customStyle="1" w:styleId="af1">
    <w:name w:val="Заголовок"/>
    <w:link w:val="af0"/>
    <w:rPr>
      <w:rFonts w:ascii="Liberation Sans" w:hAnsi="Liberation Sans"/>
      <w:sz w:val="28"/>
    </w:rPr>
  </w:style>
  <w:style w:type="paragraph" w:customStyle="1" w:styleId="1f2">
    <w:name w:val="Текст выноски1"/>
    <w:link w:val="1f3"/>
    <w:pPr>
      <w:widowControl/>
    </w:pPr>
    <w:rPr>
      <w:rFonts w:ascii="Tahoma" w:hAnsi="Tahoma"/>
      <w:sz w:val="16"/>
    </w:rPr>
  </w:style>
  <w:style w:type="character" w:customStyle="1" w:styleId="1f3">
    <w:name w:val="Текст выноски1"/>
    <w:link w:val="1f2"/>
    <w:rPr>
      <w:rFonts w:ascii="Tahoma" w:hAnsi="Tahoma"/>
      <w:color w:val="000000"/>
      <w:spacing w:val="0"/>
      <w:sz w:val="16"/>
    </w:rPr>
  </w:style>
  <w:style w:type="paragraph" w:customStyle="1" w:styleId="1f4">
    <w:name w:val="Указатель1"/>
    <w:link w:val="1f5"/>
  </w:style>
  <w:style w:type="character" w:customStyle="1" w:styleId="1f5">
    <w:name w:val="Указатель1"/>
    <w:link w:val="1f4"/>
  </w:style>
  <w:style w:type="paragraph" w:customStyle="1" w:styleId="-">
    <w:name w:val="Интернет-ссылка"/>
    <w:basedOn w:val="1f6"/>
    <w:link w:val="-0"/>
    <w:rPr>
      <w:color w:val="0000FF"/>
      <w:u w:val="single"/>
    </w:rPr>
  </w:style>
  <w:style w:type="character" w:customStyle="1" w:styleId="-0">
    <w:name w:val="Интернет-ссылка"/>
    <w:basedOn w:val="1f7"/>
    <w:link w:val="-"/>
    <w:rPr>
      <w:rFonts w:asciiTheme="minorHAnsi" w:hAnsiTheme="minorHAnsi"/>
      <w:color w:val="0000FF"/>
      <w:spacing w:val="0"/>
      <w:sz w:val="20"/>
      <w:u w:val="single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  <w:rPr>
      <w:rFonts w:asciiTheme="minorHAnsi" w:hAnsiTheme="minorHAnsi"/>
      <w:color w:val="000000"/>
      <w:sz w:val="20"/>
    </w:rPr>
  </w:style>
  <w:style w:type="paragraph" w:customStyle="1" w:styleId="af4">
    <w:name w:val="Прижатый влево"/>
    <w:link w:val="af5"/>
    <w:pPr>
      <w:widowControl/>
    </w:pPr>
    <w:rPr>
      <w:rFonts w:ascii="Arial" w:hAnsi="Arial"/>
      <w:sz w:val="24"/>
    </w:rPr>
  </w:style>
  <w:style w:type="character" w:customStyle="1" w:styleId="af5">
    <w:name w:val="Прижатый влево"/>
    <w:link w:val="af4"/>
    <w:rPr>
      <w:rFonts w:ascii="Arial" w:hAnsi="Arial"/>
      <w:color w:val="000000"/>
      <w:spacing w:val="0"/>
      <w:sz w:val="24"/>
    </w:rPr>
  </w:style>
  <w:style w:type="paragraph" w:styleId="af6">
    <w:name w:val="Balloon Text"/>
    <w:basedOn w:val="a"/>
    <w:link w:val="1f8"/>
    <w:rPr>
      <w:rFonts w:ascii="Tahoma" w:hAnsi="Tahoma"/>
      <w:sz w:val="16"/>
    </w:rPr>
  </w:style>
  <w:style w:type="character" w:customStyle="1" w:styleId="28">
    <w:name w:val="Текст выноски2"/>
    <w:rPr>
      <w:rFonts w:ascii="Tahoma" w:hAnsi="Tahoma"/>
      <w:sz w:val="16"/>
    </w:rPr>
  </w:style>
  <w:style w:type="paragraph" w:customStyle="1" w:styleId="Contents7">
    <w:name w:val="Contents 7"/>
    <w:link w:val="Contents70"/>
    <w:pPr>
      <w:widowControl/>
    </w:pPr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styleId="af7">
    <w:name w:val="No Spacing"/>
    <w:link w:val="af8"/>
    <w:pPr>
      <w:widowControl/>
    </w:pPr>
    <w:rPr>
      <w:rFonts w:ascii="Calibri" w:hAnsi="Calibri"/>
      <w:color w:val="00000A"/>
      <w:sz w:val="22"/>
    </w:rPr>
  </w:style>
  <w:style w:type="character" w:customStyle="1" w:styleId="1f9">
    <w:name w:val="Без интервала1"/>
    <w:rPr>
      <w:rFonts w:ascii="Calibri" w:hAnsi="Calibri"/>
      <w:color w:val="00000A"/>
      <w:sz w:val="22"/>
    </w:rPr>
  </w:style>
  <w:style w:type="character" w:customStyle="1" w:styleId="410">
    <w:name w:val="Заголовок 41"/>
    <w:rPr>
      <w:rFonts w:ascii="XO Thames" w:hAnsi="XO Thames"/>
      <w:b/>
      <w:color w:val="000000"/>
      <w:sz w:val="24"/>
    </w:rPr>
  </w:style>
  <w:style w:type="paragraph" w:customStyle="1" w:styleId="1fa">
    <w:name w:val="Указатель1"/>
    <w:link w:val="1fb"/>
    <w:pPr>
      <w:widowControl/>
    </w:pPr>
  </w:style>
  <w:style w:type="character" w:customStyle="1" w:styleId="1fb">
    <w:name w:val="Указатель1"/>
    <w:link w:val="1fa"/>
    <w:rPr>
      <w:rFonts w:asciiTheme="minorHAnsi" w:hAnsiTheme="minorHAnsi"/>
      <w:color w:val="000000"/>
      <w:spacing w:val="0"/>
      <w:sz w:val="20"/>
    </w:rPr>
  </w:style>
  <w:style w:type="paragraph" w:customStyle="1" w:styleId="Contents6">
    <w:name w:val="Contents 6"/>
    <w:link w:val="Contents60"/>
    <w:pPr>
      <w:widowControl/>
    </w:pPr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WW8Num5z8">
    <w:name w:val="WW8Num5z8"/>
    <w:link w:val="WW8Num5z80"/>
    <w:pPr>
      <w:widowControl/>
    </w:pPr>
  </w:style>
  <w:style w:type="character" w:customStyle="1" w:styleId="WW8Num5z80">
    <w:name w:val="WW8Num5z8"/>
    <w:link w:val="WW8Num5z8"/>
    <w:rPr>
      <w:rFonts w:asciiTheme="minorHAnsi" w:hAnsiTheme="minorHAnsi"/>
      <w:color w:val="000000"/>
      <w:spacing w:val="0"/>
      <w:sz w:val="20"/>
    </w:rPr>
  </w:style>
  <w:style w:type="paragraph" w:customStyle="1" w:styleId="311">
    <w:name w:val="Заголовок 31"/>
    <w:link w:val="312"/>
    <w:pPr>
      <w:widowControl/>
    </w:pPr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pacing w:val="0"/>
      <w:sz w:val="26"/>
    </w:rPr>
  </w:style>
  <w:style w:type="paragraph" w:customStyle="1" w:styleId="tekstob">
    <w:name w:val="tekstob"/>
    <w:link w:val="tekstob0"/>
    <w:rPr>
      <w:sz w:val="24"/>
    </w:rPr>
  </w:style>
  <w:style w:type="character" w:customStyle="1" w:styleId="tekstob0">
    <w:name w:val="tekstob"/>
    <w:link w:val="tekstob"/>
    <w:rPr>
      <w:sz w:val="24"/>
    </w:rPr>
  </w:style>
  <w:style w:type="paragraph" w:customStyle="1" w:styleId="1fc">
    <w:name w:val="Абзац списка1"/>
    <w:link w:val="1fd"/>
    <w:rPr>
      <w:rFonts w:ascii="Calibri" w:hAnsi="Calibri"/>
      <w:sz w:val="22"/>
    </w:rPr>
  </w:style>
  <w:style w:type="character" w:customStyle="1" w:styleId="1fd">
    <w:name w:val="Абзац списка1"/>
    <w:link w:val="1fc"/>
    <w:rPr>
      <w:rFonts w:ascii="Calibri" w:hAnsi="Calibri"/>
      <w:sz w:val="22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5z11">
    <w:name w:val="WW8Num5z1"/>
    <w:link w:val="WW8Num5z12"/>
    <w:pPr>
      <w:widowControl/>
    </w:pPr>
  </w:style>
  <w:style w:type="character" w:customStyle="1" w:styleId="WW8Num5z12">
    <w:name w:val="WW8Num5z1"/>
    <w:link w:val="WW8Num5z11"/>
    <w:rPr>
      <w:rFonts w:asciiTheme="minorHAnsi" w:hAnsiTheme="minorHAns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210">
    <w:name w:val="Заголовок 21"/>
    <w:rPr>
      <w:rFonts w:ascii="XO Thames" w:hAnsi="XO Thames"/>
      <w:b/>
      <w:color w:val="000000"/>
      <w:sz w:val="28"/>
    </w:rPr>
  </w:style>
  <w:style w:type="paragraph" w:styleId="af9">
    <w:name w:val="caption"/>
    <w:link w:val="afa"/>
    <w:rPr>
      <w:i/>
      <w:sz w:val="24"/>
    </w:rPr>
  </w:style>
  <w:style w:type="character" w:customStyle="1" w:styleId="33">
    <w:name w:val="Название объекта3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1fe">
    <w:name w:val="Нижний колонтитул1"/>
    <w:link w:val="1ff"/>
    <w:pPr>
      <w:widowControl/>
    </w:pPr>
  </w:style>
  <w:style w:type="character" w:customStyle="1" w:styleId="1ff">
    <w:name w:val="Нижний колонтитул1"/>
    <w:link w:val="1fe"/>
    <w:rPr>
      <w:rFonts w:asciiTheme="minorHAnsi" w:hAnsiTheme="minorHAnsi"/>
      <w:color w:val="000000"/>
      <w:spacing w:val="0"/>
      <w:sz w:val="20"/>
    </w:rPr>
  </w:style>
  <w:style w:type="paragraph" w:customStyle="1" w:styleId="1ff0">
    <w:name w:val="Номер страницы1"/>
    <w:link w:val="1ff1"/>
  </w:style>
  <w:style w:type="character" w:customStyle="1" w:styleId="1ff1">
    <w:name w:val="Номер страницы1"/>
    <w:link w:val="1ff0"/>
    <w:rPr>
      <w:rFonts w:asciiTheme="minorHAnsi" w:hAnsiTheme="minorHAnsi"/>
      <w:color w:val="000000"/>
      <w:sz w:val="20"/>
    </w:rPr>
  </w:style>
  <w:style w:type="paragraph" w:styleId="afb">
    <w:name w:val="Normal (Web)"/>
    <w:basedOn w:val="a"/>
    <w:link w:val="afc"/>
    <w:pPr>
      <w:widowControl w:val="0"/>
      <w:spacing w:before="280" w:after="280"/>
    </w:pPr>
    <w:rPr>
      <w:sz w:val="24"/>
    </w:rPr>
  </w:style>
  <w:style w:type="character" w:customStyle="1" w:styleId="1ff2">
    <w:name w:val="Обычный (веб)1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rPr>
      <w:rFonts w:asciiTheme="minorHAnsi" w:hAnsiTheme="minorHAnsi"/>
      <w:color w:val="000000"/>
      <w:sz w:val="20"/>
    </w:rPr>
  </w:style>
  <w:style w:type="paragraph" w:customStyle="1" w:styleId="afd">
    <w:name w:val="Нижний колонтитул Знак"/>
    <w:basedOn w:val="29"/>
    <w:link w:val="afe"/>
    <w:rPr>
      <w:rFonts w:ascii="Times New Roman" w:hAnsi="Times New Roman"/>
      <w:color w:val="00000A"/>
    </w:rPr>
  </w:style>
  <w:style w:type="character" w:customStyle="1" w:styleId="afe">
    <w:name w:val="Нижний колонтитул Знак"/>
    <w:basedOn w:val="2a"/>
    <w:link w:val="afd"/>
    <w:rPr>
      <w:rFonts w:ascii="Times New Roman" w:hAnsi="Times New Roman"/>
      <w:color w:val="00000A"/>
      <w:spacing w:val="0"/>
      <w:sz w:val="20"/>
    </w:rPr>
  </w:style>
  <w:style w:type="paragraph" w:customStyle="1" w:styleId="aff">
    <w:name w:val="Нижний колонтитул Знак"/>
    <w:basedOn w:val="24"/>
    <w:link w:val="aff0"/>
    <w:rPr>
      <w:rFonts w:ascii="Times New Roman" w:hAnsi="Times New Roman"/>
      <w:color w:val="00000A"/>
    </w:rPr>
  </w:style>
  <w:style w:type="character" w:customStyle="1" w:styleId="aff0">
    <w:name w:val="Нижний колонтитул Знак"/>
    <w:basedOn w:val="25"/>
    <w:link w:val="aff"/>
    <w:rPr>
      <w:rFonts w:ascii="Times New Roman" w:hAnsi="Times New Roman"/>
      <w:color w:val="00000A"/>
      <w:sz w:val="20"/>
    </w:rPr>
  </w:style>
  <w:style w:type="paragraph" w:customStyle="1" w:styleId="23">
    <w:name w:val="Основной шрифт абзаца2"/>
    <w:link w:val="aff1"/>
    <w:pPr>
      <w:widowControl/>
    </w:pPr>
  </w:style>
  <w:style w:type="paragraph" w:customStyle="1" w:styleId="aff1">
    <w:name w:val="Содержимое врезки"/>
    <w:basedOn w:val="a"/>
    <w:link w:val="aff2"/>
  </w:style>
  <w:style w:type="character" w:customStyle="1" w:styleId="aff2">
    <w:name w:val="Содержимое врезки"/>
    <w:basedOn w:val="1"/>
    <w:link w:val="aff1"/>
    <w:rPr>
      <w:rFonts w:ascii="Times New Roman" w:hAnsi="Times New Roman"/>
      <w:color w:val="00000A"/>
      <w:spacing w:val="0"/>
      <w:sz w:val="2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81">
    <w:name w:val="WW8Num5z8"/>
    <w:link w:val="WW8Num5z82"/>
  </w:style>
  <w:style w:type="character" w:customStyle="1" w:styleId="WW8Num5z82">
    <w:name w:val="WW8Num5z8"/>
    <w:link w:val="WW8Num5z81"/>
  </w:style>
  <w:style w:type="paragraph" w:styleId="2b">
    <w:name w:val="Body Text 2"/>
    <w:basedOn w:val="a"/>
    <w:link w:val="2c"/>
    <w:pPr>
      <w:widowControl w:val="0"/>
      <w:spacing w:line="320" w:lineRule="exact"/>
      <w:ind w:firstLine="720"/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  <w:rPr>
      <w:rFonts w:asciiTheme="minorHAnsi" w:hAnsiTheme="minorHAnsi"/>
      <w:color w:val="000000"/>
      <w:sz w:val="20"/>
    </w:rPr>
  </w:style>
  <w:style w:type="paragraph" w:customStyle="1" w:styleId="aff3">
    <w:name w:val="Символ нумерации"/>
    <w:link w:val="aff4"/>
    <w:pPr>
      <w:widowControl/>
    </w:pPr>
  </w:style>
  <w:style w:type="character" w:customStyle="1" w:styleId="aff4">
    <w:name w:val="Символ нумерации"/>
    <w:link w:val="aff3"/>
    <w:rPr>
      <w:rFonts w:asciiTheme="minorHAnsi" w:hAnsiTheme="minorHAnsi"/>
      <w:color w:val="000000"/>
      <w:spacing w:val="0"/>
      <w:sz w:val="20"/>
    </w:rPr>
  </w:style>
  <w:style w:type="paragraph" w:styleId="aff5">
    <w:name w:val="Title"/>
    <w:next w:val="a"/>
    <w:link w:val="aff6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d">
    <w:name w:val="Название2"/>
    <w:rPr>
      <w:rFonts w:ascii="XO Thames" w:hAnsi="XO Thames"/>
      <w:b/>
      <w:caps/>
      <w:color w:val="000000"/>
      <w:sz w:val="40"/>
    </w:rPr>
  </w:style>
  <w:style w:type="paragraph" w:customStyle="1" w:styleId="aff7">
    <w:name w:val="Маркеры списка"/>
    <w:link w:val="aff8"/>
    <w:pPr>
      <w:widowControl/>
    </w:pPr>
    <w:rPr>
      <w:rFonts w:ascii="OpenSymbol" w:hAnsi="OpenSymbol"/>
    </w:rPr>
  </w:style>
  <w:style w:type="character" w:customStyle="1" w:styleId="aff8">
    <w:name w:val="Маркеры списка"/>
    <w:link w:val="aff7"/>
    <w:rPr>
      <w:rFonts w:ascii="OpenSymbol" w:hAnsi="OpenSymbol"/>
      <w:color w:val="000000"/>
      <w:spacing w:val="0"/>
      <w:sz w:val="20"/>
    </w:rPr>
  </w:style>
  <w:style w:type="paragraph" w:customStyle="1" w:styleId="aff9">
    <w:name w:val="Колонтитул"/>
    <w:link w:val="affa"/>
    <w:pPr>
      <w:widowControl/>
    </w:pPr>
  </w:style>
  <w:style w:type="character" w:customStyle="1" w:styleId="affa">
    <w:name w:val="Колонтитул"/>
    <w:link w:val="aff9"/>
    <w:rPr>
      <w:rFonts w:asciiTheme="minorHAnsi" w:hAnsiTheme="minorHAnsi"/>
      <w:color w:val="000000"/>
      <w:spacing w:val="0"/>
      <w:sz w:val="20"/>
    </w:rPr>
  </w:style>
  <w:style w:type="paragraph" w:customStyle="1" w:styleId="110">
    <w:name w:val="Заголовок 11"/>
    <w:link w:val="111"/>
    <w:rPr>
      <w:sz w:val="24"/>
    </w:rPr>
  </w:style>
  <w:style w:type="character" w:customStyle="1" w:styleId="111">
    <w:name w:val="Заголовок 11"/>
    <w:link w:val="110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color w:val="000000"/>
      <w:sz w:val="20"/>
    </w:rPr>
  </w:style>
  <w:style w:type="paragraph" w:customStyle="1" w:styleId="affb">
    <w:name w:val="Заголовок"/>
    <w:basedOn w:val="a"/>
    <w:next w:val="affc"/>
    <w:link w:val="affd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affd">
    <w:name w:val="Заголовок"/>
    <w:basedOn w:val="1"/>
    <w:link w:val="affb"/>
    <w:rPr>
      <w:rFonts w:ascii="Liberation Sans" w:hAnsi="Liberation Sans"/>
      <w:color w:val="00000A"/>
      <w:spacing w:val="0"/>
      <w:sz w:val="28"/>
    </w:rPr>
  </w:style>
  <w:style w:type="paragraph" w:styleId="34">
    <w:name w:val="toc 3"/>
    <w:next w:val="a"/>
    <w:link w:val="35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color w:val="000000"/>
      <w:spacing w:val="0"/>
      <w:sz w:val="28"/>
    </w:rPr>
  </w:style>
  <w:style w:type="paragraph" w:customStyle="1" w:styleId="1ff5">
    <w:name w:val="Гиперссылка1"/>
    <w:link w:val="1ff6"/>
    <w:rPr>
      <w:rFonts w:ascii="Calibri" w:hAnsi="Calibri"/>
      <w:color w:val="0000FF"/>
      <w:u w:val="single"/>
    </w:rPr>
  </w:style>
  <w:style w:type="character" w:customStyle="1" w:styleId="1ff6">
    <w:name w:val="Гиперссылка1"/>
    <w:link w:val="1ff5"/>
    <w:rPr>
      <w:rFonts w:ascii="Calibri" w:hAnsi="Calibri"/>
      <w:color w:val="0000FF"/>
      <w:sz w:val="20"/>
      <w:u w:val="single"/>
    </w:rPr>
  </w:style>
  <w:style w:type="paragraph" w:styleId="affe">
    <w:name w:val="List Paragraph"/>
    <w:basedOn w:val="a"/>
    <w:link w:val="afff"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e">
    <w:name w:val="Абзац списка2"/>
    <w:rPr>
      <w:rFonts w:ascii="Calibri" w:hAnsi="Calibri"/>
      <w:sz w:val="22"/>
    </w:rPr>
  </w:style>
  <w:style w:type="paragraph" w:customStyle="1" w:styleId="ConsPlusCell1">
    <w:name w:val="ConsPlusCell"/>
    <w:link w:val="ConsPlusCell2"/>
    <w:rPr>
      <w:rFonts w:ascii="Calibri" w:hAnsi="Calibri"/>
      <w:color w:val="00000A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A"/>
      <w:sz w:val="22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3z3">
    <w:name w:val="WW8Num3z3"/>
    <w:link w:val="WW8Num3z30"/>
    <w:pPr>
      <w:widowControl/>
    </w:pPr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  <w:color w:val="000000"/>
      <w:spacing w:val="0"/>
      <w:sz w:val="20"/>
    </w:rPr>
  </w:style>
  <w:style w:type="paragraph" w:customStyle="1" w:styleId="tekstob1">
    <w:name w:val="tekstob"/>
    <w:link w:val="tekstob2"/>
    <w:pPr>
      <w:widowControl/>
    </w:pPr>
    <w:rPr>
      <w:sz w:val="24"/>
    </w:rPr>
  </w:style>
  <w:style w:type="character" w:customStyle="1" w:styleId="tekstob2">
    <w:name w:val="tekstob"/>
    <w:link w:val="tekstob1"/>
    <w:rPr>
      <w:rFonts w:asciiTheme="minorHAnsi" w:hAnsiTheme="minorHAnsi"/>
      <w:color w:val="000000"/>
      <w:spacing w:val="0"/>
      <w:sz w:val="24"/>
    </w:rPr>
  </w:style>
  <w:style w:type="paragraph" w:customStyle="1" w:styleId="WW8Num5z5">
    <w:name w:val="WW8Num5z5"/>
    <w:link w:val="WW8Num5z50"/>
    <w:pPr>
      <w:widowControl/>
    </w:pPr>
  </w:style>
  <w:style w:type="character" w:customStyle="1" w:styleId="WW8Num5z50">
    <w:name w:val="WW8Num5z5"/>
    <w:link w:val="WW8Num5z5"/>
    <w:rPr>
      <w:rFonts w:asciiTheme="minorHAnsi" w:hAnsiTheme="minorHAnsi"/>
      <w:color w:val="000000"/>
      <w:spacing w:val="0"/>
      <w:sz w:val="20"/>
    </w:rPr>
  </w:style>
  <w:style w:type="paragraph" w:customStyle="1" w:styleId="120">
    <w:name w:val="Заголовок 12"/>
    <w:link w:val="121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Pr>
      <w:rFonts w:ascii="XO Thames" w:hAnsi="XO Thames"/>
      <w:b/>
      <w:sz w:val="32"/>
    </w:rPr>
  </w:style>
  <w:style w:type="paragraph" w:customStyle="1" w:styleId="212">
    <w:name w:val="Основной текст 21"/>
    <w:link w:val="213"/>
    <w:pPr>
      <w:widowControl/>
    </w:pPr>
    <w:rPr>
      <w:sz w:val="28"/>
    </w:rPr>
  </w:style>
  <w:style w:type="character" w:customStyle="1" w:styleId="213">
    <w:name w:val="Основной текст 21"/>
    <w:link w:val="212"/>
    <w:rPr>
      <w:rFonts w:asciiTheme="minorHAnsi" w:hAnsiTheme="minorHAnsi"/>
      <w:color w:val="000000"/>
      <w:spacing w:val="0"/>
      <w:sz w:val="28"/>
    </w:rPr>
  </w:style>
  <w:style w:type="paragraph" w:customStyle="1" w:styleId="1ff7">
    <w:name w:val="Нижний колонтитул1"/>
    <w:link w:val="1ff8"/>
  </w:style>
  <w:style w:type="character" w:customStyle="1" w:styleId="1ff8">
    <w:name w:val="Нижний колонтитул1"/>
    <w:link w:val="1ff7"/>
  </w:style>
  <w:style w:type="character" w:customStyle="1" w:styleId="2c">
    <w:name w:val="Основной текст 2 Знак"/>
    <w:basedOn w:val="1"/>
    <w:link w:val="2b"/>
    <w:rPr>
      <w:rFonts w:ascii="Times New Roman" w:hAnsi="Times New Roman"/>
      <w:color w:val="00000A"/>
      <w:spacing w:val="0"/>
      <w:sz w:val="28"/>
    </w:rPr>
  </w:style>
  <w:style w:type="paragraph" w:customStyle="1" w:styleId="WW8Num4z1">
    <w:name w:val="WW8Num4z1"/>
    <w:link w:val="WW8Num4z10"/>
    <w:pPr>
      <w:widowControl/>
    </w:pPr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color w:val="000000"/>
      <w:spacing w:val="0"/>
      <w:sz w:val="20"/>
    </w:rPr>
  </w:style>
  <w:style w:type="paragraph" w:customStyle="1" w:styleId="1ff9">
    <w:name w:val="Список1"/>
    <w:basedOn w:val="Textbody"/>
    <w:link w:val="1ffa"/>
  </w:style>
  <w:style w:type="character" w:customStyle="1" w:styleId="1ffa">
    <w:name w:val="Список1"/>
    <w:basedOn w:val="Textbody0"/>
    <w:link w:val="1ff9"/>
  </w:style>
  <w:style w:type="paragraph" w:customStyle="1" w:styleId="afff0">
    <w:name w:val="Маркеры списка"/>
    <w:link w:val="afff1"/>
    <w:rPr>
      <w:rFonts w:ascii="OpenSymbol" w:hAnsi="OpenSymbol"/>
    </w:rPr>
  </w:style>
  <w:style w:type="character" w:customStyle="1" w:styleId="afff1">
    <w:name w:val="Маркеры списка"/>
    <w:link w:val="afff0"/>
    <w:rPr>
      <w:rFonts w:ascii="OpenSymbol" w:hAnsi="OpenSymbol"/>
      <w:color w:val="00000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z w:val="28"/>
    </w:rPr>
  </w:style>
  <w:style w:type="paragraph" w:customStyle="1" w:styleId="Contents41">
    <w:name w:val="Contents 4"/>
    <w:link w:val="Contents42"/>
    <w:pPr>
      <w:widowControl/>
    </w:pPr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color w:val="000000"/>
      <w:spacing w:val="0"/>
      <w:sz w:val="28"/>
    </w:rPr>
  </w:style>
  <w:style w:type="character" w:customStyle="1" w:styleId="2f">
    <w:name w:val="Указатель2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1ffb">
    <w:name w:val="Гиперссылка1"/>
    <w:link w:val="1ffc"/>
    <w:pPr>
      <w:widowControl/>
    </w:pPr>
    <w:rPr>
      <w:rFonts w:ascii="Calibri" w:hAnsi="Calibri"/>
      <w:color w:val="0000FF"/>
      <w:u w:val="single"/>
    </w:rPr>
  </w:style>
  <w:style w:type="character" w:customStyle="1" w:styleId="1ffc">
    <w:name w:val="Гиперссылка1"/>
    <w:link w:val="1ffb"/>
    <w:rPr>
      <w:rFonts w:ascii="Calibri" w:hAnsi="Calibri"/>
      <w:color w:val="0000FF"/>
      <w:spacing w:val="0"/>
      <w:sz w:val="2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fff2">
    <w:name w:val="Subtitle"/>
    <w:next w:val="a"/>
    <w:link w:val="afff3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1ffd">
    <w:name w:val="Подзаголовок1"/>
    <w:rPr>
      <w:rFonts w:ascii="XO Thames" w:hAnsi="XO Thames"/>
      <w:i/>
      <w:color w:val="000000"/>
      <w:sz w:val="24"/>
    </w:rPr>
  </w:style>
  <w:style w:type="paragraph" w:customStyle="1" w:styleId="122">
    <w:name w:val="Заголовок 12"/>
    <w:link w:val="123"/>
    <w:pPr>
      <w:widowControl/>
    </w:pPr>
    <w:rPr>
      <w:rFonts w:ascii="XO Thames" w:hAnsi="XO Thames"/>
      <w:b/>
      <w:sz w:val="32"/>
    </w:rPr>
  </w:style>
  <w:style w:type="character" w:customStyle="1" w:styleId="123">
    <w:name w:val="Заголовок 12"/>
    <w:link w:val="122"/>
    <w:rPr>
      <w:rFonts w:ascii="XO Thames" w:hAnsi="XO Thames"/>
      <w:b/>
      <w:color w:val="000000"/>
      <w:spacing w:val="0"/>
      <w:sz w:val="32"/>
    </w:rPr>
  </w:style>
  <w:style w:type="paragraph" w:customStyle="1" w:styleId="ConsPlusTitle">
    <w:name w:val="ConsPlusTitle"/>
    <w:link w:val="ConsPlusTitle0"/>
    <w:rPr>
      <w:rFonts w:ascii="Arial" w:hAnsi="Arial"/>
      <w:b/>
      <w:color w:val="00000A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1ffe">
    <w:name w:val="Название объекта1"/>
    <w:link w:val="1fff"/>
    <w:rPr>
      <w:i/>
      <w:sz w:val="24"/>
    </w:rPr>
  </w:style>
  <w:style w:type="character" w:customStyle="1" w:styleId="1fff">
    <w:name w:val="Название объекта1"/>
    <w:link w:val="1ffe"/>
    <w:rPr>
      <w:i/>
      <w:sz w:val="24"/>
    </w:rPr>
  </w:style>
  <w:style w:type="paragraph" w:customStyle="1" w:styleId="2f0">
    <w:name w:val="Номер страницы2"/>
    <w:link w:val="afff4"/>
    <w:pPr>
      <w:widowControl/>
    </w:pPr>
  </w:style>
  <w:style w:type="character" w:styleId="afff4">
    <w:name w:val="page number"/>
    <w:link w:val="36"/>
  </w:style>
  <w:style w:type="character" w:customStyle="1" w:styleId="37">
    <w:name w:val="Указатель3"/>
  </w:style>
  <w:style w:type="paragraph" w:customStyle="1" w:styleId="afff5">
    <w:name w:val="Верхний колонтитул слева"/>
    <w:basedOn w:val="a"/>
    <w:link w:val="afff6"/>
  </w:style>
  <w:style w:type="character" w:customStyle="1" w:styleId="afff6">
    <w:name w:val="Верхний колонтитул слева"/>
    <w:basedOn w:val="1"/>
    <w:link w:val="afff5"/>
    <w:rPr>
      <w:rFonts w:ascii="Times New Roman" w:hAnsi="Times New Roman"/>
      <w:color w:val="00000A"/>
      <w:spacing w:val="0"/>
      <w:sz w:val="20"/>
    </w:rPr>
  </w:style>
  <w:style w:type="paragraph" w:customStyle="1" w:styleId="413">
    <w:name w:val="Заголовок 41"/>
    <w:link w:val="414"/>
    <w:pPr>
      <w:widowControl/>
    </w:pPr>
    <w:rPr>
      <w:rFonts w:ascii="XO Thames" w:hAnsi="XO Thames"/>
      <w:b/>
      <w:sz w:val="24"/>
    </w:rPr>
  </w:style>
  <w:style w:type="character" w:customStyle="1" w:styleId="414">
    <w:name w:val="Заголовок 41"/>
    <w:link w:val="413"/>
    <w:rPr>
      <w:rFonts w:ascii="XO Thames" w:hAnsi="XO Thames"/>
      <w:b/>
      <w:color w:val="000000"/>
      <w:spacing w:val="0"/>
      <w:sz w:val="24"/>
    </w:rPr>
  </w:style>
  <w:style w:type="character" w:customStyle="1" w:styleId="130">
    <w:name w:val="Заголовок 13"/>
    <w:rPr>
      <w:rFonts w:ascii="XO Thames" w:hAnsi="XO Thames"/>
      <w:b/>
      <w:color w:val="000000"/>
      <w:spacing w:val="0"/>
      <w:sz w:val="32"/>
    </w:rPr>
  </w:style>
  <w:style w:type="paragraph" w:customStyle="1" w:styleId="afff7">
    <w:name w:val="Текст выноски Знак"/>
    <w:basedOn w:val="16"/>
    <w:link w:val="afff8"/>
    <w:rPr>
      <w:rFonts w:ascii="Tahoma" w:hAnsi="Tahoma"/>
      <w:sz w:val="16"/>
    </w:rPr>
  </w:style>
  <w:style w:type="character" w:customStyle="1" w:styleId="afff8">
    <w:name w:val="Текст выноски Знак"/>
    <w:basedOn w:val="a0"/>
    <w:link w:val="afff7"/>
    <w:rPr>
      <w:rFonts w:ascii="Tahoma" w:hAnsi="Tahoma"/>
      <w:sz w:val="16"/>
    </w:rPr>
  </w:style>
  <w:style w:type="paragraph" w:customStyle="1" w:styleId="1fff0">
    <w:name w:val="Подзаголовок1"/>
    <w:link w:val="1fff1"/>
    <w:pPr>
      <w:widowControl/>
    </w:pPr>
    <w:rPr>
      <w:rFonts w:ascii="XO Thames" w:hAnsi="XO Thames"/>
      <w:i/>
      <w:sz w:val="24"/>
    </w:rPr>
  </w:style>
  <w:style w:type="character" w:customStyle="1" w:styleId="1fff1">
    <w:name w:val="Подзаголовок1"/>
    <w:link w:val="1fff0"/>
    <w:rPr>
      <w:rFonts w:ascii="XO Thames" w:hAnsi="XO Thames"/>
      <w:i/>
      <w:color w:val="000000"/>
      <w:spacing w:val="0"/>
      <w:sz w:val="24"/>
    </w:rPr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z w:val="28"/>
    </w:rPr>
  </w:style>
  <w:style w:type="character" w:customStyle="1" w:styleId="43">
    <w:name w:val="Название объекта4"/>
    <w:rPr>
      <w:i/>
      <w:sz w:val="24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z w:val="32"/>
    </w:rPr>
  </w:style>
  <w:style w:type="paragraph" w:customStyle="1" w:styleId="afff9">
    <w:name w:val="Содержимое таблицы"/>
    <w:basedOn w:val="a"/>
    <w:link w:val="afffa"/>
  </w:style>
  <w:style w:type="character" w:customStyle="1" w:styleId="afffa">
    <w:name w:val="Содержимое таблицы"/>
    <w:basedOn w:val="1"/>
    <w:link w:val="afff9"/>
    <w:rPr>
      <w:rFonts w:ascii="Times New Roman" w:hAnsi="Times New Roman"/>
      <w:color w:val="00000A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W8Num3z1">
    <w:name w:val="WW8Num3z1"/>
    <w:link w:val="WW8Num3z10"/>
    <w:pPr>
      <w:widowControl/>
    </w:pPr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color w:val="000000"/>
      <w:spacing w:val="0"/>
      <w:sz w:val="20"/>
    </w:rPr>
  </w:style>
  <w:style w:type="character" w:customStyle="1" w:styleId="a9">
    <w:name w:val="Указатель Знак"/>
    <w:basedOn w:val="1"/>
    <w:link w:val="a8"/>
    <w:rPr>
      <w:rFonts w:ascii="Times New Roman" w:hAnsi="Times New Roman"/>
      <w:color w:val="00000A"/>
      <w:spacing w:val="0"/>
      <w:sz w:val="20"/>
    </w:rPr>
  </w:style>
  <w:style w:type="paragraph" w:customStyle="1" w:styleId="a5">
    <w:name w:val="Содержимое таблицы"/>
    <w:link w:val="a7"/>
  </w:style>
  <w:style w:type="character" w:customStyle="1" w:styleId="a7">
    <w:name w:val="Содержимое таблицы"/>
    <w:link w:val="a5"/>
  </w:style>
  <w:style w:type="paragraph" w:customStyle="1" w:styleId="Footnote">
    <w:name w:val="Footnote"/>
    <w:link w:val="Footnote0"/>
    <w:pPr>
      <w:widowControl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customStyle="1" w:styleId="2f1">
    <w:name w:val="Гиперссылка2"/>
    <w:link w:val="afffb"/>
    <w:pPr>
      <w:widowControl/>
    </w:pPr>
    <w:rPr>
      <w:rFonts w:ascii="Calibri" w:hAnsi="Calibri"/>
      <w:color w:val="0000FF"/>
      <w:u w:val="single"/>
    </w:rPr>
  </w:style>
  <w:style w:type="character" w:styleId="afffb">
    <w:name w:val="Hyperlink"/>
    <w:link w:val="2f1"/>
    <w:rPr>
      <w:rFonts w:ascii="Calibri" w:hAnsi="Calibri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z w:val="28"/>
    </w:rPr>
  </w:style>
  <w:style w:type="paragraph" w:customStyle="1" w:styleId="afffc">
    <w:name w:val="Колонтитул"/>
    <w:link w:val="afffd"/>
  </w:style>
  <w:style w:type="character" w:customStyle="1" w:styleId="afffd">
    <w:name w:val="Колонтитул"/>
    <w:link w:val="afffc"/>
  </w:style>
  <w:style w:type="paragraph" w:styleId="1fff2">
    <w:name w:val="toc 1"/>
    <w:next w:val="a"/>
    <w:link w:val="1fff3"/>
    <w:uiPriority w:val="39"/>
    <w:pPr>
      <w:widowControl/>
    </w:pPr>
    <w:rPr>
      <w:rFonts w:ascii="XO Thames" w:hAnsi="XO Thames"/>
      <w:b/>
      <w:sz w:val="28"/>
    </w:rPr>
  </w:style>
  <w:style w:type="character" w:customStyle="1" w:styleId="1fff3">
    <w:name w:val="Оглавление 1 Знак"/>
    <w:link w:val="1fff2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e">
    <w:name w:val="Прижатый влево"/>
    <w:link w:val="affff"/>
    <w:rPr>
      <w:rFonts w:ascii="Arial" w:hAnsi="Arial"/>
      <w:sz w:val="24"/>
    </w:rPr>
  </w:style>
  <w:style w:type="character" w:customStyle="1" w:styleId="affff">
    <w:name w:val="Прижатый влево"/>
    <w:link w:val="afffe"/>
    <w:rPr>
      <w:rFonts w:ascii="Arial" w:hAnsi="Arial"/>
      <w:sz w:val="24"/>
    </w:rPr>
  </w:style>
  <w:style w:type="paragraph" w:customStyle="1" w:styleId="WW8Num4z0">
    <w:name w:val="WW8Num4z0"/>
    <w:link w:val="WW8Num4z00"/>
    <w:pPr>
      <w:widowControl/>
    </w:pPr>
    <w:rPr>
      <w:rFonts w:ascii="Vrinda" w:hAnsi="Vrinda"/>
    </w:rPr>
  </w:style>
  <w:style w:type="character" w:customStyle="1" w:styleId="WW8Num4z00">
    <w:name w:val="WW8Num4z0"/>
    <w:link w:val="WW8Num4z0"/>
    <w:rPr>
      <w:rFonts w:ascii="Vrinda" w:hAnsi="Vrinda"/>
      <w:color w:val="000000"/>
      <w:spacing w:val="0"/>
      <w:sz w:val="20"/>
    </w:rPr>
  </w:style>
  <w:style w:type="paragraph" w:customStyle="1" w:styleId="affff0">
    <w:name w:val="Верхний колонтитул Знак"/>
    <w:basedOn w:val="29"/>
    <w:link w:val="affff1"/>
    <w:rPr>
      <w:rFonts w:ascii="Times New Roman" w:hAnsi="Times New Roman"/>
      <w:color w:val="00000A"/>
    </w:rPr>
  </w:style>
  <w:style w:type="character" w:customStyle="1" w:styleId="affff1">
    <w:name w:val="Верхний колонтитул Знак"/>
    <w:basedOn w:val="2a"/>
    <w:link w:val="affff0"/>
    <w:rPr>
      <w:rFonts w:ascii="Times New Roman" w:hAnsi="Times New Roman"/>
      <w:color w:val="00000A"/>
      <w:spacing w:val="0"/>
      <w:sz w:val="20"/>
    </w:rPr>
  </w:style>
  <w:style w:type="character" w:customStyle="1" w:styleId="1f8">
    <w:name w:val="Текст выноски Знак1"/>
    <w:basedOn w:val="1"/>
    <w:link w:val="af6"/>
    <w:rPr>
      <w:rFonts w:ascii="Tahoma" w:hAnsi="Tahoma"/>
      <w:color w:val="00000A"/>
      <w:spacing w:val="0"/>
      <w:sz w:val="16"/>
    </w:rPr>
  </w:style>
  <w:style w:type="paragraph" w:customStyle="1" w:styleId="Contents3">
    <w:name w:val="Contents 3"/>
    <w:link w:val="Contents30"/>
    <w:pPr>
      <w:widowControl/>
    </w:pPr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WW8Num5z51">
    <w:name w:val="WW8Num5z5"/>
    <w:link w:val="WW8Num5z52"/>
  </w:style>
  <w:style w:type="character" w:customStyle="1" w:styleId="WW8Num5z52">
    <w:name w:val="WW8Num5z5"/>
    <w:link w:val="WW8Num5z51"/>
    <w:rPr>
      <w:rFonts w:asciiTheme="minorHAnsi" w:hAnsiTheme="minorHAnsi"/>
      <w:color w:val="000000"/>
      <w:sz w:val="2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fff4">
    <w:name w:val="Заголовок 1 Знак"/>
    <w:basedOn w:val="29"/>
    <w:link w:val="1fff5"/>
    <w:rPr>
      <w:rFonts w:ascii="Times New Roman" w:hAnsi="Times New Roman"/>
      <w:sz w:val="24"/>
    </w:rPr>
  </w:style>
  <w:style w:type="character" w:customStyle="1" w:styleId="1fff5">
    <w:name w:val="Заголовок 1 Знак"/>
    <w:basedOn w:val="2a"/>
    <w:link w:val="1fff4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0"/>
    <w:pPr>
      <w:widowControl/>
    </w:pPr>
    <w:rPr>
      <w:rFonts w:ascii="Vrinda" w:hAnsi="Vrinda"/>
      <w:sz w:val="24"/>
    </w:rPr>
  </w:style>
  <w:style w:type="character" w:customStyle="1" w:styleId="WW8Num3z00">
    <w:name w:val="WW8Num3z0"/>
    <w:link w:val="WW8Num3z0"/>
    <w:rPr>
      <w:rFonts w:ascii="Vrinda" w:hAnsi="Vrinda"/>
      <w:color w:val="000000"/>
      <w:spacing w:val="0"/>
      <w:sz w:val="24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WW8Num3z11">
    <w:name w:val="WW8Num3z1"/>
    <w:link w:val="WW8Num3z12"/>
    <w:rPr>
      <w:rFonts w:ascii="Courier New" w:hAnsi="Courier New"/>
    </w:rPr>
  </w:style>
  <w:style w:type="character" w:customStyle="1" w:styleId="WW8Num3z12">
    <w:name w:val="WW8Num3z1"/>
    <w:link w:val="WW8Num3z11"/>
    <w:rPr>
      <w:rFonts w:ascii="Courier New" w:hAnsi="Courier New"/>
      <w:color w:val="000000"/>
      <w:sz w:val="20"/>
    </w:rPr>
  </w:style>
  <w:style w:type="paragraph" w:customStyle="1" w:styleId="29">
    <w:name w:val="Основной шрифт абзаца2"/>
    <w:link w:val="2a"/>
    <w:pPr>
      <w:widowControl/>
    </w:pPr>
  </w:style>
  <w:style w:type="character" w:customStyle="1" w:styleId="2a">
    <w:name w:val="Основной шрифт абзаца2"/>
    <w:link w:val="29"/>
    <w:rPr>
      <w:rFonts w:asciiTheme="minorHAnsi" w:hAnsiTheme="minorHAnsi"/>
      <w:color w:val="000000"/>
      <w:spacing w:val="0"/>
      <w:sz w:val="20"/>
    </w:rPr>
  </w:style>
  <w:style w:type="paragraph" w:customStyle="1" w:styleId="1fff6">
    <w:name w:val="Без интервала1"/>
    <w:link w:val="1fff7"/>
    <w:rPr>
      <w:rFonts w:ascii="Calibri" w:hAnsi="Calibri"/>
      <w:color w:val="00000A"/>
      <w:sz w:val="22"/>
    </w:rPr>
  </w:style>
  <w:style w:type="character" w:customStyle="1" w:styleId="1fff7">
    <w:name w:val="Без интервала1"/>
    <w:link w:val="1fff6"/>
    <w:rPr>
      <w:rFonts w:ascii="Calibri" w:hAnsi="Calibri"/>
      <w:color w:val="00000A"/>
      <w:sz w:val="22"/>
    </w:rPr>
  </w:style>
  <w:style w:type="paragraph" w:customStyle="1" w:styleId="WW8Num4z01">
    <w:name w:val="WW8Num4z0"/>
    <w:link w:val="WW8Num4z02"/>
    <w:rPr>
      <w:rFonts w:ascii="Vrinda" w:hAnsi="Vrinda"/>
    </w:rPr>
  </w:style>
  <w:style w:type="character" w:customStyle="1" w:styleId="WW8Num4z02">
    <w:name w:val="WW8Num4z0"/>
    <w:link w:val="WW8Num4z01"/>
    <w:rPr>
      <w:rFonts w:ascii="Vrinda" w:hAnsi="Vrinda"/>
    </w:rPr>
  </w:style>
  <w:style w:type="paragraph" w:customStyle="1" w:styleId="1fff8">
    <w:name w:val="Заголовок 1 Знак"/>
    <w:basedOn w:val="24"/>
    <w:link w:val="1fff9"/>
    <w:rPr>
      <w:rFonts w:ascii="Times New Roman" w:hAnsi="Times New Roman"/>
      <w:sz w:val="24"/>
    </w:rPr>
  </w:style>
  <w:style w:type="character" w:customStyle="1" w:styleId="1fff9">
    <w:name w:val="Заголовок 1 Знак"/>
    <w:basedOn w:val="25"/>
    <w:link w:val="1fff8"/>
    <w:rPr>
      <w:rFonts w:ascii="Times New Roman" w:hAnsi="Times New Roman"/>
      <w:color w:val="000000"/>
      <w:sz w:val="24"/>
    </w:rPr>
  </w:style>
  <w:style w:type="paragraph" w:customStyle="1" w:styleId="1f6">
    <w:name w:val="Основной шрифт абзаца1"/>
    <w:link w:val="1f7"/>
    <w:pPr>
      <w:widowControl/>
    </w:pPr>
  </w:style>
  <w:style w:type="character" w:customStyle="1" w:styleId="1f7">
    <w:name w:val="Основной шрифт абзаца1"/>
    <w:link w:val="1f6"/>
    <w:rPr>
      <w:rFonts w:asciiTheme="minorHAnsi" w:hAnsiTheme="minorHAnsi"/>
      <w:color w:val="000000"/>
      <w:spacing w:val="0"/>
      <w:sz w:val="20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sz w:val="28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color w:val="00000A"/>
      <w:spacing w:val="0"/>
      <w:sz w:val="24"/>
    </w:rPr>
  </w:style>
  <w:style w:type="character" w:customStyle="1" w:styleId="52">
    <w:name w:val="Название объекта5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112">
    <w:name w:val="Заголовок 11"/>
    <w:basedOn w:val="a"/>
    <w:link w:val="113"/>
    <w:pPr>
      <w:keepNext/>
      <w:widowControl w:val="0"/>
      <w:spacing w:before="1080" w:line="480" w:lineRule="auto"/>
      <w:outlineLvl w:val="0"/>
    </w:pPr>
    <w:rPr>
      <w:sz w:val="24"/>
    </w:rPr>
  </w:style>
  <w:style w:type="character" w:customStyle="1" w:styleId="113">
    <w:name w:val="Заголовок 11"/>
    <w:basedOn w:val="1"/>
    <w:link w:val="112"/>
    <w:rPr>
      <w:rFonts w:ascii="Times New Roman" w:hAnsi="Times New Roman"/>
      <w:color w:val="00000A"/>
      <w:spacing w:val="0"/>
      <w:sz w:val="24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WW8Num5z21">
    <w:name w:val="WW8Num5z2"/>
    <w:link w:val="WW8Num5z22"/>
    <w:pPr>
      <w:widowControl/>
    </w:pPr>
  </w:style>
  <w:style w:type="character" w:customStyle="1" w:styleId="WW8Num5z22">
    <w:name w:val="WW8Num5z2"/>
    <w:link w:val="WW8Num5z21"/>
    <w:rPr>
      <w:rFonts w:asciiTheme="minorHAnsi" w:hAnsiTheme="minorHAnsi"/>
      <w:color w:val="000000"/>
      <w:spacing w:val="0"/>
      <w:sz w:val="20"/>
    </w:rPr>
  </w:style>
  <w:style w:type="paragraph" w:customStyle="1" w:styleId="WW8Num5z31">
    <w:name w:val="WW8Num5z3"/>
    <w:link w:val="WW8Num5z32"/>
    <w:pPr>
      <w:widowControl/>
    </w:pPr>
  </w:style>
  <w:style w:type="character" w:customStyle="1" w:styleId="WW8Num5z32">
    <w:name w:val="WW8Num5z3"/>
    <w:link w:val="WW8Num5z31"/>
    <w:rPr>
      <w:rFonts w:asciiTheme="minorHAnsi" w:hAnsiTheme="minorHAnsi"/>
      <w:color w:val="000000"/>
      <w:spacing w:val="0"/>
      <w:sz w:val="20"/>
    </w:rPr>
  </w:style>
  <w:style w:type="character" w:customStyle="1" w:styleId="afff">
    <w:name w:val="Абзац списка Знак"/>
    <w:basedOn w:val="1"/>
    <w:link w:val="affe"/>
    <w:rPr>
      <w:rFonts w:ascii="Calibri" w:hAnsi="Calibri"/>
      <w:color w:val="00000A"/>
      <w:spacing w:val="0"/>
      <w:sz w:val="22"/>
    </w:rPr>
  </w:style>
  <w:style w:type="paragraph" w:customStyle="1" w:styleId="1fffa">
    <w:name w:val="Подзаголовок1"/>
    <w:link w:val="1fffb"/>
    <w:rPr>
      <w:rFonts w:ascii="XO Thames" w:hAnsi="XO Thames"/>
      <w:i/>
      <w:sz w:val="24"/>
    </w:rPr>
  </w:style>
  <w:style w:type="character" w:customStyle="1" w:styleId="1fffb">
    <w:name w:val="Подзаголовок1"/>
    <w:link w:val="1fffa"/>
    <w:rPr>
      <w:rFonts w:ascii="XO Thames" w:hAnsi="XO Thames"/>
      <w:i/>
      <w:sz w:val="24"/>
    </w:rPr>
  </w:style>
  <w:style w:type="paragraph" w:customStyle="1" w:styleId="1fffc">
    <w:name w:val="Название1"/>
    <w:link w:val="1fffd"/>
    <w:pPr>
      <w:widowControl/>
    </w:pPr>
    <w:rPr>
      <w:rFonts w:ascii="XO Thames" w:hAnsi="XO Thames"/>
      <w:b/>
      <w:caps/>
      <w:sz w:val="40"/>
    </w:rPr>
  </w:style>
  <w:style w:type="character" w:customStyle="1" w:styleId="1fffd">
    <w:name w:val="Название1"/>
    <w:link w:val="1fffc"/>
    <w:rPr>
      <w:rFonts w:ascii="XO Thames" w:hAnsi="XO Thames"/>
      <w:b/>
      <w:caps/>
      <w:color w:val="000000"/>
      <w:spacing w:val="0"/>
      <w:sz w:val="40"/>
    </w:rPr>
  </w:style>
  <w:style w:type="paragraph" w:customStyle="1" w:styleId="affff2">
    <w:name w:val="Отчетный"/>
    <w:link w:val="affff3"/>
    <w:rPr>
      <w:sz w:val="26"/>
    </w:rPr>
  </w:style>
  <w:style w:type="character" w:customStyle="1" w:styleId="affff3">
    <w:name w:val="Отчетный"/>
    <w:link w:val="affff2"/>
    <w:rPr>
      <w:sz w:val="26"/>
    </w:rPr>
  </w:style>
  <w:style w:type="paragraph" w:customStyle="1" w:styleId="WW8Num5z7">
    <w:name w:val="WW8Num5z7"/>
    <w:link w:val="WW8Num5z70"/>
    <w:pPr>
      <w:widowControl/>
    </w:pPr>
  </w:style>
  <w:style w:type="character" w:customStyle="1" w:styleId="WW8Num5z70">
    <w:name w:val="WW8Num5z7"/>
    <w:link w:val="WW8Num5z7"/>
    <w:rPr>
      <w:rFonts w:asciiTheme="minorHAnsi" w:hAnsiTheme="minorHAnsi"/>
      <w:color w:val="000000"/>
      <w:spacing w:val="0"/>
      <w:sz w:val="20"/>
    </w:rPr>
  </w:style>
  <w:style w:type="paragraph" w:customStyle="1" w:styleId="ConsPlusNormal">
    <w:name w:val="ConsPlusNormal"/>
    <w:link w:val="ConsPlusNormal0"/>
    <w:pPr>
      <w:widowControl/>
    </w:pPr>
    <w:rPr>
      <w:rFonts w:ascii="Times New Roman" w:hAnsi="Times New Roman"/>
      <w:color w:val="00000A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A"/>
      <w:spacing w:val="0"/>
      <w:sz w:val="20"/>
    </w:rPr>
  </w:style>
  <w:style w:type="paragraph" w:customStyle="1" w:styleId="1fffe">
    <w:name w:val="Список1"/>
    <w:basedOn w:val="Textbody1"/>
    <w:link w:val="1ffff"/>
  </w:style>
  <w:style w:type="character" w:customStyle="1" w:styleId="1ffff">
    <w:name w:val="Список1"/>
    <w:basedOn w:val="Textbody2"/>
    <w:link w:val="1fffe"/>
    <w:rPr>
      <w:rFonts w:asciiTheme="minorHAnsi" w:hAnsiTheme="minorHAnsi"/>
      <w:color w:val="000000"/>
      <w:spacing w:val="0"/>
      <w:sz w:val="20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Textbody1">
    <w:name w:val="Text body"/>
    <w:link w:val="Textbody2"/>
    <w:pPr>
      <w:widowControl/>
    </w:pPr>
  </w:style>
  <w:style w:type="character" w:customStyle="1" w:styleId="Textbody2">
    <w:name w:val="Text body"/>
    <w:link w:val="Textbody1"/>
    <w:rPr>
      <w:rFonts w:asciiTheme="minorHAnsi" w:hAnsiTheme="minorHAnsi"/>
      <w:color w:val="000000"/>
      <w:spacing w:val="0"/>
      <w:sz w:val="20"/>
    </w:rPr>
  </w:style>
  <w:style w:type="paragraph" w:customStyle="1" w:styleId="1ffff0">
    <w:name w:val="Обычный (веб)1"/>
    <w:link w:val="1ffff1"/>
    <w:rPr>
      <w:sz w:val="24"/>
    </w:rPr>
  </w:style>
  <w:style w:type="character" w:customStyle="1" w:styleId="1ffff1">
    <w:name w:val="Обычный (веб)1"/>
    <w:link w:val="1ffff0"/>
    <w:rPr>
      <w:sz w:val="24"/>
    </w:rPr>
  </w:style>
  <w:style w:type="paragraph" w:customStyle="1" w:styleId="WW8Num4z3">
    <w:name w:val="WW8Num4z3"/>
    <w:link w:val="WW8Num4z30"/>
    <w:pPr>
      <w:widowControl/>
    </w:pPr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214">
    <w:name w:val="Заголовок 21"/>
    <w:link w:val="215"/>
    <w:pPr>
      <w:widowControl/>
    </w:pPr>
    <w:rPr>
      <w:rFonts w:ascii="XO Thames" w:hAnsi="XO Thames"/>
      <w:b/>
      <w:sz w:val="28"/>
    </w:rPr>
  </w:style>
  <w:style w:type="character" w:customStyle="1" w:styleId="215">
    <w:name w:val="Заголовок 21"/>
    <w:link w:val="214"/>
    <w:rPr>
      <w:rFonts w:ascii="XO Thames" w:hAnsi="XO Thames"/>
      <w:b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  <w:sz w:val="20"/>
    </w:rPr>
  </w:style>
  <w:style w:type="paragraph" w:styleId="affff4">
    <w:name w:val="List"/>
    <w:basedOn w:val="affc"/>
    <w:link w:val="affff5"/>
  </w:style>
  <w:style w:type="character" w:customStyle="1" w:styleId="2f2">
    <w:name w:val="Список2"/>
    <w:basedOn w:val="Textbody0"/>
  </w:style>
  <w:style w:type="paragraph" w:customStyle="1" w:styleId="1ffff2">
    <w:name w:val="Верхний колонтитул1"/>
    <w:link w:val="1ffff3"/>
  </w:style>
  <w:style w:type="character" w:customStyle="1" w:styleId="1ffff3">
    <w:name w:val="Верхний колонтитул1"/>
    <w:link w:val="1ffff2"/>
  </w:style>
  <w:style w:type="paragraph" w:customStyle="1" w:styleId="ConsPlusNormal1">
    <w:name w:val="ConsPlusNormal"/>
    <w:link w:val="ConsPlusNormal2"/>
    <w:rPr>
      <w:rFonts w:ascii="Times New Roman" w:hAnsi="Times New Roman"/>
      <w:color w:val="00000A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A"/>
      <w:sz w:val="20"/>
    </w:rPr>
  </w:style>
  <w:style w:type="paragraph" w:customStyle="1" w:styleId="510">
    <w:name w:val="Заголовок 51"/>
    <w:link w:val="511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Pr>
      <w:rFonts w:ascii="XO Thames" w:hAnsi="XO Thames"/>
      <w:b/>
      <w:sz w:val="22"/>
    </w:rPr>
  </w:style>
  <w:style w:type="paragraph" w:customStyle="1" w:styleId="WW8Num4z31">
    <w:name w:val="WW8Num4z3"/>
    <w:link w:val="WW8Num4z32"/>
    <w:rPr>
      <w:rFonts w:ascii="Symbol" w:hAnsi="Symbol"/>
    </w:rPr>
  </w:style>
  <w:style w:type="character" w:customStyle="1" w:styleId="WW8Num4z32">
    <w:name w:val="WW8Num4z3"/>
    <w:link w:val="WW8Num4z31"/>
    <w:rPr>
      <w:rFonts w:ascii="Symbol" w:hAnsi="Symbol"/>
      <w:color w:val="000000"/>
      <w:sz w:val="20"/>
    </w:rPr>
  </w:style>
  <w:style w:type="paragraph" w:customStyle="1" w:styleId="WW8Num3z31">
    <w:name w:val="WW8Num3z3"/>
    <w:link w:val="WW8Num3z32"/>
    <w:rPr>
      <w:rFonts w:ascii="Symbol" w:hAnsi="Symbol"/>
    </w:rPr>
  </w:style>
  <w:style w:type="character" w:customStyle="1" w:styleId="WW8Num3z32">
    <w:name w:val="WW8Num3z3"/>
    <w:link w:val="WW8Num3z31"/>
    <w:rPr>
      <w:rFonts w:ascii="Symbol" w:hAnsi="Symbol"/>
    </w:rPr>
  </w:style>
  <w:style w:type="paragraph" w:customStyle="1" w:styleId="2f3">
    <w:name w:val="Указатель2"/>
    <w:link w:val="2f4"/>
    <w:pPr>
      <w:widowControl/>
    </w:pPr>
  </w:style>
  <w:style w:type="character" w:customStyle="1" w:styleId="2f4">
    <w:name w:val="Указатель2"/>
    <w:link w:val="2f3"/>
    <w:rPr>
      <w:rFonts w:asciiTheme="minorHAnsi" w:hAnsiTheme="minorHAnsi"/>
      <w:color w:val="000000"/>
      <w:spacing w:val="0"/>
      <w:sz w:val="20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Contents11">
    <w:name w:val="Contents 1"/>
    <w:link w:val="Contents12"/>
    <w:pPr>
      <w:widowControl/>
    </w:pPr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ConsPlusTitle1">
    <w:name w:val="ConsPlusTitle"/>
    <w:link w:val="ConsPlusTitle2"/>
    <w:pPr>
      <w:widowControl/>
    </w:pPr>
    <w:rPr>
      <w:rFonts w:ascii="Arial" w:hAnsi="Arial"/>
      <w:b/>
      <w:color w:val="00000A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A"/>
      <w:spacing w:val="0"/>
      <w:sz w:val="20"/>
    </w:rPr>
  </w:style>
  <w:style w:type="paragraph" w:customStyle="1" w:styleId="WW8Num4z21">
    <w:name w:val="WW8Num4z2"/>
    <w:link w:val="WW8Num4z22"/>
    <w:pPr>
      <w:widowControl/>
    </w:pPr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  <w:color w:val="000000"/>
      <w:spacing w:val="0"/>
      <w:sz w:val="20"/>
    </w:rPr>
  </w:style>
  <w:style w:type="paragraph" w:customStyle="1" w:styleId="WW8Num5z01">
    <w:name w:val="WW8Num5z0"/>
    <w:link w:val="WW8Num5z02"/>
    <w:pPr>
      <w:widowControl/>
    </w:pPr>
    <w:rPr>
      <w:rFonts w:ascii="Symbol" w:hAnsi="Symbol"/>
      <w:sz w:val="24"/>
    </w:rPr>
  </w:style>
  <w:style w:type="character" w:customStyle="1" w:styleId="WW8Num5z02">
    <w:name w:val="WW8Num5z0"/>
    <w:link w:val="WW8Num5z01"/>
    <w:rPr>
      <w:rFonts w:ascii="Symbol" w:hAnsi="Symbol"/>
      <w:color w:val="000000"/>
      <w:spacing w:val="0"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color w:val="000000"/>
      <w:spacing w:val="0"/>
      <w:sz w:val="24"/>
    </w:rPr>
  </w:style>
  <w:style w:type="paragraph" w:customStyle="1" w:styleId="1ffff4">
    <w:name w:val="Обычный (веб)1"/>
    <w:link w:val="1ffff5"/>
    <w:pPr>
      <w:widowControl/>
    </w:pPr>
    <w:rPr>
      <w:sz w:val="24"/>
    </w:rPr>
  </w:style>
  <w:style w:type="character" w:customStyle="1" w:styleId="1ffff5">
    <w:name w:val="Обычный (веб)1"/>
    <w:link w:val="1ffff4"/>
    <w:rPr>
      <w:rFonts w:asciiTheme="minorHAnsi" w:hAnsiTheme="minorHAnsi"/>
      <w:color w:val="000000"/>
      <w:spacing w:val="0"/>
      <w:sz w:val="24"/>
    </w:rPr>
  </w:style>
  <w:style w:type="paragraph" w:customStyle="1" w:styleId="216">
    <w:name w:val="Заголовок 21"/>
    <w:link w:val="217"/>
    <w:rPr>
      <w:rFonts w:ascii="XO Thames" w:hAnsi="XO Thames"/>
      <w:b/>
      <w:sz w:val="28"/>
    </w:rPr>
  </w:style>
  <w:style w:type="character" w:customStyle="1" w:styleId="217">
    <w:name w:val="Заголовок 21"/>
    <w:link w:val="216"/>
    <w:rPr>
      <w:rFonts w:ascii="XO Thames" w:hAnsi="XO Thames"/>
      <w:b/>
      <w:sz w:val="28"/>
    </w:rPr>
  </w:style>
  <w:style w:type="paragraph" w:customStyle="1" w:styleId="WW8Num5z61">
    <w:name w:val="WW8Num5z6"/>
    <w:link w:val="WW8Num5z62"/>
    <w:pPr>
      <w:widowControl/>
    </w:pPr>
  </w:style>
  <w:style w:type="character" w:customStyle="1" w:styleId="WW8Num5z62">
    <w:name w:val="WW8Num5z6"/>
    <w:link w:val="WW8Num5z61"/>
    <w:rPr>
      <w:rFonts w:asciiTheme="minorHAnsi" w:hAnsiTheme="minorHAnsi"/>
      <w:color w:val="000000"/>
      <w:spacing w:val="0"/>
      <w:sz w:val="20"/>
    </w:rPr>
  </w:style>
  <w:style w:type="paragraph" w:customStyle="1" w:styleId="218">
    <w:name w:val="Основной текст 21"/>
    <w:link w:val="219"/>
    <w:rPr>
      <w:sz w:val="28"/>
    </w:rPr>
  </w:style>
  <w:style w:type="character" w:customStyle="1" w:styleId="219">
    <w:name w:val="Основной текст 21"/>
    <w:link w:val="218"/>
    <w:rPr>
      <w:sz w:val="28"/>
    </w:rPr>
  </w:style>
  <w:style w:type="paragraph" w:customStyle="1" w:styleId="Contents51">
    <w:name w:val="Contents 5"/>
    <w:link w:val="Contents52"/>
    <w:pPr>
      <w:widowControl/>
    </w:pPr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color w:val="000000"/>
      <w:spacing w:val="0"/>
      <w:sz w:val="28"/>
    </w:rPr>
  </w:style>
  <w:style w:type="paragraph" w:customStyle="1" w:styleId="WW8Num3z01">
    <w:name w:val="WW8Num3z0"/>
    <w:link w:val="WW8Num3z02"/>
    <w:rPr>
      <w:rFonts w:ascii="Vrinda" w:hAnsi="Vrinda"/>
      <w:sz w:val="24"/>
    </w:rPr>
  </w:style>
  <w:style w:type="character" w:customStyle="1" w:styleId="WW8Num3z02">
    <w:name w:val="WW8Num3z0"/>
    <w:link w:val="WW8Num3z01"/>
    <w:rPr>
      <w:rFonts w:ascii="Vrinda" w:hAnsi="Vrinda"/>
      <w:sz w:val="24"/>
    </w:rPr>
  </w:style>
  <w:style w:type="paragraph" w:customStyle="1" w:styleId="512">
    <w:name w:val="Заголовок 51"/>
    <w:link w:val="513"/>
    <w:pPr>
      <w:widowControl/>
    </w:pPr>
    <w:rPr>
      <w:rFonts w:ascii="XO Thames" w:hAnsi="XO Thames"/>
      <w:b/>
      <w:sz w:val="22"/>
    </w:rPr>
  </w:style>
  <w:style w:type="character" w:customStyle="1" w:styleId="513">
    <w:name w:val="Заголовок 51"/>
    <w:link w:val="512"/>
    <w:rPr>
      <w:rFonts w:ascii="XO Thames" w:hAnsi="XO Thames"/>
      <w:b/>
      <w:color w:val="000000"/>
      <w:spacing w:val="0"/>
      <w:sz w:val="22"/>
    </w:rPr>
  </w:style>
  <w:style w:type="paragraph" w:customStyle="1" w:styleId="WW8Num5z71">
    <w:name w:val="WW8Num5z7"/>
    <w:link w:val="WW8Num5z72"/>
  </w:style>
  <w:style w:type="character" w:customStyle="1" w:styleId="WW8Num5z72">
    <w:name w:val="WW8Num5z7"/>
    <w:link w:val="WW8Num5z71"/>
  </w:style>
  <w:style w:type="paragraph" w:customStyle="1" w:styleId="WW8Num3z21">
    <w:name w:val="WW8Num3z2"/>
    <w:link w:val="WW8Num3z22"/>
    <w:pPr>
      <w:widowControl/>
    </w:pPr>
    <w:rPr>
      <w:rFonts w:ascii="Wingdings" w:hAnsi="Wingdings"/>
    </w:rPr>
  </w:style>
  <w:style w:type="character" w:customStyle="1" w:styleId="WW8Num3z22">
    <w:name w:val="WW8Num3z2"/>
    <w:link w:val="WW8Num3z21"/>
    <w:rPr>
      <w:rFonts w:ascii="Wingdings" w:hAnsi="Wingdings"/>
      <w:color w:val="000000"/>
      <w:spacing w:val="0"/>
      <w:sz w:val="20"/>
    </w:rPr>
  </w:style>
  <w:style w:type="paragraph" w:styleId="affc">
    <w:name w:val="Body Text"/>
    <w:basedOn w:val="a"/>
    <w:link w:val="affff6"/>
    <w:pPr>
      <w:widowControl w:val="0"/>
      <w:spacing w:after="140" w:line="288" w:lineRule="auto"/>
    </w:pPr>
  </w:style>
  <w:style w:type="character" w:customStyle="1" w:styleId="affff6">
    <w:name w:val="Основной текст Знак"/>
    <w:basedOn w:val="1"/>
    <w:link w:val="affc"/>
    <w:rPr>
      <w:rFonts w:ascii="Times New Roman" w:hAnsi="Times New Roman"/>
      <w:color w:val="00000A"/>
      <w:spacing w:val="0"/>
      <w:sz w:val="20"/>
    </w:rPr>
  </w:style>
  <w:style w:type="paragraph" w:customStyle="1" w:styleId="WW8Num4z11">
    <w:name w:val="WW8Num4z1"/>
    <w:link w:val="WW8Num4z12"/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</w:rPr>
  </w:style>
  <w:style w:type="character" w:customStyle="1" w:styleId="aff6">
    <w:name w:val="Название Знак"/>
    <w:link w:val="aff5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affff7">
    <w:name w:val="Содержимое врезки"/>
    <w:link w:val="affff8"/>
  </w:style>
  <w:style w:type="character" w:customStyle="1" w:styleId="affff8">
    <w:name w:val="Содержимое врезки"/>
    <w:link w:val="affff7"/>
  </w:style>
  <w:style w:type="paragraph" w:customStyle="1" w:styleId="2f5">
    <w:name w:val="Указатель2"/>
    <w:link w:val="2f6"/>
  </w:style>
  <w:style w:type="character" w:customStyle="1" w:styleId="2f6">
    <w:name w:val="Указатель2"/>
    <w:link w:val="2f5"/>
  </w:style>
  <w:style w:type="paragraph" w:customStyle="1" w:styleId="1ffff6">
    <w:name w:val="Без интервала1"/>
    <w:link w:val="1ffff7"/>
    <w:pPr>
      <w:widowControl/>
    </w:pPr>
    <w:rPr>
      <w:rFonts w:ascii="Calibri" w:hAnsi="Calibri"/>
      <w:color w:val="00000A"/>
      <w:sz w:val="22"/>
    </w:rPr>
  </w:style>
  <w:style w:type="character" w:customStyle="1" w:styleId="1ffff7">
    <w:name w:val="Без интервала1"/>
    <w:link w:val="1ffff6"/>
    <w:rPr>
      <w:rFonts w:ascii="Calibri" w:hAnsi="Calibri"/>
      <w:color w:val="00000A"/>
      <w:spacing w:val="0"/>
      <w:sz w:val="22"/>
    </w:rPr>
  </w:style>
  <w:style w:type="paragraph" w:customStyle="1" w:styleId="WW8Num5z41">
    <w:name w:val="WW8Num5z4"/>
    <w:link w:val="WW8Num5z42"/>
    <w:pPr>
      <w:widowControl/>
    </w:pPr>
  </w:style>
  <w:style w:type="character" w:customStyle="1" w:styleId="WW8Num5z42">
    <w:name w:val="WW8Num5z4"/>
    <w:link w:val="WW8Num5z41"/>
    <w:rPr>
      <w:rFonts w:asciiTheme="minorHAnsi" w:hAnsiTheme="minorHAnsi"/>
      <w:color w:val="000000"/>
      <w:spacing w:val="0"/>
      <w:sz w:val="20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styleId="affff9">
    <w:name w:val="header"/>
    <w:basedOn w:val="a"/>
    <w:link w:val="1ffff8"/>
    <w:pPr>
      <w:widowControl w:val="0"/>
      <w:tabs>
        <w:tab w:val="center" w:pos="4677"/>
        <w:tab w:val="right" w:pos="9355"/>
      </w:tabs>
    </w:pPr>
  </w:style>
  <w:style w:type="character" w:customStyle="1" w:styleId="2f7">
    <w:name w:val="Верхний колонтитул2"/>
  </w:style>
  <w:style w:type="paragraph" w:customStyle="1" w:styleId="36">
    <w:name w:val="Номер страницы3"/>
    <w:link w:val="afff4"/>
  </w:style>
  <w:style w:type="paragraph" w:customStyle="1" w:styleId="affffa">
    <w:name w:val="Отчетный"/>
    <w:link w:val="affffb"/>
    <w:pPr>
      <w:widowControl/>
    </w:pPr>
    <w:rPr>
      <w:sz w:val="26"/>
    </w:rPr>
  </w:style>
  <w:style w:type="character" w:customStyle="1" w:styleId="affffb">
    <w:name w:val="Отчетный"/>
    <w:link w:val="affffa"/>
    <w:rPr>
      <w:rFonts w:asciiTheme="minorHAnsi" w:hAnsiTheme="minorHAnsi"/>
      <w:color w:val="000000"/>
      <w:spacing w:val="0"/>
      <w:sz w:val="26"/>
    </w:rPr>
  </w:style>
  <w:style w:type="paragraph" w:customStyle="1" w:styleId="WW8Num2z01">
    <w:name w:val="WW8Num2z0"/>
    <w:link w:val="WW8Num2z02"/>
    <w:pPr>
      <w:widowControl/>
    </w:pPr>
    <w:rPr>
      <w:rFonts w:ascii="Symbol" w:hAnsi="Symbol"/>
    </w:rPr>
  </w:style>
  <w:style w:type="character" w:customStyle="1" w:styleId="WW8Num2z02">
    <w:name w:val="WW8Num2z0"/>
    <w:link w:val="WW8Num2z01"/>
    <w:rPr>
      <w:rFonts w:ascii="Symbol" w:hAnsi="Symbol"/>
      <w:color w:val="000000"/>
      <w:spacing w:val="0"/>
      <w:sz w:val="20"/>
    </w:rPr>
  </w:style>
  <w:style w:type="character" w:customStyle="1" w:styleId="af8">
    <w:name w:val="Без интервала Знак"/>
    <w:link w:val="af7"/>
    <w:rPr>
      <w:rFonts w:ascii="Calibri" w:hAnsi="Calibri"/>
      <w:color w:val="00000A"/>
      <w:spacing w:val="0"/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  <w:rPr>
      <w:rFonts w:asciiTheme="minorHAnsi" w:hAnsiTheme="minorHAnsi"/>
      <w:color w:val="000000"/>
      <w:sz w:val="20"/>
    </w:rPr>
  </w:style>
  <w:style w:type="character" w:customStyle="1" w:styleId="afa">
    <w:name w:val="Название объекта Знак"/>
    <w:link w:val="af9"/>
    <w:rPr>
      <w:i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affffc">
    <w:name w:val="Заголовок таблицы"/>
    <w:basedOn w:val="afff9"/>
    <w:link w:val="affffd"/>
  </w:style>
  <w:style w:type="character" w:customStyle="1" w:styleId="affffd">
    <w:name w:val="Заголовок таблицы"/>
    <w:basedOn w:val="afffa"/>
    <w:link w:val="affffc"/>
    <w:rPr>
      <w:rFonts w:ascii="Times New Roman" w:hAnsi="Times New Roman"/>
      <w:color w:val="00000A"/>
      <w:spacing w:val="0"/>
      <w:sz w:val="20"/>
    </w:rPr>
  </w:style>
  <w:style w:type="character" w:customStyle="1" w:styleId="1ffff8">
    <w:name w:val="Верхний колонтитул Знак1"/>
    <w:basedOn w:val="1"/>
    <w:link w:val="affff9"/>
    <w:rPr>
      <w:rFonts w:ascii="Times New Roman" w:hAnsi="Times New Roman"/>
      <w:color w:val="00000A"/>
      <w:spacing w:val="0"/>
      <w:sz w:val="20"/>
    </w:rPr>
  </w:style>
  <w:style w:type="paragraph" w:customStyle="1" w:styleId="2f8">
    <w:name w:val="Название объекта2"/>
    <w:link w:val="2f9"/>
    <w:pPr>
      <w:widowControl/>
    </w:pPr>
    <w:rPr>
      <w:i/>
      <w:sz w:val="24"/>
    </w:rPr>
  </w:style>
  <w:style w:type="character" w:customStyle="1" w:styleId="2f9">
    <w:name w:val="Название объекта2"/>
    <w:link w:val="2f8"/>
    <w:rPr>
      <w:rFonts w:asciiTheme="minorHAnsi" w:hAnsiTheme="minorHAnsi"/>
      <w:i/>
      <w:color w:val="000000"/>
      <w:spacing w:val="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character" w:customStyle="1" w:styleId="affff5">
    <w:name w:val="Список Знак"/>
    <w:basedOn w:val="affff6"/>
    <w:link w:val="affff4"/>
    <w:rPr>
      <w:rFonts w:ascii="Times New Roman" w:hAnsi="Times New Roman"/>
      <w:color w:val="00000A"/>
      <w:spacing w:val="0"/>
      <w:sz w:val="20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A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A"/>
      <w:spacing w:val="0"/>
      <w:sz w:val="20"/>
    </w:rPr>
  </w:style>
  <w:style w:type="table" w:styleId="aff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fff9">
    <w:name w:val="Нет списка1"/>
    <w:next w:val="a2"/>
    <w:uiPriority w:val="99"/>
    <w:semiHidden/>
    <w:unhideWhenUsed/>
    <w:rsid w:val="001509B7"/>
  </w:style>
  <w:style w:type="paragraph" w:customStyle="1" w:styleId="1ffffa">
    <w:name w:val="Знак1"/>
    <w:rsid w:val="001509B7"/>
    <w:rPr>
      <w:rFonts w:ascii="Tahoma" w:hAnsi="Tahoma"/>
    </w:rPr>
  </w:style>
  <w:style w:type="paragraph" w:customStyle="1" w:styleId="afffff">
    <w:name w:val="Символ сноски"/>
    <w:rsid w:val="001509B7"/>
    <w:rPr>
      <w:rFonts w:ascii="Calibri" w:hAnsi="Calibri"/>
    </w:rPr>
  </w:style>
  <w:style w:type="paragraph" w:customStyle="1" w:styleId="Default">
    <w:name w:val="Default"/>
    <w:rsid w:val="001509B7"/>
    <w:rPr>
      <w:rFonts w:ascii="Times New Roman" w:hAnsi="Times New Roman"/>
      <w:sz w:val="24"/>
    </w:rPr>
  </w:style>
  <w:style w:type="paragraph" w:customStyle="1" w:styleId="WW8Num2z1">
    <w:name w:val="WW8Num2z1"/>
    <w:rsid w:val="001509B7"/>
    <w:rPr>
      <w:rFonts w:ascii="Times New Roman" w:hAnsi="Times New Roman"/>
    </w:rPr>
  </w:style>
  <w:style w:type="paragraph" w:customStyle="1" w:styleId="afffff0">
    <w:name w:val="Цветовое выделение"/>
    <w:rsid w:val="001509B7"/>
    <w:pPr>
      <w:widowControl/>
    </w:pPr>
    <w:rPr>
      <w:rFonts w:ascii="Times New Roman" w:hAnsi="Times New Roman"/>
      <w:b/>
      <w:color w:val="26282F"/>
      <w:sz w:val="26"/>
    </w:rPr>
  </w:style>
  <w:style w:type="paragraph" w:customStyle="1" w:styleId="WW8Num2z6">
    <w:name w:val="WW8Num2z6"/>
    <w:rsid w:val="001509B7"/>
    <w:rPr>
      <w:rFonts w:ascii="Times New Roman" w:hAnsi="Times New Roman"/>
    </w:rPr>
  </w:style>
  <w:style w:type="paragraph" w:customStyle="1" w:styleId="WW8Num1z5">
    <w:name w:val="WW8Num1z5"/>
    <w:rsid w:val="001509B7"/>
    <w:rPr>
      <w:rFonts w:ascii="Times New Roman" w:hAnsi="Times New Roman"/>
    </w:rPr>
  </w:style>
  <w:style w:type="paragraph" w:customStyle="1" w:styleId="44">
    <w:name w:val="Указатель4"/>
    <w:basedOn w:val="1"/>
    <w:rsid w:val="001509B7"/>
    <w:rPr>
      <w:color w:val="000000"/>
    </w:rPr>
  </w:style>
  <w:style w:type="paragraph" w:customStyle="1" w:styleId="afffff1">
    <w:name w:val="Символ концевой сноски"/>
    <w:rsid w:val="001509B7"/>
    <w:rPr>
      <w:rFonts w:ascii="Times New Roman" w:hAnsi="Times New Roman"/>
    </w:rPr>
  </w:style>
  <w:style w:type="paragraph" w:customStyle="1" w:styleId="WW8Num2z4">
    <w:name w:val="WW8Num2z4"/>
    <w:rsid w:val="001509B7"/>
    <w:rPr>
      <w:rFonts w:ascii="Times New Roman" w:hAnsi="Times New Roman"/>
    </w:rPr>
  </w:style>
  <w:style w:type="paragraph" w:customStyle="1" w:styleId="WW8Num1z7">
    <w:name w:val="WW8Num1z7"/>
    <w:rsid w:val="001509B7"/>
    <w:rPr>
      <w:rFonts w:ascii="Times New Roman" w:hAnsi="Times New Roman"/>
    </w:rPr>
  </w:style>
  <w:style w:type="paragraph" w:customStyle="1" w:styleId="100">
    <w:name w:val="Знак1_0"/>
    <w:rsid w:val="001509B7"/>
    <w:rPr>
      <w:rFonts w:ascii="Tahoma" w:hAnsi="Tahoma"/>
    </w:rPr>
  </w:style>
  <w:style w:type="paragraph" w:customStyle="1" w:styleId="markedcontent">
    <w:name w:val="markedcontent"/>
    <w:rsid w:val="001509B7"/>
    <w:rPr>
      <w:rFonts w:ascii="Calibri" w:hAnsi="Calibri"/>
    </w:rPr>
  </w:style>
  <w:style w:type="paragraph" w:customStyle="1" w:styleId="WW8Num1z3">
    <w:name w:val="WW8Num1z3"/>
    <w:rsid w:val="001509B7"/>
    <w:pPr>
      <w:widowControl/>
    </w:pPr>
    <w:rPr>
      <w:rFonts w:ascii="Times New Roman" w:hAnsi="Times New Roman"/>
    </w:rPr>
  </w:style>
  <w:style w:type="character" w:customStyle="1" w:styleId="520">
    <w:name w:val="Заголовок 52"/>
    <w:rsid w:val="001509B7"/>
    <w:rPr>
      <w:rFonts w:ascii="XO Thames" w:hAnsi="XO Thames"/>
      <w:b/>
      <w:color w:val="000000"/>
      <w:spacing w:val="0"/>
      <w:sz w:val="22"/>
    </w:rPr>
  </w:style>
  <w:style w:type="paragraph" w:customStyle="1" w:styleId="afffff2">
    <w:name w:val="Нормальный (таблица)"/>
    <w:next w:val="a"/>
    <w:rsid w:val="001509B7"/>
    <w:pPr>
      <w:widowControl/>
    </w:pPr>
    <w:rPr>
      <w:rFonts w:ascii="Arial" w:hAnsi="Arial"/>
      <w:sz w:val="24"/>
    </w:rPr>
  </w:style>
  <w:style w:type="paragraph" w:customStyle="1" w:styleId="WW8Num2z5">
    <w:name w:val="WW8Num2z5"/>
    <w:rsid w:val="001509B7"/>
    <w:pPr>
      <w:widowControl/>
    </w:pPr>
    <w:rPr>
      <w:rFonts w:ascii="Times New Roman" w:hAnsi="Times New Roman"/>
    </w:rPr>
  </w:style>
  <w:style w:type="character" w:customStyle="1" w:styleId="55">
    <w:name w:val="Указатель5"/>
    <w:rsid w:val="001509B7"/>
    <w:rPr>
      <w:rFonts w:ascii="Times New Roman" w:hAnsi="Times New Roman"/>
      <w:color w:val="000000"/>
      <w:spacing w:val="0"/>
      <w:sz w:val="20"/>
    </w:rPr>
  </w:style>
  <w:style w:type="character" w:customStyle="1" w:styleId="420">
    <w:name w:val="Заголовок 42"/>
    <w:rsid w:val="001509B7"/>
    <w:rPr>
      <w:rFonts w:ascii="XO Thames" w:hAnsi="XO Thames"/>
      <w:b/>
      <w:sz w:val="24"/>
    </w:rPr>
  </w:style>
  <w:style w:type="paragraph" w:customStyle="1" w:styleId="2fa">
    <w:name w:val="Текст выноски Знак2"/>
    <w:rsid w:val="001509B7"/>
    <w:pPr>
      <w:widowControl/>
    </w:pPr>
    <w:rPr>
      <w:rFonts w:ascii="Times New Roman" w:hAnsi="Times New Roman"/>
      <w:i/>
      <w:sz w:val="24"/>
    </w:rPr>
  </w:style>
  <w:style w:type="paragraph" w:customStyle="1" w:styleId="WW8Num1z1">
    <w:name w:val="WW8Num1z1"/>
    <w:rsid w:val="001509B7"/>
    <w:pPr>
      <w:widowControl/>
    </w:pPr>
    <w:rPr>
      <w:rFonts w:ascii="Times New Roman" w:hAnsi="Times New Roman"/>
    </w:rPr>
  </w:style>
  <w:style w:type="paragraph" w:customStyle="1" w:styleId="afffff3">
    <w:name w:val="Привязка сноски"/>
    <w:rsid w:val="001509B7"/>
    <w:rPr>
      <w:rFonts w:ascii="Calibri" w:hAnsi="Calibri"/>
      <w:vertAlign w:val="superscript"/>
    </w:rPr>
  </w:style>
  <w:style w:type="paragraph" w:customStyle="1" w:styleId="TableParagraph">
    <w:name w:val="Table Paragraph"/>
    <w:rsid w:val="001509B7"/>
    <w:rPr>
      <w:rFonts w:ascii="Times New Roman" w:hAnsi="Times New Roman"/>
      <w:sz w:val="22"/>
    </w:rPr>
  </w:style>
  <w:style w:type="paragraph" w:customStyle="1" w:styleId="WW8Num1z4">
    <w:name w:val="WW8Num1z4"/>
    <w:rsid w:val="001509B7"/>
    <w:pPr>
      <w:widowControl/>
    </w:pPr>
    <w:rPr>
      <w:rFonts w:ascii="Times New Roman" w:hAnsi="Times New Roman"/>
    </w:rPr>
  </w:style>
  <w:style w:type="paragraph" w:customStyle="1" w:styleId="hgkelc">
    <w:name w:val="hgkelc"/>
    <w:rsid w:val="001509B7"/>
    <w:rPr>
      <w:rFonts w:ascii="Calibri" w:hAnsi="Calibri"/>
    </w:rPr>
  </w:style>
  <w:style w:type="paragraph" w:customStyle="1" w:styleId="afffff4">
    <w:name w:val="Гипертекстовая ссылка"/>
    <w:rsid w:val="001509B7"/>
    <w:rPr>
      <w:rFonts w:ascii="Times New Roman" w:hAnsi="Times New Roman"/>
      <w:color w:val="106BBE"/>
      <w:sz w:val="26"/>
    </w:rPr>
  </w:style>
  <w:style w:type="paragraph" w:customStyle="1" w:styleId="WW8Num2z3">
    <w:name w:val="WW8Num2z3"/>
    <w:rsid w:val="001509B7"/>
    <w:pPr>
      <w:widowControl/>
    </w:pPr>
    <w:rPr>
      <w:rFonts w:ascii="Times New Roman" w:hAnsi="Times New Roman"/>
    </w:rPr>
  </w:style>
  <w:style w:type="paragraph" w:customStyle="1" w:styleId="WW8Num1z8">
    <w:name w:val="WW8Num1z8"/>
    <w:rsid w:val="001509B7"/>
    <w:pPr>
      <w:widowControl/>
    </w:pPr>
    <w:rPr>
      <w:rFonts w:ascii="Times New Roman" w:hAnsi="Times New Roman"/>
    </w:rPr>
  </w:style>
  <w:style w:type="paragraph" w:customStyle="1" w:styleId="WW8Num2z2">
    <w:name w:val="WW8Num2z2"/>
    <w:rsid w:val="001509B7"/>
    <w:rPr>
      <w:rFonts w:ascii="Times New Roman" w:hAnsi="Times New Roman"/>
    </w:rPr>
  </w:style>
  <w:style w:type="paragraph" w:customStyle="1" w:styleId="WW8Num1z2">
    <w:name w:val="WW8Num1z2"/>
    <w:rsid w:val="001509B7"/>
    <w:rPr>
      <w:rFonts w:ascii="Times New Roman" w:hAnsi="Times New Roman"/>
    </w:rPr>
  </w:style>
  <w:style w:type="character" w:customStyle="1" w:styleId="2fb">
    <w:name w:val="Нижний колонтитул2"/>
    <w:rsid w:val="001509B7"/>
  </w:style>
  <w:style w:type="paragraph" w:customStyle="1" w:styleId="38">
    <w:name w:val="Основной шрифт абзаца3"/>
    <w:rsid w:val="001509B7"/>
    <w:rPr>
      <w:rFonts w:ascii="Times New Roman" w:hAnsi="Times New Roman"/>
    </w:rPr>
  </w:style>
  <w:style w:type="character" w:customStyle="1" w:styleId="2fc">
    <w:name w:val="Нижний колонтитул Знак2"/>
    <w:rsid w:val="001509B7"/>
    <w:rPr>
      <w:rFonts w:ascii="Times New Roman" w:hAnsi="Times New Roman"/>
      <w:color w:val="000000"/>
      <w:spacing w:val="0"/>
      <w:sz w:val="20"/>
    </w:rPr>
  </w:style>
  <w:style w:type="paragraph" w:customStyle="1" w:styleId="39">
    <w:name w:val="Гиперссылка3"/>
    <w:rsid w:val="001509B7"/>
    <w:pPr>
      <w:widowControl/>
    </w:pPr>
    <w:rPr>
      <w:rFonts w:ascii="Times New Roman" w:hAnsi="Times New Roman"/>
      <w:color w:val="0000FF"/>
      <w:u w:val="single"/>
    </w:rPr>
  </w:style>
  <w:style w:type="paragraph" w:customStyle="1" w:styleId="45">
    <w:name w:val="Основной шрифт абзаца4"/>
    <w:rsid w:val="001509B7"/>
    <w:pPr>
      <w:widowControl/>
    </w:pPr>
    <w:rPr>
      <w:rFonts w:ascii="Times New Roman" w:hAnsi="Times New Roman"/>
    </w:rPr>
  </w:style>
  <w:style w:type="character" w:customStyle="1" w:styleId="2fd">
    <w:name w:val="Верхний колонтитул Знак2"/>
    <w:rsid w:val="001509B7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rsid w:val="001509B7"/>
    <w:pPr>
      <w:widowControl/>
    </w:pPr>
    <w:rPr>
      <w:rFonts w:ascii="Times New Roman" w:hAnsi="Times New Roman"/>
    </w:rPr>
  </w:style>
  <w:style w:type="paragraph" w:customStyle="1" w:styleId="afffff5">
    <w:name w:val="Привязка концевой сноски"/>
    <w:rsid w:val="001509B7"/>
    <w:pPr>
      <w:widowControl/>
    </w:pPr>
    <w:rPr>
      <w:rFonts w:ascii="Times New Roman" w:hAnsi="Times New Roman"/>
      <w:vertAlign w:val="superscript"/>
    </w:rPr>
  </w:style>
  <w:style w:type="paragraph" w:customStyle="1" w:styleId="WW8Num1z6">
    <w:name w:val="WW8Num1z6"/>
    <w:rsid w:val="001509B7"/>
    <w:pPr>
      <w:widowControl/>
    </w:pPr>
    <w:rPr>
      <w:rFonts w:ascii="Times New Roman" w:hAnsi="Times New Roman"/>
    </w:rPr>
  </w:style>
  <w:style w:type="paragraph" w:customStyle="1" w:styleId="WW8Num1z0">
    <w:name w:val="WW8Num1z0"/>
    <w:rsid w:val="001509B7"/>
    <w:pPr>
      <w:widowControl/>
    </w:pPr>
    <w:rPr>
      <w:rFonts w:ascii="Times New Roman" w:hAnsi="Times New Roman"/>
    </w:rPr>
  </w:style>
  <w:style w:type="paragraph" w:customStyle="1" w:styleId="1ffffb">
    <w:name w:val="Знак сноски1"/>
    <w:rsid w:val="001509B7"/>
    <w:rPr>
      <w:rFonts w:ascii="Calibri" w:hAnsi="Calibri"/>
      <w:vertAlign w:val="superscript"/>
    </w:rPr>
  </w:style>
  <w:style w:type="paragraph" w:customStyle="1" w:styleId="WW8Num2z7">
    <w:name w:val="WW8Num2z7"/>
    <w:rsid w:val="001509B7"/>
    <w:rPr>
      <w:rFonts w:ascii="Times New Roman" w:hAnsi="Times New Roman"/>
    </w:rPr>
  </w:style>
  <w:style w:type="character" w:customStyle="1" w:styleId="220">
    <w:name w:val="Заголовок 22"/>
    <w:rsid w:val="001509B7"/>
    <w:rPr>
      <w:rFonts w:ascii="XO Thames" w:hAnsi="XO Thames"/>
      <w:b/>
      <w:color w:val="000000"/>
      <w:spacing w:val="0"/>
      <w:sz w:val="28"/>
    </w:rPr>
  </w:style>
  <w:style w:type="character" w:customStyle="1" w:styleId="3a">
    <w:name w:val="Текст выноски Знак3"/>
    <w:rsid w:val="001509B7"/>
    <w:rPr>
      <w:rFonts w:ascii="Tahoma" w:hAnsi="Tahoma"/>
      <w:color w:val="000000"/>
      <w:spacing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bataysk.ru/_js/30012018_2.pdf" TargetMode="External"/><Relationship Id="rId13" Type="http://schemas.openxmlformats.org/officeDocument/2006/relationships/hyperlink" Target="https://www.consultant.ru/document/cons_doc_LAW_66530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../../706/AppData/Local/Microsoft/Windows/Temporary%20Internet%20Files/Content.Outlook/ELXWAXDW/%D1%82%D0%B0%D0%B1%D0%BB%D0%B8%D1%86%D0%B0%201.docx#Par112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t.me/bataysk_gkdc/62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batayskadministration/15218" TargetMode="External"/><Relationship Id="rId14" Type="http://schemas.openxmlformats.org/officeDocument/2006/relationships/hyperlink" Target="https://www.consultant.ru/document/cons_doc_LAW_665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7757</Words>
  <Characters>44215</Characters>
  <Application>Microsoft Office Word</Application>
  <DocSecurity>0</DocSecurity>
  <Lines>368</Lines>
  <Paragraphs>103</Paragraphs>
  <ScaleCrop>false</ScaleCrop>
  <Company/>
  <LinksUpToDate>false</LinksUpToDate>
  <CharactersWithSpaces>51869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ARM17_</cp:lastModifiedBy>
  <cp:revision>3</cp:revision>
  <dcterms:created xsi:type="dcterms:W3CDTF">2025-04-10T08:29:00Z</dcterms:created>
  <dcterms:modified xsi:type="dcterms:W3CDTF">2026-03-10T07:35:00Z</dcterms:modified>
</cp:coreProperties>
</file>