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DC" w:rsidRDefault="009F590C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038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QPn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TAwAA8Q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C41DC" w:rsidRDefault="00FC41DC">
      <w:pPr>
        <w:jc w:val="center"/>
        <w:rPr>
          <w:spacing w:val="30"/>
          <w:sz w:val="26"/>
          <w:szCs w:val="26"/>
        </w:rPr>
      </w:pPr>
    </w:p>
    <w:p w:rsidR="00FC41DC" w:rsidRDefault="009F5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C41DC" w:rsidRDefault="00FC41DC">
      <w:pPr>
        <w:jc w:val="center"/>
        <w:rPr>
          <w:sz w:val="26"/>
          <w:szCs w:val="26"/>
        </w:rPr>
      </w:pPr>
    </w:p>
    <w:p w:rsidR="00FC41DC" w:rsidRDefault="009F590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C41DC" w:rsidRDefault="00FC41DC">
      <w:pPr>
        <w:jc w:val="center"/>
        <w:rPr>
          <w:spacing w:val="38"/>
          <w:sz w:val="26"/>
          <w:szCs w:val="26"/>
        </w:rPr>
      </w:pPr>
    </w:p>
    <w:p w:rsidR="00FC41DC" w:rsidRDefault="006259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25.03.2025 № 376</w:t>
      </w:r>
    </w:p>
    <w:p w:rsidR="00FC41DC" w:rsidRDefault="00FC41DC">
      <w:pPr>
        <w:jc w:val="center"/>
        <w:rPr>
          <w:sz w:val="26"/>
          <w:szCs w:val="26"/>
        </w:rPr>
      </w:pPr>
    </w:p>
    <w:p w:rsidR="00FC41DC" w:rsidRDefault="009F590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C41DC" w:rsidRDefault="00FC41DC">
      <w:pPr>
        <w:jc w:val="center"/>
        <w:rPr>
          <w:sz w:val="28"/>
          <w:szCs w:val="28"/>
        </w:rPr>
      </w:pPr>
    </w:p>
    <w:p w:rsidR="00FC41DC" w:rsidRDefault="00FC41DC">
      <w:pPr>
        <w:jc w:val="center"/>
        <w:rPr>
          <w:sz w:val="28"/>
          <w:szCs w:val="28"/>
        </w:rPr>
      </w:pPr>
    </w:p>
    <w:p w:rsidR="00FC41DC" w:rsidRDefault="009F590C">
      <w:pPr>
        <w:jc w:val="center"/>
        <w:rPr>
          <w:b/>
          <w:kern w:val="1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kern w:val="1"/>
          <w:sz w:val="28"/>
          <w:szCs w:val="28"/>
        </w:rPr>
        <w:t>О внесении изменений в постановление Администрации</w:t>
      </w:r>
    </w:p>
    <w:p w:rsidR="00FC41DC" w:rsidRDefault="009F59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города Батайска от 27.11.2018 № 375 «Об утверждении </w:t>
      </w:r>
    </w:p>
    <w:p w:rsidR="00FC41DC" w:rsidRDefault="009F59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муниципальной программы города Батайска </w:t>
      </w:r>
    </w:p>
    <w:p w:rsidR="00FC41DC" w:rsidRDefault="009F59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«Развитие здравоохранения»</w:t>
      </w:r>
    </w:p>
    <w:p w:rsidR="00FC41DC" w:rsidRDefault="00FC41DC">
      <w:pPr>
        <w:ind w:firstLine="709"/>
        <w:jc w:val="both"/>
        <w:rPr>
          <w:sz w:val="28"/>
        </w:rPr>
      </w:pPr>
    </w:p>
    <w:p w:rsidR="00FC41DC" w:rsidRDefault="00FC41DC">
      <w:pPr>
        <w:ind w:firstLine="709"/>
        <w:jc w:val="both"/>
        <w:rPr>
          <w:sz w:val="28"/>
        </w:rPr>
      </w:pPr>
    </w:p>
    <w:p w:rsidR="00FC41DC" w:rsidRDefault="009F590C">
      <w:pPr>
        <w:pStyle w:val="1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26.02.2025 № 52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24.12.2024 № 35 «О бюджете города Батайска на 2025 год и на плановый период 2026 и 2027 годов»,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FC41DC" w:rsidRDefault="00FC41DC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FC41DC" w:rsidRDefault="009F59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постановление Администрации города Батайска от 27.11.2018 № 375 «Об утверждении муниципальной программы города Батайска «Развитие здравоохранения»</w:t>
      </w:r>
      <w:r>
        <w:rPr>
          <w:color w:val="000000"/>
          <w:kern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к настоящему постановлению. </w:t>
      </w:r>
    </w:p>
    <w:p w:rsidR="00FC41DC" w:rsidRDefault="009F590C">
      <w:pPr>
        <w:tabs>
          <w:tab w:val="left" w:pos="630"/>
        </w:tabs>
        <w:ind w:firstLine="680"/>
        <w:jc w:val="both"/>
        <w:rPr>
          <w:color w:val="000000"/>
        </w:rPr>
      </w:pPr>
      <w:r>
        <w:rPr>
          <w:color w:val="000000"/>
          <w:sz w:val="28"/>
        </w:rPr>
        <w:t>2. Настоящее постановление вступает в силу со дня его официального опубликования.</w:t>
      </w:r>
    </w:p>
    <w:p w:rsidR="00FC41DC" w:rsidRDefault="009F590C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FC41DC" w:rsidRDefault="009F5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главы Администрации города Батайска по социальным вопросам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 xml:space="preserve"> К.А.</w:t>
      </w:r>
    </w:p>
    <w:p w:rsidR="00FC41DC" w:rsidRDefault="00FC41DC">
      <w:pPr>
        <w:tabs>
          <w:tab w:val="left" w:pos="4320"/>
          <w:tab w:val="center" w:pos="4875"/>
        </w:tabs>
        <w:jc w:val="both"/>
        <w:rPr>
          <w:sz w:val="28"/>
          <w:szCs w:val="28"/>
        </w:rPr>
      </w:pPr>
    </w:p>
    <w:p w:rsidR="00FC41DC" w:rsidRDefault="00FC41DC">
      <w:pPr>
        <w:tabs>
          <w:tab w:val="left" w:pos="4320"/>
          <w:tab w:val="center" w:pos="4875"/>
        </w:tabs>
        <w:jc w:val="both"/>
        <w:rPr>
          <w:sz w:val="28"/>
          <w:szCs w:val="28"/>
        </w:rPr>
      </w:pPr>
    </w:p>
    <w:tbl>
      <w:tblPr>
        <w:tblW w:w="9519" w:type="dxa"/>
        <w:tblLook w:val="0600" w:firstRow="0" w:lastRow="0" w:firstColumn="0" w:lastColumn="0" w:noHBand="1" w:noVBand="1"/>
      </w:tblPr>
      <w:tblGrid>
        <w:gridCol w:w="4736"/>
        <w:gridCol w:w="4783"/>
      </w:tblGrid>
      <w:tr w:rsidR="00FC41DC">
        <w:tc>
          <w:tcPr>
            <w:tcW w:w="4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1DC" w:rsidRDefault="009F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  <w:tab w:val="center" w:pos="4875"/>
              </w:tabs>
              <w:jc w:val="both"/>
              <w:rPr>
                <w:spacing w:val="-32"/>
                <w:kern w:val="1"/>
                <w:sz w:val="28"/>
              </w:rPr>
            </w:pPr>
            <w:r>
              <w:rPr>
                <w:kern w:val="1"/>
                <w:sz w:val="28"/>
                <w:szCs w:val="28"/>
              </w:rPr>
              <w:t>Глава города Батайска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1DC" w:rsidRDefault="009F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  <w:tab w:val="center" w:pos="4875"/>
              </w:tabs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Р.П. Волошин</w:t>
            </w:r>
          </w:p>
        </w:tc>
      </w:tr>
    </w:tbl>
    <w:p w:rsidR="00FC41DC" w:rsidRDefault="00FC41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</w:rPr>
      </w:pPr>
    </w:p>
    <w:p w:rsidR="00FC41DC" w:rsidRDefault="00FC41DC">
      <w:pPr>
        <w:jc w:val="both"/>
        <w:rPr>
          <w:sz w:val="28"/>
        </w:rPr>
      </w:pPr>
    </w:p>
    <w:p w:rsidR="00FC41DC" w:rsidRDefault="009F590C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FC41DC" w:rsidRDefault="009F590C">
      <w:pPr>
        <w:jc w:val="both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FC41DC" w:rsidRDefault="009F590C">
      <w:pPr>
        <w:jc w:val="both"/>
        <w:rPr>
          <w:sz w:val="28"/>
        </w:rPr>
      </w:pPr>
      <w:r>
        <w:rPr>
          <w:sz w:val="28"/>
        </w:rPr>
        <w:t>города Батайска по социальным вопросам</w:t>
      </w:r>
    </w:p>
    <w:p w:rsidR="00937492" w:rsidRDefault="00937492">
      <w:pPr>
        <w:jc w:val="both"/>
        <w:rPr>
          <w:sz w:val="28"/>
        </w:rPr>
      </w:pPr>
    </w:p>
    <w:p w:rsidR="00937492" w:rsidRDefault="00937492">
      <w:pPr>
        <w:jc w:val="both"/>
        <w:rPr>
          <w:sz w:val="28"/>
        </w:rPr>
      </w:pPr>
    </w:p>
    <w:p w:rsidR="00937492" w:rsidRDefault="00937492">
      <w:pPr>
        <w:jc w:val="both"/>
        <w:rPr>
          <w:sz w:val="28"/>
        </w:rPr>
      </w:pPr>
    </w:p>
    <w:p w:rsidR="00937492" w:rsidRDefault="00937492">
      <w:pPr>
        <w:jc w:val="both"/>
        <w:rPr>
          <w:sz w:val="28"/>
        </w:rPr>
      </w:pPr>
    </w:p>
    <w:p w:rsidR="00937492" w:rsidRDefault="00937492">
      <w:pPr>
        <w:jc w:val="both"/>
        <w:rPr>
          <w:sz w:val="28"/>
        </w:rPr>
      </w:pPr>
    </w:p>
    <w:p w:rsidR="00937492" w:rsidRDefault="00937492">
      <w:pPr>
        <w:jc w:val="both"/>
        <w:rPr>
          <w:sz w:val="28"/>
        </w:rPr>
        <w:sectPr w:rsidR="00937492">
          <w:headerReference w:type="default" r:id="rId8"/>
          <w:endnotePr>
            <w:numFmt w:val="decimal"/>
          </w:endnotePr>
          <w:pgSz w:w="11906" w:h="16838"/>
          <w:pgMar w:top="794" w:right="850" w:bottom="57" w:left="1701" w:header="720" w:footer="0" w:gutter="0"/>
          <w:cols w:space="720"/>
          <w:titlePg/>
        </w:sectPr>
      </w:pPr>
    </w:p>
    <w:tbl>
      <w:tblPr>
        <w:tblW w:w="14626" w:type="dxa"/>
        <w:jc w:val="center"/>
        <w:tblLook w:val="0600" w:firstRow="0" w:lastRow="0" w:firstColumn="0" w:lastColumn="0" w:noHBand="1" w:noVBand="1"/>
      </w:tblPr>
      <w:tblGrid>
        <w:gridCol w:w="10683"/>
        <w:gridCol w:w="3943"/>
      </w:tblGrid>
      <w:tr w:rsidR="00937492" w:rsidRPr="00937492" w:rsidTr="0096516A">
        <w:trPr>
          <w:jc w:val="center"/>
        </w:trPr>
        <w:tc>
          <w:tcPr>
            <w:tcW w:w="10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8"/>
                <w:szCs w:val="28"/>
              </w:rPr>
            </w:pPr>
            <w:r w:rsidRPr="00937492">
              <w:rPr>
                <w:sz w:val="28"/>
                <w:szCs w:val="28"/>
              </w:rPr>
              <w:t>Приложение                                                                       к постановлению                                                                             Администрации                                                                             города Батайска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8"/>
                <w:szCs w:val="28"/>
              </w:rPr>
            </w:pPr>
            <w:r w:rsidRPr="00937492">
              <w:rPr>
                <w:sz w:val="28"/>
                <w:szCs w:val="28"/>
              </w:rPr>
              <w:t xml:space="preserve">                                                                                 от 25.03.2025 № 376</w:t>
            </w:r>
          </w:p>
        </w:tc>
      </w:tr>
    </w:tbl>
    <w:p w:rsidR="00937492" w:rsidRPr="00937492" w:rsidRDefault="00937492" w:rsidP="00937492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ascii="Arial" w:hAnsi="Arial"/>
          <w:color w:val="00000A"/>
          <w:sz w:val="24"/>
        </w:rPr>
      </w:pPr>
      <w:r w:rsidRPr="00937492">
        <w:rPr>
          <w:color w:val="00000A"/>
          <w:sz w:val="28"/>
        </w:rPr>
        <w:t>ИЗМЕНЕНИЯ</w:t>
      </w:r>
    </w:p>
    <w:p w:rsidR="00937492" w:rsidRPr="00937492" w:rsidRDefault="00937492" w:rsidP="0093749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color w:val="000000"/>
          <w:sz w:val="28"/>
        </w:rPr>
      </w:pPr>
      <w:r w:rsidRPr="00937492">
        <w:rPr>
          <w:color w:val="000000"/>
          <w:sz w:val="28"/>
        </w:rPr>
        <w:t xml:space="preserve">вносимые в постановление Администрации города Батайска </w:t>
      </w:r>
      <w:r w:rsidRPr="00937492">
        <w:rPr>
          <w:sz w:val="28"/>
          <w:szCs w:val="28"/>
        </w:rPr>
        <w:t>от 27.11.2018 № 375 «Об утверждении муниципальной программы города Батайска «Развитие здравоохранения»</w:t>
      </w:r>
      <w:r w:rsidRPr="00937492">
        <w:rPr>
          <w:color w:val="000000"/>
          <w:sz w:val="28"/>
        </w:rPr>
        <w:t>:</w:t>
      </w:r>
    </w:p>
    <w:p w:rsidR="00937492" w:rsidRPr="00937492" w:rsidRDefault="00937492" w:rsidP="00937492">
      <w:pPr>
        <w:widowControl w:val="0"/>
        <w:suppressAutoHyphens/>
        <w:ind w:firstLine="708"/>
        <w:jc w:val="center"/>
        <w:rPr>
          <w:rFonts w:eastAsia="Calibri"/>
          <w:b/>
          <w:bCs/>
          <w:sz w:val="32"/>
          <w:szCs w:val="32"/>
        </w:rPr>
      </w:pP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  <w:r w:rsidRPr="00937492">
        <w:rPr>
          <w:color w:val="000000"/>
          <w:sz w:val="28"/>
        </w:rPr>
        <w:t>1. В паспорте муниципальной программы города Батайска «Развитие здравоохранения»</w:t>
      </w:r>
      <w:bookmarkStart w:id="0" w:name="__DdeLink__2054_1557394649"/>
      <w:bookmarkEnd w:id="0"/>
      <w:r w:rsidRPr="00937492">
        <w:rPr>
          <w:color w:val="000000"/>
          <w:sz w:val="28"/>
        </w:rPr>
        <w:t xml:space="preserve"> раздел </w:t>
      </w:r>
      <w:r w:rsidRPr="00937492">
        <w:rPr>
          <w:color w:val="000000"/>
          <w:sz w:val="28"/>
          <w:szCs w:val="28"/>
        </w:rPr>
        <w:t xml:space="preserve">«Структура муниципальной программы города Батайска» </w:t>
      </w:r>
      <w:r w:rsidRPr="00937492">
        <w:rPr>
          <w:color w:val="000000"/>
          <w:sz w:val="28"/>
        </w:rPr>
        <w:t>изложить в следующей редакции:</w:t>
      </w: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tbl>
      <w:tblPr>
        <w:tblW w:w="14549" w:type="dxa"/>
        <w:tblLook w:val="0600" w:firstRow="0" w:lastRow="0" w:firstColumn="0" w:lastColumn="0" w:noHBand="1" w:noVBand="1"/>
      </w:tblPr>
      <w:tblGrid>
        <w:gridCol w:w="825"/>
        <w:gridCol w:w="5225"/>
        <w:gridCol w:w="5695"/>
        <w:gridCol w:w="2804"/>
      </w:tblGrid>
      <w:tr w:rsidR="00937492" w:rsidRPr="00937492" w:rsidTr="009651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№ п/п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Задачи структурного элемента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Связь с показателями </w:t>
            </w:r>
          </w:p>
        </w:tc>
      </w:tr>
      <w:tr w:rsidR="00937492" w:rsidRPr="00937492" w:rsidTr="009651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4</w:t>
            </w:r>
          </w:p>
        </w:tc>
      </w:tr>
      <w:tr w:rsidR="00937492" w:rsidRPr="00937492" w:rsidTr="009651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1. Комплекс процессных мероприятий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«</w:t>
            </w:r>
            <w:r w:rsidRPr="00937492">
              <w:rPr>
                <w:color w:val="000000"/>
                <w:kern w:val="1"/>
                <w:sz w:val="24"/>
                <w:szCs w:val="24"/>
              </w:rPr>
              <w:t>Создание условий для оказания медицинской помощи населению города Батайска»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Ответственный за реализацию: Администрация города Батайска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Срок реализации: 2023-2030</w:t>
            </w:r>
          </w:p>
        </w:tc>
      </w:tr>
      <w:tr w:rsidR="00937492" w:rsidRPr="00937492" w:rsidTr="009651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Организована услуга по транспортировке пациентов, страдающих </w:t>
            </w:r>
            <w:proofErr w:type="gramStart"/>
            <w:r w:rsidRPr="00937492">
              <w:rPr>
                <w:color w:val="000000"/>
                <w:sz w:val="24"/>
                <w:szCs w:val="24"/>
              </w:rPr>
              <w:t>хронической  почечной</w:t>
            </w:r>
            <w:proofErr w:type="gramEnd"/>
            <w:r w:rsidRPr="00937492">
              <w:rPr>
                <w:color w:val="000000"/>
                <w:sz w:val="24"/>
                <w:szCs w:val="24"/>
              </w:rPr>
              <w:t xml:space="preserve"> недостаточностью, </w:t>
            </w:r>
            <w:r w:rsidRPr="00937492">
              <w:rPr>
                <w:sz w:val="24"/>
                <w:szCs w:val="24"/>
              </w:rPr>
              <w:t>от места их фактического проживания до места получения медицинской помощи методом почечной терапии и обратно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color w:val="333333"/>
                <w:kern w:val="1"/>
                <w:sz w:val="24"/>
                <w:szCs w:val="24"/>
              </w:rPr>
              <w:t>Выбор наиболее рационального варианта перевозок</w:t>
            </w:r>
            <w:r w:rsidRPr="00937492">
              <w:rPr>
                <w:kern w:val="1"/>
                <w:sz w:val="24"/>
                <w:szCs w:val="24"/>
              </w:rPr>
              <w:t xml:space="preserve"> пациентов, </w:t>
            </w:r>
            <w:r w:rsidRPr="00937492">
              <w:rPr>
                <w:sz w:val="24"/>
                <w:szCs w:val="24"/>
              </w:rPr>
              <w:t>страдающих хронической почечной недостаточностью, от места их фактического проживания до места получения медицинской помощи методом почечной терапии и обратно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937492">
              <w:rPr>
                <w:kern w:val="1"/>
                <w:sz w:val="24"/>
                <w:szCs w:val="24"/>
              </w:rPr>
              <w:t>Доля граждан, страдающих хронической почечной недостаточностью и нуждающихся в проведении заместительной почечной терапии, обеспеченных доставкой от места их фактического проживания до места получения медицинской помощи методом заместительной почечной терапии и обратно, в общей численности граждан, нуждающихся в доставке</w:t>
            </w:r>
          </w:p>
        </w:tc>
      </w:tr>
      <w:tr w:rsidR="00937492" w:rsidRPr="00937492" w:rsidTr="009651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 xml:space="preserve">Организована услуга по предоставлению компенсации расходов на транспортировку пациентов, страдающих </w:t>
            </w:r>
            <w:proofErr w:type="gramStart"/>
            <w:r w:rsidRPr="00937492">
              <w:rPr>
                <w:rFonts w:eastAsia="Calibri"/>
                <w:sz w:val="24"/>
                <w:szCs w:val="24"/>
              </w:rPr>
              <w:t>хронической  почечной</w:t>
            </w:r>
            <w:proofErr w:type="gramEnd"/>
            <w:r w:rsidRPr="00937492">
              <w:rPr>
                <w:rFonts w:eastAsia="Calibri"/>
                <w:sz w:val="24"/>
                <w:szCs w:val="24"/>
              </w:rPr>
              <w:t xml:space="preserve"> недостаточностью, от места их фактического проживания до места получения медицинской помощи методом почечной терапии и обратно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color w:val="333333"/>
                <w:kern w:val="1"/>
                <w:sz w:val="24"/>
                <w:szCs w:val="24"/>
              </w:rPr>
              <w:t>Выбор наиболее рационального варианта перевозок</w:t>
            </w:r>
            <w:r w:rsidRPr="00937492">
              <w:rPr>
                <w:kern w:val="1"/>
                <w:sz w:val="24"/>
                <w:szCs w:val="24"/>
              </w:rPr>
              <w:t xml:space="preserve"> пациентов, </w:t>
            </w:r>
            <w:r w:rsidRPr="00937492">
              <w:rPr>
                <w:sz w:val="24"/>
                <w:szCs w:val="24"/>
              </w:rPr>
              <w:t>страдающих хронической почечной недостаточностью, от места их фактического проживания до места получения медицинской помощи методом почечной терапии и обратно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937492">
              <w:rPr>
                <w:kern w:val="1"/>
                <w:sz w:val="24"/>
                <w:szCs w:val="24"/>
              </w:rPr>
              <w:t>Доля граждан, страдающих хронической почечной недостаточностью и нуждающихся в проведении заместительной почечной терапии, осуществивших транспортировку на гемодиализ собственным или привлечённым средством   от места их фактического проживания до места получения медицинской помощи методом заместительной почечной терапии и обратно, в общей численности граждан, нуждающихся в доставке</w:t>
            </w:r>
          </w:p>
        </w:tc>
      </w:tr>
      <w:tr w:rsidR="00937492" w:rsidRPr="00937492" w:rsidTr="009651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2. Комплекс процессных мероприятий 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«Информирование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937492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937492">
              <w:rPr>
                <w:color w:val="000000"/>
                <w:sz w:val="24"/>
                <w:szCs w:val="24"/>
              </w:rPr>
      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Федерации»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Ответственный за реализацию: Администрация города Батайска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Срок реализации: 2023-2030</w:t>
            </w: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Организовано 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937492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937492">
              <w:rPr>
                <w:color w:val="000000"/>
                <w:sz w:val="24"/>
                <w:szCs w:val="24"/>
              </w:rPr>
              <w:t>, представляющих опасность для окружающих, на территории муниципального образования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увеличение количества размещаемой на  официальном сайте  Администрации города Батайска, в медицинских организациях, в доступном для граждан месте, а также на официальном сайте </w:t>
            </w:r>
            <w:r w:rsidRPr="00937492">
              <w:rPr>
                <w:kern w:val="1"/>
                <w:sz w:val="24"/>
                <w:szCs w:val="24"/>
              </w:rPr>
              <w:t xml:space="preserve">медицинской организации в информационно-телекоммуникационной сети «Интернет» наглядной информации </w:t>
            </w:r>
            <w:r w:rsidRPr="00937492">
              <w:rPr>
                <w:sz w:val="24"/>
                <w:szCs w:val="24"/>
              </w:rPr>
              <w:t xml:space="preserve">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937492">
              <w:rPr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937492">
                <w:rPr>
                  <w:sz w:val="24"/>
                  <w:szCs w:val="24"/>
                </w:rPr>
                <w:t>заболеваний</w:t>
              </w:r>
            </w:hyperlink>
            <w:r w:rsidRPr="00937492">
              <w:rPr>
                <w:sz w:val="24"/>
                <w:szCs w:val="24"/>
              </w:rPr>
              <w:t xml:space="preserve">, представляющих опасность для окружающих, о мерах  предостережения заболевания </w:t>
            </w:r>
            <w:hyperlink w:anchor="consultantplus://offline/ref=5026CD769DBF57070DDA288B7D90BB86898A5376414A7136088B1F4579316A96CCB09786484BE540A0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социально значимыми</w:t>
              </w:r>
            </w:hyperlink>
            <w:r w:rsidRPr="00937492">
              <w:rPr>
                <w:sz w:val="24"/>
                <w:szCs w:val="24"/>
              </w:rPr>
              <w:t xml:space="preserve"> заболеваниями и </w:t>
            </w:r>
            <w:hyperlink w:anchor="consultantplus://offline/ref=5026CD769DBF57070DDA288B7D90BB86898A5376414A7136088B1F4579316A96CCB09786484BE543A43D688BC952A268E9ACC7A8773B6B02K9p4L" w:history="1">
              <w:r w:rsidRPr="00937492">
                <w:rPr>
                  <w:sz w:val="24"/>
                  <w:szCs w:val="24"/>
                </w:rPr>
                <w:t>заболеваниями</w:t>
              </w:r>
            </w:hyperlink>
            <w:r w:rsidRPr="00937492">
              <w:rPr>
                <w:sz w:val="24"/>
                <w:szCs w:val="24"/>
              </w:rPr>
              <w:t xml:space="preserve">, представляющих опасность для окружающих, о мероприятиях проводимых при заражении </w:t>
            </w:r>
            <w:hyperlink w:anchor="consultantplus://offline/ref=5026CD769DBF57070DDA288B7D90BB86898A5376414A7136088B1F4579316A96CCB09786484BE540A0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социально значимыми</w:t>
              </w:r>
            </w:hyperlink>
            <w:r w:rsidRPr="00937492">
              <w:rPr>
                <w:sz w:val="24"/>
                <w:szCs w:val="24"/>
              </w:rPr>
              <w:t xml:space="preserve"> заболеваниями и </w:t>
            </w:r>
            <w:hyperlink w:anchor="consultantplus://offline/ref=5026CD769DBF57070DDA288B7D90BB86898A5376414A7136088B1F4579316A96CCB09786484BE543A43D688BC952A268E9ACC7A8773B6B02K9p4L" w:history="1">
              <w:r w:rsidRPr="00937492">
                <w:rPr>
                  <w:sz w:val="24"/>
                  <w:szCs w:val="24"/>
                </w:rPr>
                <w:t>заболеваниями</w:t>
              </w:r>
            </w:hyperlink>
            <w:r w:rsidRPr="00937492">
              <w:rPr>
                <w:sz w:val="24"/>
                <w:szCs w:val="24"/>
              </w:rPr>
              <w:t>, представляющих опасность для окружающих.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kern w:val="1"/>
                <w:sz w:val="24"/>
                <w:szCs w:val="24"/>
              </w:rPr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937492">
              <w:rPr>
                <w:sz w:val="24"/>
                <w:szCs w:val="24"/>
              </w:rPr>
              <w:t xml:space="preserve">информирование населения </w:t>
            </w:r>
            <w:proofErr w:type="gramStart"/>
            <w:r w:rsidRPr="00937492">
              <w:rPr>
                <w:sz w:val="24"/>
                <w:szCs w:val="24"/>
              </w:rPr>
              <w:t>города  всеми</w:t>
            </w:r>
            <w:proofErr w:type="gramEnd"/>
            <w:r w:rsidRPr="00937492">
              <w:rPr>
                <w:sz w:val="24"/>
                <w:szCs w:val="24"/>
              </w:rPr>
              <w:t xml:space="preserve"> возможными способами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3.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3. Комплекс процессных мероприятий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>«Участие в санитарно-гигиеническом просвещении населения и пропаганде донорства крови и (или) ее компонентов»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Ответственный за реализацию: Администрация города Батайска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Срок реализации: 2023-2030</w:t>
            </w: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3.1.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Реализованы мероприятия по профилактике заболеваний, формированию здорового образа жизни и пропаганде донорства крови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Информирование населения о социальной значимости донорства и ее компонентов в целях привлечение потенциальных доноров к сдаче крови и (или) ее компонентов посредством средств массовой информации, информационно-телекоммуникационной сети «Интернет», рекламных материалов, организаций тематических выставок, конференций и использования других способов информирования населения. Проведение мероприятий по пропаганде донорства крови и ее компонентов и добровольному донорству крови и ее компонентов на территории города. Участие в санитарно-гигиеническом посвящении населения посредством разработки и осуществления в пределах своих полномочий системы организационных и социальных мер, направленных на санитарно-гигиеническое обучение и </w:t>
            </w:r>
            <w:proofErr w:type="gramStart"/>
            <w:r w:rsidRPr="00937492">
              <w:rPr>
                <w:sz w:val="24"/>
                <w:szCs w:val="24"/>
              </w:rPr>
              <w:t>воспитание  населения</w:t>
            </w:r>
            <w:proofErr w:type="gramEnd"/>
            <w:r w:rsidRPr="00937492">
              <w:rPr>
                <w:sz w:val="24"/>
                <w:szCs w:val="24"/>
              </w:rPr>
              <w:t xml:space="preserve"> муниципального образования, повышение его санитарной и гигиенической культуры.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kern w:val="1"/>
                <w:sz w:val="24"/>
                <w:szCs w:val="24"/>
              </w:rPr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937492">
              <w:rPr>
                <w:sz w:val="24"/>
                <w:szCs w:val="24"/>
              </w:rPr>
              <w:t xml:space="preserve">информирование населения </w:t>
            </w:r>
            <w:proofErr w:type="gramStart"/>
            <w:r w:rsidRPr="00937492">
              <w:rPr>
                <w:sz w:val="24"/>
                <w:szCs w:val="24"/>
              </w:rPr>
              <w:t>города  всеми</w:t>
            </w:r>
            <w:proofErr w:type="gramEnd"/>
            <w:r w:rsidRPr="00937492">
              <w:rPr>
                <w:sz w:val="24"/>
                <w:szCs w:val="24"/>
              </w:rPr>
              <w:t xml:space="preserve"> возможными способами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4.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4. Комплекс процессных мероприятий 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>«Участие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мерах»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Ответственный за реализацию: Администрация города Батайска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Срок реализации: 2023-2030</w:t>
            </w: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4.1.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Организован </w:t>
            </w:r>
            <w:r w:rsidRPr="00937492">
              <w:rPr>
                <w:color w:val="000000"/>
                <w:kern w:val="1"/>
                <w:sz w:val="24"/>
                <w:szCs w:val="24"/>
              </w:rPr>
              <w:t>комплекс мероприятий медицинского обеспечения населения в чрезвычайных ситуациях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Информирование населения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посредством средств массовой информации, информационно-телекоммуникационной сети «Интернет» и использования других способов информирования населения (автомобильное патрулирование города и пр.) о возникновение на территории города чрезвычайной ситуации; мерах по предупреждение ЧС на территории города; угрозе </w:t>
            </w:r>
            <w:proofErr w:type="gramStart"/>
            <w:r w:rsidRPr="00937492">
              <w:rPr>
                <w:sz w:val="24"/>
                <w:szCs w:val="24"/>
              </w:rPr>
              <w:t>заноса  и</w:t>
            </w:r>
            <w:proofErr w:type="gramEnd"/>
            <w:r w:rsidRPr="00937492">
              <w:rPr>
                <w:sz w:val="24"/>
                <w:szCs w:val="24"/>
              </w:rPr>
              <w:t xml:space="preserve"> комплекса мероприятий по профилактике ЧС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kern w:val="1"/>
                <w:sz w:val="24"/>
                <w:szCs w:val="24"/>
              </w:rPr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937492">
              <w:rPr>
                <w:sz w:val="24"/>
                <w:szCs w:val="24"/>
              </w:rPr>
              <w:t xml:space="preserve">информирование населения </w:t>
            </w:r>
            <w:proofErr w:type="gramStart"/>
            <w:r w:rsidRPr="00937492">
              <w:rPr>
                <w:sz w:val="24"/>
                <w:szCs w:val="24"/>
              </w:rPr>
              <w:t>города  всеми</w:t>
            </w:r>
            <w:proofErr w:type="gramEnd"/>
            <w:r w:rsidRPr="00937492">
              <w:rPr>
                <w:sz w:val="24"/>
                <w:szCs w:val="24"/>
              </w:rPr>
              <w:t xml:space="preserve"> возможными способами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5.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5. Комплекс процессных мероприятий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>«Реализация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Федерации»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Ответственный за реализацию: Администрация города Батайска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Срок реализации: 2023-2030</w:t>
            </w: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5.1.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Организован </w:t>
            </w:r>
            <w:r w:rsidRPr="00937492">
              <w:rPr>
                <w:color w:val="000000"/>
                <w:kern w:val="1"/>
                <w:sz w:val="24"/>
                <w:szCs w:val="24"/>
              </w:rPr>
              <w:t>комплекс массовых муниципальных мероприятий, направленных на пропаганду и формирование у населения здорового образа жизни, увеличение периода активного долголетия, а также на предупреждение инвалидности и снижение показателей смертности населения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Создание организационных и социальных условий, способствующих формированию здорового образа жизни населения. Повышение уровня знаний населения о здоровом образе жизни. Разработка и внедрение эффективных методик обучения в общеобразовательных учреждениях по формированию здорового образа жизни и профилактике заболеваний. Пропаганда физкультуры и спорта и обеспечение поддержки спортивно-оздоровительных учреждений для повышения их доступности большому количеству населения. Популяризация здорового образа жизни с проведением массовых спортивно-оздоровительных мероприятий.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Организация и проведение мероприятий по формированию здорового образа жизни, профилактике негативных явлений - пьянство, алкоголизм, ВИЧ, курение, наркомания, суициды и </w:t>
            </w:r>
            <w:proofErr w:type="gramStart"/>
            <w:r w:rsidRPr="0093749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пр..</w:t>
            </w:r>
            <w:proofErr w:type="gramEnd"/>
            <w:r w:rsidRPr="0093749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37492">
              <w:rPr>
                <w:color w:val="000000"/>
                <w:sz w:val="24"/>
                <w:szCs w:val="24"/>
              </w:rPr>
              <w:t xml:space="preserve">Межведомственное </w:t>
            </w:r>
            <w:proofErr w:type="spellStart"/>
            <w:r w:rsidRPr="00937492">
              <w:rPr>
                <w:color w:val="000000"/>
                <w:sz w:val="24"/>
                <w:szCs w:val="24"/>
              </w:rPr>
              <w:t>взаиможействие</w:t>
            </w:r>
            <w:proofErr w:type="spellEnd"/>
            <w:r w:rsidRPr="00937492">
              <w:rPr>
                <w:color w:val="000000"/>
                <w:sz w:val="24"/>
                <w:szCs w:val="24"/>
              </w:rPr>
              <w:t xml:space="preserve"> всех органов и управлений при формировании у населения приверженности к здоровому образу жизни. Иммунизация населения в рамках национального календаря прививок.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Организация, проведение, информирование граждан города Батайска о проводимой диспансеризации населения.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kern w:val="1"/>
                <w:sz w:val="24"/>
                <w:szCs w:val="24"/>
              </w:rPr>
              <w:t xml:space="preserve">Количество проведённых мероприятий по профилактике социально значимых заболеваний и формированию здорового образа жизни у граждан, проживающих на территории города Батайска, </w:t>
            </w:r>
            <w:r w:rsidRPr="00937492">
              <w:rPr>
                <w:sz w:val="24"/>
                <w:szCs w:val="24"/>
              </w:rPr>
              <w:t xml:space="preserve">информирование населения </w:t>
            </w:r>
            <w:proofErr w:type="gramStart"/>
            <w:r w:rsidRPr="00937492">
              <w:rPr>
                <w:sz w:val="24"/>
                <w:szCs w:val="24"/>
              </w:rPr>
              <w:t>города  всеми</w:t>
            </w:r>
            <w:proofErr w:type="gramEnd"/>
            <w:r w:rsidRPr="00937492">
              <w:rPr>
                <w:sz w:val="24"/>
                <w:szCs w:val="24"/>
              </w:rPr>
              <w:t xml:space="preserve"> возможными способами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6. Комплекс процессных мероприятий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w:anchor="consultantplus://offline/ref=5026CD769DBF57070DDA288B7D90BB868E8E527A41407136088B1F4579316A96DEB0CF8A484DFB41A9283EDA8FK0p5L" w:history="1">
              <w:r w:rsidRPr="00937492">
                <w:rPr>
                  <w:sz w:val="24"/>
                  <w:szCs w:val="24"/>
                </w:rPr>
                <w:t>законом</w:t>
              </w:r>
            </w:hyperlink>
            <w:r w:rsidRPr="00937492">
              <w:rPr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Ответственный за реализацию: Администрация города Батайска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Срок реализации: 2023-2030</w:t>
            </w: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1"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Созданы благоприятные условия в целях привлечения медицинских работников для работы в медицинских организациях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>Предоставление детям медицинских работников первоочередного места в детские сада.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kern w:val="1"/>
                <w:sz w:val="24"/>
                <w:szCs w:val="24"/>
              </w:rPr>
              <w:t xml:space="preserve">Увеличение количества </w:t>
            </w:r>
            <w:r w:rsidRPr="00937492">
              <w:rPr>
                <w:color w:val="000000"/>
                <w:sz w:val="24"/>
                <w:szCs w:val="24"/>
              </w:rPr>
              <w:t>медицинских работников и фармацевтических работников в медицинских учреждения города Батайска</w:t>
            </w: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 Выплаты поощрений студентам и ординаторам федерального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государственного бюджетного образовательного учреждения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высшего образования «Ростовский государственный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медицинский университет»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Министерства здравоохранения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Российской Федерации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>(Постановление Администрации города Батайска от 15.02.2023 №370)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kern w:val="1"/>
                <w:sz w:val="24"/>
                <w:szCs w:val="24"/>
              </w:rPr>
              <w:t xml:space="preserve">Увеличение количества </w:t>
            </w:r>
            <w:r w:rsidRPr="00937492">
              <w:rPr>
                <w:color w:val="000000"/>
                <w:sz w:val="24"/>
                <w:szCs w:val="24"/>
              </w:rPr>
              <w:t>медицинских работников и фармацевтических работников в медицинских учреждения города Батайска</w:t>
            </w:r>
          </w:p>
        </w:tc>
      </w:tr>
      <w:tr w:rsidR="00937492" w:rsidRPr="00937492" w:rsidTr="0096516A">
        <w:trPr>
          <w:trHeight w:val="7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Предоставления медицинским </w:t>
            </w:r>
            <w:proofErr w:type="gramStart"/>
            <w:r w:rsidRPr="00937492">
              <w:rPr>
                <w:sz w:val="24"/>
                <w:szCs w:val="24"/>
              </w:rPr>
              <w:t>работникам  жилых</w:t>
            </w:r>
            <w:proofErr w:type="gramEnd"/>
            <w:r w:rsidRPr="00937492">
              <w:rPr>
                <w:sz w:val="24"/>
                <w:szCs w:val="24"/>
              </w:rPr>
              <w:t xml:space="preserve"> помещений муниципального специализированного жилищного фонда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(Постановление Администрации города </w:t>
            </w:r>
            <w:proofErr w:type="gramStart"/>
            <w:r w:rsidRPr="00937492">
              <w:rPr>
                <w:sz w:val="24"/>
                <w:szCs w:val="24"/>
              </w:rPr>
              <w:t>Батайска  от</w:t>
            </w:r>
            <w:proofErr w:type="gramEnd"/>
            <w:r w:rsidRPr="00937492">
              <w:rPr>
                <w:sz w:val="24"/>
                <w:szCs w:val="24"/>
              </w:rPr>
              <w:t xml:space="preserve"> 09.09.2022 №80)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kern w:val="1"/>
                <w:sz w:val="24"/>
                <w:szCs w:val="24"/>
              </w:rPr>
              <w:t xml:space="preserve">Увеличение количества </w:t>
            </w:r>
            <w:r w:rsidRPr="00937492">
              <w:rPr>
                <w:color w:val="000000"/>
                <w:sz w:val="24"/>
                <w:szCs w:val="24"/>
              </w:rPr>
              <w:t>медицинских работников и фармацевтических работников в медицинских учреждения города Батайска</w:t>
            </w:r>
          </w:p>
        </w:tc>
      </w:tr>
    </w:tbl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  <w:r w:rsidRPr="00937492">
        <w:rPr>
          <w:color w:val="000000"/>
          <w:sz w:val="28"/>
        </w:rPr>
        <w:t xml:space="preserve"> 2. В паспорте муниципальной программы города Батайска «Развитие здравоохранения» раздел «</w:t>
      </w:r>
      <w:r w:rsidRPr="00937492">
        <w:rPr>
          <w:color w:val="000000"/>
          <w:sz w:val="28"/>
          <w:szCs w:val="28"/>
        </w:rPr>
        <w:t>Финансовое обеспечение муниципальной программы города Батайска</w:t>
      </w:r>
      <w:r w:rsidRPr="00937492">
        <w:rPr>
          <w:color w:val="000000"/>
          <w:sz w:val="28"/>
        </w:rPr>
        <w:t>» изложить в следующей редакции:</w:t>
      </w: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tbl>
      <w:tblPr>
        <w:tblW w:w="14626" w:type="dxa"/>
        <w:tblLook w:val="0600" w:firstRow="0" w:lastRow="0" w:firstColumn="0" w:lastColumn="0" w:noHBand="1" w:noVBand="1"/>
      </w:tblPr>
      <w:tblGrid>
        <w:gridCol w:w="750"/>
        <w:gridCol w:w="6241"/>
        <w:gridCol w:w="1508"/>
        <w:gridCol w:w="1508"/>
        <w:gridCol w:w="1508"/>
        <w:gridCol w:w="1508"/>
        <w:gridCol w:w="1603"/>
      </w:tblGrid>
      <w:tr w:rsidR="00937492" w:rsidRPr="00937492" w:rsidTr="0096516A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Наименование муниципальной (комплексной)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программы, структурного элемента/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источник финансового обеспечения &lt;1&gt;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2030 (</w:t>
            </w:r>
            <w:proofErr w:type="spellStart"/>
            <w:r w:rsidRPr="00937492"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 w:rsidRPr="0093749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937492" w:rsidRPr="00937492" w:rsidTr="0096516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7</w:t>
            </w:r>
          </w:p>
        </w:tc>
      </w:tr>
      <w:tr w:rsidR="00937492" w:rsidRPr="00937492" w:rsidTr="0096516A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Муниципальная программа «Развитие здравоохранения»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8067,0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8067,0</w:t>
            </w:r>
          </w:p>
        </w:tc>
      </w:tr>
      <w:tr w:rsidR="00937492" w:rsidRPr="00937492" w:rsidTr="0096516A">
        <w:trPr>
          <w:trHeight w:val="12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8067,0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8067,0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937492">
              <w:rPr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937492">
              <w:rPr>
                <w:color w:val="000000"/>
                <w:kern w:val="1"/>
                <w:sz w:val="24"/>
                <w:szCs w:val="24"/>
              </w:rPr>
              <w:t>Создание условий для оказания медицинской помощи населению города Батайска</w:t>
            </w:r>
            <w:r w:rsidRPr="00937492">
              <w:rPr>
                <w:i/>
                <w:color w:val="000000"/>
                <w:sz w:val="24"/>
                <w:szCs w:val="24"/>
              </w:rPr>
              <w:t xml:space="preserve">» </w:t>
            </w:r>
            <w:r w:rsidRPr="00937492">
              <w:rPr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7400,0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7400,0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7400,0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7400,0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26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Комплекс процессных мероприятий «Информирование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w:anchor="consultantplus://offline/ref=5026CD769DBF57070DDA288B7D90BB86898A5376414A7136088B1F4579316A96CCB09786484BE540A0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937492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w:anchor="consultantplus://offline/ref=5026CD769DBF57070DDA288B7D90BB86898A5376414A7136088B1F4579316A96CCB09786484BE543A43D688BC952A268E9ACC7A8773B6B02K9p4L" w:history="1">
              <w:r w:rsidRPr="00937492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937492">
              <w:rPr>
                <w:color w:val="000000"/>
                <w:sz w:val="24"/>
                <w:szCs w:val="24"/>
              </w:rPr>
      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Федерации»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26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Комплекс процессных мероприятий «Участие в санитарно-гигиеническом просвещении населения и пропаганде донорства крови и (или) ее компонентов»</w:t>
            </w:r>
            <w:r w:rsidRPr="00937492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37492">
              <w:rPr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36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Комплекс процессных мероприятий «Участие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мерах»</w:t>
            </w:r>
            <w:r w:rsidRPr="00937492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37492">
              <w:rPr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Комплекс процессных мероприятий «Реализация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</w:t>
            </w:r>
            <w:proofErr w:type="gramStart"/>
            <w:r w:rsidRPr="00937492">
              <w:rPr>
                <w:color w:val="000000"/>
                <w:sz w:val="24"/>
                <w:szCs w:val="24"/>
              </w:rPr>
              <w:t>»,  в</w:t>
            </w:r>
            <w:proofErr w:type="gramEnd"/>
            <w:r w:rsidRPr="00937492">
              <w:rPr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26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Комплекс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w:anchor="consultantplus://offline/ref=5026CD769DBF57070DDA288B7D90BB868E8E527A41407136088B1F4579316A96DEB0CF8A484DFB41A9283EDA8FK0p5L" w:history="1">
              <w:r w:rsidRPr="00937492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937492">
              <w:rPr>
                <w:color w:val="000000"/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  <w:r w:rsidRPr="00937492">
        <w:rPr>
          <w:color w:val="000000"/>
          <w:sz w:val="28"/>
        </w:rPr>
        <w:t xml:space="preserve">3. </w:t>
      </w:r>
      <w:r w:rsidRPr="00937492">
        <w:rPr>
          <w:color w:val="000000"/>
          <w:sz w:val="28"/>
          <w:szCs w:val="28"/>
        </w:rPr>
        <w:t>В паспорте комплекса процессных мероприятий «Создание условий для оказания медицинской помощи населению</w:t>
      </w:r>
      <w:r w:rsidRPr="00937492">
        <w:rPr>
          <w:i/>
          <w:color w:val="000000"/>
          <w:sz w:val="28"/>
          <w:szCs w:val="28"/>
        </w:rPr>
        <w:t>»</w:t>
      </w:r>
      <w:r w:rsidRPr="00937492">
        <w:rPr>
          <w:color w:val="000000"/>
          <w:sz w:val="28"/>
        </w:rPr>
        <w:t xml:space="preserve"> раздел «</w:t>
      </w:r>
      <w:r w:rsidRPr="00937492">
        <w:rPr>
          <w:color w:val="000000"/>
          <w:sz w:val="28"/>
          <w:szCs w:val="28"/>
        </w:rPr>
        <w:t>Перечень мероприятий (результатов) комплекса процессных мероприятий</w:t>
      </w:r>
      <w:r w:rsidRPr="00937492">
        <w:rPr>
          <w:color w:val="000000"/>
          <w:sz w:val="28"/>
        </w:rPr>
        <w:t>» изложить в следующей редакции:</w:t>
      </w: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tbl>
      <w:tblPr>
        <w:tblW w:w="14443" w:type="dxa"/>
        <w:tblLook w:val="0600" w:firstRow="0" w:lastRow="0" w:firstColumn="0" w:lastColumn="0" w:noHBand="1" w:noVBand="1"/>
      </w:tblPr>
      <w:tblGrid>
        <w:gridCol w:w="613"/>
        <w:gridCol w:w="3005"/>
        <w:gridCol w:w="1546"/>
        <w:gridCol w:w="1961"/>
        <w:gridCol w:w="1543"/>
        <w:gridCol w:w="1307"/>
        <w:gridCol w:w="1052"/>
        <w:gridCol w:w="888"/>
        <w:gridCol w:w="881"/>
        <w:gridCol w:w="881"/>
        <w:gridCol w:w="766"/>
      </w:tblGrid>
      <w:tr w:rsidR="00937492" w:rsidRPr="00937492" w:rsidTr="0096516A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Тип </w:t>
            </w:r>
            <w:proofErr w:type="gramStart"/>
            <w:r w:rsidRPr="00937492">
              <w:rPr>
                <w:color w:val="000000"/>
                <w:sz w:val="24"/>
              </w:rPr>
              <w:t>мероприятия  (</w:t>
            </w:r>
            <w:proofErr w:type="gramEnd"/>
            <w:r w:rsidRPr="00937492">
              <w:rPr>
                <w:color w:val="000000"/>
                <w:sz w:val="24"/>
              </w:rPr>
              <w:t>результата) &lt;1&gt;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Характеристика &lt;2&gt;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Единица измерения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(по ОКЕИ)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937492" w:rsidRPr="00937492" w:rsidTr="0096516A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значение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N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2025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2026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2027</w:t>
            </w:r>
          </w:p>
        </w:tc>
      </w:tr>
      <w:tr w:rsidR="00937492" w:rsidRPr="00937492" w:rsidTr="0096516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8</w:t>
            </w:r>
          </w:p>
        </w:tc>
      </w:tr>
      <w:tr w:rsidR="00937492" w:rsidRPr="00937492" w:rsidTr="0096516A">
        <w:tc>
          <w:tcPr>
            <w:tcW w:w="14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</w:rPr>
              <w:t xml:space="preserve">1. </w:t>
            </w:r>
            <w:r w:rsidRPr="00937492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«Организована услуга по транспортировке пациентов, 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страдающих почечной недостаточностью»</w:t>
            </w:r>
          </w:p>
        </w:tc>
      </w:tr>
      <w:tr w:rsidR="00937492" w:rsidRPr="00937492" w:rsidTr="0096516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Мероприятие (результат) 1.1. «Оказана услуга в транспортировке</w:t>
            </w:r>
            <w:r w:rsidRPr="00937492">
              <w:rPr>
                <w:kern w:val="1"/>
                <w:sz w:val="24"/>
                <w:szCs w:val="24"/>
              </w:rPr>
              <w:t xml:space="preserve"> </w:t>
            </w:r>
            <w:r w:rsidRPr="00937492">
              <w:rPr>
                <w:color w:val="000000"/>
                <w:kern w:val="1"/>
                <w:sz w:val="24"/>
                <w:szCs w:val="24"/>
              </w:rPr>
              <w:t>пациентов, получающих заместительную почечную терапию методом хронического гемодиализа</w:t>
            </w:r>
            <w:r w:rsidRPr="00937492">
              <w:rPr>
                <w:kern w:val="1"/>
                <w:sz w:val="24"/>
                <w:szCs w:val="24"/>
              </w:rPr>
              <w:t>, от места их фактического проживания до места получения медицинской помощи методом заместительной почечной терапии и обратно»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финансовое обеспечение потребности в транспортировке граждан </w:t>
            </w:r>
            <w:r w:rsidRPr="00937492">
              <w:rPr>
                <w:kern w:val="1"/>
                <w:sz w:val="24"/>
                <w:szCs w:val="24"/>
              </w:rPr>
              <w:t>от места их фактического проживания до места получения медицинской помощи методом заместительной почечной терапии и обратно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</w:tr>
      <w:tr w:rsidR="00937492" w:rsidRPr="00937492" w:rsidTr="0096516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937492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Мероприятие (результат) 1.2. «Оказана </w:t>
            </w:r>
            <w:proofErr w:type="gramStart"/>
            <w:r w:rsidRPr="00937492">
              <w:rPr>
                <w:color w:val="000000"/>
                <w:sz w:val="24"/>
                <w:szCs w:val="24"/>
              </w:rPr>
              <w:t>услуга  по</w:t>
            </w:r>
            <w:proofErr w:type="gramEnd"/>
            <w:r w:rsidRPr="00937492">
              <w:rPr>
                <w:color w:val="000000"/>
                <w:sz w:val="24"/>
                <w:szCs w:val="24"/>
              </w:rPr>
              <w:t xml:space="preserve"> предоставлению компенсации расходов на транспортировку пациентов, страдающих хронической  почечной недостаточностью, </w:t>
            </w:r>
            <w:r w:rsidRPr="00937492">
              <w:rPr>
                <w:sz w:val="24"/>
                <w:szCs w:val="24"/>
              </w:rPr>
              <w:t>от места их фактического проживания до места получения медицинской помощи методом почечной терапии и обратно</w:t>
            </w:r>
            <w:r w:rsidRPr="00937492">
              <w:rPr>
                <w:kern w:val="1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финансовое обеспечение потребности </w:t>
            </w:r>
            <w:proofErr w:type="gramStart"/>
            <w:r w:rsidRPr="00937492">
              <w:rPr>
                <w:color w:val="000000"/>
                <w:sz w:val="24"/>
                <w:szCs w:val="24"/>
              </w:rPr>
              <w:t>граждан  в</w:t>
            </w:r>
            <w:proofErr w:type="gramEnd"/>
            <w:r w:rsidRPr="00937492">
              <w:rPr>
                <w:color w:val="000000"/>
                <w:sz w:val="24"/>
                <w:szCs w:val="24"/>
              </w:rPr>
              <w:t xml:space="preserve"> транспортировке на гемодиализ собственным или привлечённым средством </w:t>
            </w:r>
            <w:r w:rsidRPr="00937492">
              <w:rPr>
                <w:kern w:val="1"/>
                <w:sz w:val="24"/>
                <w:szCs w:val="24"/>
              </w:rPr>
              <w:t>от места их фактического проживания до места получения медицинской помощи методом заместительной почечной терапии и обратно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100,0</w:t>
            </w:r>
          </w:p>
        </w:tc>
      </w:tr>
    </w:tbl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  <w:r w:rsidRPr="00937492">
        <w:rPr>
          <w:color w:val="000000"/>
          <w:sz w:val="28"/>
          <w:szCs w:val="28"/>
        </w:rPr>
        <w:t>4. В паспорте комплекса процессных мероприятий «Создание условий для оказания медицинской помощи населению</w:t>
      </w:r>
      <w:r w:rsidRPr="00937492">
        <w:rPr>
          <w:i/>
          <w:color w:val="000000"/>
          <w:sz w:val="28"/>
          <w:szCs w:val="28"/>
        </w:rPr>
        <w:t>»</w:t>
      </w:r>
      <w:r w:rsidRPr="00937492">
        <w:rPr>
          <w:color w:val="000000"/>
          <w:sz w:val="28"/>
        </w:rPr>
        <w:t xml:space="preserve"> раздел «</w:t>
      </w:r>
      <w:r w:rsidRPr="00937492">
        <w:rPr>
          <w:color w:val="000000"/>
          <w:kern w:val="1"/>
          <w:sz w:val="28"/>
          <w:szCs w:val="28"/>
        </w:rPr>
        <w:t>Финансовое обеспечение комплекса процессных мероприятий</w:t>
      </w:r>
      <w:r w:rsidRPr="00937492">
        <w:rPr>
          <w:color w:val="000000"/>
          <w:sz w:val="28"/>
        </w:rPr>
        <w:t>» изложить в следующей редакции:</w:t>
      </w: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pBdr>
          <w:top w:val="nil"/>
          <w:left w:val="nil"/>
          <w:bottom w:val="nil"/>
          <w:right w:val="nil"/>
          <w:between w:val="nil"/>
        </w:pBdr>
        <w:suppressAutoHyphens/>
        <w:rPr>
          <w:sz w:val="24"/>
          <w:szCs w:val="24"/>
        </w:rPr>
      </w:pPr>
    </w:p>
    <w:tbl>
      <w:tblPr>
        <w:tblW w:w="14485" w:type="dxa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213"/>
        <w:gridCol w:w="1466"/>
      </w:tblGrid>
      <w:tr w:rsidR="00937492" w:rsidRPr="00937492" w:rsidTr="0096516A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финансового обеспечения &lt;1&gt;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Код бюджетной классификации расходов &lt;2&gt;</w:t>
            </w:r>
          </w:p>
        </w:tc>
        <w:tc>
          <w:tcPr>
            <w:tcW w:w="6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2030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Всего</w:t>
            </w:r>
          </w:p>
        </w:tc>
      </w:tr>
    </w:tbl>
    <w:p w:rsidR="00937492" w:rsidRPr="00937492" w:rsidRDefault="00937492" w:rsidP="00937492">
      <w:pPr>
        <w:pBdr>
          <w:top w:val="nil"/>
          <w:left w:val="nil"/>
          <w:bottom w:val="nil"/>
          <w:right w:val="nil"/>
          <w:between w:val="nil"/>
        </w:pBdr>
        <w:suppressAutoHyphens/>
        <w:rPr>
          <w:color w:val="000000"/>
          <w:sz w:val="2"/>
        </w:rPr>
      </w:pPr>
    </w:p>
    <w:tbl>
      <w:tblPr>
        <w:tblW w:w="14486" w:type="dxa"/>
        <w:tblLook w:val="0600" w:firstRow="0" w:lastRow="0" w:firstColumn="0" w:lastColumn="0" w:noHBand="1" w:noVBand="1"/>
      </w:tblPr>
      <w:tblGrid>
        <w:gridCol w:w="737"/>
        <w:gridCol w:w="5341"/>
        <w:gridCol w:w="2256"/>
        <w:gridCol w:w="1170"/>
        <w:gridCol w:w="12"/>
        <w:gridCol w:w="1154"/>
        <w:gridCol w:w="10"/>
        <w:gridCol w:w="1156"/>
        <w:gridCol w:w="8"/>
        <w:gridCol w:w="1207"/>
        <w:gridCol w:w="227"/>
        <w:gridCol w:w="1208"/>
      </w:tblGrid>
      <w:tr w:rsidR="00937492" w:rsidRPr="00937492" w:rsidTr="0096516A">
        <w:trPr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6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8</w:t>
            </w:r>
          </w:p>
        </w:tc>
      </w:tr>
      <w:tr w:rsidR="00937492" w:rsidRPr="00937492" w:rsidTr="0096516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Наименование мероприятия (результата)/ источник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2030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37492"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 w:rsidRPr="0093749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937492" w:rsidRPr="00937492" w:rsidTr="0096516A">
        <w:trPr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8</w:t>
            </w:r>
          </w:p>
        </w:tc>
      </w:tr>
      <w:tr w:rsidR="00937492" w:rsidRPr="00937492" w:rsidTr="0096516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1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Комплекс процессных мероприятий «Создание условий для оказания медицинской помощи населению</w:t>
            </w:r>
            <w:r w:rsidRPr="00937492">
              <w:rPr>
                <w:i/>
                <w:color w:val="000000"/>
                <w:sz w:val="24"/>
                <w:szCs w:val="24"/>
              </w:rPr>
              <w:t>»</w:t>
            </w:r>
            <w:r w:rsidRPr="00937492">
              <w:rPr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7400,0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7400,0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7400,0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7400,0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i/>
                <w:color w:val="000000"/>
                <w:sz w:val="24"/>
                <w:szCs w:val="24"/>
              </w:rPr>
              <w:t>«</w:t>
            </w:r>
            <w:r w:rsidRPr="00937492">
              <w:rPr>
                <w:color w:val="000000"/>
                <w:sz w:val="24"/>
                <w:szCs w:val="24"/>
              </w:rPr>
              <w:t>Мероприятие 1.1. (результат) «Оказана услуга в транспортировке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пациентов, получающих заместительную почечную терапию методом хронического гемодиализа, от места их фактического проживания до места получения медицинской помощи методом заместительной почечной терапии и обратн</w:t>
            </w:r>
            <w:r w:rsidRPr="00937492">
              <w:rPr>
                <w:color w:val="000000"/>
                <w:sz w:val="24"/>
                <w:szCs w:val="24"/>
              </w:rPr>
              <w:t>о»</w:t>
            </w:r>
            <w:r w:rsidRPr="00937492">
              <w:rPr>
                <w:i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902 0909 0140121010 244 222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7363,8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7363,8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7363,8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7363,8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rPr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 xml:space="preserve"> 3.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i/>
                <w:sz w:val="24"/>
                <w:szCs w:val="24"/>
              </w:rPr>
              <w:t>«</w:t>
            </w:r>
            <w:r w:rsidRPr="00937492">
              <w:rPr>
                <w:rFonts w:eastAsia="Calibri"/>
                <w:sz w:val="24"/>
                <w:szCs w:val="24"/>
              </w:rPr>
              <w:t xml:space="preserve">Мероприятие 1.2. (результат) «Оказана </w:t>
            </w:r>
            <w:proofErr w:type="gramStart"/>
            <w:r w:rsidRPr="00937492">
              <w:rPr>
                <w:rFonts w:eastAsia="Calibri"/>
                <w:sz w:val="24"/>
                <w:szCs w:val="24"/>
              </w:rPr>
              <w:t>услуга  по</w:t>
            </w:r>
            <w:proofErr w:type="gramEnd"/>
            <w:r w:rsidRPr="00937492">
              <w:rPr>
                <w:rFonts w:eastAsia="Calibri"/>
                <w:sz w:val="24"/>
                <w:szCs w:val="24"/>
              </w:rPr>
              <w:t xml:space="preserve"> предоставлению компенсации расходов на транспортировку пациентов, страдающих хронической  почечной недостаточностью, от места их фактического проживания до места получения медицинской помощи методом почечной терапии и обратно»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902 09090140121030360 222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36,2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36,2</w:t>
            </w:r>
          </w:p>
        </w:tc>
      </w:tr>
      <w:tr w:rsidR="00937492" w:rsidRPr="00937492" w:rsidTr="0096516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36,2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36,2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  <w:r w:rsidRPr="00937492">
        <w:rPr>
          <w:color w:val="000000"/>
          <w:sz w:val="28"/>
          <w:szCs w:val="28"/>
        </w:rPr>
        <w:t>5. В паспорте комплекса процессных мероприятий «Создание условий для оказания медицинской помощи населению</w:t>
      </w:r>
      <w:r w:rsidRPr="00937492">
        <w:rPr>
          <w:i/>
          <w:color w:val="000000"/>
          <w:sz w:val="28"/>
          <w:szCs w:val="28"/>
        </w:rPr>
        <w:t>»</w:t>
      </w:r>
      <w:r w:rsidRPr="00937492">
        <w:rPr>
          <w:color w:val="000000"/>
          <w:sz w:val="28"/>
        </w:rPr>
        <w:t xml:space="preserve"> раздел «</w:t>
      </w:r>
      <w:r w:rsidRPr="00937492">
        <w:rPr>
          <w:color w:val="000000"/>
          <w:kern w:val="1"/>
          <w:sz w:val="28"/>
          <w:szCs w:val="28"/>
        </w:rPr>
        <w:t>План реализации комплекса процессных мероприятий на 2025 - 2027 годы</w:t>
      </w:r>
      <w:r w:rsidRPr="00937492">
        <w:rPr>
          <w:color w:val="000000"/>
          <w:sz w:val="28"/>
        </w:rPr>
        <w:t>» изложить в следующей редакции:</w:t>
      </w: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tbl>
      <w:tblPr>
        <w:tblW w:w="14445" w:type="dxa"/>
        <w:tblLook w:val="0600" w:firstRow="0" w:lastRow="0" w:firstColumn="0" w:lastColumn="0" w:noHBand="1" w:noVBand="1"/>
      </w:tblPr>
      <w:tblGrid>
        <w:gridCol w:w="691"/>
        <w:gridCol w:w="3005"/>
        <w:gridCol w:w="2288"/>
        <w:gridCol w:w="3904"/>
        <w:gridCol w:w="2132"/>
        <w:gridCol w:w="2425"/>
      </w:tblGrid>
      <w:tr w:rsidR="00937492" w:rsidRPr="00937492" w:rsidTr="0096516A">
        <w:trPr>
          <w:trHeight w:val="64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</w:rPr>
            </w:pPr>
            <w:r w:rsidRPr="00937492">
              <w:rPr>
                <w:color w:val="000000"/>
                <w:sz w:val="24"/>
              </w:rPr>
              <w:t>Задача,</w:t>
            </w:r>
            <w:r w:rsidRPr="00937492">
              <w:rPr>
                <w:color w:val="000000"/>
                <w:spacing w:val="-2"/>
                <w:sz w:val="24"/>
              </w:rPr>
              <w:t xml:space="preserve"> м</w:t>
            </w:r>
            <w:r w:rsidRPr="00937492">
              <w:rPr>
                <w:color w:val="000000"/>
                <w:sz w:val="24"/>
              </w:rPr>
              <w:t>ероприятие</w:t>
            </w:r>
            <w:r w:rsidRPr="00937492">
              <w:rPr>
                <w:color w:val="000000"/>
                <w:spacing w:val="-4"/>
                <w:sz w:val="24"/>
              </w:rPr>
              <w:t xml:space="preserve"> </w:t>
            </w:r>
            <w:r w:rsidRPr="00937492">
              <w:rPr>
                <w:color w:val="000000"/>
                <w:sz w:val="24"/>
              </w:rPr>
              <w:t>(результат)</w:t>
            </w:r>
            <w:r w:rsidRPr="00937492">
              <w:rPr>
                <w:color w:val="000000"/>
                <w:spacing w:val="-2"/>
                <w:sz w:val="24"/>
              </w:rPr>
              <w:t xml:space="preserve"> </w:t>
            </w:r>
            <w:r w:rsidRPr="00937492">
              <w:rPr>
                <w:color w:val="000000"/>
                <w:sz w:val="24"/>
              </w:rPr>
              <w:t>/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контрольная</w:t>
            </w:r>
            <w:r w:rsidRPr="00937492">
              <w:rPr>
                <w:color w:val="000000"/>
                <w:spacing w:val="-2"/>
                <w:sz w:val="24"/>
              </w:rPr>
              <w:t xml:space="preserve"> </w:t>
            </w:r>
            <w:r w:rsidRPr="00937492">
              <w:rPr>
                <w:color w:val="000000"/>
                <w:sz w:val="24"/>
              </w:rPr>
              <w:t>точка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Ответственный исполнитель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13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(ФИО, должность,</w:t>
            </w:r>
            <w:r w:rsidRPr="00937492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937492">
              <w:rPr>
                <w:color w:val="000000"/>
                <w:sz w:val="24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Вид подтверждающего документа 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Информационная система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ind w:right="52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(источник </w:t>
            </w:r>
            <w:proofErr w:type="gramStart"/>
            <w:r w:rsidRPr="00937492">
              <w:rPr>
                <w:color w:val="000000"/>
                <w:sz w:val="24"/>
              </w:rPr>
              <w:t xml:space="preserve">данных)  </w:t>
            </w:r>
            <w:proofErr w:type="gramEnd"/>
          </w:p>
        </w:tc>
      </w:tr>
      <w:tr w:rsidR="00937492" w:rsidRPr="00937492" w:rsidTr="0096516A">
        <w:trPr>
          <w:trHeight w:val="27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3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6</w:t>
            </w:r>
          </w:p>
        </w:tc>
      </w:tr>
      <w:tr w:rsidR="00937492" w:rsidRPr="00937492" w:rsidTr="0096516A">
        <w:trPr>
          <w:trHeight w:val="315"/>
        </w:trPr>
        <w:tc>
          <w:tcPr>
            <w:tcW w:w="14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</w:rPr>
              <w:t xml:space="preserve">1. </w:t>
            </w:r>
            <w:r w:rsidRPr="00937492">
              <w:rPr>
                <w:color w:val="000000"/>
                <w:sz w:val="24"/>
                <w:szCs w:val="24"/>
              </w:rPr>
              <w:t xml:space="preserve">Задача 1 комплекса процессных мероприятий «Организована услуга по транспортировке пациентов, 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страдающих почечной недостаточностью»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937492">
              <w:rPr>
                <w:rFonts w:eastAsia="SimSun"/>
                <w:kern w:val="1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Мероприятие (результат)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</w:t>
            </w:r>
            <w:proofErr w:type="gramStart"/>
            <w:r w:rsidRPr="00937492">
              <w:rPr>
                <w:color w:val="000000"/>
                <w:kern w:val="1"/>
                <w:sz w:val="24"/>
                <w:szCs w:val="24"/>
              </w:rPr>
              <w:t>1.1.</w:t>
            </w:r>
            <w:r w:rsidRPr="00937492">
              <w:rPr>
                <w:color w:val="000000"/>
                <w:sz w:val="24"/>
                <w:szCs w:val="24"/>
              </w:rPr>
              <w:t>«</w:t>
            </w:r>
            <w:proofErr w:type="gramEnd"/>
            <w:r w:rsidRPr="00937492">
              <w:rPr>
                <w:color w:val="000000"/>
                <w:sz w:val="24"/>
                <w:szCs w:val="24"/>
              </w:rPr>
              <w:t>Оказана услуга в транспортировке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пациентов, получающих заместительную почечную терапию методом хронического гемодиализа, от места их фактического проживания до места получения медицинской помощи методом заместительной почечной терапии и обратно»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X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X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937492">
              <w:rPr>
                <w:rFonts w:eastAsia="SimSun"/>
                <w:kern w:val="1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Контрольная точка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1.1.1. «Определена потребность в транспортировке </w:t>
            </w:r>
            <w:r w:rsidRPr="00937492">
              <w:rPr>
                <w:rFonts w:eastAsia="Calibri"/>
                <w:color w:val="000000"/>
                <w:kern w:val="1"/>
                <w:sz w:val="24"/>
                <w:szCs w:val="24"/>
              </w:rPr>
              <w:t>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      </w:r>
            <w:r w:rsidRPr="00937492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15 января 2025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15 января 2026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15 января 2027 г.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proofErr w:type="gramStart"/>
            <w:r w:rsidRPr="00937492">
              <w:rPr>
                <w:color w:val="000000"/>
                <w:sz w:val="24"/>
              </w:rPr>
              <w:t>списки</w:t>
            </w:r>
            <w:proofErr w:type="gramEnd"/>
            <w:r w:rsidRPr="00937492">
              <w:rPr>
                <w:color w:val="000000"/>
                <w:sz w:val="24"/>
              </w:rPr>
              <w:t xml:space="preserve"> предоставленные ГБУ РО «ЦГБ» в г. Батайске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937492">
              <w:rPr>
                <w:rFonts w:eastAsia="SimSun"/>
                <w:kern w:val="1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937492">
              <w:rPr>
                <w:color w:val="000000"/>
                <w:sz w:val="24"/>
                <w:szCs w:val="24"/>
              </w:rPr>
              <w:t>точка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 1.1.2</w:t>
            </w:r>
            <w:proofErr w:type="gramEnd"/>
            <w:r w:rsidRPr="00937492">
              <w:rPr>
                <w:color w:val="000000"/>
                <w:kern w:val="1"/>
                <w:sz w:val="24"/>
                <w:szCs w:val="24"/>
              </w:rPr>
              <w:t xml:space="preserve">. «Проведена электронная закупочная процедура на определение исполнителя </w:t>
            </w:r>
            <w:r w:rsidRPr="00937492">
              <w:rPr>
                <w:rFonts w:eastAsia="Calibri"/>
                <w:color w:val="000000"/>
                <w:kern w:val="1"/>
                <w:sz w:val="24"/>
                <w:szCs w:val="24"/>
              </w:rPr>
              <w:t>по транспортировке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      </w:r>
            <w:r w:rsidRPr="00937492">
              <w:rPr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 февраля 2025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 февраля 2026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 февраля 2027 г.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 муниципальный контракт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937492">
              <w:rPr>
                <w:rFonts w:eastAsia="SimSun"/>
                <w:kern w:val="1"/>
                <w:sz w:val="24"/>
                <w:szCs w:val="24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937492">
              <w:rPr>
                <w:color w:val="000000"/>
                <w:sz w:val="24"/>
                <w:szCs w:val="24"/>
              </w:rPr>
              <w:t>точка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 1.1.3</w:t>
            </w:r>
            <w:proofErr w:type="gramEnd"/>
            <w:r w:rsidRPr="00937492">
              <w:rPr>
                <w:color w:val="000000"/>
                <w:kern w:val="1"/>
                <w:sz w:val="24"/>
                <w:szCs w:val="24"/>
              </w:rPr>
              <w:t>. «Заключены муниципальные контракты</w:t>
            </w:r>
            <w:r w:rsidRPr="00937492">
              <w:rPr>
                <w:kern w:val="1"/>
                <w:sz w:val="24"/>
                <w:szCs w:val="24"/>
              </w:rPr>
              <w:t xml:space="preserve"> по транспортировке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937492">
              <w:rPr>
                <w:kern w:val="1"/>
                <w:sz w:val="24"/>
                <w:szCs w:val="24"/>
              </w:rPr>
              <w:t>пациентов,  страдающих</w:t>
            </w:r>
            <w:proofErr w:type="gramEnd"/>
            <w:r w:rsidRPr="00937492">
              <w:rPr>
                <w:kern w:val="1"/>
                <w:sz w:val="24"/>
                <w:szCs w:val="24"/>
              </w:rPr>
              <w:t xml:space="preserve">  хронической  почечной недостаточностью  от места их проживания  до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937492">
              <w:rPr>
                <w:kern w:val="1"/>
                <w:sz w:val="24"/>
                <w:szCs w:val="24"/>
              </w:rPr>
              <w:t>места  получения</w:t>
            </w:r>
            <w:proofErr w:type="gramEnd"/>
            <w:r w:rsidRPr="00937492">
              <w:rPr>
                <w:kern w:val="1"/>
                <w:sz w:val="24"/>
                <w:szCs w:val="24"/>
              </w:rPr>
              <w:t xml:space="preserve">  медицинской  помощи и обратно»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proofErr w:type="gramStart"/>
            <w:r w:rsidRPr="00937492">
              <w:rPr>
                <w:color w:val="000000"/>
                <w:sz w:val="24"/>
              </w:rPr>
              <w:t>20  февраля</w:t>
            </w:r>
            <w:proofErr w:type="gramEnd"/>
            <w:r w:rsidRPr="00937492">
              <w:rPr>
                <w:color w:val="000000"/>
                <w:sz w:val="24"/>
              </w:rPr>
              <w:t xml:space="preserve"> 2025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proofErr w:type="gramStart"/>
            <w:r w:rsidRPr="00937492">
              <w:rPr>
                <w:color w:val="000000"/>
                <w:sz w:val="24"/>
              </w:rPr>
              <w:t>20  февраля</w:t>
            </w:r>
            <w:proofErr w:type="gramEnd"/>
            <w:r w:rsidRPr="00937492">
              <w:rPr>
                <w:color w:val="000000"/>
                <w:sz w:val="24"/>
              </w:rPr>
              <w:t xml:space="preserve"> 2026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proofErr w:type="gramStart"/>
            <w:r w:rsidRPr="00937492">
              <w:rPr>
                <w:color w:val="000000"/>
                <w:sz w:val="24"/>
              </w:rPr>
              <w:t>20  февраля</w:t>
            </w:r>
            <w:proofErr w:type="gramEnd"/>
            <w:r w:rsidRPr="00937492">
              <w:rPr>
                <w:color w:val="000000"/>
                <w:sz w:val="24"/>
              </w:rPr>
              <w:t xml:space="preserve"> 2027 г.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муниципальный контракт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eastAsia="SimSun"/>
                <w:kern w:val="1"/>
                <w:sz w:val="24"/>
                <w:szCs w:val="24"/>
              </w:rPr>
            </w:pPr>
            <w:r w:rsidRPr="00937492">
              <w:rPr>
                <w:rFonts w:eastAsia="SimSun"/>
                <w:kern w:val="1"/>
                <w:sz w:val="24"/>
                <w:szCs w:val="24"/>
              </w:rPr>
              <w:t>1.5.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Контрольная точка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1.1.4. «Предоставлен отчёт транспортной компании о проводимой транспортировке </w:t>
            </w:r>
            <w:proofErr w:type="gramStart"/>
            <w:r w:rsidRPr="00937492">
              <w:rPr>
                <w:kern w:val="1"/>
                <w:sz w:val="24"/>
                <w:szCs w:val="24"/>
              </w:rPr>
              <w:t>пациентов,  страдающих</w:t>
            </w:r>
            <w:proofErr w:type="gramEnd"/>
            <w:r w:rsidRPr="00937492">
              <w:rPr>
                <w:kern w:val="1"/>
                <w:sz w:val="24"/>
                <w:szCs w:val="24"/>
              </w:rPr>
              <w:t xml:space="preserve">  хронической  почечной недостаточностью  от места их проживания  до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937492">
              <w:rPr>
                <w:kern w:val="1"/>
                <w:sz w:val="24"/>
                <w:szCs w:val="24"/>
              </w:rPr>
              <w:t>места  получения</w:t>
            </w:r>
            <w:proofErr w:type="gramEnd"/>
            <w:r w:rsidRPr="00937492">
              <w:rPr>
                <w:kern w:val="1"/>
                <w:sz w:val="24"/>
                <w:szCs w:val="24"/>
              </w:rPr>
              <w:t xml:space="preserve">  медицинской  помощи и обратно»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15 ноября 2025 г. 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15 ноября 2026 г. 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15 ноября 2027 г.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акты выполненных работ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i/>
                <w:sz w:val="24"/>
                <w:szCs w:val="24"/>
              </w:rPr>
              <w:t>«</w:t>
            </w:r>
            <w:r w:rsidRPr="00937492">
              <w:rPr>
                <w:rFonts w:eastAsia="Calibri"/>
                <w:sz w:val="24"/>
                <w:szCs w:val="24"/>
              </w:rPr>
              <w:t xml:space="preserve">Мероприятие 2.1. (результат) «Оказана </w:t>
            </w:r>
            <w:proofErr w:type="gramStart"/>
            <w:r w:rsidRPr="00937492">
              <w:rPr>
                <w:rFonts w:eastAsia="Calibri"/>
                <w:sz w:val="24"/>
                <w:szCs w:val="24"/>
              </w:rPr>
              <w:t>услуга  по</w:t>
            </w:r>
            <w:proofErr w:type="gramEnd"/>
            <w:r w:rsidRPr="00937492">
              <w:rPr>
                <w:rFonts w:eastAsia="Calibri"/>
                <w:sz w:val="24"/>
                <w:szCs w:val="24"/>
              </w:rPr>
              <w:t xml:space="preserve"> предоставлению компенсации расходов на транспортировку пациентов, страдающих хронической  почечной недостаточностью, от места их фактического проживания до места получения медицинской помощи методом почечной терапии и обратно»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X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X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937492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Контрольная точка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2.1.1. «Определена потребность в транспортировке </w:t>
            </w:r>
            <w:r w:rsidRPr="00937492">
              <w:rPr>
                <w:rFonts w:eastAsia="Calibri"/>
                <w:color w:val="000000"/>
                <w:kern w:val="1"/>
                <w:sz w:val="24"/>
                <w:szCs w:val="24"/>
              </w:rPr>
              <w:t>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собственным или привлечённым транспортным средством»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2025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2027 г.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proofErr w:type="gramStart"/>
            <w:r w:rsidRPr="00937492">
              <w:rPr>
                <w:color w:val="000000"/>
                <w:sz w:val="24"/>
              </w:rPr>
              <w:t>списки</w:t>
            </w:r>
            <w:proofErr w:type="gramEnd"/>
            <w:r w:rsidRPr="00937492">
              <w:rPr>
                <w:color w:val="000000"/>
                <w:sz w:val="24"/>
              </w:rPr>
              <w:t xml:space="preserve"> предоставленные ГБУ РО «ЦГБ» в г. Батайске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937492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Контрольная точка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2.1.2. «Собраны документы на предоставление компенсации расходов </w:t>
            </w:r>
            <w:r w:rsidRPr="00937492">
              <w:rPr>
                <w:rFonts w:eastAsia="Calibri"/>
                <w:color w:val="000000"/>
                <w:kern w:val="1"/>
                <w:sz w:val="24"/>
                <w:szCs w:val="24"/>
              </w:rPr>
              <w:t>по транспортировке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собственным или привлечённым транспортным </w:t>
            </w:r>
            <w:proofErr w:type="gramStart"/>
            <w:r w:rsidRPr="00937492">
              <w:rPr>
                <w:color w:val="000000"/>
                <w:kern w:val="1"/>
                <w:sz w:val="24"/>
                <w:szCs w:val="24"/>
              </w:rPr>
              <w:t xml:space="preserve">средством»  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 xml:space="preserve"> 30 марта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2025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2027 г.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 муниципальный контракт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937492"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937492">
              <w:rPr>
                <w:color w:val="000000"/>
                <w:sz w:val="24"/>
                <w:szCs w:val="24"/>
              </w:rPr>
              <w:t>точка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 2.1.3</w:t>
            </w:r>
            <w:proofErr w:type="gramEnd"/>
            <w:r w:rsidRPr="00937492">
              <w:rPr>
                <w:color w:val="000000"/>
                <w:kern w:val="1"/>
                <w:sz w:val="24"/>
                <w:szCs w:val="24"/>
              </w:rPr>
              <w:t xml:space="preserve">. «Предоставлена служебная записка на предоставление компенсации расходов </w:t>
            </w:r>
            <w:r w:rsidRPr="00937492">
              <w:rPr>
                <w:rFonts w:eastAsia="Calibri"/>
                <w:color w:val="000000"/>
                <w:kern w:val="1"/>
                <w:sz w:val="24"/>
                <w:szCs w:val="24"/>
              </w:rPr>
              <w:t>по транспортировке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собственным или привлечённым транспортным средством»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 30 марта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2025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2027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30 декабря 2027 г.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муниципальный контракт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37492" w:rsidRPr="00937492" w:rsidTr="0096516A">
        <w:trPr>
          <w:trHeight w:val="3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937492">
              <w:rPr>
                <w:rFonts w:eastAsia="Calibri"/>
                <w:sz w:val="28"/>
                <w:szCs w:val="28"/>
              </w:rPr>
              <w:t>2.5.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outlineLvl w:val="2"/>
              <w:rPr>
                <w:color w:val="000000"/>
                <w:kern w:val="1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Контрольная точка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2.1.4. «Предоставлена компенсация расходов </w:t>
            </w:r>
            <w:r w:rsidRPr="00937492">
              <w:rPr>
                <w:rFonts w:eastAsia="Calibri"/>
                <w:color w:val="000000"/>
                <w:kern w:val="1"/>
                <w:sz w:val="24"/>
                <w:szCs w:val="24"/>
              </w:rPr>
              <w:t>по транспортировке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      </w:r>
            <w:r w:rsidRPr="00937492">
              <w:rPr>
                <w:color w:val="000000"/>
                <w:kern w:val="1"/>
                <w:sz w:val="24"/>
                <w:szCs w:val="24"/>
              </w:rPr>
              <w:t xml:space="preserve"> собственным или привлечённым транспортным </w:t>
            </w:r>
            <w:proofErr w:type="gramStart"/>
            <w:r w:rsidRPr="00937492">
              <w:rPr>
                <w:color w:val="000000"/>
                <w:kern w:val="1"/>
                <w:sz w:val="24"/>
                <w:szCs w:val="24"/>
              </w:rPr>
              <w:t xml:space="preserve">средством»   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2025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2025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декабря 2026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30 марта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июня 2027 г.</w:t>
            </w:r>
          </w:p>
          <w:p w:rsidR="00937492" w:rsidRPr="00937492" w:rsidRDefault="00937492" w:rsidP="0093749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30 сентября 2027 г.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30 декабря 2027 г.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Администрация города Батайска (</w:t>
            </w:r>
            <w:proofErr w:type="spellStart"/>
            <w:r w:rsidRPr="00937492">
              <w:rPr>
                <w:color w:val="000000"/>
                <w:sz w:val="24"/>
              </w:rPr>
              <w:t>Вальчугов</w:t>
            </w:r>
            <w:proofErr w:type="spellEnd"/>
            <w:r w:rsidRPr="00937492">
              <w:rPr>
                <w:color w:val="000000"/>
                <w:sz w:val="24"/>
              </w:rPr>
              <w:t xml:space="preserve"> Роман Владимирович, заместитель главы Администрации города Батайска по социальным вопросам)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47" w:lineRule="exact"/>
              <w:ind w:left="7"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акты выполненных работ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  <w:r w:rsidRPr="00937492">
        <w:rPr>
          <w:color w:val="000000"/>
          <w:sz w:val="28"/>
          <w:szCs w:val="28"/>
        </w:rPr>
        <w:t xml:space="preserve">6. В паспорте комплекса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</w:r>
      <w:hyperlink w:anchor="consultantplus://offline/ref=5026CD769DBF57070DDA288B7D90BB868E8E527A41407136088B1F4579316A96DEB0CF8A484DFB41A9283EDA8FK0p5L" w:history="1">
        <w:r w:rsidRPr="00937492">
          <w:rPr>
            <w:color w:val="000000"/>
            <w:sz w:val="28"/>
            <w:szCs w:val="28"/>
          </w:rPr>
          <w:t>законом</w:t>
        </w:r>
      </w:hyperlink>
      <w:r w:rsidRPr="00937492">
        <w:rPr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  <w:r w:rsidRPr="00937492">
        <w:rPr>
          <w:color w:val="000000"/>
          <w:sz w:val="28"/>
        </w:rPr>
        <w:t xml:space="preserve"> раздел «</w:t>
      </w:r>
      <w:r w:rsidRPr="00937492">
        <w:rPr>
          <w:color w:val="000000"/>
          <w:kern w:val="1"/>
          <w:sz w:val="28"/>
          <w:szCs w:val="28"/>
        </w:rPr>
        <w:t>Финансовое обеспечение комплекса процессных мероприятий</w:t>
      </w:r>
      <w:r w:rsidRPr="00937492">
        <w:rPr>
          <w:color w:val="000000"/>
          <w:sz w:val="28"/>
        </w:rPr>
        <w:t>» изложить в следующей редакции:</w:t>
      </w:r>
    </w:p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tbl>
      <w:tblPr>
        <w:tblW w:w="14485" w:type="dxa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436"/>
        <w:gridCol w:w="1243"/>
      </w:tblGrid>
      <w:tr w:rsidR="00937492" w:rsidRPr="00937492" w:rsidTr="0096516A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2030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37492"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 w:rsidRPr="0093749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Всего</w:t>
            </w:r>
          </w:p>
        </w:tc>
      </w:tr>
      <w:tr w:rsidR="00937492" w:rsidRPr="00937492" w:rsidTr="0096516A">
        <w:trPr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8</w:t>
            </w:r>
          </w:p>
        </w:tc>
      </w:tr>
      <w:tr w:rsidR="00937492" w:rsidRPr="00937492" w:rsidTr="0096516A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57"/>
              </w:tabs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 xml:space="preserve">Комплексе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w:anchor="consultantplus://offline/ref=5026CD769DBF57070DDA288B7D90BB868E8E527A41407136088B1F4579316A96DEB0CF8A484DFB41A9283EDA8FK0p5L" w:history="1">
              <w:r w:rsidRPr="00937492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937492">
              <w:rPr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 (всего), в том числе: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2.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37492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37492">
              <w:rPr>
                <w:color w:val="000000"/>
                <w:sz w:val="24"/>
                <w:szCs w:val="24"/>
              </w:rPr>
              <w:t xml:space="preserve">Мероприятие 1.1. (результат) </w:t>
            </w:r>
            <w:r w:rsidRPr="00937492">
              <w:rPr>
                <w:sz w:val="24"/>
                <w:szCs w:val="24"/>
              </w:rPr>
              <w:t>«Предоставлены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>медицинским работникам первоочередные места в детские сады»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3.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37492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37492">
              <w:rPr>
                <w:color w:val="000000"/>
                <w:sz w:val="24"/>
                <w:szCs w:val="24"/>
              </w:rPr>
              <w:t>Мероприятие 1.2. (результат)</w:t>
            </w:r>
            <w:r w:rsidRPr="00937492">
              <w:rPr>
                <w:sz w:val="24"/>
                <w:szCs w:val="24"/>
              </w:rPr>
              <w:t xml:space="preserve"> «Предоставлены выплаты в </w:t>
            </w:r>
            <w:proofErr w:type="gramStart"/>
            <w:r w:rsidRPr="00937492">
              <w:rPr>
                <w:sz w:val="24"/>
                <w:szCs w:val="24"/>
              </w:rPr>
              <w:t>виде  поощрений</w:t>
            </w:r>
            <w:proofErr w:type="gramEnd"/>
            <w:r w:rsidRPr="00937492">
              <w:rPr>
                <w:sz w:val="24"/>
                <w:szCs w:val="24"/>
              </w:rPr>
              <w:t xml:space="preserve"> студентам и ординаторам федерального государственного бюджетного образовательного учреждения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высшего образования «Ростовский государственный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медицинский университет»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Министерства здравоохранения </w:t>
            </w:r>
          </w:p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902 0909 0140621020 360 296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37492">
              <w:rPr>
                <w:rFonts w:eastAsia="Calibri"/>
                <w:sz w:val="24"/>
                <w:szCs w:val="24"/>
              </w:rPr>
              <w:t>667,0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937492">
              <w:rPr>
                <w:color w:val="000000"/>
                <w:sz w:val="24"/>
              </w:rPr>
              <w:t>4.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37492">
              <w:rPr>
                <w:color w:val="000000"/>
                <w:sz w:val="24"/>
                <w:szCs w:val="24"/>
              </w:rPr>
              <w:t>Мероприятие 1.3. (результат)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«Предоставлены медицинским </w:t>
            </w:r>
            <w:proofErr w:type="gramStart"/>
            <w:r w:rsidRPr="00937492">
              <w:rPr>
                <w:sz w:val="24"/>
                <w:szCs w:val="24"/>
              </w:rPr>
              <w:t>работникам  жилые</w:t>
            </w:r>
            <w:proofErr w:type="gramEnd"/>
            <w:r w:rsidRPr="00937492">
              <w:rPr>
                <w:sz w:val="24"/>
                <w:szCs w:val="24"/>
              </w:rPr>
              <w:t xml:space="preserve"> помещения муниципального специализированного жилищного фонда (по заявлениям)</w:t>
            </w:r>
          </w:p>
          <w:p w:rsid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7492">
              <w:rPr>
                <w:sz w:val="24"/>
                <w:szCs w:val="24"/>
              </w:rPr>
              <w:t xml:space="preserve">(Постановление Администрации города </w:t>
            </w:r>
            <w:proofErr w:type="gramStart"/>
            <w:r w:rsidRPr="00937492">
              <w:rPr>
                <w:sz w:val="24"/>
                <w:szCs w:val="24"/>
              </w:rPr>
              <w:t>Батайска  от</w:t>
            </w:r>
            <w:proofErr w:type="gramEnd"/>
            <w:r w:rsidRPr="00937492">
              <w:rPr>
                <w:sz w:val="24"/>
                <w:szCs w:val="24"/>
              </w:rPr>
              <w:t xml:space="preserve"> 09.09.2022 №80)»</w:t>
            </w:r>
          </w:p>
          <w:p w:rsidR="0013563C" w:rsidRPr="00937492" w:rsidRDefault="0013563C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67"/>
              <w:jc w:val="center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492" w:rsidRPr="00937492" w:rsidTr="0096516A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-173"/>
              <w:jc w:val="center"/>
              <w:outlineLvl w:val="2"/>
              <w:rPr>
                <w:i/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suppressAutoHyphens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492" w:rsidRPr="00937492" w:rsidRDefault="00937492" w:rsidP="00937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93749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37492" w:rsidRPr="00937492" w:rsidRDefault="00937492" w:rsidP="00937492">
      <w:pPr>
        <w:suppressAutoHyphens/>
        <w:ind w:firstLine="737"/>
        <w:jc w:val="both"/>
        <w:rPr>
          <w:color w:val="000000"/>
          <w:sz w:val="28"/>
        </w:rPr>
      </w:pPr>
    </w:p>
    <w:p w:rsidR="00937492" w:rsidRPr="00937492" w:rsidRDefault="00937492" w:rsidP="00937492">
      <w:pPr>
        <w:widowControl w:val="0"/>
        <w:suppressAutoHyphens/>
        <w:jc w:val="center"/>
        <w:rPr>
          <w:rFonts w:eastAsia="Calibri"/>
          <w:sz w:val="28"/>
          <w:szCs w:val="28"/>
        </w:rPr>
      </w:pPr>
    </w:p>
    <w:p w:rsidR="00937492" w:rsidRPr="00937492" w:rsidRDefault="00937492" w:rsidP="0093749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</w:p>
    <w:tbl>
      <w:tblPr>
        <w:tblW w:w="14626" w:type="dxa"/>
        <w:tblLook w:val="0600" w:firstRow="0" w:lastRow="0" w:firstColumn="0" w:lastColumn="0" w:noHBand="1" w:noVBand="1"/>
      </w:tblPr>
      <w:tblGrid>
        <w:gridCol w:w="7103"/>
        <w:gridCol w:w="7523"/>
      </w:tblGrid>
      <w:tr w:rsidR="00937492" w:rsidRPr="00937492" w:rsidTr="0096516A">
        <w:tc>
          <w:tcPr>
            <w:tcW w:w="7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kern w:val="1"/>
                <w:sz w:val="28"/>
                <w:szCs w:val="28"/>
              </w:rPr>
            </w:pPr>
            <w:r w:rsidRPr="00937492">
              <w:rPr>
                <w:kern w:val="1"/>
                <w:sz w:val="28"/>
                <w:szCs w:val="28"/>
              </w:rPr>
              <w:t xml:space="preserve">Начальник общего отдела </w:t>
            </w: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kern w:val="1"/>
                <w:sz w:val="28"/>
                <w:szCs w:val="28"/>
              </w:rPr>
            </w:pPr>
            <w:r w:rsidRPr="00937492">
              <w:rPr>
                <w:kern w:val="1"/>
                <w:sz w:val="28"/>
                <w:szCs w:val="28"/>
              </w:rPr>
              <w:t xml:space="preserve">Администрации города Батайска 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kern w:val="1"/>
                <w:sz w:val="28"/>
                <w:szCs w:val="28"/>
              </w:rPr>
            </w:pPr>
          </w:p>
          <w:p w:rsidR="00937492" w:rsidRPr="00937492" w:rsidRDefault="00937492" w:rsidP="0093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rPr>
                <w:kern w:val="1"/>
                <w:sz w:val="28"/>
                <w:szCs w:val="28"/>
              </w:rPr>
            </w:pPr>
            <w:r w:rsidRPr="00937492">
              <w:rPr>
                <w:kern w:val="1"/>
                <w:sz w:val="28"/>
                <w:szCs w:val="28"/>
              </w:rPr>
              <w:t xml:space="preserve">В.С. </w:t>
            </w:r>
            <w:proofErr w:type="spellStart"/>
            <w:r w:rsidRPr="00937492">
              <w:rPr>
                <w:kern w:val="1"/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937492" w:rsidRPr="00937492" w:rsidRDefault="00937492" w:rsidP="0093749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color w:val="000000"/>
          <w:sz w:val="28"/>
          <w:szCs w:val="28"/>
        </w:rPr>
      </w:pPr>
    </w:p>
    <w:p w:rsidR="00937492" w:rsidRDefault="00937492">
      <w:pPr>
        <w:jc w:val="both"/>
        <w:rPr>
          <w:sz w:val="28"/>
        </w:rPr>
      </w:pPr>
    </w:p>
    <w:sectPr w:rsidR="00937492">
      <w:headerReference w:type="default" r:id="rId9"/>
      <w:headerReference w:type="first" r:id="rId10"/>
      <w:endnotePr>
        <w:numFmt w:val="decimal"/>
      </w:endnotePr>
      <w:pgSz w:w="16838" w:h="11906" w:orient="landscape"/>
      <w:pgMar w:top="1247" w:right="851" w:bottom="964" w:left="1361" w:header="567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0C" w:rsidRDefault="009F590C">
      <w:r>
        <w:separator/>
      </w:r>
    </w:p>
  </w:endnote>
  <w:endnote w:type="continuationSeparator" w:id="0">
    <w:p w:rsidR="009F590C" w:rsidRDefault="009F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CC"/>
    <w:family w:val="roman"/>
    <w:pitch w:val="default"/>
  </w:font>
  <w:font w:name="TimesNewRomanPS-BoldMT"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0C" w:rsidRDefault="009F590C">
      <w:r>
        <w:separator/>
      </w:r>
    </w:p>
  </w:footnote>
  <w:footnote w:type="continuationSeparator" w:id="0">
    <w:p w:rsidR="009F590C" w:rsidRDefault="009F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DC" w:rsidRDefault="009F590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937492">
      <w:rPr>
        <w:noProof/>
      </w:rPr>
      <w:t>2</w:t>
    </w:r>
    <w:r>
      <w:fldChar w:fldCharType="end"/>
    </w:r>
  </w:p>
  <w:p w:rsidR="00FC41DC" w:rsidRDefault="00FC41DC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7B" w:rsidRDefault="0013563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7B" w:rsidRDefault="0013563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FE8"/>
    <w:multiLevelType w:val="hybridMultilevel"/>
    <w:tmpl w:val="57CC9BC2"/>
    <w:name w:val="Нумерованный список 21"/>
    <w:lvl w:ilvl="0" w:tplc="F10CD9F4">
      <w:numFmt w:val="bullet"/>
      <w:lvlText w:val=""/>
      <w:lvlJc w:val="left"/>
      <w:pPr>
        <w:ind w:left="424" w:firstLine="0"/>
      </w:pPr>
      <w:rPr>
        <w:rFonts w:ascii="Symbol" w:hAnsi="Symbol"/>
      </w:rPr>
    </w:lvl>
    <w:lvl w:ilvl="1" w:tplc="EF424C7E">
      <w:numFmt w:val="bullet"/>
      <w:lvlText w:val="o"/>
      <w:lvlJc w:val="left"/>
      <w:pPr>
        <w:ind w:left="1144" w:firstLine="0"/>
      </w:pPr>
      <w:rPr>
        <w:rFonts w:ascii="Courier New" w:hAnsi="Courier New" w:cs="Courier New"/>
      </w:rPr>
    </w:lvl>
    <w:lvl w:ilvl="2" w:tplc="E01E8AEA">
      <w:numFmt w:val="bullet"/>
      <w:lvlText w:val=""/>
      <w:lvlJc w:val="left"/>
      <w:pPr>
        <w:ind w:left="1864" w:firstLine="0"/>
      </w:pPr>
      <w:rPr>
        <w:rFonts w:ascii="Wingdings" w:eastAsia="Wingdings" w:hAnsi="Wingdings" w:cs="Wingdings"/>
      </w:rPr>
    </w:lvl>
    <w:lvl w:ilvl="3" w:tplc="9AE239B6">
      <w:numFmt w:val="bullet"/>
      <w:lvlText w:val=""/>
      <w:lvlJc w:val="left"/>
      <w:pPr>
        <w:ind w:left="2584" w:firstLine="0"/>
      </w:pPr>
      <w:rPr>
        <w:rFonts w:ascii="Symbol" w:hAnsi="Symbol"/>
      </w:rPr>
    </w:lvl>
    <w:lvl w:ilvl="4" w:tplc="622826D8">
      <w:numFmt w:val="bullet"/>
      <w:lvlText w:val="o"/>
      <w:lvlJc w:val="left"/>
      <w:pPr>
        <w:ind w:left="3304" w:firstLine="0"/>
      </w:pPr>
      <w:rPr>
        <w:rFonts w:ascii="Courier New" w:hAnsi="Courier New" w:cs="Courier New"/>
      </w:rPr>
    </w:lvl>
    <w:lvl w:ilvl="5" w:tplc="7546760A">
      <w:numFmt w:val="bullet"/>
      <w:lvlText w:val=""/>
      <w:lvlJc w:val="left"/>
      <w:pPr>
        <w:ind w:left="4024" w:firstLine="0"/>
      </w:pPr>
      <w:rPr>
        <w:rFonts w:ascii="Wingdings" w:eastAsia="Wingdings" w:hAnsi="Wingdings" w:cs="Wingdings"/>
      </w:rPr>
    </w:lvl>
    <w:lvl w:ilvl="6" w:tplc="E89A2094">
      <w:numFmt w:val="bullet"/>
      <w:lvlText w:val=""/>
      <w:lvlJc w:val="left"/>
      <w:pPr>
        <w:ind w:left="4744" w:firstLine="0"/>
      </w:pPr>
      <w:rPr>
        <w:rFonts w:ascii="Symbol" w:hAnsi="Symbol"/>
      </w:rPr>
    </w:lvl>
    <w:lvl w:ilvl="7" w:tplc="3738D0D2">
      <w:numFmt w:val="bullet"/>
      <w:lvlText w:val="o"/>
      <w:lvlJc w:val="left"/>
      <w:pPr>
        <w:ind w:left="5464" w:firstLine="0"/>
      </w:pPr>
      <w:rPr>
        <w:rFonts w:ascii="Courier New" w:hAnsi="Courier New" w:cs="Courier New"/>
      </w:rPr>
    </w:lvl>
    <w:lvl w:ilvl="8" w:tplc="C93C8974">
      <w:numFmt w:val="bullet"/>
      <w:lvlText w:val=""/>
      <w:lvlJc w:val="left"/>
      <w:pPr>
        <w:ind w:left="6184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28C564B"/>
    <w:multiLevelType w:val="hybridMultilevel"/>
    <w:tmpl w:val="7A0EF51A"/>
    <w:lvl w:ilvl="0" w:tplc="9EB02D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F4110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F0A8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246F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308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9AEB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1BEF5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A3A5E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75077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495DB5"/>
    <w:multiLevelType w:val="hybridMultilevel"/>
    <w:tmpl w:val="7E1A4290"/>
    <w:name w:val="Нумерованный список 3"/>
    <w:lvl w:ilvl="0" w:tplc="E1E6F3F2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338E5AA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CA50166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878858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7144C3D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F5F0C23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CC1AAC1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5AC0F920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05CEFD4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A0642E3"/>
    <w:multiLevelType w:val="hybridMultilevel"/>
    <w:tmpl w:val="72DCCBDC"/>
    <w:name w:val="Нумерованный список 12"/>
    <w:lvl w:ilvl="0" w:tplc="531822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B8A4B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46E96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C848BD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F74E21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2276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40247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38D4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A4606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B310268"/>
    <w:multiLevelType w:val="multilevel"/>
    <w:tmpl w:val="D7AEEA70"/>
    <w:name w:val="Нумерованный список 9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0BA02D16"/>
    <w:multiLevelType w:val="hybridMultilevel"/>
    <w:tmpl w:val="B6347CD6"/>
    <w:name w:val="Нумерованный список 17"/>
    <w:lvl w:ilvl="0" w:tplc="86421A64">
      <w:numFmt w:val="bullet"/>
      <w:lvlText w:val=""/>
      <w:lvlJc w:val="left"/>
      <w:pPr>
        <w:ind w:left="424" w:firstLine="0"/>
      </w:pPr>
      <w:rPr>
        <w:rFonts w:ascii="Symbol" w:hAnsi="Symbol"/>
      </w:rPr>
    </w:lvl>
    <w:lvl w:ilvl="1" w:tplc="E0E8B3CE">
      <w:numFmt w:val="bullet"/>
      <w:lvlText w:val="o"/>
      <w:lvlJc w:val="left"/>
      <w:pPr>
        <w:ind w:left="1144" w:firstLine="0"/>
      </w:pPr>
      <w:rPr>
        <w:rFonts w:ascii="Courier New" w:hAnsi="Courier New" w:cs="Courier New"/>
      </w:rPr>
    </w:lvl>
    <w:lvl w:ilvl="2" w:tplc="7F64BF8E">
      <w:numFmt w:val="bullet"/>
      <w:lvlText w:val=""/>
      <w:lvlJc w:val="left"/>
      <w:pPr>
        <w:ind w:left="1864" w:firstLine="0"/>
      </w:pPr>
      <w:rPr>
        <w:rFonts w:ascii="Wingdings" w:eastAsia="Wingdings" w:hAnsi="Wingdings" w:cs="Wingdings"/>
      </w:rPr>
    </w:lvl>
    <w:lvl w:ilvl="3" w:tplc="57FCD872">
      <w:numFmt w:val="bullet"/>
      <w:lvlText w:val=""/>
      <w:lvlJc w:val="left"/>
      <w:pPr>
        <w:ind w:left="2584" w:firstLine="0"/>
      </w:pPr>
      <w:rPr>
        <w:rFonts w:ascii="Symbol" w:hAnsi="Symbol"/>
      </w:rPr>
    </w:lvl>
    <w:lvl w:ilvl="4" w:tplc="1AE8BF94">
      <w:numFmt w:val="bullet"/>
      <w:lvlText w:val="o"/>
      <w:lvlJc w:val="left"/>
      <w:pPr>
        <w:ind w:left="3304" w:firstLine="0"/>
      </w:pPr>
      <w:rPr>
        <w:rFonts w:ascii="Courier New" w:hAnsi="Courier New" w:cs="Courier New"/>
      </w:rPr>
    </w:lvl>
    <w:lvl w:ilvl="5" w:tplc="3A8C9A24">
      <w:numFmt w:val="bullet"/>
      <w:lvlText w:val=""/>
      <w:lvlJc w:val="left"/>
      <w:pPr>
        <w:ind w:left="4024" w:firstLine="0"/>
      </w:pPr>
      <w:rPr>
        <w:rFonts w:ascii="Wingdings" w:eastAsia="Wingdings" w:hAnsi="Wingdings" w:cs="Wingdings"/>
      </w:rPr>
    </w:lvl>
    <w:lvl w:ilvl="6" w:tplc="C3F4EA5E">
      <w:numFmt w:val="bullet"/>
      <w:lvlText w:val=""/>
      <w:lvlJc w:val="left"/>
      <w:pPr>
        <w:ind w:left="4744" w:firstLine="0"/>
      </w:pPr>
      <w:rPr>
        <w:rFonts w:ascii="Symbol" w:hAnsi="Symbol"/>
      </w:rPr>
    </w:lvl>
    <w:lvl w:ilvl="7" w:tplc="C5FE2C4E">
      <w:numFmt w:val="bullet"/>
      <w:lvlText w:val="o"/>
      <w:lvlJc w:val="left"/>
      <w:pPr>
        <w:ind w:left="5464" w:firstLine="0"/>
      </w:pPr>
      <w:rPr>
        <w:rFonts w:ascii="Courier New" w:hAnsi="Courier New" w:cs="Courier New"/>
      </w:rPr>
    </w:lvl>
    <w:lvl w:ilvl="8" w:tplc="1BC0F362">
      <w:numFmt w:val="bullet"/>
      <w:lvlText w:val=""/>
      <w:lvlJc w:val="left"/>
      <w:pPr>
        <w:ind w:left="6184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0C431BE2"/>
    <w:multiLevelType w:val="hybridMultilevel"/>
    <w:tmpl w:val="E112333C"/>
    <w:name w:val="Нумерованный список 29"/>
    <w:lvl w:ilvl="0" w:tplc="DE6A2818">
      <w:numFmt w:val="none"/>
      <w:lvlText w:val=""/>
      <w:lvlJc w:val="left"/>
      <w:pPr>
        <w:ind w:left="0" w:firstLine="0"/>
      </w:pPr>
    </w:lvl>
    <w:lvl w:ilvl="1" w:tplc="9930649E">
      <w:numFmt w:val="none"/>
      <w:lvlText w:val=""/>
      <w:lvlJc w:val="left"/>
      <w:pPr>
        <w:ind w:left="0" w:firstLine="0"/>
      </w:pPr>
    </w:lvl>
    <w:lvl w:ilvl="2" w:tplc="595A68F8">
      <w:numFmt w:val="none"/>
      <w:lvlText w:val=""/>
      <w:lvlJc w:val="left"/>
      <w:pPr>
        <w:ind w:left="0" w:firstLine="0"/>
      </w:pPr>
    </w:lvl>
    <w:lvl w:ilvl="3" w:tplc="703E7888">
      <w:numFmt w:val="none"/>
      <w:lvlText w:val=""/>
      <w:lvlJc w:val="left"/>
      <w:pPr>
        <w:ind w:left="0" w:firstLine="0"/>
      </w:pPr>
    </w:lvl>
    <w:lvl w:ilvl="4" w:tplc="71FAEE36">
      <w:numFmt w:val="none"/>
      <w:lvlText w:val=""/>
      <w:lvlJc w:val="left"/>
      <w:pPr>
        <w:ind w:left="0" w:firstLine="0"/>
      </w:pPr>
    </w:lvl>
    <w:lvl w:ilvl="5" w:tplc="30882A4A">
      <w:numFmt w:val="none"/>
      <w:lvlText w:val=""/>
      <w:lvlJc w:val="left"/>
      <w:pPr>
        <w:ind w:left="0" w:firstLine="0"/>
      </w:pPr>
    </w:lvl>
    <w:lvl w:ilvl="6" w:tplc="C2387A68">
      <w:numFmt w:val="none"/>
      <w:lvlText w:val=""/>
      <w:lvlJc w:val="left"/>
      <w:pPr>
        <w:ind w:left="0" w:firstLine="0"/>
      </w:pPr>
    </w:lvl>
    <w:lvl w:ilvl="7" w:tplc="60620AE6">
      <w:numFmt w:val="none"/>
      <w:lvlText w:val=""/>
      <w:lvlJc w:val="left"/>
      <w:pPr>
        <w:ind w:left="0" w:firstLine="0"/>
      </w:pPr>
    </w:lvl>
    <w:lvl w:ilvl="8" w:tplc="89E458BC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10B5273E"/>
    <w:multiLevelType w:val="hybridMultilevel"/>
    <w:tmpl w:val="400C7600"/>
    <w:name w:val="Нумерованный список 8"/>
    <w:lvl w:ilvl="0" w:tplc="4EF0B502">
      <w:start w:val="1"/>
      <w:numFmt w:val="decimal"/>
      <w:lvlText w:val="%1."/>
      <w:lvlJc w:val="left"/>
      <w:pPr>
        <w:ind w:left="360" w:firstLine="0"/>
      </w:pPr>
    </w:lvl>
    <w:lvl w:ilvl="1" w:tplc="AF1EB864">
      <w:start w:val="1"/>
      <w:numFmt w:val="lowerLetter"/>
      <w:lvlText w:val="%2."/>
      <w:lvlJc w:val="left"/>
      <w:pPr>
        <w:ind w:left="1080" w:firstLine="0"/>
      </w:pPr>
    </w:lvl>
    <w:lvl w:ilvl="2" w:tplc="600883F6">
      <w:start w:val="1"/>
      <w:numFmt w:val="lowerRoman"/>
      <w:lvlText w:val="%3."/>
      <w:lvlJc w:val="left"/>
      <w:pPr>
        <w:ind w:left="1980" w:firstLine="0"/>
      </w:pPr>
    </w:lvl>
    <w:lvl w:ilvl="3" w:tplc="183E74AC">
      <w:start w:val="1"/>
      <w:numFmt w:val="decimal"/>
      <w:lvlText w:val="%4."/>
      <w:lvlJc w:val="left"/>
      <w:pPr>
        <w:ind w:left="2520" w:firstLine="0"/>
      </w:pPr>
    </w:lvl>
    <w:lvl w:ilvl="4" w:tplc="67B03B9A">
      <w:start w:val="1"/>
      <w:numFmt w:val="lowerLetter"/>
      <w:lvlText w:val="%5."/>
      <w:lvlJc w:val="left"/>
      <w:pPr>
        <w:ind w:left="3240" w:firstLine="0"/>
      </w:pPr>
    </w:lvl>
    <w:lvl w:ilvl="5" w:tplc="D6BC8A94">
      <w:start w:val="1"/>
      <w:numFmt w:val="lowerRoman"/>
      <w:lvlText w:val="%6."/>
      <w:lvlJc w:val="left"/>
      <w:pPr>
        <w:ind w:left="4140" w:firstLine="0"/>
      </w:pPr>
    </w:lvl>
    <w:lvl w:ilvl="6" w:tplc="B15EDCEC">
      <w:start w:val="1"/>
      <w:numFmt w:val="decimal"/>
      <w:lvlText w:val="%7."/>
      <w:lvlJc w:val="left"/>
      <w:pPr>
        <w:ind w:left="4680" w:firstLine="0"/>
      </w:pPr>
    </w:lvl>
    <w:lvl w:ilvl="7" w:tplc="F2CAF1E6">
      <w:start w:val="1"/>
      <w:numFmt w:val="lowerLetter"/>
      <w:lvlText w:val="%8."/>
      <w:lvlJc w:val="left"/>
      <w:pPr>
        <w:ind w:left="5400" w:firstLine="0"/>
      </w:pPr>
    </w:lvl>
    <w:lvl w:ilvl="8" w:tplc="B9F21D2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5DA7F76"/>
    <w:multiLevelType w:val="multilevel"/>
    <w:tmpl w:val="64CEA09A"/>
    <w:name w:val="Нумерованный список 15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42" w:firstLine="0"/>
      </w:pPr>
    </w:lvl>
    <w:lvl w:ilvl="3">
      <w:start w:val="1"/>
      <w:numFmt w:val="decimal"/>
      <w:lvlText w:val="%1.%2.%3.%4."/>
      <w:lvlJc w:val="left"/>
      <w:pPr>
        <w:ind w:left="142" w:firstLine="0"/>
      </w:pPr>
    </w:lvl>
    <w:lvl w:ilvl="4">
      <w:start w:val="1"/>
      <w:numFmt w:val="decimal"/>
      <w:lvlText w:val="%1.%2.%3.%4.%5."/>
      <w:lvlJc w:val="left"/>
      <w:pPr>
        <w:ind w:left="142" w:firstLine="0"/>
      </w:pPr>
    </w:lvl>
    <w:lvl w:ilvl="5">
      <w:start w:val="1"/>
      <w:numFmt w:val="decimal"/>
      <w:lvlText w:val="%1.%2.%3.%4.%5.%6."/>
      <w:lvlJc w:val="left"/>
      <w:pPr>
        <w:ind w:left="142" w:firstLine="0"/>
      </w:pPr>
    </w:lvl>
    <w:lvl w:ilvl="6">
      <w:start w:val="1"/>
      <w:numFmt w:val="decimal"/>
      <w:lvlText w:val="%1.%2.%3.%4.%5.%6.%7."/>
      <w:lvlJc w:val="left"/>
      <w:pPr>
        <w:ind w:left="142" w:firstLine="0"/>
      </w:pPr>
    </w:lvl>
    <w:lvl w:ilvl="7">
      <w:start w:val="1"/>
      <w:numFmt w:val="decimal"/>
      <w:lvlText w:val="%1.%2.%3.%4.%5.%6.%7.%8."/>
      <w:lvlJc w:val="left"/>
      <w:pPr>
        <w:ind w:left="142" w:firstLine="0"/>
      </w:pPr>
    </w:lvl>
    <w:lvl w:ilvl="8">
      <w:start w:val="1"/>
      <w:numFmt w:val="decimal"/>
      <w:lvlText w:val="%1.%2.%3.%4.%5.%6.%7.%8.%9."/>
      <w:lvlJc w:val="left"/>
      <w:pPr>
        <w:ind w:left="142" w:firstLine="0"/>
      </w:pPr>
    </w:lvl>
  </w:abstractNum>
  <w:abstractNum w:abstractNumId="9" w15:restartNumberingAfterBreak="0">
    <w:nsid w:val="1F801F0E"/>
    <w:multiLevelType w:val="multilevel"/>
    <w:tmpl w:val="B088FF38"/>
    <w:name w:val="Нумерованный список 1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4" w:firstLine="0"/>
      </w:p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852" w:firstLine="0"/>
      </w:pPr>
    </w:lvl>
    <w:lvl w:ilvl="4">
      <w:start w:val="1"/>
      <w:numFmt w:val="decimal"/>
      <w:lvlText w:val="%1.%2.%3.%4.%5."/>
      <w:lvlJc w:val="left"/>
      <w:pPr>
        <w:ind w:left="1136" w:firstLine="0"/>
      </w:pPr>
    </w:lvl>
    <w:lvl w:ilvl="5">
      <w:start w:val="1"/>
      <w:numFmt w:val="decimal"/>
      <w:lvlText w:val="%1.%2.%3.%4.%5.%6."/>
      <w:lvlJc w:val="left"/>
      <w:pPr>
        <w:ind w:left="1420" w:firstLine="0"/>
      </w:pPr>
    </w:lvl>
    <w:lvl w:ilvl="6">
      <w:start w:val="1"/>
      <w:numFmt w:val="decimal"/>
      <w:lvlText w:val="%1.%2.%3.%4.%5.%6.%7."/>
      <w:lvlJc w:val="left"/>
      <w:pPr>
        <w:ind w:left="1704" w:firstLine="0"/>
      </w:pPr>
    </w:lvl>
    <w:lvl w:ilvl="7">
      <w:start w:val="1"/>
      <w:numFmt w:val="decimal"/>
      <w:lvlText w:val="%1.%2.%3.%4.%5.%6.%7.%8."/>
      <w:lvlJc w:val="left"/>
      <w:pPr>
        <w:ind w:left="1988" w:firstLine="0"/>
      </w:pPr>
    </w:lvl>
    <w:lvl w:ilvl="8">
      <w:start w:val="1"/>
      <w:numFmt w:val="decimal"/>
      <w:lvlText w:val="%1.%2.%3.%4.%5.%6.%7.%8.%9."/>
      <w:lvlJc w:val="left"/>
      <w:pPr>
        <w:ind w:left="2272" w:firstLine="0"/>
      </w:pPr>
    </w:lvl>
  </w:abstractNum>
  <w:abstractNum w:abstractNumId="10" w15:restartNumberingAfterBreak="0">
    <w:nsid w:val="230821C5"/>
    <w:multiLevelType w:val="multilevel"/>
    <w:tmpl w:val="CC86B108"/>
    <w:name w:val="Нумерованный список 13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 w15:restartNumberingAfterBreak="0">
    <w:nsid w:val="241628F5"/>
    <w:multiLevelType w:val="hybridMultilevel"/>
    <w:tmpl w:val="0626193C"/>
    <w:name w:val="Нумерованный список 25"/>
    <w:lvl w:ilvl="0" w:tplc="77C89C52">
      <w:start w:val="8"/>
      <w:numFmt w:val="decimal"/>
      <w:lvlText w:val="%1)"/>
      <w:lvlJc w:val="left"/>
      <w:pPr>
        <w:ind w:left="360" w:firstLine="0"/>
      </w:pPr>
    </w:lvl>
    <w:lvl w:ilvl="1" w:tplc="94C83FA2">
      <w:start w:val="1"/>
      <w:numFmt w:val="lowerLetter"/>
      <w:lvlText w:val="%2."/>
      <w:lvlJc w:val="left"/>
      <w:pPr>
        <w:ind w:left="1080" w:firstLine="0"/>
      </w:pPr>
    </w:lvl>
    <w:lvl w:ilvl="2" w:tplc="89CA83D2">
      <w:start w:val="1"/>
      <w:numFmt w:val="lowerRoman"/>
      <w:lvlText w:val="%3."/>
      <w:lvlJc w:val="left"/>
      <w:pPr>
        <w:ind w:left="1980" w:firstLine="0"/>
      </w:pPr>
    </w:lvl>
    <w:lvl w:ilvl="3" w:tplc="937EDEF0">
      <w:start w:val="1"/>
      <w:numFmt w:val="decimal"/>
      <w:lvlText w:val="%4."/>
      <w:lvlJc w:val="left"/>
      <w:pPr>
        <w:ind w:left="2520" w:firstLine="0"/>
      </w:pPr>
    </w:lvl>
    <w:lvl w:ilvl="4" w:tplc="23F83A72">
      <w:start w:val="1"/>
      <w:numFmt w:val="lowerLetter"/>
      <w:lvlText w:val="%5."/>
      <w:lvlJc w:val="left"/>
      <w:pPr>
        <w:ind w:left="3240" w:firstLine="0"/>
      </w:pPr>
    </w:lvl>
    <w:lvl w:ilvl="5" w:tplc="8AEAAE34">
      <w:start w:val="1"/>
      <w:numFmt w:val="lowerRoman"/>
      <w:lvlText w:val="%6."/>
      <w:lvlJc w:val="left"/>
      <w:pPr>
        <w:ind w:left="4140" w:firstLine="0"/>
      </w:pPr>
    </w:lvl>
    <w:lvl w:ilvl="6" w:tplc="7DEE9B38">
      <w:start w:val="1"/>
      <w:numFmt w:val="decimal"/>
      <w:lvlText w:val="%7."/>
      <w:lvlJc w:val="left"/>
      <w:pPr>
        <w:ind w:left="4680" w:firstLine="0"/>
      </w:pPr>
    </w:lvl>
    <w:lvl w:ilvl="7" w:tplc="3EDC0784">
      <w:start w:val="1"/>
      <w:numFmt w:val="lowerLetter"/>
      <w:lvlText w:val="%8."/>
      <w:lvlJc w:val="left"/>
      <w:pPr>
        <w:ind w:left="5400" w:firstLine="0"/>
      </w:pPr>
    </w:lvl>
    <w:lvl w:ilvl="8" w:tplc="B37647CA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2A0A06E4"/>
    <w:multiLevelType w:val="hybridMultilevel"/>
    <w:tmpl w:val="215AEE26"/>
    <w:name w:val="Нумерованный список 24"/>
    <w:lvl w:ilvl="0" w:tplc="B7DE45F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F3251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4A64D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652EC0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A68CCC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090B5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5B87C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5C894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700E1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B4A7AC0"/>
    <w:multiLevelType w:val="multilevel"/>
    <w:tmpl w:val="37A62B42"/>
    <w:name w:val="Нумерованный список 4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abstractNum w:abstractNumId="14" w15:restartNumberingAfterBreak="0">
    <w:nsid w:val="312B02D9"/>
    <w:multiLevelType w:val="hybridMultilevel"/>
    <w:tmpl w:val="DFBCD156"/>
    <w:name w:val="Нумерованный список 1"/>
    <w:lvl w:ilvl="0" w:tplc="725CC36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AF6B6C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60CC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8C2E0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BB66C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BE2D1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C0AE94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10471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31C30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33241768"/>
    <w:multiLevelType w:val="hybridMultilevel"/>
    <w:tmpl w:val="33362304"/>
    <w:name w:val="Нумерованный список 10"/>
    <w:lvl w:ilvl="0" w:tplc="C910FC5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4B44AF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FAD3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BC21D0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1EBF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89CC6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7834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478F80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2CC2A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39460015"/>
    <w:multiLevelType w:val="hybridMultilevel"/>
    <w:tmpl w:val="AA60A95C"/>
    <w:name w:val="Нумерованный список 16"/>
    <w:lvl w:ilvl="0" w:tplc="CDF0F3A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19E03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B3685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F810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62C3E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914DA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ED6DF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9D2AB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EA59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3ED94291"/>
    <w:multiLevelType w:val="hybridMultilevel"/>
    <w:tmpl w:val="062281C6"/>
    <w:name w:val="Нумерованный список 5"/>
    <w:lvl w:ilvl="0" w:tplc="1450B3E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E086F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DC661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AC0AF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58E06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A42C1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EE62F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B2C152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9E012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41DB2B96"/>
    <w:multiLevelType w:val="multilevel"/>
    <w:tmpl w:val="05062D68"/>
    <w:name w:val="Нумерованный список 2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 w15:restartNumberingAfterBreak="0">
    <w:nsid w:val="42492CCE"/>
    <w:multiLevelType w:val="hybridMultilevel"/>
    <w:tmpl w:val="2D6E26FA"/>
    <w:name w:val="Нумерованный список 7"/>
    <w:lvl w:ilvl="0" w:tplc="C55A83A4">
      <w:numFmt w:val="bullet"/>
      <w:lvlText w:val=""/>
      <w:lvlJc w:val="left"/>
      <w:pPr>
        <w:ind w:left="418" w:firstLine="0"/>
      </w:pPr>
      <w:rPr>
        <w:rFonts w:ascii="Symbol" w:hAnsi="Symbol"/>
      </w:rPr>
    </w:lvl>
    <w:lvl w:ilvl="1" w:tplc="902ED144">
      <w:numFmt w:val="bullet"/>
      <w:lvlText w:val="o"/>
      <w:lvlJc w:val="left"/>
      <w:pPr>
        <w:ind w:left="1138" w:firstLine="0"/>
      </w:pPr>
      <w:rPr>
        <w:rFonts w:ascii="Courier New" w:hAnsi="Courier New" w:cs="Courier New"/>
      </w:rPr>
    </w:lvl>
    <w:lvl w:ilvl="2" w:tplc="A104C354">
      <w:numFmt w:val="bullet"/>
      <w:lvlText w:val=""/>
      <w:lvlJc w:val="left"/>
      <w:pPr>
        <w:ind w:left="1858" w:firstLine="0"/>
      </w:pPr>
      <w:rPr>
        <w:rFonts w:ascii="Wingdings" w:eastAsia="Wingdings" w:hAnsi="Wingdings" w:cs="Wingdings"/>
      </w:rPr>
    </w:lvl>
    <w:lvl w:ilvl="3" w:tplc="11429114">
      <w:numFmt w:val="bullet"/>
      <w:lvlText w:val=""/>
      <w:lvlJc w:val="left"/>
      <w:pPr>
        <w:ind w:left="2578" w:firstLine="0"/>
      </w:pPr>
      <w:rPr>
        <w:rFonts w:ascii="Symbol" w:hAnsi="Symbol"/>
      </w:rPr>
    </w:lvl>
    <w:lvl w:ilvl="4" w:tplc="0EDA393C">
      <w:numFmt w:val="bullet"/>
      <w:lvlText w:val="o"/>
      <w:lvlJc w:val="left"/>
      <w:pPr>
        <w:ind w:left="3298" w:firstLine="0"/>
      </w:pPr>
      <w:rPr>
        <w:rFonts w:ascii="Courier New" w:hAnsi="Courier New" w:cs="Courier New"/>
      </w:rPr>
    </w:lvl>
    <w:lvl w:ilvl="5" w:tplc="00DAF830">
      <w:numFmt w:val="bullet"/>
      <w:lvlText w:val=""/>
      <w:lvlJc w:val="left"/>
      <w:pPr>
        <w:ind w:left="4018" w:firstLine="0"/>
      </w:pPr>
      <w:rPr>
        <w:rFonts w:ascii="Wingdings" w:eastAsia="Wingdings" w:hAnsi="Wingdings" w:cs="Wingdings"/>
      </w:rPr>
    </w:lvl>
    <w:lvl w:ilvl="6" w:tplc="14D8FC12">
      <w:numFmt w:val="bullet"/>
      <w:lvlText w:val=""/>
      <w:lvlJc w:val="left"/>
      <w:pPr>
        <w:ind w:left="4738" w:firstLine="0"/>
      </w:pPr>
      <w:rPr>
        <w:rFonts w:ascii="Symbol" w:hAnsi="Symbol"/>
      </w:rPr>
    </w:lvl>
    <w:lvl w:ilvl="7" w:tplc="03923F64">
      <w:numFmt w:val="bullet"/>
      <w:lvlText w:val="o"/>
      <w:lvlJc w:val="left"/>
      <w:pPr>
        <w:ind w:left="5458" w:firstLine="0"/>
      </w:pPr>
      <w:rPr>
        <w:rFonts w:ascii="Courier New" w:hAnsi="Courier New" w:cs="Courier New"/>
      </w:rPr>
    </w:lvl>
    <w:lvl w:ilvl="8" w:tplc="3CF88A38">
      <w:numFmt w:val="bullet"/>
      <w:lvlText w:val=""/>
      <w:lvlJc w:val="left"/>
      <w:pPr>
        <w:ind w:left="6178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42766D94"/>
    <w:multiLevelType w:val="hybridMultilevel"/>
    <w:tmpl w:val="1C44B976"/>
    <w:lvl w:ilvl="0" w:tplc="6C9042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DE0B0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268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6201A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D82CE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974819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B68F9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8F0FCD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F16EB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034D73"/>
    <w:multiLevelType w:val="hybridMultilevel"/>
    <w:tmpl w:val="19FC32DA"/>
    <w:name w:val="Нумерованный список 27"/>
    <w:lvl w:ilvl="0" w:tplc="5164F7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14EA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496C3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A2977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394800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708B2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13282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476F41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2A835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4C4D7651"/>
    <w:multiLevelType w:val="hybridMultilevel"/>
    <w:tmpl w:val="9FC248A6"/>
    <w:name w:val="Нумерованный список 23"/>
    <w:lvl w:ilvl="0" w:tplc="774C32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B4026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ABC125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E02C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26D8E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B222B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6AEE97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1A07B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CE28C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48C3E28"/>
    <w:multiLevelType w:val="hybridMultilevel"/>
    <w:tmpl w:val="84B0B354"/>
    <w:name w:val="Нумерованный список 11"/>
    <w:lvl w:ilvl="0" w:tplc="543E316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A9406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8277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EC204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7422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8C419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0209D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6D4C7F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2F22F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593F1F24"/>
    <w:multiLevelType w:val="hybridMultilevel"/>
    <w:tmpl w:val="E2D49DBE"/>
    <w:name w:val="Нумерованный список 6"/>
    <w:lvl w:ilvl="0" w:tplc="F9027A0C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7E12E168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147C3BA2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16503844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A18BCB8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6A5E396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5DF04E4A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FA121DC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E46DAB6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5DA557F0"/>
    <w:multiLevelType w:val="multilevel"/>
    <w:tmpl w:val="565A197E"/>
    <w:name w:val="Нумерованный список 2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6" w15:restartNumberingAfterBreak="0">
    <w:nsid w:val="602A6FAA"/>
    <w:multiLevelType w:val="hybridMultilevel"/>
    <w:tmpl w:val="2D30DEE0"/>
    <w:name w:val="Нумерованный список 20"/>
    <w:lvl w:ilvl="0" w:tplc="D1F8D83A">
      <w:start w:val="1"/>
      <w:numFmt w:val="decimal"/>
      <w:lvlText w:val="%1)"/>
      <w:lvlJc w:val="left"/>
      <w:pPr>
        <w:ind w:left="360" w:firstLine="0"/>
      </w:pPr>
    </w:lvl>
    <w:lvl w:ilvl="1" w:tplc="B6182DA2">
      <w:start w:val="1"/>
      <w:numFmt w:val="lowerLetter"/>
      <w:lvlText w:val="%2."/>
      <w:lvlJc w:val="left"/>
      <w:pPr>
        <w:ind w:left="1080" w:firstLine="0"/>
      </w:pPr>
    </w:lvl>
    <w:lvl w:ilvl="2" w:tplc="F14CA490">
      <w:start w:val="1"/>
      <w:numFmt w:val="lowerRoman"/>
      <w:lvlText w:val="%3."/>
      <w:lvlJc w:val="left"/>
      <w:pPr>
        <w:ind w:left="1980" w:firstLine="0"/>
      </w:pPr>
    </w:lvl>
    <w:lvl w:ilvl="3" w:tplc="A53A351E">
      <w:start w:val="1"/>
      <w:numFmt w:val="decimal"/>
      <w:lvlText w:val="%4."/>
      <w:lvlJc w:val="left"/>
      <w:pPr>
        <w:ind w:left="2520" w:firstLine="0"/>
      </w:pPr>
    </w:lvl>
    <w:lvl w:ilvl="4" w:tplc="373E96C6">
      <w:start w:val="1"/>
      <w:numFmt w:val="lowerLetter"/>
      <w:lvlText w:val="%5."/>
      <w:lvlJc w:val="left"/>
      <w:pPr>
        <w:ind w:left="3240" w:firstLine="0"/>
      </w:pPr>
    </w:lvl>
    <w:lvl w:ilvl="5" w:tplc="96E65F0A">
      <w:start w:val="1"/>
      <w:numFmt w:val="lowerRoman"/>
      <w:lvlText w:val="%6."/>
      <w:lvlJc w:val="left"/>
      <w:pPr>
        <w:ind w:left="4140" w:firstLine="0"/>
      </w:pPr>
    </w:lvl>
    <w:lvl w:ilvl="6" w:tplc="88A809F2">
      <w:start w:val="1"/>
      <w:numFmt w:val="decimal"/>
      <w:lvlText w:val="%7."/>
      <w:lvlJc w:val="left"/>
      <w:pPr>
        <w:ind w:left="4680" w:firstLine="0"/>
      </w:pPr>
    </w:lvl>
    <w:lvl w:ilvl="7" w:tplc="D38C6006">
      <w:start w:val="1"/>
      <w:numFmt w:val="lowerLetter"/>
      <w:lvlText w:val="%8."/>
      <w:lvlJc w:val="left"/>
      <w:pPr>
        <w:ind w:left="5400" w:firstLine="0"/>
      </w:pPr>
    </w:lvl>
    <w:lvl w:ilvl="8" w:tplc="19ECC67E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63CA13ED"/>
    <w:multiLevelType w:val="hybridMultilevel"/>
    <w:tmpl w:val="4530CA96"/>
    <w:name w:val="Нумерованный список 28"/>
    <w:lvl w:ilvl="0" w:tplc="6E34625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54AE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E9AC2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1473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C4423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74823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78841B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390BEC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60C05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655F4523"/>
    <w:multiLevelType w:val="hybridMultilevel"/>
    <w:tmpl w:val="12D02346"/>
    <w:name w:val="Нумерованный список 19"/>
    <w:lvl w:ilvl="0" w:tplc="A656AB10">
      <w:start w:val="1"/>
      <w:numFmt w:val="decimal"/>
      <w:lvlText w:val="%1)"/>
      <w:lvlJc w:val="left"/>
      <w:pPr>
        <w:ind w:left="360" w:firstLine="0"/>
      </w:pPr>
    </w:lvl>
    <w:lvl w:ilvl="1" w:tplc="2BB42692">
      <w:start w:val="1"/>
      <w:numFmt w:val="lowerLetter"/>
      <w:lvlText w:val="%2."/>
      <w:lvlJc w:val="left"/>
      <w:pPr>
        <w:ind w:left="1080" w:firstLine="0"/>
      </w:pPr>
    </w:lvl>
    <w:lvl w:ilvl="2" w:tplc="369EB408">
      <w:start w:val="1"/>
      <w:numFmt w:val="lowerRoman"/>
      <w:lvlText w:val="%3."/>
      <w:lvlJc w:val="left"/>
      <w:pPr>
        <w:ind w:left="1980" w:firstLine="0"/>
      </w:pPr>
    </w:lvl>
    <w:lvl w:ilvl="3" w:tplc="3BEE930E">
      <w:start w:val="1"/>
      <w:numFmt w:val="decimal"/>
      <w:lvlText w:val="%4."/>
      <w:lvlJc w:val="left"/>
      <w:pPr>
        <w:ind w:left="2520" w:firstLine="0"/>
      </w:pPr>
    </w:lvl>
    <w:lvl w:ilvl="4" w:tplc="2C2E3084">
      <w:start w:val="1"/>
      <w:numFmt w:val="lowerLetter"/>
      <w:lvlText w:val="%5."/>
      <w:lvlJc w:val="left"/>
      <w:pPr>
        <w:ind w:left="3240" w:firstLine="0"/>
      </w:pPr>
    </w:lvl>
    <w:lvl w:ilvl="5" w:tplc="7D940590">
      <w:start w:val="1"/>
      <w:numFmt w:val="lowerRoman"/>
      <w:lvlText w:val="%6."/>
      <w:lvlJc w:val="left"/>
      <w:pPr>
        <w:ind w:left="4140" w:firstLine="0"/>
      </w:pPr>
    </w:lvl>
    <w:lvl w:ilvl="6" w:tplc="BAD87B8C">
      <w:start w:val="1"/>
      <w:numFmt w:val="decimal"/>
      <w:lvlText w:val="%7."/>
      <w:lvlJc w:val="left"/>
      <w:pPr>
        <w:ind w:left="4680" w:firstLine="0"/>
      </w:pPr>
    </w:lvl>
    <w:lvl w:ilvl="7" w:tplc="4B22E4F6">
      <w:start w:val="1"/>
      <w:numFmt w:val="lowerLetter"/>
      <w:lvlText w:val="%8."/>
      <w:lvlJc w:val="left"/>
      <w:pPr>
        <w:ind w:left="5400" w:firstLine="0"/>
      </w:pPr>
    </w:lvl>
    <w:lvl w:ilvl="8" w:tplc="42CC1384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7567301D"/>
    <w:multiLevelType w:val="multilevel"/>
    <w:tmpl w:val="4C5247AE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4" w:firstLine="0"/>
      </w:pPr>
    </w:lvl>
    <w:lvl w:ilvl="3">
      <w:start w:val="1"/>
      <w:numFmt w:val="decimal"/>
      <w:lvlText w:val="%1.%2.%3.%4."/>
      <w:lvlJc w:val="left"/>
      <w:pPr>
        <w:ind w:left="426" w:firstLine="0"/>
      </w:pPr>
    </w:lvl>
    <w:lvl w:ilvl="4">
      <w:start w:val="1"/>
      <w:numFmt w:val="decimal"/>
      <w:lvlText w:val="%1.%2.%3.%4.%5."/>
      <w:lvlJc w:val="left"/>
      <w:pPr>
        <w:ind w:left="568" w:firstLine="0"/>
      </w:pPr>
    </w:lvl>
    <w:lvl w:ilvl="5">
      <w:start w:val="1"/>
      <w:numFmt w:val="decimal"/>
      <w:lvlText w:val="%1.%2.%3.%4.%5.%6."/>
      <w:lvlJc w:val="left"/>
      <w:pPr>
        <w:ind w:left="710" w:firstLine="0"/>
      </w:pPr>
    </w:lvl>
    <w:lvl w:ilvl="6">
      <w:start w:val="1"/>
      <w:numFmt w:val="decimal"/>
      <w:lvlText w:val="%1.%2.%3.%4.%5.%6.%7."/>
      <w:lvlJc w:val="left"/>
      <w:pPr>
        <w:ind w:left="852" w:firstLine="0"/>
      </w:pPr>
    </w:lvl>
    <w:lvl w:ilvl="7">
      <w:start w:val="1"/>
      <w:numFmt w:val="decimal"/>
      <w:lvlText w:val="%1.%2.%3.%4.%5.%6.%7.%8."/>
      <w:lvlJc w:val="left"/>
      <w:pPr>
        <w:ind w:left="994" w:firstLine="0"/>
      </w:pPr>
    </w:lvl>
    <w:lvl w:ilvl="8">
      <w:start w:val="1"/>
      <w:numFmt w:val="decimal"/>
      <w:lvlText w:val="%1.%2.%3.%4.%5.%6.%7.%8.%9."/>
      <w:lvlJc w:val="left"/>
      <w:pPr>
        <w:ind w:left="1136" w:firstLine="0"/>
      </w:pPr>
    </w:lvl>
  </w:abstractNum>
  <w:abstractNum w:abstractNumId="30" w15:restartNumberingAfterBreak="0">
    <w:nsid w:val="79812C8B"/>
    <w:multiLevelType w:val="hybridMultilevel"/>
    <w:tmpl w:val="FBD273D0"/>
    <w:name w:val="Нумерованный список 14"/>
    <w:lvl w:ilvl="0" w:tplc="54C6C0A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45E79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A3E841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5C421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47C6D3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FCE8F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5CD96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2BC4D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F2CFB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7"/>
  </w:num>
  <w:num w:numId="2">
    <w:abstractNumId w:val="3"/>
  </w:num>
  <w:num w:numId="3">
    <w:abstractNumId w:val="28"/>
  </w:num>
  <w:num w:numId="4">
    <w:abstractNumId w:val="0"/>
  </w:num>
  <w:num w:numId="5">
    <w:abstractNumId w:val="21"/>
  </w:num>
  <w:num w:numId="6">
    <w:abstractNumId w:val="18"/>
  </w:num>
  <w:num w:numId="7">
    <w:abstractNumId w:val="30"/>
  </w:num>
  <w:num w:numId="8">
    <w:abstractNumId w:val="7"/>
  </w:num>
  <w:num w:numId="9">
    <w:abstractNumId w:val="13"/>
  </w:num>
  <w:num w:numId="10">
    <w:abstractNumId w:val="15"/>
  </w:num>
  <w:num w:numId="11">
    <w:abstractNumId w:val="19"/>
  </w:num>
  <w:num w:numId="12">
    <w:abstractNumId w:val="8"/>
  </w:num>
  <w:num w:numId="13">
    <w:abstractNumId w:val="25"/>
  </w:num>
  <w:num w:numId="14">
    <w:abstractNumId w:val="4"/>
  </w:num>
  <w:num w:numId="15">
    <w:abstractNumId w:val="14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26"/>
  </w:num>
  <w:num w:numId="21">
    <w:abstractNumId w:val="12"/>
  </w:num>
  <w:num w:numId="22">
    <w:abstractNumId w:val="9"/>
  </w:num>
  <w:num w:numId="23">
    <w:abstractNumId w:val="16"/>
  </w:num>
  <w:num w:numId="24">
    <w:abstractNumId w:val="29"/>
  </w:num>
  <w:num w:numId="25">
    <w:abstractNumId w:val="24"/>
  </w:num>
  <w:num w:numId="26">
    <w:abstractNumId w:val="6"/>
  </w:num>
  <w:num w:numId="27">
    <w:abstractNumId w:val="23"/>
  </w:num>
  <w:num w:numId="28">
    <w:abstractNumId w:val="2"/>
  </w:num>
  <w:num w:numId="29">
    <w:abstractNumId w:val="10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DC"/>
    <w:rsid w:val="0013563C"/>
    <w:rsid w:val="006259E2"/>
    <w:rsid w:val="00937492"/>
    <w:rsid w:val="009F590C"/>
    <w:rsid w:val="00F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098F7-AF6D-44D7-89F0-C64694A2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styleId="a5">
    <w:name w:val="No Spacing"/>
    <w:qFormat/>
  </w:style>
  <w:style w:type="paragraph" w:styleId="a6">
    <w:name w:val="List Paragraph"/>
    <w:basedOn w:val="a"/>
    <w:qFormat/>
    <w:pPr>
      <w:ind w:left="708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-info">
    <w:name w:val="copyright-info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basedOn w:val="a0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doctextviewtypehighlight">
    <w:name w:val="doc__text_viewtype_highlight"/>
  </w:style>
  <w:style w:type="character" w:styleId="ac">
    <w:name w:val="Hyperlink"/>
    <w:rPr>
      <w:color w:val="0000FF"/>
      <w:u w:val="single"/>
    </w:rPr>
  </w:style>
  <w:style w:type="character" w:customStyle="1" w:styleId="matches">
    <w:name w:val="matches"/>
  </w:style>
  <w:style w:type="character" w:customStyle="1" w:styleId="docarticle-number">
    <w:name w:val="doc__article-number"/>
  </w:style>
  <w:style w:type="character" w:customStyle="1" w:styleId="docarticle-name">
    <w:name w:val="doc__article-name"/>
  </w:style>
  <w:style w:type="character" w:customStyle="1" w:styleId="docsection-number">
    <w:name w:val="doc__section-number"/>
  </w:style>
  <w:style w:type="character" w:customStyle="1" w:styleId="docsection-name">
    <w:name w:val="doc__section-name"/>
  </w:style>
  <w:style w:type="character" w:customStyle="1" w:styleId="ad">
    <w:name w:val="Верхний колонтитул Знак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37492"/>
  </w:style>
  <w:style w:type="paragraph" w:styleId="af">
    <w:name w:val="Title"/>
    <w:basedOn w:val="a"/>
    <w:next w:val="a3"/>
    <w:link w:val="af0"/>
    <w:qFormat/>
    <w:rsid w:val="00937492"/>
    <w:pPr>
      <w:keepNext/>
      <w:suppressAutoHyphens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0">
    <w:name w:val="Название Знак"/>
    <w:basedOn w:val="a0"/>
    <w:link w:val="af"/>
    <w:rsid w:val="00937492"/>
    <w:rPr>
      <w:rFonts w:ascii="Liberation Sans" w:eastAsia="Microsoft YaHei" w:hAnsi="Liberation Sans" w:cs="Lucida Sans"/>
      <w:sz w:val="28"/>
      <w:szCs w:val="28"/>
    </w:rPr>
  </w:style>
  <w:style w:type="paragraph" w:styleId="af1">
    <w:name w:val="List"/>
    <w:basedOn w:val="a3"/>
    <w:qFormat/>
    <w:rsid w:val="00937492"/>
    <w:pPr>
      <w:suppressAutoHyphens/>
      <w:spacing w:after="140" w:line="276" w:lineRule="auto"/>
    </w:pPr>
    <w:rPr>
      <w:rFonts w:eastAsia="Calibri" w:cs="Lucida Sans"/>
      <w:sz w:val="28"/>
      <w:szCs w:val="28"/>
    </w:rPr>
  </w:style>
  <w:style w:type="paragraph" w:styleId="af2">
    <w:name w:val="caption"/>
    <w:basedOn w:val="a"/>
    <w:qFormat/>
    <w:rsid w:val="00937492"/>
    <w:pPr>
      <w:suppressLineNumbers/>
      <w:suppressAutoHyphens/>
      <w:spacing w:before="120" w:after="120" w:line="259" w:lineRule="auto"/>
    </w:pPr>
    <w:rPr>
      <w:rFonts w:eastAsia="Calibri"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937492"/>
    <w:pPr>
      <w:ind w:left="200" w:hanging="200"/>
    </w:pPr>
  </w:style>
  <w:style w:type="paragraph" w:styleId="af3">
    <w:name w:val="index heading"/>
    <w:basedOn w:val="a"/>
    <w:qFormat/>
    <w:rsid w:val="00937492"/>
    <w:pPr>
      <w:suppressLineNumbers/>
      <w:suppressAutoHyphens/>
      <w:spacing w:after="160" w:line="259" w:lineRule="auto"/>
    </w:pPr>
    <w:rPr>
      <w:rFonts w:eastAsia="Calibri" w:cs="Lucida Sans"/>
      <w:sz w:val="28"/>
      <w:szCs w:val="28"/>
    </w:rPr>
  </w:style>
  <w:style w:type="paragraph" w:customStyle="1" w:styleId="ConsPlusCell">
    <w:name w:val="ConsPlusCell"/>
    <w:qFormat/>
    <w:rsid w:val="00937492"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ConsNormal">
    <w:name w:val="ConsNormal"/>
    <w:qFormat/>
    <w:rsid w:val="00937492"/>
    <w:pPr>
      <w:widowControl w:val="0"/>
      <w:pBdr>
        <w:top w:val="nil"/>
        <w:left w:val="nil"/>
        <w:bottom w:val="nil"/>
        <w:right w:val="nil"/>
        <w:between w:val="nil"/>
      </w:pBdr>
      <w:suppressAutoHyphens/>
      <w:ind w:right="19772" w:firstLine="720"/>
    </w:pPr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a"/>
    <w:qFormat/>
    <w:rsid w:val="00937492"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color w:val="000000"/>
      <w:sz w:val="22"/>
    </w:rPr>
  </w:style>
  <w:style w:type="character" w:customStyle="1" w:styleId="af4">
    <w:name w:val="Без интервала Знак"/>
    <w:rsid w:val="00937492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a0"/>
    <w:rsid w:val="00937492"/>
    <w:rPr>
      <w:rFonts w:ascii="TimesNewRomanPSMT" w:hAnsi="TimesNewRomanPSM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37492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  <w:style w:type="table" w:customStyle="1" w:styleId="12">
    <w:name w:val="Сетка таблицы1"/>
    <w:basedOn w:val="a1"/>
    <w:next w:val="ae"/>
    <w:rsid w:val="00937492"/>
    <w:pPr>
      <w:suppressAutoHyphens/>
    </w:pPr>
    <w:rPr>
      <w:rFonts w:eastAsia="Calibri"/>
      <w:sz w:val="28"/>
      <w:szCs w:val="28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/>
  <LinksUpToDate>false</LinksUpToDate>
  <CharactersWithSpaces>31776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ARM17_</cp:lastModifiedBy>
  <cp:revision>4</cp:revision>
  <cp:lastPrinted>2023-11-01T09:22:00Z</cp:lastPrinted>
  <dcterms:created xsi:type="dcterms:W3CDTF">2025-03-26T13:21:00Z</dcterms:created>
  <dcterms:modified xsi:type="dcterms:W3CDTF">2025-04-03T07:11:00Z</dcterms:modified>
</cp:coreProperties>
</file>