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0D208F">
        <w:rPr>
          <w:rFonts w:ascii="Calibri" w:hAnsi="Calibri" w:cs="Times New Roman"/>
          <w:b/>
        </w:rPr>
        <w:t>1</w:t>
      </w:r>
      <w:r w:rsidR="000D208F">
        <w:rPr>
          <w:rFonts w:ascii="Calibri" w:hAnsi="Calibri" w:cs="Times New Roman"/>
          <w:b/>
          <w:lang w:val="en-US"/>
        </w:rPr>
        <w:t>8</w:t>
      </w:r>
      <w:bookmarkStart w:id="0" w:name="_GoBack"/>
      <w:bookmarkEnd w:id="0"/>
      <w:r w:rsidR="00471A7E">
        <w:rPr>
          <w:rFonts w:ascii="Calibri" w:hAnsi="Calibri" w:cs="Times New Roman"/>
          <w:b/>
        </w:rPr>
        <w:t>.11</w:t>
      </w:r>
      <w:r>
        <w:rPr>
          <w:rFonts w:ascii="Calibri" w:hAnsi="Calibri" w:cs="Times New Roman"/>
          <w:b/>
        </w:rPr>
        <w:t>.2019</w:t>
      </w:r>
    </w:p>
    <w:p w:rsidR="003726E2" w:rsidRPr="00820F08" w:rsidRDefault="005570FA" w:rsidP="005570F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0F08">
        <w:rPr>
          <w:rFonts w:eastAsia="Times New Roman" w:cs="Times New Roman"/>
          <w:color w:val="4F4F4F"/>
          <w:sz w:val="24"/>
          <w:szCs w:val="24"/>
          <w:lang w:eastAsia="ru-RU"/>
        </w:rPr>
        <w:br/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 xml:space="preserve">В УПРАВЛЕНИИ РОСРЕЕСТРА ПО РОСТОВСКОЙ ОБЛАСТИ </w:t>
      </w:r>
      <w:r w:rsidR="00471A7E">
        <w:rPr>
          <w:rFonts w:eastAsia="Times New Roman" w:cs="Times New Roman"/>
          <w:sz w:val="24"/>
          <w:szCs w:val="24"/>
          <w:lang w:eastAsia="ru-RU"/>
        </w:rPr>
        <w:t>ПРОВЕЛИ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br/>
        <w:t>ОБУЧАЮЩЕЕ МЕРОПРИЯТИЕ ДЛЯ СОТРУДНИКОВ МФЦ</w:t>
      </w:r>
    </w:p>
    <w:p w:rsidR="00D36213" w:rsidRPr="00820F08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863644" w:rsidRPr="00820F08" w:rsidRDefault="00471A7E" w:rsidP="00F25FD9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15</w:t>
      </w:r>
      <w:r w:rsidR="00E907AF" w:rsidRPr="00820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сотрудники Управления Росреестра по Ростовской области </w:t>
      </w:r>
      <w:r w:rsidR="00E907AF" w:rsidRPr="00820F08">
        <w:rPr>
          <w:sz w:val="24"/>
          <w:szCs w:val="24"/>
        </w:rPr>
        <w:t xml:space="preserve">провели семинар для специалистов МФЦ «Мои документы», задействованных 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>при приеме и выдаче документов в рамках оказания государственных услуг Росреестра.</w:t>
      </w:r>
    </w:p>
    <w:p w:rsidR="00471A7E" w:rsidRDefault="00471A7E" w:rsidP="00471A7E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08">
        <w:rPr>
          <w:rFonts w:eastAsia="Times New Roman" w:cs="Times New Roman"/>
          <w:sz w:val="24"/>
          <w:szCs w:val="24"/>
          <w:lang w:eastAsia="ru-RU"/>
        </w:rPr>
        <w:t xml:space="preserve">Темами встреч </w:t>
      </w:r>
      <w:r w:rsidR="00240A7A">
        <w:rPr>
          <w:rFonts w:eastAsia="Times New Roman" w:cs="Times New Roman"/>
          <w:sz w:val="24"/>
          <w:szCs w:val="24"/>
          <w:lang w:eastAsia="ru-RU"/>
        </w:rPr>
        <w:t xml:space="preserve">традиционно </w:t>
      </w:r>
      <w:r w:rsidRPr="00820F08">
        <w:rPr>
          <w:rFonts w:eastAsia="Times New Roman" w:cs="Times New Roman"/>
          <w:sz w:val="24"/>
          <w:szCs w:val="24"/>
          <w:lang w:eastAsia="ru-RU"/>
        </w:rPr>
        <w:t>становятся наиболее актуальные вопросы, которые чаще всего возникают у сотрудников многофункциональных центров.</w:t>
      </w:r>
      <w:r>
        <w:rPr>
          <w:rFonts w:eastAsia="Times New Roman" w:cs="Times New Roman"/>
          <w:sz w:val="24"/>
          <w:szCs w:val="24"/>
          <w:lang w:eastAsia="ru-RU"/>
        </w:rPr>
        <w:t xml:space="preserve"> В этот раз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семинар был посвящен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 xml:space="preserve"> особенност</w:t>
      </w:r>
      <w:r>
        <w:rPr>
          <w:rFonts w:eastAsia="Times New Roman" w:cs="Times New Roman"/>
          <w:sz w:val="24"/>
          <w:szCs w:val="24"/>
          <w:lang w:eastAsia="ru-RU"/>
        </w:rPr>
        <w:t>ям осуществления государственной регистрации договора участия в долевом строительстве,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строительства, а также особенности осуществления государственной регистрации ипотеки.</w:t>
      </w:r>
    </w:p>
    <w:p w:rsidR="00E907AF" w:rsidRPr="00820F08" w:rsidRDefault="00471A7E" w:rsidP="00F25FD9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Обучающие мероприятия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 xml:space="preserve"> проходят каждый месяц во всех территориальных отделах Управления</w:t>
      </w:r>
      <w:r w:rsidR="00950727">
        <w:rPr>
          <w:rFonts w:eastAsia="Times New Roman" w:cs="Times New Roman"/>
          <w:sz w:val="24"/>
          <w:szCs w:val="24"/>
          <w:lang w:eastAsia="ru-RU"/>
        </w:rPr>
        <w:t xml:space="preserve"> Росреестра </w:t>
      </w:r>
      <w:r>
        <w:rPr>
          <w:rFonts w:eastAsia="Times New Roman" w:cs="Times New Roman"/>
          <w:sz w:val="24"/>
          <w:szCs w:val="24"/>
          <w:lang w:eastAsia="ru-RU"/>
        </w:rPr>
        <w:t>по Ростовской области</w:t>
      </w:r>
      <w:r w:rsidR="00E907AF" w:rsidRPr="00820F08">
        <w:rPr>
          <w:rFonts w:eastAsia="Times New Roman" w:cs="Times New Roman"/>
          <w:sz w:val="24"/>
          <w:szCs w:val="24"/>
          <w:lang w:eastAsia="ru-RU"/>
        </w:rPr>
        <w:t>.</w:t>
      </w:r>
      <w:r w:rsidR="00567B17" w:rsidRPr="00820F08">
        <w:rPr>
          <w:rFonts w:eastAsia="Times New Roman" w:cs="Times New Roman"/>
          <w:sz w:val="24"/>
          <w:szCs w:val="24"/>
          <w:lang w:eastAsia="ru-RU"/>
        </w:rPr>
        <w:t xml:space="preserve"> Всего за </w:t>
      </w:r>
      <w:r>
        <w:rPr>
          <w:rFonts w:eastAsia="Times New Roman" w:cs="Times New Roman"/>
          <w:sz w:val="24"/>
          <w:szCs w:val="24"/>
          <w:lang w:eastAsia="ru-RU"/>
        </w:rPr>
        <w:t>10</w:t>
      </w:r>
      <w:r w:rsidR="00567B17" w:rsidRPr="00820F08">
        <w:rPr>
          <w:rFonts w:eastAsia="Times New Roman" w:cs="Times New Roman"/>
          <w:sz w:val="24"/>
          <w:szCs w:val="24"/>
          <w:lang w:eastAsia="ru-RU"/>
        </w:rPr>
        <w:t xml:space="preserve"> месяцев текущего года </w:t>
      </w:r>
      <w:r>
        <w:rPr>
          <w:rFonts w:eastAsia="Times New Roman" w:cs="Times New Roman"/>
          <w:sz w:val="24"/>
          <w:szCs w:val="24"/>
          <w:lang w:eastAsia="ru-RU"/>
        </w:rPr>
        <w:t>проведено</w:t>
      </w:r>
      <w:r w:rsidR="00567B17" w:rsidRPr="00820F0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34235">
        <w:rPr>
          <w:rFonts w:eastAsia="Times New Roman" w:cs="Times New Roman"/>
          <w:sz w:val="24"/>
          <w:szCs w:val="24"/>
          <w:lang w:eastAsia="ru-RU"/>
        </w:rPr>
        <w:t>88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="00567B17" w:rsidRPr="00820F08">
        <w:rPr>
          <w:rFonts w:eastAsia="Times New Roman" w:cs="Times New Roman"/>
          <w:sz w:val="24"/>
          <w:szCs w:val="24"/>
          <w:lang w:eastAsia="ru-RU"/>
        </w:rPr>
        <w:t xml:space="preserve"> обучающ</w:t>
      </w:r>
      <w:r>
        <w:rPr>
          <w:rFonts w:eastAsia="Times New Roman" w:cs="Times New Roman"/>
          <w:sz w:val="24"/>
          <w:szCs w:val="24"/>
          <w:lang w:eastAsia="ru-RU"/>
        </w:rPr>
        <w:t>ее мероприятие</w:t>
      </w:r>
      <w:r w:rsidR="00567B17" w:rsidRPr="00820F08">
        <w:rPr>
          <w:rFonts w:eastAsia="Times New Roman" w:cs="Times New Roman"/>
          <w:sz w:val="24"/>
          <w:szCs w:val="24"/>
          <w:lang w:eastAsia="ru-RU"/>
        </w:rPr>
        <w:t>.</w:t>
      </w:r>
    </w:p>
    <w:p w:rsidR="002A513D" w:rsidRDefault="002A513D" w:rsidP="00F25FD9">
      <w:pPr>
        <w:spacing w:after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08">
        <w:rPr>
          <w:rFonts w:eastAsia="Times New Roman" w:cs="Times New Roman"/>
          <w:sz w:val="24"/>
          <w:szCs w:val="24"/>
          <w:lang w:eastAsia="ru-RU"/>
        </w:rPr>
        <w:t>В этом году специалисты Росреестра рассказали слушателям об особенностях осуществления государственного кадастрового учета и государственной регистрации прав на созданные здания, сооружения, а также объекты незавершенного строительства, об основаниях и сроках приостановления осуществления государственной регистрации прав и (или) государственного кадастрового учета. Коснулись темы отказа в осуществлении регистрации прав и (или) государственного кадастрового учета, внесения в ЕГРН сведений об аресте по заявлению заинтересованного лица, особое внимание уделили требованиям к документам, предоставляемым для осуществления государственного кадастрового учета и (или) государственной регистрации прав.</w:t>
      </w:r>
    </w:p>
    <w:p w:rsidR="00820F08" w:rsidRPr="00820F08" w:rsidRDefault="00820F08" w:rsidP="00F25FD9">
      <w:pPr>
        <w:spacing w:after="0"/>
        <w:ind w:firstLine="540"/>
        <w:jc w:val="both"/>
        <w:rPr>
          <w:sz w:val="24"/>
          <w:szCs w:val="24"/>
        </w:rPr>
      </w:pPr>
    </w:p>
    <w:sectPr w:rsidR="00820F08" w:rsidRPr="008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815DF"/>
    <w:rsid w:val="00085DF5"/>
    <w:rsid w:val="000A2149"/>
    <w:rsid w:val="000B5777"/>
    <w:rsid w:val="000C7F5B"/>
    <w:rsid w:val="000D208F"/>
    <w:rsid w:val="00111590"/>
    <w:rsid w:val="00130B9A"/>
    <w:rsid w:val="001362A3"/>
    <w:rsid w:val="001555CD"/>
    <w:rsid w:val="00165D83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78F1"/>
    <w:rsid w:val="002371C3"/>
    <w:rsid w:val="00240A7A"/>
    <w:rsid w:val="00243785"/>
    <w:rsid w:val="00251E19"/>
    <w:rsid w:val="002909AB"/>
    <w:rsid w:val="00292CCC"/>
    <w:rsid w:val="002A513D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A21FE"/>
    <w:rsid w:val="003D1AEC"/>
    <w:rsid w:val="00400F45"/>
    <w:rsid w:val="0042119D"/>
    <w:rsid w:val="00427760"/>
    <w:rsid w:val="00427EF8"/>
    <w:rsid w:val="00441012"/>
    <w:rsid w:val="004564C9"/>
    <w:rsid w:val="00471A7E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3907"/>
    <w:rsid w:val="005F6E6F"/>
    <w:rsid w:val="00604057"/>
    <w:rsid w:val="006246B7"/>
    <w:rsid w:val="00631B7B"/>
    <w:rsid w:val="00656204"/>
    <w:rsid w:val="00681A13"/>
    <w:rsid w:val="00687BF8"/>
    <w:rsid w:val="00691C3B"/>
    <w:rsid w:val="006933A4"/>
    <w:rsid w:val="0069354B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23B17"/>
    <w:rsid w:val="00724144"/>
    <w:rsid w:val="00724187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7D8F"/>
    <w:rsid w:val="00806E65"/>
    <w:rsid w:val="00811BA2"/>
    <w:rsid w:val="0081257F"/>
    <w:rsid w:val="008131CF"/>
    <w:rsid w:val="008205C5"/>
    <w:rsid w:val="00820F08"/>
    <w:rsid w:val="00833E76"/>
    <w:rsid w:val="00833FFC"/>
    <w:rsid w:val="008519B0"/>
    <w:rsid w:val="00863644"/>
    <w:rsid w:val="00863A29"/>
    <w:rsid w:val="00867E9A"/>
    <w:rsid w:val="00873854"/>
    <w:rsid w:val="00882A1C"/>
    <w:rsid w:val="008C1E84"/>
    <w:rsid w:val="008D2A0F"/>
    <w:rsid w:val="008D6446"/>
    <w:rsid w:val="00903F9A"/>
    <w:rsid w:val="00907D2A"/>
    <w:rsid w:val="009218CF"/>
    <w:rsid w:val="0092691B"/>
    <w:rsid w:val="00930DA1"/>
    <w:rsid w:val="00931A7C"/>
    <w:rsid w:val="00950727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AE2676"/>
    <w:rsid w:val="00B06568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3C5F"/>
    <w:rsid w:val="00C91EF1"/>
    <w:rsid w:val="00C942EF"/>
    <w:rsid w:val="00C97CAA"/>
    <w:rsid w:val="00CA299D"/>
    <w:rsid w:val="00CA2CC3"/>
    <w:rsid w:val="00CB7C04"/>
    <w:rsid w:val="00CC29FF"/>
    <w:rsid w:val="00CF5018"/>
    <w:rsid w:val="00D131A3"/>
    <w:rsid w:val="00D34235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07AF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52775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E89C7-A716-474C-AA2B-26A7F6E7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205</cp:revision>
  <cp:lastPrinted>2019-10-18T09:32:00Z</cp:lastPrinted>
  <dcterms:created xsi:type="dcterms:W3CDTF">2019-04-16T08:53:00Z</dcterms:created>
  <dcterms:modified xsi:type="dcterms:W3CDTF">2019-11-08T11:20:00Z</dcterms:modified>
</cp:coreProperties>
</file>