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B" w:rsidRPr="007D7171" w:rsidRDefault="0019350B" w:rsidP="0019350B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19350B" w:rsidRPr="000153C7" w:rsidRDefault="0019350B" w:rsidP="0019350B">
      <w:pPr>
        <w:spacing w:line="240" w:lineRule="exact"/>
        <w:ind w:firstLine="709"/>
        <w:jc w:val="center"/>
        <w:rPr>
          <w:b/>
          <w:sz w:val="28"/>
        </w:rPr>
      </w:pPr>
    </w:p>
    <w:p w:rsidR="0019350B" w:rsidRDefault="0019350B" w:rsidP="0019350B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Ростовская транспортная прокуратура разъясняет: </w:t>
      </w:r>
      <w:r w:rsidRPr="0019350B">
        <w:rPr>
          <w:sz w:val="28"/>
        </w:rPr>
        <w:t>Установлены виды мероприятий, связанных с воспроизводством плодородия земель сельскохозяйственного назначения, а также порядок определения стоимости их проведения</w:t>
      </w:r>
    </w:p>
    <w:p w:rsidR="0019350B" w:rsidRDefault="0019350B" w:rsidP="0019350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</w:rPr>
      </w:pPr>
    </w:p>
    <w:p w:rsidR="005C62D1" w:rsidRDefault="009B1BC4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hyperlink r:id="rId4" w:history="1">
        <w:r w:rsidR="0019350B" w:rsidRPr="0019350B">
          <w:rPr>
            <w:sz w:val="28"/>
            <w:lang w:eastAsia="ar-SA"/>
          </w:rPr>
          <w:t>Приказ</w:t>
        </w:r>
        <w:r w:rsidR="0019350B">
          <w:rPr>
            <w:sz w:val="28"/>
            <w:lang w:eastAsia="ar-SA"/>
          </w:rPr>
          <w:t>ом</w:t>
        </w:r>
        <w:r w:rsidR="0019350B" w:rsidRPr="0019350B">
          <w:rPr>
            <w:sz w:val="28"/>
            <w:lang w:eastAsia="ar-SA"/>
          </w:rPr>
          <w:t xml:space="preserve"> Минсельхоза России от 14.04.2023 </w:t>
        </w:r>
        <w:r w:rsidR="0019350B">
          <w:rPr>
            <w:sz w:val="28"/>
            <w:lang w:eastAsia="ar-SA"/>
          </w:rPr>
          <w:t>№</w:t>
        </w:r>
        <w:r w:rsidR="0019350B" w:rsidRPr="0019350B">
          <w:rPr>
            <w:sz w:val="28"/>
            <w:lang w:eastAsia="ar-SA"/>
          </w:rPr>
          <w:t xml:space="preserve"> 388 </w:t>
        </w:r>
        <w:r w:rsidR="0019350B">
          <w:rPr>
            <w:sz w:val="28"/>
            <w:lang w:eastAsia="ar-SA"/>
          </w:rPr>
          <w:t>«</w:t>
        </w:r>
        <w:r w:rsidR="0019350B" w:rsidRPr="0019350B">
          <w:rPr>
            <w:sz w:val="28"/>
            <w:lang w:eastAsia="ar-SA"/>
          </w:rPr>
          <w:t>Об утверждении видов мероприятий, связанных с воспроизводством плодородия земель сельскохозяйственного назначения, и порядка определения стоимости их проведения</w:t>
        </w:r>
        <w:r w:rsidR="0019350B">
          <w:rPr>
            <w:sz w:val="28"/>
            <w:lang w:eastAsia="ar-SA"/>
          </w:rPr>
          <w:t>»</w:t>
        </w:r>
      </w:hyperlink>
      <w:r w:rsidR="0019350B">
        <w:rPr>
          <w:sz w:val="28"/>
          <w:lang w:eastAsia="ar-SA"/>
        </w:rPr>
        <w:t>, в соответствии с положениями ст. 6 Федерального закона от 24.07.2002 № 101-ФЗ «Об обороте земель сельскохозяйственного назначения»</w:t>
      </w:r>
      <w:r w:rsidR="001A767C">
        <w:rPr>
          <w:sz w:val="28"/>
          <w:lang w:eastAsia="ar-SA"/>
        </w:rPr>
        <w:t>,</w:t>
      </w:r>
      <w:r w:rsidR="0019350B">
        <w:rPr>
          <w:sz w:val="28"/>
          <w:lang w:eastAsia="ar-SA"/>
        </w:rPr>
        <w:t xml:space="preserve"> утверждены соответствующие виды мероприятий</w:t>
      </w:r>
      <w:r w:rsidR="005C62D1">
        <w:rPr>
          <w:sz w:val="28"/>
          <w:lang w:eastAsia="ar-SA"/>
        </w:rPr>
        <w:t xml:space="preserve"> и порядок определения стоимости их проведения.</w:t>
      </w:r>
    </w:p>
    <w:p w:rsidR="0019350B" w:rsidRDefault="0019350B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19350B">
        <w:rPr>
          <w:sz w:val="28"/>
          <w:lang w:eastAsia="ar-SA"/>
        </w:rPr>
        <w:t>Такими мероприятиями являются расчистка земель</w:t>
      </w:r>
      <w:r w:rsidR="005C62D1">
        <w:rPr>
          <w:sz w:val="28"/>
          <w:lang w:eastAsia="ar-SA"/>
        </w:rPr>
        <w:t xml:space="preserve"> от древесной и травянистой растительности</w:t>
      </w:r>
      <w:r w:rsidRPr="0019350B">
        <w:rPr>
          <w:sz w:val="28"/>
          <w:lang w:eastAsia="ar-SA"/>
        </w:rPr>
        <w:t xml:space="preserve">, </w:t>
      </w:r>
      <w:r w:rsidR="005C62D1">
        <w:rPr>
          <w:sz w:val="28"/>
          <w:lang w:eastAsia="ar-SA"/>
        </w:rPr>
        <w:t xml:space="preserve">кочек, пней, мха, камней и иных предметов, первичная </w:t>
      </w:r>
      <w:r w:rsidRPr="0019350B">
        <w:rPr>
          <w:sz w:val="28"/>
          <w:lang w:eastAsia="ar-SA"/>
        </w:rPr>
        <w:t>подготовка почв</w:t>
      </w:r>
      <w:r w:rsidR="005C62D1">
        <w:rPr>
          <w:sz w:val="28"/>
          <w:lang w:eastAsia="ar-SA"/>
        </w:rPr>
        <w:t>ы</w:t>
      </w:r>
      <w:r w:rsidRPr="0019350B">
        <w:rPr>
          <w:sz w:val="28"/>
          <w:lang w:eastAsia="ar-SA"/>
        </w:rPr>
        <w:t xml:space="preserve">, </w:t>
      </w:r>
      <w:r w:rsidR="005C62D1">
        <w:rPr>
          <w:sz w:val="28"/>
          <w:lang w:eastAsia="ar-SA"/>
        </w:rPr>
        <w:t xml:space="preserve">известкование, </w:t>
      </w:r>
      <w:proofErr w:type="spellStart"/>
      <w:r w:rsidR="005C62D1">
        <w:rPr>
          <w:sz w:val="28"/>
          <w:lang w:eastAsia="ar-SA"/>
        </w:rPr>
        <w:t>фосфоритование</w:t>
      </w:r>
      <w:proofErr w:type="spellEnd"/>
      <w:r w:rsidR="005C62D1">
        <w:rPr>
          <w:sz w:val="28"/>
          <w:lang w:eastAsia="ar-SA"/>
        </w:rPr>
        <w:t xml:space="preserve"> и гипсование почв, </w:t>
      </w:r>
      <w:r w:rsidRPr="0019350B">
        <w:rPr>
          <w:sz w:val="28"/>
          <w:lang w:eastAsia="ar-SA"/>
        </w:rPr>
        <w:t xml:space="preserve">внесение </w:t>
      </w:r>
      <w:r w:rsidR="005C62D1">
        <w:rPr>
          <w:sz w:val="28"/>
          <w:lang w:eastAsia="ar-SA"/>
        </w:rPr>
        <w:t xml:space="preserve">минеральных и органических </w:t>
      </w:r>
      <w:r w:rsidRPr="0019350B">
        <w:rPr>
          <w:sz w:val="28"/>
          <w:lang w:eastAsia="ar-SA"/>
        </w:rPr>
        <w:t>удобрений.</w:t>
      </w:r>
    </w:p>
    <w:p w:rsidR="0019350B" w:rsidRDefault="005C62D1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Стоимость проведения мероприятий, связанных с воспроизводством земель сельскохозяйственного назначения, определяется исходя из площади земельного участка (части земельного участка), в отношении которой необходимо проведение мероприятий в соответствии с результатами обследований, предусмотренных </w:t>
      </w:r>
      <w:r w:rsidR="001A767C">
        <w:rPr>
          <w:sz w:val="28"/>
          <w:lang w:eastAsia="ar-SA"/>
        </w:rPr>
        <w:br/>
      </w:r>
      <w:r>
        <w:rPr>
          <w:sz w:val="28"/>
          <w:lang w:eastAsia="ar-SA"/>
        </w:rPr>
        <w:t>ст. 15 Федерального закона от 16.07.1998 № 101-ФЗ «О государственном регулировании обеспечения плодородия земель сельскохозяйственного назначения».</w:t>
      </w:r>
    </w:p>
    <w:p w:rsidR="005C62D1" w:rsidRDefault="005C62D1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Определение стоимости проведения мероприятий в 2023 г. осуществляется в соответствии со средними значениями стоимости проведения мероприятий, связанных с воспроизводством плодородия земель сельскохозяйственного назначения, на 2023 год, указанными в Приложении к утверждённому Порядку.</w:t>
      </w:r>
    </w:p>
    <w:p w:rsidR="005C62D1" w:rsidRDefault="005C62D1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С 1 января 2024 г. определение стоимости проведения мероприятий осуществляется в соответствии со средней стоимостью, скорректированной с учетом прогноза индексов-дефляторов и индексов цен производителей по видам экономической деятельности.</w:t>
      </w:r>
    </w:p>
    <w:p w:rsidR="005C62D1" w:rsidRDefault="005C62D1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proofErr w:type="spellStart"/>
      <w:r>
        <w:rPr>
          <w:sz w:val="28"/>
          <w:lang w:eastAsia="ar-SA"/>
        </w:rPr>
        <w:t>Расчет</w:t>
      </w:r>
      <w:proofErr w:type="spellEnd"/>
      <w:r>
        <w:rPr>
          <w:sz w:val="28"/>
          <w:lang w:eastAsia="ar-SA"/>
        </w:rPr>
        <w:t xml:space="preserve"> стоимости проведения мероприятий осуществляется</w:t>
      </w:r>
      <w:r w:rsidR="001A767C">
        <w:rPr>
          <w:sz w:val="28"/>
          <w:lang w:eastAsia="ar-SA"/>
        </w:rPr>
        <w:t xml:space="preserve"> по формуле,</w:t>
      </w:r>
      <w:r>
        <w:rPr>
          <w:sz w:val="28"/>
          <w:lang w:eastAsia="ar-SA"/>
        </w:rPr>
        <w:t xml:space="preserve"> </w:t>
      </w:r>
      <w:r w:rsidR="001A767C">
        <w:rPr>
          <w:sz w:val="28"/>
          <w:lang w:eastAsia="ar-SA"/>
        </w:rPr>
        <w:t>утвержденной приказом Минсельхоза России от 14.04.2023 № 388.</w:t>
      </w:r>
    </w:p>
    <w:p w:rsidR="001A767C" w:rsidRDefault="0019350B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19350B">
        <w:rPr>
          <w:sz w:val="28"/>
          <w:lang w:eastAsia="ar-SA"/>
        </w:rPr>
        <w:t xml:space="preserve">Приказ Минсельхоза России от 28.12.2016 </w:t>
      </w:r>
      <w:r w:rsidR="001A767C">
        <w:rPr>
          <w:sz w:val="28"/>
          <w:lang w:eastAsia="ar-SA"/>
        </w:rPr>
        <w:t>№</w:t>
      </w:r>
      <w:r w:rsidRPr="0019350B">
        <w:rPr>
          <w:sz w:val="28"/>
          <w:lang w:eastAsia="ar-SA"/>
        </w:rPr>
        <w:t xml:space="preserve"> 600 </w:t>
      </w:r>
      <w:r w:rsidR="001A767C">
        <w:rPr>
          <w:sz w:val="28"/>
          <w:lang w:eastAsia="ar-SA"/>
        </w:rPr>
        <w:t>«</w:t>
      </w:r>
      <w:r w:rsidRPr="0019350B">
        <w:rPr>
          <w:sz w:val="28"/>
          <w:lang w:eastAsia="ar-SA"/>
        </w:rPr>
        <w:t xml:space="preserve">Об утверждении порядка определения стоимости работ по </w:t>
      </w:r>
      <w:proofErr w:type="spellStart"/>
      <w:r w:rsidRPr="0019350B">
        <w:rPr>
          <w:sz w:val="28"/>
          <w:lang w:eastAsia="ar-SA"/>
        </w:rPr>
        <w:t>культуртехнической</w:t>
      </w:r>
      <w:proofErr w:type="spellEnd"/>
      <w:r w:rsidRPr="0019350B">
        <w:rPr>
          <w:sz w:val="28"/>
          <w:lang w:eastAsia="ar-SA"/>
        </w:rPr>
        <w:t xml:space="preserve"> мелиорации, необходимых для приведения земельного участка из земель сельскохозяйственного назначения в состояние, пригодное для ведения сельского хозяйства</w:t>
      </w:r>
      <w:r w:rsidR="001A767C">
        <w:rPr>
          <w:sz w:val="28"/>
          <w:lang w:eastAsia="ar-SA"/>
        </w:rPr>
        <w:t>» признан утратившим силу</w:t>
      </w:r>
      <w:r w:rsidRPr="0019350B">
        <w:rPr>
          <w:sz w:val="28"/>
          <w:lang w:eastAsia="ar-SA"/>
        </w:rPr>
        <w:t>.</w:t>
      </w:r>
    </w:p>
    <w:p w:rsidR="0019350B" w:rsidRPr="00336D7C" w:rsidRDefault="0019350B" w:rsidP="001A76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336D7C">
        <w:rPr>
          <w:sz w:val="28"/>
          <w:lang w:eastAsia="ar-SA"/>
        </w:rPr>
        <w:t>Настоящ</w:t>
      </w:r>
      <w:r w:rsidR="001A767C">
        <w:rPr>
          <w:sz w:val="28"/>
          <w:lang w:eastAsia="ar-SA"/>
        </w:rPr>
        <w:t>ий приказ</w:t>
      </w:r>
      <w:r w:rsidRPr="00336D7C">
        <w:rPr>
          <w:sz w:val="28"/>
          <w:lang w:eastAsia="ar-SA"/>
        </w:rPr>
        <w:t xml:space="preserve"> вступ</w:t>
      </w:r>
      <w:r w:rsidR="001A767C">
        <w:rPr>
          <w:sz w:val="28"/>
          <w:lang w:eastAsia="ar-SA"/>
        </w:rPr>
        <w:t>ил</w:t>
      </w:r>
      <w:r w:rsidRPr="00336D7C">
        <w:rPr>
          <w:sz w:val="28"/>
          <w:lang w:eastAsia="ar-SA"/>
        </w:rPr>
        <w:t xml:space="preserve"> в силу </w:t>
      </w:r>
      <w:r w:rsidR="001A767C" w:rsidRPr="001A767C">
        <w:rPr>
          <w:sz w:val="28"/>
          <w:lang w:eastAsia="ar-SA"/>
        </w:rPr>
        <w:t>06 июня 2023 года.</w:t>
      </w:r>
    </w:p>
    <w:p w:rsidR="0019350B" w:rsidRDefault="0019350B" w:rsidP="0019350B">
      <w:pPr>
        <w:spacing w:line="240" w:lineRule="exact"/>
        <w:ind w:firstLine="709"/>
        <w:jc w:val="both"/>
        <w:rPr>
          <w:sz w:val="28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                 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</w:p>
    <w:p w:rsidR="0058682A" w:rsidRDefault="0019350B" w:rsidP="0019350B"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В.Н. Гончарова</w:t>
      </w:r>
    </w:p>
    <w:sectPr w:rsidR="0058682A" w:rsidSect="00193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4"/>
    <w:rsid w:val="00042554"/>
    <w:rsid w:val="0019350B"/>
    <w:rsid w:val="001A767C"/>
    <w:rsid w:val="0058682A"/>
    <w:rsid w:val="005C62D1"/>
    <w:rsid w:val="009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B4D-796E-46CF-B65A-D3C0C3B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9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50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9350B"/>
    <w:rPr>
      <w:color w:val="0000FF"/>
      <w:u w:val="single"/>
    </w:rPr>
  </w:style>
  <w:style w:type="character" w:styleId="a5">
    <w:name w:val="Strong"/>
    <w:basedOn w:val="a0"/>
    <w:uiPriority w:val="22"/>
    <w:qFormat/>
    <w:rsid w:val="001935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2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3</cp:revision>
  <dcterms:created xsi:type="dcterms:W3CDTF">2023-06-13T07:16:00Z</dcterms:created>
  <dcterms:modified xsi:type="dcterms:W3CDTF">2023-06-13T16:01:00Z</dcterms:modified>
</cp:coreProperties>
</file>