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A93F7" w14:textId="77777777" w:rsidR="00D04F96" w:rsidRPr="00A912DA" w:rsidRDefault="0036356A" w:rsidP="00D04F96">
      <w:pPr>
        <w:pStyle w:val="21"/>
        <w:jc w:val="right"/>
        <w:rPr>
          <w:b w:val="0"/>
          <w:sz w:val="28"/>
          <w:szCs w:val="28"/>
        </w:rPr>
      </w:pPr>
      <w:r w:rsidRPr="00A912DA">
        <w:rPr>
          <w:b w:val="0"/>
          <w:sz w:val="28"/>
          <w:szCs w:val="28"/>
        </w:rPr>
        <w:t>Приложение</w:t>
      </w:r>
    </w:p>
    <w:p w14:paraId="56BA93F8" w14:textId="77777777" w:rsidR="00D04F96" w:rsidRPr="00A912DA" w:rsidRDefault="00B11141" w:rsidP="00D04F96">
      <w:pPr>
        <w:pStyle w:val="21"/>
        <w:jc w:val="right"/>
        <w:rPr>
          <w:b w:val="0"/>
          <w:sz w:val="28"/>
          <w:szCs w:val="28"/>
        </w:rPr>
      </w:pPr>
      <w:r w:rsidRPr="00A912DA">
        <w:rPr>
          <w:b w:val="0"/>
          <w:sz w:val="28"/>
          <w:szCs w:val="28"/>
        </w:rPr>
        <w:t xml:space="preserve">к </w:t>
      </w:r>
      <w:r w:rsidR="0036356A" w:rsidRPr="00A912DA">
        <w:rPr>
          <w:b w:val="0"/>
          <w:sz w:val="28"/>
          <w:szCs w:val="28"/>
        </w:rPr>
        <w:t>Докладу о достигнутых значениях</w:t>
      </w:r>
    </w:p>
    <w:p w14:paraId="56BA93F9" w14:textId="77777777" w:rsidR="00D04F96" w:rsidRPr="00A912DA" w:rsidRDefault="0036356A" w:rsidP="00D04F96">
      <w:pPr>
        <w:pStyle w:val="21"/>
        <w:jc w:val="right"/>
        <w:rPr>
          <w:b w:val="0"/>
          <w:sz w:val="28"/>
          <w:szCs w:val="28"/>
        </w:rPr>
      </w:pPr>
      <w:r w:rsidRPr="00A912DA">
        <w:rPr>
          <w:b w:val="0"/>
          <w:sz w:val="28"/>
          <w:szCs w:val="28"/>
        </w:rPr>
        <w:t>показателей эффективности</w:t>
      </w:r>
    </w:p>
    <w:p w14:paraId="56BA93FA" w14:textId="77777777" w:rsidR="00D04F96" w:rsidRPr="00A912DA" w:rsidRDefault="0036356A" w:rsidP="00D04F96">
      <w:pPr>
        <w:pStyle w:val="21"/>
        <w:jc w:val="right"/>
        <w:rPr>
          <w:b w:val="0"/>
          <w:sz w:val="28"/>
          <w:szCs w:val="28"/>
        </w:rPr>
      </w:pPr>
      <w:r w:rsidRPr="00A912DA">
        <w:rPr>
          <w:b w:val="0"/>
          <w:sz w:val="28"/>
          <w:szCs w:val="28"/>
        </w:rPr>
        <w:t>деятельности органов местного</w:t>
      </w:r>
    </w:p>
    <w:p w14:paraId="56BA93FB" w14:textId="77777777" w:rsidR="00D04F96" w:rsidRPr="00A912DA" w:rsidRDefault="0036356A" w:rsidP="00D04F96">
      <w:pPr>
        <w:pStyle w:val="21"/>
        <w:jc w:val="right"/>
        <w:rPr>
          <w:b w:val="0"/>
          <w:sz w:val="28"/>
          <w:szCs w:val="28"/>
        </w:rPr>
      </w:pPr>
      <w:r w:rsidRPr="00A912DA">
        <w:rPr>
          <w:b w:val="0"/>
          <w:sz w:val="28"/>
          <w:szCs w:val="28"/>
        </w:rPr>
        <w:t>самоуправления города Батайска</w:t>
      </w:r>
    </w:p>
    <w:p w14:paraId="56BA93FC" w14:textId="6E378A6C" w:rsidR="00D04F96" w:rsidRPr="00A912DA" w:rsidRDefault="009A7543" w:rsidP="00D04F96">
      <w:pPr>
        <w:pStyle w:val="21"/>
        <w:jc w:val="right"/>
        <w:rPr>
          <w:b w:val="0"/>
          <w:sz w:val="28"/>
          <w:szCs w:val="28"/>
        </w:rPr>
      </w:pPr>
      <w:r w:rsidRPr="00A912DA">
        <w:rPr>
          <w:b w:val="0"/>
          <w:sz w:val="28"/>
          <w:szCs w:val="28"/>
        </w:rPr>
        <w:t>за 20</w:t>
      </w:r>
      <w:r w:rsidR="00DD4B54">
        <w:rPr>
          <w:b w:val="0"/>
          <w:sz w:val="28"/>
          <w:szCs w:val="28"/>
        </w:rPr>
        <w:t>2</w:t>
      </w:r>
      <w:r w:rsidR="00D10C75">
        <w:rPr>
          <w:b w:val="0"/>
          <w:sz w:val="28"/>
          <w:szCs w:val="28"/>
        </w:rPr>
        <w:t>3</w:t>
      </w:r>
      <w:r w:rsidR="0036356A" w:rsidRPr="00A912DA">
        <w:rPr>
          <w:b w:val="0"/>
          <w:sz w:val="28"/>
          <w:szCs w:val="28"/>
        </w:rPr>
        <w:t xml:space="preserve"> год и их планируемых</w:t>
      </w:r>
    </w:p>
    <w:p w14:paraId="56BA93FD" w14:textId="77777777" w:rsidR="00B11141" w:rsidRPr="00A912DA" w:rsidRDefault="009A7543" w:rsidP="00D04F96">
      <w:pPr>
        <w:pStyle w:val="21"/>
        <w:jc w:val="right"/>
        <w:rPr>
          <w:b w:val="0"/>
          <w:sz w:val="28"/>
          <w:szCs w:val="28"/>
        </w:rPr>
      </w:pPr>
      <w:proofErr w:type="gramStart"/>
      <w:r w:rsidRPr="00A912DA">
        <w:rPr>
          <w:b w:val="0"/>
          <w:sz w:val="28"/>
          <w:szCs w:val="28"/>
        </w:rPr>
        <w:t>значениях</w:t>
      </w:r>
      <w:proofErr w:type="gramEnd"/>
      <w:r w:rsidRPr="00A912DA">
        <w:rPr>
          <w:b w:val="0"/>
          <w:sz w:val="28"/>
          <w:szCs w:val="28"/>
        </w:rPr>
        <w:t xml:space="preserve"> на 3-</w:t>
      </w:r>
      <w:r w:rsidR="001B79CE" w:rsidRPr="00A912DA">
        <w:rPr>
          <w:b w:val="0"/>
          <w:sz w:val="28"/>
          <w:szCs w:val="28"/>
        </w:rPr>
        <w:t xml:space="preserve">х </w:t>
      </w:r>
      <w:r w:rsidRPr="00A912DA">
        <w:rPr>
          <w:b w:val="0"/>
          <w:sz w:val="28"/>
          <w:szCs w:val="28"/>
        </w:rPr>
        <w:t xml:space="preserve">летний </w:t>
      </w:r>
      <w:r w:rsidR="00A76B9D">
        <w:rPr>
          <w:b w:val="0"/>
          <w:sz w:val="28"/>
          <w:szCs w:val="28"/>
        </w:rPr>
        <w:t>период</w:t>
      </w:r>
    </w:p>
    <w:p w14:paraId="56BA93FE" w14:textId="77777777" w:rsidR="008F786D" w:rsidRPr="00AF5817" w:rsidRDefault="008F786D" w:rsidP="00DD1877">
      <w:pPr>
        <w:pStyle w:val="21"/>
        <w:ind w:firstLine="0"/>
        <w:jc w:val="center"/>
        <w:rPr>
          <w:b w:val="0"/>
          <w:sz w:val="28"/>
          <w:szCs w:val="28"/>
        </w:rPr>
      </w:pPr>
    </w:p>
    <w:p w14:paraId="56BA93FF" w14:textId="77777777" w:rsidR="009A7543" w:rsidRPr="00A912DA" w:rsidRDefault="008F786D" w:rsidP="00DD1877">
      <w:pPr>
        <w:pStyle w:val="21"/>
        <w:ind w:firstLine="0"/>
        <w:jc w:val="center"/>
        <w:rPr>
          <w:sz w:val="28"/>
          <w:szCs w:val="28"/>
        </w:rPr>
      </w:pPr>
      <w:r w:rsidRPr="00A912DA">
        <w:rPr>
          <w:sz w:val="28"/>
          <w:szCs w:val="28"/>
        </w:rPr>
        <w:t>Пояснительная записка</w:t>
      </w:r>
    </w:p>
    <w:p w14:paraId="56BA9400" w14:textId="77777777" w:rsidR="001B79CE" w:rsidRPr="00AF5817" w:rsidRDefault="001B79CE" w:rsidP="00DD1877">
      <w:pPr>
        <w:pStyle w:val="21"/>
        <w:ind w:firstLine="0"/>
        <w:jc w:val="center"/>
        <w:rPr>
          <w:b w:val="0"/>
          <w:sz w:val="28"/>
          <w:szCs w:val="28"/>
        </w:rPr>
      </w:pPr>
    </w:p>
    <w:p w14:paraId="56BA9401" w14:textId="77777777" w:rsidR="008F786D" w:rsidRPr="00A912DA" w:rsidRDefault="008F786D" w:rsidP="008F786D">
      <w:pPr>
        <w:ind w:firstLine="709"/>
        <w:jc w:val="both"/>
        <w:rPr>
          <w:rFonts w:ascii="Times New Roman" w:hAnsi="Times New Roman"/>
          <w:sz w:val="28"/>
          <w:szCs w:val="28"/>
        </w:rPr>
      </w:pPr>
      <w:r w:rsidRPr="00A912DA">
        <w:rPr>
          <w:rFonts w:ascii="Times New Roman" w:hAnsi="Times New Roman"/>
          <w:bCs/>
          <w:sz w:val="28"/>
          <w:szCs w:val="28"/>
        </w:rPr>
        <w:t>Администрация города Батайска</w:t>
      </w:r>
      <w:r w:rsidRPr="00A912DA">
        <w:rPr>
          <w:rFonts w:ascii="Times New Roman" w:hAnsi="Times New Roman"/>
          <w:sz w:val="28"/>
          <w:szCs w:val="28"/>
        </w:rPr>
        <w:t xml:space="preserve"> является исполнительно-распорядительным органом муниципального образования «Город Батайск», наделенным Уставом муниципального образования «Город Батайск»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56BA9402" w14:textId="77777777" w:rsidR="008F786D" w:rsidRPr="00A912DA" w:rsidRDefault="008F786D" w:rsidP="008F786D">
      <w:pPr>
        <w:ind w:firstLine="709"/>
        <w:jc w:val="both"/>
        <w:rPr>
          <w:rFonts w:ascii="Times New Roman" w:hAnsi="Times New Roman"/>
          <w:sz w:val="28"/>
          <w:szCs w:val="28"/>
        </w:rPr>
      </w:pPr>
      <w:r w:rsidRPr="00A912DA">
        <w:rPr>
          <w:rFonts w:ascii="Times New Roman" w:hAnsi="Times New Roman"/>
          <w:sz w:val="28"/>
          <w:szCs w:val="28"/>
        </w:rPr>
        <w:t xml:space="preserve">Для подготовки доклада </w:t>
      </w:r>
      <w:r w:rsidR="0036356A" w:rsidRPr="00A912DA">
        <w:rPr>
          <w:rFonts w:ascii="Times New Roman" w:hAnsi="Times New Roman"/>
          <w:sz w:val="28"/>
          <w:szCs w:val="28"/>
        </w:rPr>
        <w:t>главы</w:t>
      </w:r>
      <w:r w:rsidRPr="00A912DA">
        <w:rPr>
          <w:rFonts w:ascii="Times New Roman" w:hAnsi="Times New Roman"/>
          <w:sz w:val="28"/>
          <w:szCs w:val="28"/>
        </w:rPr>
        <w:t xml:space="preserve"> города использовалась информация, предоставленная Территориальным органом Федеральной службы государственной статистики по Ростовской области и данные структурных подразделений, отраслевых (функциональных органов) Администрации города Батайска, согласованные с курирующими министерствами Пр</w:t>
      </w:r>
      <w:r w:rsidR="0036356A" w:rsidRPr="00A912DA">
        <w:rPr>
          <w:rFonts w:ascii="Times New Roman" w:hAnsi="Times New Roman"/>
          <w:sz w:val="28"/>
          <w:szCs w:val="28"/>
        </w:rPr>
        <w:t>авительства Ростовской области.</w:t>
      </w:r>
    </w:p>
    <w:p w14:paraId="56BA9403" w14:textId="3FD6298A" w:rsidR="008F786D" w:rsidRPr="00A912DA" w:rsidRDefault="008F786D" w:rsidP="008F786D">
      <w:pPr>
        <w:ind w:firstLine="709"/>
        <w:jc w:val="both"/>
        <w:rPr>
          <w:rFonts w:ascii="Times New Roman" w:hAnsi="Times New Roman"/>
          <w:sz w:val="28"/>
          <w:szCs w:val="28"/>
        </w:rPr>
      </w:pPr>
      <w:r w:rsidRPr="00A912DA">
        <w:rPr>
          <w:rFonts w:ascii="Times New Roman" w:hAnsi="Times New Roman"/>
          <w:sz w:val="28"/>
          <w:szCs w:val="28"/>
        </w:rPr>
        <w:t>При формировании значений показателей на период до 20</w:t>
      </w:r>
      <w:r w:rsidR="00950E17" w:rsidRPr="00A912DA">
        <w:rPr>
          <w:rFonts w:ascii="Times New Roman" w:hAnsi="Times New Roman"/>
          <w:sz w:val="28"/>
          <w:szCs w:val="28"/>
        </w:rPr>
        <w:t>2</w:t>
      </w:r>
      <w:r w:rsidR="00A35BA6">
        <w:rPr>
          <w:rFonts w:ascii="Times New Roman" w:hAnsi="Times New Roman"/>
          <w:sz w:val="28"/>
          <w:szCs w:val="28"/>
        </w:rPr>
        <w:t>6</w:t>
      </w:r>
      <w:r w:rsidRPr="00A912DA">
        <w:rPr>
          <w:rFonts w:ascii="Times New Roman" w:hAnsi="Times New Roman"/>
          <w:sz w:val="28"/>
          <w:szCs w:val="28"/>
        </w:rPr>
        <w:t xml:space="preserve"> года учитывалась социально-экономическая ситуация в городе Батай</w:t>
      </w:r>
      <w:r w:rsidR="00DD4B54">
        <w:rPr>
          <w:rFonts w:ascii="Times New Roman" w:hAnsi="Times New Roman"/>
          <w:sz w:val="28"/>
          <w:szCs w:val="28"/>
        </w:rPr>
        <w:t>ске, показатели бюджета города з</w:t>
      </w:r>
      <w:r w:rsidRPr="00A912DA">
        <w:rPr>
          <w:rFonts w:ascii="Times New Roman" w:hAnsi="Times New Roman"/>
          <w:sz w:val="28"/>
          <w:szCs w:val="28"/>
        </w:rPr>
        <w:t>а 20</w:t>
      </w:r>
      <w:r w:rsidR="00DD4B54">
        <w:rPr>
          <w:rFonts w:ascii="Times New Roman" w:hAnsi="Times New Roman"/>
          <w:sz w:val="28"/>
          <w:szCs w:val="28"/>
        </w:rPr>
        <w:t>2</w:t>
      </w:r>
      <w:r w:rsidR="00A35BA6">
        <w:rPr>
          <w:rFonts w:ascii="Times New Roman" w:hAnsi="Times New Roman"/>
          <w:sz w:val="28"/>
          <w:szCs w:val="28"/>
        </w:rPr>
        <w:t>3</w:t>
      </w:r>
      <w:r w:rsidRPr="00A912DA">
        <w:rPr>
          <w:rFonts w:ascii="Times New Roman" w:hAnsi="Times New Roman"/>
          <w:sz w:val="28"/>
          <w:szCs w:val="28"/>
        </w:rPr>
        <w:t xml:space="preserve"> год и плановый период 20</w:t>
      </w:r>
      <w:r w:rsidR="0071627E">
        <w:rPr>
          <w:rFonts w:ascii="Times New Roman" w:hAnsi="Times New Roman"/>
          <w:sz w:val="28"/>
          <w:szCs w:val="28"/>
        </w:rPr>
        <w:t>2</w:t>
      </w:r>
      <w:r w:rsidR="00A35BA6">
        <w:rPr>
          <w:rFonts w:ascii="Times New Roman" w:hAnsi="Times New Roman"/>
          <w:sz w:val="28"/>
          <w:szCs w:val="28"/>
        </w:rPr>
        <w:t>4</w:t>
      </w:r>
      <w:r w:rsidRPr="00A912DA">
        <w:rPr>
          <w:rFonts w:ascii="Times New Roman" w:hAnsi="Times New Roman"/>
          <w:sz w:val="28"/>
          <w:szCs w:val="28"/>
        </w:rPr>
        <w:t>-20</w:t>
      </w:r>
      <w:r w:rsidR="00950E17" w:rsidRPr="00A912DA">
        <w:rPr>
          <w:rFonts w:ascii="Times New Roman" w:hAnsi="Times New Roman"/>
          <w:sz w:val="28"/>
          <w:szCs w:val="28"/>
        </w:rPr>
        <w:t>2</w:t>
      </w:r>
      <w:r w:rsidR="00A35BA6">
        <w:rPr>
          <w:rFonts w:ascii="Times New Roman" w:hAnsi="Times New Roman"/>
          <w:sz w:val="28"/>
          <w:szCs w:val="28"/>
        </w:rPr>
        <w:t>6</w:t>
      </w:r>
      <w:r w:rsidRPr="00A912DA">
        <w:rPr>
          <w:rFonts w:ascii="Times New Roman" w:hAnsi="Times New Roman"/>
          <w:sz w:val="28"/>
          <w:szCs w:val="28"/>
        </w:rPr>
        <w:t xml:space="preserve"> годов, прогноза социально-экономического развития, а также показатели, достижение которых предусмотрено муниципальными программами города Батайска</w:t>
      </w:r>
      <w:r w:rsidR="0036356A" w:rsidRPr="00A912DA">
        <w:rPr>
          <w:rFonts w:ascii="Times New Roman" w:hAnsi="Times New Roman"/>
          <w:sz w:val="28"/>
          <w:szCs w:val="28"/>
        </w:rPr>
        <w:t>.</w:t>
      </w:r>
    </w:p>
    <w:p w14:paraId="56BA9404" w14:textId="77777777" w:rsidR="009A7543" w:rsidRPr="00794B39" w:rsidRDefault="009A7543" w:rsidP="009A7543">
      <w:pPr>
        <w:pStyle w:val="21"/>
        <w:jc w:val="center"/>
        <w:rPr>
          <w:b w:val="0"/>
          <w:sz w:val="28"/>
          <w:szCs w:val="28"/>
        </w:rPr>
      </w:pPr>
    </w:p>
    <w:p w14:paraId="56BA9405" w14:textId="77777777" w:rsidR="00B11141" w:rsidRPr="00A912DA" w:rsidRDefault="009A7543" w:rsidP="00EE7E37">
      <w:pPr>
        <w:pStyle w:val="21"/>
        <w:numPr>
          <w:ilvl w:val="0"/>
          <w:numId w:val="1"/>
        </w:numPr>
        <w:tabs>
          <w:tab w:val="left" w:pos="426"/>
          <w:tab w:val="left" w:pos="993"/>
          <w:tab w:val="left" w:pos="1276"/>
        </w:tabs>
        <w:ind w:left="0" w:firstLine="0"/>
        <w:jc w:val="center"/>
        <w:rPr>
          <w:sz w:val="28"/>
          <w:szCs w:val="28"/>
        </w:rPr>
      </w:pPr>
      <w:r w:rsidRPr="00A912DA">
        <w:rPr>
          <w:sz w:val="28"/>
          <w:szCs w:val="28"/>
        </w:rPr>
        <w:t>Экономическое развитие</w:t>
      </w:r>
    </w:p>
    <w:p w14:paraId="56BA9406" w14:textId="77777777" w:rsidR="00000CB0" w:rsidRPr="00794B39" w:rsidRDefault="00000CB0" w:rsidP="00000CB0">
      <w:pPr>
        <w:pStyle w:val="21"/>
        <w:ind w:left="1440" w:firstLine="0"/>
        <w:rPr>
          <w:b w:val="0"/>
          <w:sz w:val="28"/>
          <w:szCs w:val="28"/>
        </w:rPr>
      </w:pPr>
    </w:p>
    <w:p w14:paraId="56BA9407" w14:textId="77777777" w:rsidR="006A3B36" w:rsidRPr="00A912DA" w:rsidRDefault="009A7543" w:rsidP="0099741E">
      <w:pPr>
        <w:pStyle w:val="21"/>
        <w:rPr>
          <w:b w:val="0"/>
          <w:sz w:val="28"/>
          <w:szCs w:val="28"/>
        </w:rPr>
      </w:pPr>
      <w:r w:rsidRPr="00AA7457">
        <w:rPr>
          <w:sz w:val="28"/>
          <w:szCs w:val="28"/>
        </w:rPr>
        <w:t>Показатель 1. Число</w:t>
      </w:r>
      <w:r w:rsidRPr="007F691E">
        <w:rPr>
          <w:sz w:val="28"/>
          <w:szCs w:val="28"/>
        </w:rPr>
        <w:t xml:space="preserve"> субъектов малого предпринимательства в расчете на 10 тыс. человек населения.</w:t>
      </w:r>
    </w:p>
    <w:p w14:paraId="56BA9408" w14:textId="767A780B" w:rsidR="00B016C0" w:rsidRDefault="00B016C0" w:rsidP="00B016C0">
      <w:pPr>
        <w:ind w:firstLine="709"/>
        <w:jc w:val="both"/>
        <w:rPr>
          <w:rFonts w:ascii="Times New Roman" w:hAnsi="Times New Roman"/>
          <w:sz w:val="28"/>
          <w:szCs w:val="28"/>
        </w:rPr>
      </w:pPr>
      <w:r w:rsidRPr="00A912DA">
        <w:rPr>
          <w:rFonts w:ascii="Times New Roman" w:hAnsi="Times New Roman"/>
          <w:sz w:val="28"/>
          <w:szCs w:val="28"/>
        </w:rPr>
        <w:t xml:space="preserve">Показатель муниципальной программы «Количество субъектов малого (включая индивидуальных предпринимателей) и среднего предпринимательства в расчете на 10 тыс. населения города Батайска» </w:t>
      </w:r>
      <w:r w:rsidR="008F3417" w:rsidRPr="00A912DA">
        <w:rPr>
          <w:rFonts w:ascii="Times New Roman" w:hAnsi="Times New Roman"/>
          <w:sz w:val="28"/>
          <w:szCs w:val="28"/>
        </w:rPr>
        <w:t xml:space="preserve">в </w:t>
      </w:r>
      <w:r w:rsidR="0024796C">
        <w:rPr>
          <w:rFonts w:ascii="Times New Roman" w:hAnsi="Times New Roman"/>
          <w:sz w:val="28"/>
          <w:szCs w:val="28"/>
        </w:rPr>
        <w:t xml:space="preserve">2021 году составил 474,9 единиц, в </w:t>
      </w:r>
      <w:r w:rsidR="008F3417" w:rsidRPr="00A912DA">
        <w:rPr>
          <w:rFonts w:ascii="Times New Roman" w:hAnsi="Times New Roman"/>
          <w:sz w:val="28"/>
          <w:szCs w:val="28"/>
        </w:rPr>
        <w:t>20</w:t>
      </w:r>
      <w:r w:rsidR="00C45A93">
        <w:rPr>
          <w:rFonts w:ascii="Times New Roman" w:hAnsi="Times New Roman"/>
          <w:sz w:val="28"/>
          <w:szCs w:val="28"/>
        </w:rPr>
        <w:t>2</w:t>
      </w:r>
      <w:r w:rsidR="00BC6A09">
        <w:rPr>
          <w:rFonts w:ascii="Times New Roman" w:hAnsi="Times New Roman"/>
          <w:sz w:val="28"/>
          <w:szCs w:val="28"/>
        </w:rPr>
        <w:t>2</w:t>
      </w:r>
      <w:r w:rsidR="008F3417" w:rsidRPr="00A912DA">
        <w:rPr>
          <w:rFonts w:ascii="Times New Roman" w:hAnsi="Times New Roman"/>
          <w:sz w:val="28"/>
          <w:szCs w:val="28"/>
        </w:rPr>
        <w:t xml:space="preserve"> году </w:t>
      </w:r>
      <w:r w:rsidR="0024796C">
        <w:rPr>
          <w:rFonts w:ascii="Times New Roman" w:hAnsi="Times New Roman"/>
          <w:sz w:val="28"/>
          <w:szCs w:val="28"/>
        </w:rPr>
        <w:t>–</w:t>
      </w:r>
      <w:r w:rsidR="008F3417" w:rsidRPr="00A912DA">
        <w:rPr>
          <w:rFonts w:ascii="Times New Roman" w:hAnsi="Times New Roman"/>
          <w:sz w:val="28"/>
          <w:szCs w:val="28"/>
        </w:rPr>
        <w:t xml:space="preserve"> 5</w:t>
      </w:r>
      <w:r w:rsidR="0024796C">
        <w:rPr>
          <w:rFonts w:ascii="Times New Roman" w:hAnsi="Times New Roman"/>
          <w:sz w:val="28"/>
          <w:szCs w:val="28"/>
        </w:rPr>
        <w:t>01</w:t>
      </w:r>
      <w:r w:rsidR="008F3417" w:rsidRPr="00A912DA">
        <w:rPr>
          <w:rFonts w:ascii="Times New Roman" w:hAnsi="Times New Roman"/>
          <w:sz w:val="28"/>
          <w:szCs w:val="28"/>
        </w:rPr>
        <w:t xml:space="preserve"> единиц</w:t>
      </w:r>
      <w:r w:rsidR="008C5AB8">
        <w:rPr>
          <w:rFonts w:ascii="Times New Roman" w:hAnsi="Times New Roman"/>
          <w:sz w:val="28"/>
          <w:szCs w:val="28"/>
        </w:rPr>
        <w:t>а</w:t>
      </w:r>
      <w:r w:rsidR="008F3417" w:rsidRPr="00A912DA">
        <w:rPr>
          <w:rFonts w:ascii="Times New Roman" w:hAnsi="Times New Roman"/>
          <w:sz w:val="28"/>
          <w:szCs w:val="28"/>
        </w:rPr>
        <w:t xml:space="preserve">, </w:t>
      </w:r>
      <w:r w:rsidRPr="00A912DA">
        <w:rPr>
          <w:rFonts w:ascii="Times New Roman" w:hAnsi="Times New Roman"/>
          <w:sz w:val="28"/>
          <w:szCs w:val="28"/>
        </w:rPr>
        <w:t>по итогам 20</w:t>
      </w:r>
      <w:r w:rsidR="009F3C83">
        <w:rPr>
          <w:rFonts w:ascii="Times New Roman" w:hAnsi="Times New Roman"/>
          <w:sz w:val="28"/>
          <w:szCs w:val="28"/>
        </w:rPr>
        <w:t>2</w:t>
      </w:r>
      <w:r w:rsidR="00BC6A09">
        <w:rPr>
          <w:rFonts w:ascii="Times New Roman" w:hAnsi="Times New Roman"/>
          <w:sz w:val="28"/>
          <w:szCs w:val="28"/>
        </w:rPr>
        <w:t>3</w:t>
      </w:r>
      <w:r w:rsidRPr="00A912DA">
        <w:rPr>
          <w:rFonts w:ascii="Times New Roman" w:hAnsi="Times New Roman"/>
          <w:sz w:val="28"/>
          <w:szCs w:val="28"/>
        </w:rPr>
        <w:t xml:space="preserve"> года </w:t>
      </w:r>
      <w:r w:rsidR="008F3417" w:rsidRPr="00A912DA">
        <w:rPr>
          <w:rFonts w:ascii="Times New Roman" w:hAnsi="Times New Roman"/>
          <w:sz w:val="28"/>
          <w:szCs w:val="28"/>
        </w:rPr>
        <w:t xml:space="preserve">– </w:t>
      </w:r>
      <w:r w:rsidR="008F3417" w:rsidRPr="0024796C">
        <w:rPr>
          <w:rFonts w:ascii="Times New Roman" w:hAnsi="Times New Roman"/>
          <w:sz w:val="28"/>
          <w:szCs w:val="28"/>
        </w:rPr>
        <w:t>5</w:t>
      </w:r>
      <w:r w:rsidR="0024796C" w:rsidRPr="0024796C">
        <w:rPr>
          <w:rFonts w:ascii="Times New Roman" w:hAnsi="Times New Roman"/>
          <w:sz w:val="28"/>
          <w:szCs w:val="28"/>
        </w:rPr>
        <w:t>26</w:t>
      </w:r>
      <w:r w:rsidR="008F3417" w:rsidRPr="0024796C">
        <w:rPr>
          <w:rFonts w:ascii="Times New Roman" w:hAnsi="Times New Roman"/>
          <w:sz w:val="28"/>
          <w:szCs w:val="28"/>
        </w:rPr>
        <w:t xml:space="preserve"> единиц</w:t>
      </w:r>
      <w:r w:rsidR="008F3417" w:rsidRPr="00A912DA">
        <w:rPr>
          <w:rFonts w:ascii="Times New Roman" w:hAnsi="Times New Roman"/>
          <w:sz w:val="28"/>
          <w:szCs w:val="28"/>
        </w:rPr>
        <w:t>.</w:t>
      </w:r>
    </w:p>
    <w:p w14:paraId="3937FED3" w14:textId="1307B0A8" w:rsidR="00CD1B0F" w:rsidRPr="00CD1B0F" w:rsidRDefault="00CD1B0F" w:rsidP="00CD1B0F">
      <w:pPr>
        <w:tabs>
          <w:tab w:val="left" w:pos="2730"/>
          <w:tab w:val="center" w:pos="5037"/>
        </w:tabs>
        <w:spacing w:line="283" w:lineRule="atLeast"/>
        <w:ind w:firstLine="720"/>
        <w:jc w:val="both"/>
        <w:rPr>
          <w:rFonts w:ascii="Times New Roman" w:hAnsi="Times New Roman"/>
          <w:sz w:val="28"/>
          <w:szCs w:val="28"/>
        </w:rPr>
      </w:pPr>
      <w:r w:rsidRPr="00CD1B0F">
        <w:rPr>
          <w:rFonts w:ascii="Times New Roman" w:hAnsi="Times New Roman"/>
          <w:sz w:val="28"/>
          <w:szCs w:val="28"/>
        </w:rPr>
        <w:t>В течение последних лет структура малых предприятий на территории города Батайска по видам экономической деятельности в целом</w:t>
      </w:r>
      <w:r>
        <w:rPr>
          <w:rFonts w:ascii="Times New Roman" w:hAnsi="Times New Roman"/>
          <w:sz w:val="28"/>
          <w:szCs w:val="28"/>
        </w:rPr>
        <w:t xml:space="preserve"> </w:t>
      </w:r>
      <w:r w:rsidRPr="00CD1B0F">
        <w:rPr>
          <w:rFonts w:ascii="Times New Roman" w:hAnsi="Times New Roman"/>
          <w:sz w:val="28"/>
          <w:szCs w:val="28"/>
        </w:rPr>
        <w:t>остается без изменений. Преимущественное развитие в данном сегменте предпринимательства имеет торговля и сфера услуг.</w:t>
      </w:r>
    </w:p>
    <w:p w14:paraId="3AD807FF" w14:textId="788C4D4F" w:rsidR="00FC48B0" w:rsidRPr="00FC48B0" w:rsidRDefault="00CD1B0F" w:rsidP="00FC48B0">
      <w:pPr>
        <w:pStyle w:val="a5"/>
        <w:spacing w:after="0"/>
        <w:ind w:firstLine="709"/>
        <w:jc w:val="both"/>
        <w:rPr>
          <w:rFonts w:ascii="Times New Roman" w:hAnsi="Times New Roman"/>
          <w:sz w:val="28"/>
          <w:szCs w:val="28"/>
        </w:rPr>
      </w:pPr>
      <w:r>
        <w:rPr>
          <w:rFonts w:ascii="Times New Roman" w:hAnsi="Times New Roman"/>
          <w:color w:val="000000"/>
          <w:sz w:val="28"/>
          <w:szCs w:val="28"/>
        </w:rPr>
        <w:t>С</w:t>
      </w:r>
      <w:r w:rsidR="00FC48B0" w:rsidRPr="00FC48B0">
        <w:rPr>
          <w:rFonts w:ascii="Times New Roman" w:hAnsi="Times New Roman"/>
          <w:color w:val="000000"/>
          <w:sz w:val="28"/>
          <w:szCs w:val="28"/>
        </w:rPr>
        <w:t xml:space="preserve"> учетом количества действующи</w:t>
      </w:r>
      <w:r w:rsidR="00FC48B0">
        <w:rPr>
          <w:rFonts w:ascii="Times New Roman" w:hAnsi="Times New Roman"/>
          <w:color w:val="000000"/>
          <w:sz w:val="28"/>
          <w:szCs w:val="28"/>
        </w:rPr>
        <w:t>х</w:t>
      </w:r>
      <w:r w:rsidR="00FC48B0" w:rsidRPr="00FC48B0">
        <w:rPr>
          <w:rFonts w:ascii="Times New Roman" w:hAnsi="Times New Roman"/>
          <w:color w:val="000000"/>
          <w:sz w:val="28"/>
          <w:szCs w:val="28"/>
        </w:rPr>
        <w:t xml:space="preserve"> на территории муниципального образования «Город Батайск» индивидуальных предпринимателей прослеживается динамика развития субъектов малого и среднего предпринимательства: </w:t>
      </w:r>
      <w:r w:rsidR="00E94533" w:rsidRPr="00FC48B0">
        <w:rPr>
          <w:rFonts w:ascii="Times New Roman" w:hAnsi="Times New Roman"/>
          <w:color w:val="000000"/>
          <w:sz w:val="28"/>
          <w:szCs w:val="28"/>
        </w:rPr>
        <w:t xml:space="preserve">ИП </w:t>
      </w:r>
      <w:r w:rsidR="00FC48B0" w:rsidRPr="00FC48B0">
        <w:rPr>
          <w:rFonts w:ascii="Times New Roman" w:hAnsi="Times New Roman"/>
          <w:color w:val="000000"/>
          <w:sz w:val="28"/>
          <w:szCs w:val="28"/>
        </w:rPr>
        <w:t>на 01.01.202</w:t>
      </w:r>
      <w:r>
        <w:rPr>
          <w:rFonts w:ascii="Times New Roman" w:hAnsi="Times New Roman"/>
          <w:color w:val="000000"/>
          <w:sz w:val="28"/>
          <w:szCs w:val="28"/>
        </w:rPr>
        <w:t>2</w:t>
      </w:r>
      <w:r w:rsidR="00FC48B0" w:rsidRPr="00FC48B0">
        <w:rPr>
          <w:rFonts w:ascii="Times New Roman" w:hAnsi="Times New Roman"/>
          <w:color w:val="000000"/>
          <w:sz w:val="28"/>
          <w:szCs w:val="28"/>
        </w:rPr>
        <w:t xml:space="preserve"> </w:t>
      </w:r>
      <w:r w:rsidR="00FC48B0">
        <w:rPr>
          <w:rFonts w:ascii="Times New Roman" w:hAnsi="Times New Roman"/>
          <w:color w:val="000000"/>
          <w:sz w:val="28"/>
          <w:szCs w:val="28"/>
        </w:rPr>
        <w:t>–</w:t>
      </w:r>
      <w:r w:rsidR="00FC48B0" w:rsidRPr="00FC48B0">
        <w:rPr>
          <w:rFonts w:ascii="Times New Roman" w:hAnsi="Times New Roman"/>
          <w:color w:val="000000"/>
          <w:sz w:val="28"/>
          <w:szCs w:val="28"/>
        </w:rPr>
        <w:t xml:space="preserve"> 4</w:t>
      </w:r>
      <w:r w:rsidR="00FC48B0">
        <w:rPr>
          <w:rFonts w:ascii="Times New Roman" w:hAnsi="Times New Roman"/>
          <w:color w:val="000000"/>
          <w:sz w:val="28"/>
          <w:szCs w:val="28"/>
        </w:rPr>
        <w:t> </w:t>
      </w:r>
      <w:r>
        <w:rPr>
          <w:rFonts w:ascii="Times New Roman" w:hAnsi="Times New Roman"/>
          <w:color w:val="000000"/>
          <w:sz w:val="28"/>
          <w:szCs w:val="28"/>
        </w:rPr>
        <w:t>879</w:t>
      </w:r>
      <w:r w:rsidR="00FC48B0" w:rsidRPr="00FC48B0">
        <w:rPr>
          <w:rFonts w:ascii="Times New Roman" w:hAnsi="Times New Roman"/>
          <w:color w:val="000000"/>
          <w:sz w:val="28"/>
          <w:szCs w:val="28"/>
        </w:rPr>
        <w:t>; на 01.01.2023</w:t>
      </w:r>
      <w:r w:rsidR="00FC48B0">
        <w:rPr>
          <w:rFonts w:ascii="Times New Roman" w:hAnsi="Times New Roman"/>
          <w:color w:val="000000"/>
          <w:sz w:val="28"/>
          <w:szCs w:val="28"/>
        </w:rPr>
        <w:t xml:space="preserve"> –</w:t>
      </w:r>
      <w:r w:rsidR="00FC48B0" w:rsidRPr="00FC48B0">
        <w:rPr>
          <w:rFonts w:ascii="Times New Roman" w:hAnsi="Times New Roman"/>
          <w:color w:val="000000"/>
          <w:sz w:val="28"/>
          <w:szCs w:val="28"/>
        </w:rPr>
        <w:t xml:space="preserve"> 4</w:t>
      </w:r>
      <w:r>
        <w:rPr>
          <w:rFonts w:ascii="Times New Roman" w:hAnsi="Times New Roman"/>
          <w:color w:val="000000"/>
          <w:sz w:val="28"/>
          <w:szCs w:val="28"/>
        </w:rPr>
        <w:t> 944, на 01.01.2024 – 5 472</w:t>
      </w:r>
      <w:r w:rsidR="00FC48B0" w:rsidRPr="00FC48B0">
        <w:rPr>
          <w:rFonts w:ascii="Times New Roman" w:hAnsi="Times New Roman"/>
          <w:color w:val="000000"/>
          <w:sz w:val="28"/>
          <w:szCs w:val="28"/>
        </w:rPr>
        <w:t>.</w:t>
      </w:r>
    </w:p>
    <w:p w14:paraId="7AD468FD" w14:textId="58D7E690" w:rsidR="00FC48B0" w:rsidRPr="00FC48B0" w:rsidRDefault="00FC48B0" w:rsidP="00FC48B0">
      <w:pPr>
        <w:shd w:val="clear" w:color="auto" w:fill="FFFFFF"/>
        <w:ind w:left="14" w:firstLine="709"/>
        <w:jc w:val="both"/>
        <w:rPr>
          <w:rFonts w:ascii="Times New Roman" w:hAnsi="Times New Roman"/>
          <w:sz w:val="28"/>
          <w:szCs w:val="28"/>
        </w:rPr>
      </w:pPr>
      <w:r w:rsidRPr="00FC48B0">
        <w:rPr>
          <w:rFonts w:ascii="Times New Roman" w:hAnsi="Times New Roman"/>
          <w:sz w:val="28"/>
          <w:szCs w:val="28"/>
        </w:rPr>
        <w:lastRenderedPageBreak/>
        <w:t>В сложившейся экономической ситуации на территории города Батайска наметились положительные тенденции, связанные с проблемами неформальной занятости и легализацией своей деятельности в качестве самозанятых.</w:t>
      </w:r>
    </w:p>
    <w:p w14:paraId="41CCB1AA" w14:textId="59AAB50A" w:rsidR="00FC48B0" w:rsidRPr="00FC48B0" w:rsidRDefault="00FC48B0" w:rsidP="00FC48B0">
      <w:pPr>
        <w:shd w:val="clear" w:color="auto" w:fill="FFFFFF"/>
        <w:ind w:left="14" w:firstLine="709"/>
        <w:jc w:val="both"/>
        <w:rPr>
          <w:rFonts w:ascii="Times New Roman" w:hAnsi="Times New Roman"/>
          <w:sz w:val="28"/>
          <w:szCs w:val="28"/>
        </w:rPr>
      </w:pPr>
      <w:r w:rsidRPr="00FC48B0">
        <w:rPr>
          <w:rFonts w:ascii="Times New Roman" w:hAnsi="Times New Roman"/>
          <w:sz w:val="28"/>
          <w:szCs w:val="28"/>
        </w:rPr>
        <w:t>По состоянию на 01.01.202</w:t>
      </w:r>
      <w:r w:rsidR="00CD1B0F">
        <w:rPr>
          <w:rFonts w:ascii="Times New Roman" w:hAnsi="Times New Roman"/>
          <w:sz w:val="28"/>
          <w:szCs w:val="28"/>
        </w:rPr>
        <w:t>2</w:t>
      </w:r>
      <w:r w:rsidRPr="00FC48B0">
        <w:rPr>
          <w:rFonts w:ascii="Times New Roman" w:hAnsi="Times New Roman"/>
          <w:sz w:val="28"/>
          <w:szCs w:val="28"/>
        </w:rPr>
        <w:t xml:space="preserve"> в городе Батайске зарегистрировано </w:t>
      </w:r>
      <w:r w:rsidR="00CD1B0F">
        <w:rPr>
          <w:rFonts w:ascii="Times New Roman" w:hAnsi="Times New Roman"/>
          <w:sz w:val="28"/>
          <w:szCs w:val="28"/>
        </w:rPr>
        <w:t>3</w:t>
      </w:r>
      <w:r w:rsidR="00E94533">
        <w:rPr>
          <w:rFonts w:ascii="Times New Roman" w:hAnsi="Times New Roman"/>
          <w:sz w:val="28"/>
          <w:szCs w:val="28"/>
        </w:rPr>
        <w:t> </w:t>
      </w:r>
      <w:r w:rsidR="00CD1B0F">
        <w:rPr>
          <w:rFonts w:ascii="Times New Roman" w:hAnsi="Times New Roman"/>
          <w:sz w:val="28"/>
          <w:szCs w:val="28"/>
        </w:rPr>
        <w:t>684</w:t>
      </w:r>
      <w:r w:rsidR="00E94533" w:rsidRPr="00E94533">
        <w:rPr>
          <w:rFonts w:ascii="Times New Roman" w:hAnsi="Times New Roman"/>
          <w:sz w:val="28"/>
          <w:szCs w:val="28"/>
        </w:rPr>
        <w:t xml:space="preserve"> </w:t>
      </w:r>
      <w:r w:rsidR="00E94533" w:rsidRPr="00FC48B0">
        <w:rPr>
          <w:rFonts w:ascii="Times New Roman" w:hAnsi="Times New Roman"/>
          <w:sz w:val="28"/>
          <w:szCs w:val="28"/>
        </w:rPr>
        <w:t>самозанятых</w:t>
      </w:r>
      <w:r w:rsidR="00CD1B0F">
        <w:rPr>
          <w:rFonts w:ascii="Times New Roman" w:hAnsi="Times New Roman"/>
          <w:sz w:val="28"/>
          <w:szCs w:val="28"/>
        </w:rPr>
        <w:t xml:space="preserve">, на 01.01.2023 – </w:t>
      </w:r>
      <w:r w:rsidRPr="00FC48B0">
        <w:rPr>
          <w:rFonts w:ascii="Times New Roman" w:hAnsi="Times New Roman"/>
          <w:sz w:val="28"/>
          <w:szCs w:val="28"/>
        </w:rPr>
        <w:t>6</w:t>
      </w:r>
      <w:r>
        <w:rPr>
          <w:rFonts w:ascii="Times New Roman" w:hAnsi="Times New Roman"/>
          <w:sz w:val="28"/>
          <w:szCs w:val="28"/>
        </w:rPr>
        <w:t> </w:t>
      </w:r>
      <w:r w:rsidRPr="00FC48B0">
        <w:rPr>
          <w:rFonts w:ascii="Times New Roman" w:hAnsi="Times New Roman"/>
          <w:sz w:val="28"/>
          <w:szCs w:val="28"/>
        </w:rPr>
        <w:t>748</w:t>
      </w:r>
      <w:r w:rsidR="00CD1B0F">
        <w:rPr>
          <w:rFonts w:ascii="Times New Roman" w:hAnsi="Times New Roman"/>
          <w:sz w:val="28"/>
          <w:szCs w:val="28"/>
        </w:rPr>
        <w:t>,</w:t>
      </w:r>
      <w:r w:rsidRPr="00FC48B0">
        <w:rPr>
          <w:rFonts w:ascii="Times New Roman" w:hAnsi="Times New Roman"/>
          <w:sz w:val="28"/>
          <w:szCs w:val="28"/>
        </w:rPr>
        <w:t xml:space="preserve"> на 01.01.202</w:t>
      </w:r>
      <w:r w:rsidR="00CD1B0F">
        <w:rPr>
          <w:rFonts w:ascii="Times New Roman" w:hAnsi="Times New Roman"/>
          <w:sz w:val="28"/>
          <w:szCs w:val="28"/>
        </w:rPr>
        <w:t>4</w:t>
      </w:r>
      <w:r>
        <w:rPr>
          <w:rFonts w:ascii="Times New Roman" w:hAnsi="Times New Roman"/>
          <w:sz w:val="28"/>
          <w:szCs w:val="28"/>
        </w:rPr>
        <w:t xml:space="preserve"> –</w:t>
      </w:r>
      <w:r w:rsidRPr="00FC48B0">
        <w:rPr>
          <w:rFonts w:ascii="Times New Roman" w:hAnsi="Times New Roman"/>
          <w:sz w:val="28"/>
          <w:szCs w:val="28"/>
        </w:rPr>
        <w:t xml:space="preserve"> </w:t>
      </w:r>
      <w:r w:rsidR="00CD1B0F">
        <w:rPr>
          <w:rFonts w:ascii="Times New Roman" w:hAnsi="Times New Roman"/>
          <w:sz w:val="28"/>
          <w:szCs w:val="28"/>
        </w:rPr>
        <w:t>9</w:t>
      </w:r>
      <w:r>
        <w:rPr>
          <w:rFonts w:ascii="Times New Roman" w:hAnsi="Times New Roman"/>
          <w:sz w:val="28"/>
          <w:szCs w:val="28"/>
        </w:rPr>
        <w:t> </w:t>
      </w:r>
      <w:r w:rsidR="00CD1B0F">
        <w:rPr>
          <w:rFonts w:ascii="Times New Roman" w:hAnsi="Times New Roman"/>
          <w:sz w:val="28"/>
          <w:szCs w:val="28"/>
        </w:rPr>
        <w:t>900</w:t>
      </w:r>
      <w:r w:rsidRPr="00FC48B0">
        <w:rPr>
          <w:rFonts w:ascii="Times New Roman" w:hAnsi="Times New Roman"/>
          <w:sz w:val="28"/>
          <w:szCs w:val="28"/>
        </w:rPr>
        <w:t>.</w:t>
      </w:r>
    </w:p>
    <w:p w14:paraId="76D07FEA" w14:textId="5E6F8BD5" w:rsidR="00917516" w:rsidRDefault="00917516" w:rsidP="00917516">
      <w:pPr>
        <w:ind w:left="14" w:firstLine="695"/>
        <w:jc w:val="both"/>
        <w:rPr>
          <w:rFonts w:ascii="Times New Roman" w:hAnsi="Times New Roman"/>
          <w:sz w:val="28"/>
        </w:rPr>
      </w:pPr>
      <w:r w:rsidRPr="00917516">
        <w:rPr>
          <w:rFonts w:ascii="Times New Roman" w:hAnsi="Times New Roman"/>
          <w:sz w:val="28"/>
        </w:rPr>
        <w:t>В ходе мониторинга установлено, что главным мотивом получения данного статуса является изменение условий стандартных трудовых отношений; сохранение возможности быть официально устроенным, но при этом основной заработок получать именно от самозанятости, которая способствует реализации важных жизненных целей. Большая часть самозанятых граждан имеют определен</w:t>
      </w:r>
      <w:r>
        <w:rPr>
          <w:rFonts w:ascii="Times New Roman" w:hAnsi="Times New Roman"/>
          <w:sz w:val="28"/>
        </w:rPr>
        <w:t>ный пенсионный план на будущее.</w:t>
      </w:r>
    </w:p>
    <w:p w14:paraId="0222EE42" w14:textId="6990DEA2" w:rsidR="00917516" w:rsidRDefault="00917516" w:rsidP="00917516">
      <w:pPr>
        <w:pStyle w:val="a5"/>
        <w:spacing w:after="0"/>
        <w:ind w:firstLine="709"/>
        <w:jc w:val="both"/>
        <w:rPr>
          <w:rFonts w:ascii="Times New Roman" w:hAnsi="Times New Roman"/>
          <w:sz w:val="28"/>
        </w:rPr>
      </w:pPr>
      <w:proofErr w:type="gramStart"/>
      <w:r w:rsidRPr="00917516">
        <w:rPr>
          <w:rFonts w:ascii="Times New Roman" w:hAnsi="Times New Roman"/>
          <w:sz w:val="28"/>
        </w:rPr>
        <w:t>Вместе с тем, развитие бизнеса продолжа</w:t>
      </w:r>
      <w:r w:rsidR="00E94533">
        <w:rPr>
          <w:rFonts w:ascii="Times New Roman" w:hAnsi="Times New Roman"/>
          <w:sz w:val="28"/>
        </w:rPr>
        <w:t>е</w:t>
      </w:r>
      <w:r w:rsidRPr="00917516">
        <w:rPr>
          <w:rFonts w:ascii="Times New Roman" w:hAnsi="Times New Roman"/>
          <w:sz w:val="28"/>
        </w:rPr>
        <w:t>т сдерживать недоступность финансовых ресурсов: д</w:t>
      </w:r>
      <w:r w:rsidRPr="00917516">
        <w:rPr>
          <w:rFonts w:ascii="Times New Roman" w:hAnsi="Times New Roman"/>
          <w:sz w:val="28"/>
          <w:highlight w:val="white"/>
        </w:rPr>
        <w:t>ефицит финансовых ресурсов</w:t>
      </w:r>
      <w:r>
        <w:rPr>
          <w:rFonts w:ascii="Times New Roman" w:hAnsi="Times New Roman"/>
          <w:sz w:val="28"/>
          <w:highlight w:val="white"/>
        </w:rPr>
        <w:t xml:space="preserve"> </w:t>
      </w:r>
      <w:r w:rsidRPr="00917516">
        <w:rPr>
          <w:rFonts w:ascii="Times New Roman" w:hAnsi="Times New Roman"/>
          <w:sz w:val="28"/>
          <w:highlight w:val="white"/>
        </w:rPr>
        <w:t>выступает серьезным препятствием для переоборудования производства, разработки новой продукции и выводу ее на рынок</w:t>
      </w:r>
      <w:r w:rsidRPr="00917516">
        <w:rPr>
          <w:rFonts w:ascii="Times New Roman" w:hAnsi="Times New Roman"/>
          <w:sz w:val="28"/>
        </w:rPr>
        <w:t xml:space="preserve">; налоговая и административная нагрузка, дорогое кредитование: </w:t>
      </w:r>
      <w:r w:rsidRPr="00917516">
        <w:rPr>
          <w:rFonts w:ascii="Times New Roman" w:hAnsi="Times New Roman"/>
          <w:sz w:val="28"/>
          <w:highlight w:val="white"/>
        </w:rPr>
        <w:t>сроки предоставления кредитов слишком короткие, банки предъявляют</w:t>
      </w:r>
      <w:r>
        <w:rPr>
          <w:rFonts w:ascii="Times New Roman" w:hAnsi="Times New Roman"/>
          <w:sz w:val="28"/>
          <w:highlight w:val="white"/>
        </w:rPr>
        <w:t xml:space="preserve"> </w:t>
      </w:r>
      <w:r w:rsidRPr="00917516">
        <w:rPr>
          <w:rFonts w:ascii="Times New Roman" w:hAnsi="Times New Roman"/>
          <w:sz w:val="28"/>
          <w:highlight w:val="white"/>
        </w:rPr>
        <w:t>завышенные комиссии</w:t>
      </w:r>
      <w:r>
        <w:rPr>
          <w:rFonts w:ascii="Times New Roman" w:hAnsi="Times New Roman"/>
          <w:sz w:val="28"/>
          <w:highlight w:val="white"/>
        </w:rPr>
        <w:t xml:space="preserve"> </w:t>
      </w:r>
      <w:r w:rsidRPr="00917516">
        <w:rPr>
          <w:rFonts w:ascii="Times New Roman" w:hAnsi="Times New Roman"/>
          <w:sz w:val="28"/>
          <w:highlight w:val="white"/>
        </w:rPr>
        <w:t>и требования к проработке кредитуемых проектов, ставки и залоговые требования слишком высоки</w:t>
      </w:r>
      <w:r w:rsidRPr="00917516">
        <w:rPr>
          <w:rFonts w:ascii="Times New Roman" w:hAnsi="Times New Roman"/>
          <w:sz w:val="28"/>
        </w:rPr>
        <w:t>;</w:t>
      </w:r>
      <w:proofErr w:type="gramEnd"/>
      <w:r w:rsidRPr="00917516">
        <w:rPr>
          <w:rFonts w:ascii="Times New Roman" w:hAnsi="Times New Roman"/>
          <w:sz w:val="28"/>
        </w:rPr>
        <w:t xml:space="preserve"> слабый у</w:t>
      </w:r>
      <w:r>
        <w:rPr>
          <w:rFonts w:ascii="Times New Roman" w:hAnsi="Times New Roman"/>
          <w:sz w:val="28"/>
        </w:rPr>
        <w:t>ровень развития инфраструктуры.</w:t>
      </w:r>
    </w:p>
    <w:p w14:paraId="316B4B8D" w14:textId="3138CBCE" w:rsidR="00917516" w:rsidRPr="00917516" w:rsidRDefault="00917516" w:rsidP="00917516">
      <w:pPr>
        <w:pStyle w:val="a5"/>
        <w:spacing w:after="0"/>
        <w:ind w:firstLine="709"/>
        <w:jc w:val="both"/>
        <w:rPr>
          <w:rFonts w:ascii="Times New Roman" w:hAnsi="Times New Roman"/>
          <w:sz w:val="28"/>
        </w:rPr>
      </w:pPr>
      <w:r w:rsidRPr="00917516">
        <w:rPr>
          <w:rFonts w:ascii="Times New Roman" w:hAnsi="Times New Roman"/>
          <w:sz w:val="28"/>
        </w:rPr>
        <w:t xml:space="preserve">Также, </w:t>
      </w:r>
      <w:r w:rsidRPr="00917516">
        <w:rPr>
          <w:rFonts w:ascii="Times New Roman" w:hAnsi="Times New Roman"/>
          <w:sz w:val="28"/>
          <w:highlight w:val="white"/>
        </w:rPr>
        <w:t>малый бизнес сталкивается с дефицитом кадров и со</w:t>
      </w:r>
      <w:r>
        <w:rPr>
          <w:rFonts w:ascii="Times New Roman" w:hAnsi="Times New Roman"/>
          <w:sz w:val="28"/>
          <w:highlight w:val="white"/>
        </w:rPr>
        <w:t xml:space="preserve"> </w:t>
      </w:r>
      <w:r w:rsidRPr="00917516">
        <w:rPr>
          <w:rFonts w:ascii="Times New Roman" w:hAnsi="Times New Roman"/>
          <w:sz w:val="28"/>
          <w:highlight w:val="white"/>
        </w:rPr>
        <w:t>снижением качества их подготовки. Это касается в основном пр</w:t>
      </w:r>
      <w:r>
        <w:rPr>
          <w:rFonts w:ascii="Times New Roman" w:hAnsi="Times New Roman"/>
          <w:sz w:val="28"/>
          <w:highlight w:val="white"/>
        </w:rPr>
        <w:t>едставителей рабочих профессий.</w:t>
      </w:r>
    </w:p>
    <w:p w14:paraId="309BFE9F" w14:textId="77F34D53" w:rsidR="00917516" w:rsidRPr="00917516" w:rsidRDefault="00917516" w:rsidP="00917516">
      <w:pPr>
        <w:pStyle w:val="a5"/>
        <w:spacing w:after="0"/>
        <w:ind w:firstLine="709"/>
        <w:jc w:val="both"/>
        <w:rPr>
          <w:rFonts w:ascii="Times New Roman" w:hAnsi="Times New Roman"/>
          <w:color w:val="000000"/>
          <w:sz w:val="28"/>
        </w:rPr>
      </w:pPr>
      <w:r w:rsidRPr="00577091">
        <w:rPr>
          <w:rFonts w:ascii="Times New Roman" w:hAnsi="Times New Roman"/>
          <w:sz w:val="28"/>
          <w:highlight w:val="white"/>
        </w:rPr>
        <w:t>Важной поддержкой для малого и среднего бизнеса стал мораторий на проверки и новый разрешительный порядок, утвержденный Постановление</w:t>
      </w:r>
      <w:r w:rsidR="00E94533">
        <w:rPr>
          <w:rFonts w:ascii="Times New Roman" w:hAnsi="Times New Roman"/>
          <w:sz w:val="28"/>
          <w:highlight w:val="white"/>
        </w:rPr>
        <w:t>м</w:t>
      </w:r>
      <w:r w:rsidRPr="00577091">
        <w:rPr>
          <w:rFonts w:ascii="Times New Roman" w:hAnsi="Times New Roman"/>
          <w:sz w:val="28"/>
          <w:highlight w:val="white"/>
        </w:rPr>
        <w:t xml:space="preserve"> Правительства РФ от 12.03.2022 № 353 «Об особенностях разрешительной деятельности в Российской Федерации». Данный </w:t>
      </w:r>
      <w:r w:rsidRPr="00917516">
        <w:rPr>
          <w:rFonts w:ascii="Times New Roman" w:hAnsi="Times New Roman"/>
          <w:sz w:val="28"/>
          <w:highlight w:val="white"/>
        </w:rPr>
        <w:t xml:space="preserve">Порядок </w:t>
      </w:r>
      <w:r w:rsidRPr="00917516">
        <w:rPr>
          <w:rFonts w:ascii="Times New Roman" w:hAnsi="Times New Roman"/>
          <w:sz w:val="28"/>
        </w:rPr>
        <w:t>существенно упростил ввоз в Россию продукции, подлежащей обязательной сертификации, в том числе автомобилей и их компонентов.</w:t>
      </w:r>
      <w:r>
        <w:rPr>
          <w:rFonts w:ascii="Times New Roman" w:hAnsi="Times New Roman"/>
          <w:sz w:val="28"/>
        </w:rPr>
        <w:t xml:space="preserve"> </w:t>
      </w:r>
      <w:r w:rsidRPr="00917516">
        <w:rPr>
          <w:rFonts w:ascii="Times New Roman" w:hAnsi="Times New Roman"/>
          <w:sz w:val="28"/>
        </w:rPr>
        <w:t>Согласно данному Постановлению действие всех документов об оценке соответствия обязательным требованиям автоматически было продлено минимум на 1 год.</w:t>
      </w:r>
    </w:p>
    <w:p w14:paraId="6B83EC41" w14:textId="7A7C9DF1" w:rsidR="00917516" w:rsidRPr="00917516" w:rsidRDefault="00E94533" w:rsidP="00917516">
      <w:pPr>
        <w:ind w:firstLine="709"/>
        <w:jc w:val="both"/>
        <w:rPr>
          <w:rFonts w:ascii="Times New Roman" w:hAnsi="Times New Roman"/>
          <w:sz w:val="28"/>
        </w:rPr>
      </w:pPr>
      <w:r>
        <w:rPr>
          <w:rFonts w:ascii="Times New Roman" w:hAnsi="Times New Roman"/>
          <w:sz w:val="28"/>
        </w:rPr>
        <w:t>При этом</w:t>
      </w:r>
      <w:r w:rsidR="00917516" w:rsidRPr="00917516">
        <w:rPr>
          <w:rFonts w:ascii="Times New Roman" w:hAnsi="Times New Roman"/>
          <w:sz w:val="28"/>
        </w:rPr>
        <w:t xml:space="preserve"> разрешение на организацию розничных рынков, ярмарок, договоры на размещение нестационарных торговых объектов продлены на 7 лет.</w:t>
      </w:r>
    </w:p>
    <w:p w14:paraId="78544557" w14:textId="72FECED4" w:rsidR="00917516" w:rsidRPr="00917516" w:rsidRDefault="00917516" w:rsidP="00917516">
      <w:pPr>
        <w:ind w:left="14" w:firstLine="695"/>
        <w:jc w:val="both"/>
        <w:rPr>
          <w:rFonts w:ascii="Times New Roman" w:hAnsi="Times New Roman"/>
          <w:sz w:val="28"/>
        </w:rPr>
      </w:pPr>
      <w:r w:rsidRPr="00917516">
        <w:rPr>
          <w:rFonts w:ascii="Times New Roman" w:hAnsi="Times New Roman"/>
          <w:sz w:val="28"/>
        </w:rPr>
        <w:t>Упрощ</w:t>
      </w:r>
      <w:r>
        <w:rPr>
          <w:rFonts w:ascii="Times New Roman" w:hAnsi="Times New Roman"/>
          <w:sz w:val="28"/>
        </w:rPr>
        <w:t>е</w:t>
      </w:r>
      <w:r w:rsidRPr="00917516">
        <w:rPr>
          <w:rFonts w:ascii="Times New Roman" w:hAnsi="Times New Roman"/>
          <w:sz w:val="28"/>
        </w:rPr>
        <w:t xml:space="preserve">н инспекционный контроль производства </w:t>
      </w:r>
      <w:r w:rsidR="00973985">
        <w:rPr>
          <w:rFonts w:ascii="Times New Roman" w:hAnsi="Times New Roman"/>
          <w:sz w:val="28"/>
        </w:rPr>
        <w:t>–</w:t>
      </w:r>
      <w:r w:rsidRPr="00917516">
        <w:rPr>
          <w:rFonts w:ascii="Times New Roman" w:hAnsi="Times New Roman"/>
          <w:sz w:val="28"/>
        </w:rPr>
        <w:t xml:space="preserve"> его можно проводить дистанционно, по видеосвязи. Кроме того, сертификационный орган может отодвинуть срок регулярной проверки на полгода.</w:t>
      </w:r>
    </w:p>
    <w:p w14:paraId="64C8950E" w14:textId="67813454" w:rsidR="00FC48B0" w:rsidRPr="00FC48B0" w:rsidRDefault="00FC48B0" w:rsidP="00FC48B0">
      <w:pPr>
        <w:shd w:val="clear" w:color="auto" w:fill="FFFFFF"/>
        <w:ind w:left="14" w:firstLine="709"/>
        <w:jc w:val="both"/>
        <w:rPr>
          <w:rFonts w:ascii="Times New Roman" w:hAnsi="Times New Roman"/>
          <w:sz w:val="28"/>
          <w:szCs w:val="28"/>
        </w:rPr>
      </w:pPr>
      <w:r w:rsidRPr="00FC48B0">
        <w:rPr>
          <w:rFonts w:ascii="Times New Roman" w:hAnsi="Times New Roman"/>
          <w:color w:val="000000"/>
          <w:sz w:val="28"/>
          <w:szCs w:val="28"/>
        </w:rPr>
        <w:t>В целях организации работы для достижения планируемых значений по данному показателю на период 202</w:t>
      </w:r>
      <w:r w:rsidR="00917516">
        <w:rPr>
          <w:rFonts w:ascii="Times New Roman" w:hAnsi="Times New Roman"/>
          <w:color w:val="000000"/>
          <w:sz w:val="28"/>
          <w:szCs w:val="28"/>
        </w:rPr>
        <w:t>4</w:t>
      </w:r>
      <w:r w:rsidRPr="00FC48B0">
        <w:rPr>
          <w:rFonts w:ascii="Times New Roman" w:hAnsi="Times New Roman"/>
          <w:color w:val="000000"/>
          <w:sz w:val="28"/>
          <w:szCs w:val="28"/>
        </w:rPr>
        <w:t>-202</w:t>
      </w:r>
      <w:r w:rsidR="00917516">
        <w:rPr>
          <w:rFonts w:ascii="Times New Roman" w:hAnsi="Times New Roman"/>
          <w:color w:val="000000"/>
          <w:sz w:val="28"/>
          <w:szCs w:val="28"/>
        </w:rPr>
        <w:t>6</w:t>
      </w:r>
      <w:r>
        <w:rPr>
          <w:rFonts w:ascii="Times New Roman" w:hAnsi="Times New Roman"/>
          <w:color w:val="000000"/>
          <w:sz w:val="28"/>
          <w:szCs w:val="28"/>
        </w:rPr>
        <w:t xml:space="preserve"> </w:t>
      </w:r>
      <w:r w:rsidRPr="00FC48B0">
        <w:rPr>
          <w:rFonts w:ascii="Times New Roman" w:hAnsi="Times New Roman"/>
          <w:color w:val="000000"/>
          <w:sz w:val="28"/>
          <w:szCs w:val="28"/>
        </w:rPr>
        <w:t>гг. Администрацией города Батайска на постоянной основе будут реализованы следующие мероприятия:</w:t>
      </w:r>
    </w:p>
    <w:p w14:paraId="7E0B332B" w14:textId="1FDAB09E" w:rsidR="00FC48B0" w:rsidRPr="00E94533" w:rsidRDefault="00FC48B0" w:rsidP="00FC48B0">
      <w:pPr>
        <w:shd w:val="clear" w:color="auto" w:fill="FFFFFF"/>
        <w:ind w:left="14" w:firstLine="709"/>
        <w:jc w:val="both"/>
        <w:rPr>
          <w:rFonts w:ascii="Times New Roman" w:hAnsi="Times New Roman"/>
          <w:sz w:val="28"/>
          <w:szCs w:val="28"/>
        </w:rPr>
      </w:pPr>
      <w:r w:rsidRPr="00E94533">
        <w:rPr>
          <w:rFonts w:ascii="Times New Roman" w:hAnsi="Times New Roman"/>
          <w:color w:val="000000"/>
          <w:sz w:val="28"/>
          <w:szCs w:val="28"/>
        </w:rPr>
        <w:t>- информационно-консультационная поддержка малого и среднего предпринимательства;</w:t>
      </w:r>
    </w:p>
    <w:p w14:paraId="0EB6E6D8" w14:textId="286E2354" w:rsidR="00FC48B0" w:rsidRPr="00E94533" w:rsidRDefault="00FC48B0" w:rsidP="00FC48B0">
      <w:pPr>
        <w:shd w:val="clear" w:color="auto" w:fill="FFFFFF"/>
        <w:ind w:left="14" w:firstLine="709"/>
        <w:jc w:val="both"/>
        <w:rPr>
          <w:rFonts w:ascii="Times New Roman" w:hAnsi="Times New Roman"/>
          <w:sz w:val="28"/>
          <w:szCs w:val="28"/>
        </w:rPr>
      </w:pPr>
      <w:r w:rsidRPr="00E94533">
        <w:rPr>
          <w:rFonts w:ascii="Times New Roman" w:hAnsi="Times New Roman"/>
          <w:color w:val="000000"/>
          <w:sz w:val="28"/>
          <w:szCs w:val="28"/>
        </w:rPr>
        <w:t>- информирование о государственной поддержке (микрофинансирование с господдержкой через РРАПП);</w:t>
      </w:r>
    </w:p>
    <w:p w14:paraId="19C2A771" w14:textId="3C37C31A" w:rsidR="00FC48B0" w:rsidRPr="00E94533" w:rsidRDefault="00FC48B0" w:rsidP="00FC48B0">
      <w:pPr>
        <w:widowControl w:val="0"/>
        <w:ind w:firstLine="709"/>
        <w:jc w:val="both"/>
        <w:rPr>
          <w:rFonts w:ascii="Times New Roman" w:hAnsi="Times New Roman"/>
          <w:sz w:val="28"/>
          <w:szCs w:val="28"/>
        </w:rPr>
      </w:pPr>
      <w:r w:rsidRPr="00E94533">
        <w:rPr>
          <w:rFonts w:ascii="Times New Roman" w:hAnsi="Times New Roman"/>
          <w:color w:val="000000"/>
          <w:sz w:val="28"/>
          <w:szCs w:val="28"/>
        </w:rPr>
        <w:t>- информирование субъектов MC</w:t>
      </w:r>
      <w:proofErr w:type="gramStart"/>
      <w:r w:rsidRPr="00E94533">
        <w:rPr>
          <w:rFonts w:ascii="Times New Roman" w:hAnsi="Times New Roman"/>
          <w:color w:val="000000"/>
          <w:sz w:val="28"/>
          <w:szCs w:val="28"/>
        </w:rPr>
        <w:t>П</w:t>
      </w:r>
      <w:proofErr w:type="gramEnd"/>
      <w:r w:rsidRPr="00E94533">
        <w:rPr>
          <w:rFonts w:ascii="Times New Roman" w:hAnsi="Times New Roman"/>
          <w:color w:val="000000"/>
          <w:sz w:val="28"/>
          <w:szCs w:val="28"/>
        </w:rPr>
        <w:t xml:space="preserve"> о реализации мер поддержки по двум «пакетам» – «антикризисный» и «бизнес в условиях санкций»;</w:t>
      </w:r>
    </w:p>
    <w:p w14:paraId="5B9E4BA7" w14:textId="36C69342" w:rsidR="00FC48B0" w:rsidRPr="00E94533" w:rsidRDefault="00FC48B0" w:rsidP="00FC48B0">
      <w:pPr>
        <w:widowControl w:val="0"/>
        <w:ind w:firstLine="709"/>
        <w:jc w:val="both"/>
        <w:rPr>
          <w:rFonts w:ascii="Times New Roman" w:hAnsi="Times New Roman"/>
          <w:sz w:val="28"/>
          <w:szCs w:val="28"/>
        </w:rPr>
      </w:pPr>
      <w:r w:rsidRPr="00E94533">
        <w:rPr>
          <w:rFonts w:ascii="Times New Roman" w:hAnsi="Times New Roman"/>
          <w:color w:val="000000"/>
          <w:sz w:val="28"/>
          <w:szCs w:val="28"/>
        </w:rPr>
        <w:t xml:space="preserve">- консультирование при обращении СМСП и самозанятых граждан по </w:t>
      </w:r>
      <w:r w:rsidRPr="00E94533">
        <w:rPr>
          <w:rFonts w:ascii="Times New Roman" w:hAnsi="Times New Roman"/>
          <w:color w:val="000000"/>
          <w:sz w:val="28"/>
          <w:szCs w:val="28"/>
        </w:rPr>
        <w:lastRenderedPageBreak/>
        <w:t>телефону «горячей линии» и посредством электронной почты;</w:t>
      </w:r>
    </w:p>
    <w:p w14:paraId="62C928F2" w14:textId="7C8CC58E" w:rsidR="00FC48B0" w:rsidRPr="00E94533" w:rsidRDefault="00FC48B0" w:rsidP="00FC48B0">
      <w:pPr>
        <w:widowControl w:val="0"/>
        <w:ind w:firstLine="709"/>
        <w:jc w:val="both"/>
        <w:rPr>
          <w:rFonts w:ascii="Times New Roman" w:hAnsi="Times New Roman"/>
          <w:color w:val="000000"/>
          <w:sz w:val="28"/>
          <w:szCs w:val="28"/>
        </w:rPr>
      </w:pPr>
      <w:r w:rsidRPr="00E94533">
        <w:rPr>
          <w:rFonts w:ascii="Times New Roman" w:hAnsi="Times New Roman"/>
          <w:color w:val="000000"/>
          <w:sz w:val="28"/>
          <w:szCs w:val="28"/>
        </w:rPr>
        <w:t>- консультирование субъектов MC</w:t>
      </w:r>
      <w:proofErr w:type="gramStart"/>
      <w:r w:rsidRPr="00E94533">
        <w:rPr>
          <w:rFonts w:ascii="Times New Roman" w:hAnsi="Times New Roman"/>
          <w:color w:val="000000"/>
          <w:sz w:val="28"/>
          <w:szCs w:val="28"/>
        </w:rPr>
        <w:t>П</w:t>
      </w:r>
      <w:proofErr w:type="gramEnd"/>
      <w:r w:rsidRPr="00E94533">
        <w:rPr>
          <w:rFonts w:ascii="Times New Roman" w:hAnsi="Times New Roman"/>
          <w:color w:val="000000"/>
          <w:sz w:val="28"/>
          <w:szCs w:val="28"/>
        </w:rPr>
        <w:t xml:space="preserve"> по поручительству и гарантиям к финансовым договорам, заключаемым между РРАПП и СМСП и </w:t>
      </w:r>
      <w:proofErr w:type="spellStart"/>
      <w:r w:rsidRPr="00E94533">
        <w:rPr>
          <w:rFonts w:ascii="Times New Roman" w:hAnsi="Times New Roman"/>
          <w:color w:val="000000"/>
          <w:sz w:val="28"/>
          <w:szCs w:val="28"/>
        </w:rPr>
        <w:t>самозанятыми</w:t>
      </w:r>
      <w:proofErr w:type="spellEnd"/>
      <w:r w:rsidRPr="00E94533">
        <w:rPr>
          <w:rFonts w:ascii="Times New Roman" w:hAnsi="Times New Roman"/>
          <w:color w:val="000000"/>
          <w:sz w:val="28"/>
          <w:szCs w:val="28"/>
        </w:rPr>
        <w:t xml:space="preserve"> гражданами;</w:t>
      </w:r>
    </w:p>
    <w:p w14:paraId="5A34BF9A" w14:textId="3F83D9EA" w:rsidR="00FC48B0" w:rsidRPr="00E94533" w:rsidRDefault="00FC48B0" w:rsidP="00FC48B0">
      <w:pPr>
        <w:widowControl w:val="0"/>
        <w:ind w:firstLine="709"/>
        <w:jc w:val="both"/>
        <w:rPr>
          <w:rFonts w:ascii="Times New Roman" w:hAnsi="Times New Roman"/>
          <w:sz w:val="28"/>
          <w:szCs w:val="28"/>
        </w:rPr>
      </w:pPr>
      <w:r w:rsidRPr="00E94533">
        <w:rPr>
          <w:rFonts w:ascii="Times New Roman" w:hAnsi="Times New Roman"/>
          <w:color w:val="000000"/>
          <w:sz w:val="28"/>
          <w:szCs w:val="28"/>
        </w:rPr>
        <w:t>- информирование об образовательных мероприятиях, нацеленных на повышение финансовой и маркетинговой грамотности предпринимателей, стимулирование предпринимательской инициативы;</w:t>
      </w:r>
    </w:p>
    <w:p w14:paraId="34A7622B" w14:textId="49A1CE5E" w:rsidR="00FC48B0" w:rsidRPr="00FC48B0" w:rsidRDefault="00FC48B0" w:rsidP="00FC48B0">
      <w:pPr>
        <w:widowControl w:val="0"/>
        <w:ind w:firstLine="709"/>
        <w:jc w:val="both"/>
        <w:rPr>
          <w:rFonts w:ascii="Times New Roman" w:hAnsi="Times New Roman"/>
          <w:sz w:val="28"/>
          <w:szCs w:val="28"/>
        </w:rPr>
      </w:pPr>
      <w:r w:rsidRPr="00FC48B0">
        <w:rPr>
          <w:rFonts w:ascii="Times New Roman" w:hAnsi="Times New Roman"/>
          <w:color w:val="000000"/>
          <w:sz w:val="28"/>
          <w:szCs w:val="28"/>
        </w:rPr>
        <w:t xml:space="preserve">- </w:t>
      </w:r>
      <w:r w:rsidRPr="00FC48B0">
        <w:rPr>
          <w:rFonts w:ascii="Times New Roman" w:hAnsi="Times New Roman"/>
          <w:sz w:val="28"/>
          <w:szCs w:val="28"/>
        </w:rPr>
        <w:t xml:space="preserve">развитие потенциала деловой активности бизнеса: информирование о </w:t>
      </w:r>
      <w:proofErr w:type="spellStart"/>
      <w:r w:rsidRPr="00FC48B0">
        <w:rPr>
          <w:rFonts w:ascii="Times New Roman" w:hAnsi="Times New Roman"/>
          <w:sz w:val="28"/>
          <w:szCs w:val="28"/>
        </w:rPr>
        <w:t>ярмарочно</w:t>
      </w:r>
      <w:proofErr w:type="spellEnd"/>
      <w:r w:rsidRPr="00FC48B0">
        <w:rPr>
          <w:rFonts w:ascii="Times New Roman" w:hAnsi="Times New Roman"/>
          <w:sz w:val="28"/>
          <w:szCs w:val="28"/>
        </w:rPr>
        <w:t>-выставочных мероприятиях на территории Ростовской области и России</w:t>
      </w:r>
      <w:r>
        <w:rPr>
          <w:rFonts w:ascii="Times New Roman" w:hAnsi="Times New Roman"/>
          <w:sz w:val="28"/>
          <w:szCs w:val="28"/>
        </w:rPr>
        <w:t>,</w:t>
      </w:r>
      <w:r w:rsidRPr="00FC48B0">
        <w:rPr>
          <w:rFonts w:ascii="Times New Roman" w:hAnsi="Times New Roman"/>
          <w:sz w:val="28"/>
          <w:szCs w:val="28"/>
        </w:rPr>
        <w:t xml:space="preserve"> участие в выставочных мероприятиях, проводимых в рамках празднования Дня города;</w:t>
      </w:r>
    </w:p>
    <w:p w14:paraId="56BA940C" w14:textId="48C16436" w:rsidR="00121456" w:rsidRPr="00FC48B0" w:rsidRDefault="00FC48B0" w:rsidP="00FC48B0">
      <w:pPr>
        <w:ind w:firstLine="709"/>
        <w:jc w:val="both"/>
        <w:rPr>
          <w:rFonts w:ascii="Times New Roman" w:hAnsi="Times New Roman"/>
          <w:sz w:val="28"/>
          <w:szCs w:val="28"/>
        </w:rPr>
      </w:pPr>
      <w:r w:rsidRPr="00FC48B0">
        <w:rPr>
          <w:rFonts w:ascii="Times New Roman" w:hAnsi="Times New Roman"/>
          <w:sz w:val="28"/>
          <w:szCs w:val="28"/>
        </w:rPr>
        <w:t>- информирование об организации работы тел</w:t>
      </w:r>
      <w:r>
        <w:rPr>
          <w:rFonts w:ascii="Times New Roman" w:hAnsi="Times New Roman"/>
          <w:sz w:val="28"/>
          <w:szCs w:val="28"/>
        </w:rPr>
        <w:t>ефона</w:t>
      </w:r>
      <w:r w:rsidRPr="00FC48B0">
        <w:rPr>
          <w:rFonts w:ascii="Times New Roman" w:hAnsi="Times New Roman"/>
          <w:sz w:val="28"/>
          <w:szCs w:val="28"/>
        </w:rPr>
        <w:t xml:space="preserve"> «горячей линии» в центрах «Мой бизнес».</w:t>
      </w:r>
    </w:p>
    <w:p w14:paraId="56BA940D" w14:textId="2DF5C975" w:rsidR="00F30C77" w:rsidRDefault="00F30C77" w:rsidP="00FC48B0">
      <w:pPr>
        <w:ind w:firstLine="709"/>
        <w:jc w:val="both"/>
        <w:rPr>
          <w:rFonts w:ascii="Times New Roman" w:hAnsi="Times New Roman"/>
          <w:sz w:val="28"/>
          <w:szCs w:val="28"/>
        </w:rPr>
      </w:pPr>
      <w:r w:rsidRPr="00AA7457">
        <w:rPr>
          <w:rFonts w:ascii="Times New Roman" w:hAnsi="Times New Roman"/>
          <w:sz w:val="28"/>
          <w:szCs w:val="28"/>
        </w:rPr>
        <w:t>Значения показателя на плановый период 202</w:t>
      </w:r>
      <w:r w:rsidR="00917516" w:rsidRPr="00AA7457">
        <w:rPr>
          <w:rFonts w:ascii="Times New Roman" w:hAnsi="Times New Roman"/>
          <w:sz w:val="28"/>
          <w:szCs w:val="28"/>
        </w:rPr>
        <w:t>4</w:t>
      </w:r>
      <w:r w:rsidRPr="00AA7457">
        <w:rPr>
          <w:rFonts w:ascii="Times New Roman" w:hAnsi="Times New Roman"/>
          <w:sz w:val="28"/>
          <w:szCs w:val="28"/>
        </w:rPr>
        <w:t>-202</w:t>
      </w:r>
      <w:r w:rsidR="00917516" w:rsidRPr="00AA7457">
        <w:rPr>
          <w:rFonts w:ascii="Times New Roman" w:hAnsi="Times New Roman"/>
          <w:sz w:val="28"/>
          <w:szCs w:val="28"/>
        </w:rPr>
        <w:t>6</w:t>
      </w:r>
      <w:r w:rsidRPr="00AA7457">
        <w:rPr>
          <w:rFonts w:ascii="Times New Roman" w:hAnsi="Times New Roman"/>
          <w:sz w:val="28"/>
          <w:szCs w:val="28"/>
        </w:rPr>
        <w:t xml:space="preserve"> гг.</w:t>
      </w:r>
      <w:r w:rsidR="00400AE8" w:rsidRPr="00AA7457">
        <w:rPr>
          <w:rFonts w:ascii="Times New Roman" w:hAnsi="Times New Roman"/>
          <w:sz w:val="28"/>
          <w:szCs w:val="28"/>
        </w:rPr>
        <w:t>: на 202</w:t>
      </w:r>
      <w:r w:rsidR="00917516" w:rsidRPr="00AA7457">
        <w:rPr>
          <w:rFonts w:ascii="Times New Roman" w:hAnsi="Times New Roman"/>
          <w:sz w:val="28"/>
          <w:szCs w:val="28"/>
        </w:rPr>
        <w:t>4</w:t>
      </w:r>
      <w:r w:rsidR="00400AE8" w:rsidRPr="00AA7457">
        <w:rPr>
          <w:rFonts w:ascii="Times New Roman" w:hAnsi="Times New Roman"/>
          <w:sz w:val="28"/>
          <w:szCs w:val="28"/>
        </w:rPr>
        <w:t xml:space="preserve"> г. – 5</w:t>
      </w:r>
      <w:r w:rsidR="00AA7457" w:rsidRPr="00AA7457">
        <w:rPr>
          <w:rFonts w:ascii="Times New Roman" w:hAnsi="Times New Roman"/>
          <w:sz w:val="28"/>
          <w:szCs w:val="28"/>
        </w:rPr>
        <w:t>30</w:t>
      </w:r>
      <w:r w:rsidR="00400AE8" w:rsidRPr="00AA7457">
        <w:rPr>
          <w:rFonts w:ascii="Times New Roman" w:hAnsi="Times New Roman"/>
          <w:sz w:val="28"/>
          <w:szCs w:val="28"/>
        </w:rPr>
        <w:t>, 202</w:t>
      </w:r>
      <w:r w:rsidR="00917516" w:rsidRPr="00AA7457">
        <w:rPr>
          <w:rFonts w:ascii="Times New Roman" w:hAnsi="Times New Roman"/>
          <w:sz w:val="28"/>
          <w:szCs w:val="28"/>
        </w:rPr>
        <w:t>5</w:t>
      </w:r>
      <w:r w:rsidR="00400AE8" w:rsidRPr="00AA7457">
        <w:rPr>
          <w:rFonts w:ascii="Times New Roman" w:hAnsi="Times New Roman"/>
          <w:sz w:val="28"/>
          <w:szCs w:val="28"/>
        </w:rPr>
        <w:t xml:space="preserve"> г. – 5</w:t>
      </w:r>
      <w:r w:rsidR="00AA7457" w:rsidRPr="00AA7457">
        <w:rPr>
          <w:rFonts w:ascii="Times New Roman" w:hAnsi="Times New Roman"/>
          <w:sz w:val="28"/>
          <w:szCs w:val="28"/>
        </w:rPr>
        <w:t>35</w:t>
      </w:r>
      <w:r w:rsidR="00400AE8" w:rsidRPr="00AA7457">
        <w:rPr>
          <w:rFonts w:ascii="Times New Roman" w:hAnsi="Times New Roman"/>
          <w:sz w:val="28"/>
          <w:szCs w:val="28"/>
        </w:rPr>
        <w:t>, 202</w:t>
      </w:r>
      <w:r w:rsidR="00917516" w:rsidRPr="00AA7457">
        <w:rPr>
          <w:rFonts w:ascii="Times New Roman" w:hAnsi="Times New Roman"/>
          <w:sz w:val="28"/>
          <w:szCs w:val="28"/>
        </w:rPr>
        <w:t>6</w:t>
      </w:r>
      <w:r w:rsidR="00400AE8" w:rsidRPr="00AA7457">
        <w:rPr>
          <w:rFonts w:ascii="Times New Roman" w:hAnsi="Times New Roman"/>
          <w:sz w:val="28"/>
          <w:szCs w:val="28"/>
        </w:rPr>
        <w:t xml:space="preserve"> г. – 5</w:t>
      </w:r>
      <w:r w:rsidR="00AA7457" w:rsidRPr="00AA7457">
        <w:rPr>
          <w:rFonts w:ascii="Times New Roman" w:hAnsi="Times New Roman"/>
          <w:sz w:val="28"/>
          <w:szCs w:val="28"/>
        </w:rPr>
        <w:t>4</w:t>
      </w:r>
      <w:r w:rsidR="006E283E">
        <w:rPr>
          <w:rFonts w:ascii="Times New Roman" w:hAnsi="Times New Roman"/>
          <w:sz w:val="28"/>
          <w:szCs w:val="28"/>
        </w:rPr>
        <w:t>5</w:t>
      </w:r>
      <w:r w:rsidR="00400AE8" w:rsidRPr="00AA7457">
        <w:rPr>
          <w:rFonts w:ascii="Times New Roman" w:hAnsi="Times New Roman"/>
          <w:sz w:val="28"/>
          <w:szCs w:val="28"/>
        </w:rPr>
        <w:t>.</w:t>
      </w:r>
    </w:p>
    <w:p w14:paraId="56BA940F" w14:textId="77777777" w:rsidR="00F30C77" w:rsidRDefault="00F30C77" w:rsidP="00B016C0">
      <w:pPr>
        <w:ind w:firstLine="709"/>
        <w:jc w:val="both"/>
        <w:rPr>
          <w:rFonts w:ascii="Times New Roman" w:hAnsi="Times New Roman"/>
          <w:sz w:val="28"/>
          <w:szCs w:val="28"/>
        </w:rPr>
      </w:pPr>
    </w:p>
    <w:p w14:paraId="56BA9410" w14:textId="77777777" w:rsidR="009A7543" w:rsidRPr="00A912DA" w:rsidRDefault="009A7543" w:rsidP="0099741E">
      <w:pPr>
        <w:pStyle w:val="21"/>
        <w:rPr>
          <w:sz w:val="28"/>
          <w:szCs w:val="28"/>
        </w:rPr>
      </w:pPr>
      <w:r w:rsidRPr="00E76308">
        <w:rPr>
          <w:sz w:val="28"/>
          <w:szCs w:val="28"/>
        </w:rPr>
        <w:t>Показатель 2.</w:t>
      </w:r>
      <w:r w:rsidR="00765BAD" w:rsidRPr="00E76308">
        <w:rPr>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56BA9411" w14:textId="4423A9BA" w:rsidR="00427C60" w:rsidRPr="00A912DA" w:rsidRDefault="00024AC8" w:rsidP="0099741E">
      <w:pPr>
        <w:pStyle w:val="21"/>
        <w:rPr>
          <w:b w:val="0"/>
          <w:sz w:val="28"/>
          <w:szCs w:val="28"/>
        </w:rPr>
      </w:pPr>
      <w:r w:rsidRPr="00A912DA">
        <w:rPr>
          <w:b w:val="0"/>
          <w:sz w:val="28"/>
          <w:szCs w:val="28"/>
        </w:rPr>
        <w:t xml:space="preserve">Доля среднесписочной численности работников малых и средних предприятий в среднесписочной численности работников всех предприятий и организаций в </w:t>
      </w:r>
      <w:r w:rsidR="00E02A2C" w:rsidRPr="00A912DA">
        <w:rPr>
          <w:b w:val="0"/>
          <w:sz w:val="28"/>
          <w:szCs w:val="28"/>
        </w:rPr>
        <w:t>20</w:t>
      </w:r>
      <w:r w:rsidR="002A5514">
        <w:rPr>
          <w:b w:val="0"/>
          <w:sz w:val="28"/>
          <w:szCs w:val="28"/>
        </w:rPr>
        <w:t>2</w:t>
      </w:r>
      <w:r w:rsidR="000865BC">
        <w:rPr>
          <w:b w:val="0"/>
          <w:sz w:val="28"/>
          <w:szCs w:val="28"/>
        </w:rPr>
        <w:t>1</w:t>
      </w:r>
      <w:r w:rsidR="00E02A2C" w:rsidRPr="00A912DA">
        <w:rPr>
          <w:b w:val="0"/>
          <w:sz w:val="28"/>
          <w:szCs w:val="28"/>
        </w:rPr>
        <w:t xml:space="preserve"> году составила 2</w:t>
      </w:r>
      <w:r w:rsidR="000865BC">
        <w:rPr>
          <w:b w:val="0"/>
          <w:sz w:val="28"/>
          <w:szCs w:val="28"/>
        </w:rPr>
        <w:t>9</w:t>
      </w:r>
      <w:r w:rsidR="00E02A2C" w:rsidRPr="00A912DA">
        <w:rPr>
          <w:b w:val="0"/>
          <w:sz w:val="28"/>
          <w:szCs w:val="28"/>
        </w:rPr>
        <w:t>,</w:t>
      </w:r>
      <w:r w:rsidR="000865BC">
        <w:rPr>
          <w:b w:val="0"/>
          <w:sz w:val="28"/>
          <w:szCs w:val="28"/>
        </w:rPr>
        <w:t>1</w:t>
      </w:r>
      <w:r w:rsidR="00E02A2C" w:rsidRPr="00A912DA">
        <w:rPr>
          <w:b w:val="0"/>
          <w:sz w:val="28"/>
          <w:szCs w:val="28"/>
        </w:rPr>
        <w:t xml:space="preserve"> %, в </w:t>
      </w:r>
      <w:r w:rsidR="00427C60" w:rsidRPr="00A912DA">
        <w:rPr>
          <w:b w:val="0"/>
          <w:sz w:val="28"/>
          <w:szCs w:val="28"/>
        </w:rPr>
        <w:t>20</w:t>
      </w:r>
      <w:r w:rsidR="001B4A5B">
        <w:rPr>
          <w:b w:val="0"/>
          <w:sz w:val="28"/>
          <w:szCs w:val="28"/>
        </w:rPr>
        <w:t>2</w:t>
      </w:r>
      <w:r w:rsidR="000865BC">
        <w:rPr>
          <w:b w:val="0"/>
          <w:sz w:val="28"/>
          <w:szCs w:val="28"/>
        </w:rPr>
        <w:t>2</w:t>
      </w:r>
      <w:r w:rsidR="00427C60" w:rsidRPr="00A912DA">
        <w:rPr>
          <w:b w:val="0"/>
          <w:sz w:val="28"/>
          <w:szCs w:val="28"/>
        </w:rPr>
        <w:t xml:space="preserve"> году </w:t>
      </w:r>
      <w:r w:rsidR="00E02A2C" w:rsidRPr="00A912DA">
        <w:rPr>
          <w:b w:val="0"/>
          <w:sz w:val="28"/>
          <w:szCs w:val="28"/>
        </w:rPr>
        <w:t xml:space="preserve">– </w:t>
      </w:r>
      <w:r w:rsidR="00950E17" w:rsidRPr="00A912DA">
        <w:rPr>
          <w:b w:val="0"/>
          <w:sz w:val="28"/>
          <w:szCs w:val="28"/>
        </w:rPr>
        <w:t>2</w:t>
      </w:r>
      <w:r w:rsidR="000865BC">
        <w:rPr>
          <w:b w:val="0"/>
          <w:sz w:val="28"/>
          <w:szCs w:val="28"/>
        </w:rPr>
        <w:t>7</w:t>
      </w:r>
      <w:r w:rsidR="009171A9" w:rsidRPr="00A912DA">
        <w:rPr>
          <w:b w:val="0"/>
          <w:sz w:val="28"/>
          <w:szCs w:val="28"/>
        </w:rPr>
        <w:t>,</w:t>
      </w:r>
      <w:r w:rsidR="000865BC">
        <w:rPr>
          <w:b w:val="0"/>
          <w:sz w:val="28"/>
          <w:szCs w:val="28"/>
        </w:rPr>
        <w:t>5</w:t>
      </w:r>
      <w:r w:rsidR="00950E17" w:rsidRPr="00A912DA">
        <w:rPr>
          <w:b w:val="0"/>
          <w:sz w:val="28"/>
          <w:szCs w:val="28"/>
        </w:rPr>
        <w:t xml:space="preserve"> </w:t>
      </w:r>
      <w:r w:rsidR="008F786D" w:rsidRPr="00A912DA">
        <w:rPr>
          <w:b w:val="0"/>
          <w:sz w:val="28"/>
          <w:szCs w:val="28"/>
        </w:rPr>
        <w:t>%</w:t>
      </w:r>
      <w:r w:rsidR="00953CF7">
        <w:rPr>
          <w:b w:val="0"/>
          <w:sz w:val="28"/>
          <w:szCs w:val="28"/>
        </w:rPr>
        <w:t>, в 202</w:t>
      </w:r>
      <w:r w:rsidR="000865BC">
        <w:rPr>
          <w:b w:val="0"/>
          <w:sz w:val="28"/>
          <w:szCs w:val="28"/>
        </w:rPr>
        <w:t>3</w:t>
      </w:r>
      <w:r w:rsidR="00953CF7">
        <w:rPr>
          <w:b w:val="0"/>
          <w:sz w:val="28"/>
          <w:szCs w:val="28"/>
        </w:rPr>
        <w:t xml:space="preserve"> году – 2</w:t>
      </w:r>
      <w:r w:rsidR="000865BC">
        <w:rPr>
          <w:b w:val="0"/>
          <w:sz w:val="28"/>
          <w:szCs w:val="28"/>
        </w:rPr>
        <w:t>8</w:t>
      </w:r>
      <w:r w:rsidR="00953CF7">
        <w:rPr>
          <w:b w:val="0"/>
          <w:sz w:val="28"/>
          <w:szCs w:val="28"/>
        </w:rPr>
        <w:t>,</w:t>
      </w:r>
      <w:r w:rsidR="000865BC">
        <w:rPr>
          <w:b w:val="0"/>
          <w:sz w:val="28"/>
          <w:szCs w:val="28"/>
        </w:rPr>
        <w:t>5</w:t>
      </w:r>
      <w:r w:rsidR="00953CF7">
        <w:rPr>
          <w:b w:val="0"/>
          <w:sz w:val="28"/>
          <w:szCs w:val="28"/>
        </w:rPr>
        <w:t xml:space="preserve"> %.</w:t>
      </w:r>
    </w:p>
    <w:p w14:paraId="6F4CB1F5" w14:textId="77777777" w:rsidR="008A48EE" w:rsidRPr="00A912DA" w:rsidRDefault="008A48EE" w:rsidP="008A48EE">
      <w:pPr>
        <w:pStyle w:val="21"/>
        <w:rPr>
          <w:b w:val="0"/>
          <w:color w:val="000000"/>
          <w:sz w:val="28"/>
          <w:szCs w:val="28"/>
        </w:rPr>
      </w:pPr>
      <w:r w:rsidRPr="00A912DA">
        <w:rPr>
          <w:b w:val="0"/>
          <w:sz w:val="28"/>
          <w:szCs w:val="28"/>
        </w:rPr>
        <w:t xml:space="preserve">Для </w:t>
      </w:r>
      <w:r>
        <w:rPr>
          <w:b w:val="0"/>
          <w:sz w:val="28"/>
          <w:szCs w:val="28"/>
        </w:rPr>
        <w:t>сохранения показателя на имеющемся уровне</w:t>
      </w:r>
      <w:r w:rsidRPr="00A912DA">
        <w:rPr>
          <w:b w:val="0"/>
          <w:sz w:val="28"/>
          <w:szCs w:val="28"/>
        </w:rPr>
        <w:t xml:space="preserve"> Администрацией города оказывается консультативно-методическая поддержка субъектов малого бизнеса, проводятся городские ярмарки, предприниматели принимают участие в региональных выставках и ярмарках, </w:t>
      </w:r>
      <w:r w:rsidRPr="00A912DA">
        <w:rPr>
          <w:b w:val="0"/>
          <w:color w:val="000000"/>
          <w:sz w:val="28"/>
          <w:szCs w:val="28"/>
        </w:rPr>
        <w:t>реализуется комплекс мероприятий, направленных на сокращение неформальной занятости, в том числе в малом секторе города.</w:t>
      </w:r>
    </w:p>
    <w:p w14:paraId="6C53EAE1" w14:textId="77777777" w:rsidR="008A48EE" w:rsidRPr="00A912DA" w:rsidRDefault="008A48EE" w:rsidP="008A48EE">
      <w:pPr>
        <w:pStyle w:val="21"/>
        <w:rPr>
          <w:b w:val="0"/>
          <w:sz w:val="28"/>
          <w:szCs w:val="28"/>
        </w:rPr>
      </w:pPr>
      <w:r w:rsidRPr="00A912DA">
        <w:rPr>
          <w:b w:val="0"/>
          <w:sz w:val="28"/>
          <w:szCs w:val="28"/>
        </w:rPr>
        <w:t>Также в городе Батайске действуют центры поддержки предпринимателей.</w:t>
      </w:r>
    </w:p>
    <w:p w14:paraId="56BA9414" w14:textId="59FAA913" w:rsidR="00AC16DB" w:rsidRDefault="00AC16DB" w:rsidP="00AC16DB">
      <w:pPr>
        <w:pStyle w:val="21"/>
        <w:rPr>
          <w:b w:val="0"/>
          <w:sz w:val="28"/>
          <w:szCs w:val="28"/>
        </w:rPr>
      </w:pPr>
      <w:r>
        <w:rPr>
          <w:b w:val="0"/>
          <w:sz w:val="28"/>
          <w:szCs w:val="28"/>
        </w:rPr>
        <w:t>На прогнозируемый 3-х летний период</w:t>
      </w:r>
      <w:r w:rsidRPr="004D243A">
        <w:rPr>
          <w:b w:val="0"/>
          <w:sz w:val="28"/>
          <w:szCs w:val="28"/>
        </w:rPr>
        <w:t xml:space="preserve"> </w:t>
      </w:r>
      <w:r w:rsidR="005B668B">
        <w:rPr>
          <w:b w:val="0"/>
          <w:sz w:val="28"/>
          <w:szCs w:val="28"/>
        </w:rPr>
        <w:t>202</w:t>
      </w:r>
      <w:r w:rsidR="008A48EE">
        <w:rPr>
          <w:b w:val="0"/>
          <w:sz w:val="28"/>
          <w:szCs w:val="28"/>
        </w:rPr>
        <w:t>4</w:t>
      </w:r>
      <w:r w:rsidR="00953CF7">
        <w:rPr>
          <w:b w:val="0"/>
          <w:sz w:val="28"/>
          <w:szCs w:val="28"/>
        </w:rPr>
        <w:t>-202</w:t>
      </w:r>
      <w:r w:rsidR="008A48EE">
        <w:rPr>
          <w:b w:val="0"/>
          <w:sz w:val="28"/>
          <w:szCs w:val="28"/>
        </w:rPr>
        <w:t>6</w:t>
      </w:r>
      <w:r w:rsidR="005B668B">
        <w:rPr>
          <w:b w:val="0"/>
          <w:sz w:val="28"/>
          <w:szCs w:val="28"/>
        </w:rPr>
        <w:t xml:space="preserve"> гг. </w:t>
      </w:r>
      <w:r w:rsidRPr="004D243A">
        <w:rPr>
          <w:b w:val="0"/>
          <w:sz w:val="28"/>
          <w:szCs w:val="28"/>
        </w:rPr>
        <w:t>дол</w:t>
      </w:r>
      <w:r w:rsidR="00AC12C0">
        <w:rPr>
          <w:b w:val="0"/>
          <w:sz w:val="28"/>
          <w:szCs w:val="28"/>
        </w:rPr>
        <w:t>ю</w:t>
      </w:r>
      <w:r w:rsidRPr="004D243A">
        <w:rPr>
          <w:b w:val="0"/>
          <w:sz w:val="28"/>
          <w:szCs w:val="28"/>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b w:val="0"/>
          <w:sz w:val="28"/>
          <w:szCs w:val="28"/>
        </w:rPr>
        <w:t xml:space="preserve"> планируется </w:t>
      </w:r>
      <w:r w:rsidR="00EA19EF">
        <w:rPr>
          <w:b w:val="0"/>
          <w:sz w:val="28"/>
          <w:szCs w:val="28"/>
        </w:rPr>
        <w:t xml:space="preserve">поднять и </w:t>
      </w:r>
      <w:r w:rsidR="0021238C">
        <w:rPr>
          <w:b w:val="0"/>
          <w:sz w:val="28"/>
          <w:szCs w:val="28"/>
        </w:rPr>
        <w:t>сохранить на уровне</w:t>
      </w:r>
      <w:r w:rsidR="008A48EE">
        <w:rPr>
          <w:b w:val="0"/>
          <w:sz w:val="28"/>
          <w:szCs w:val="28"/>
        </w:rPr>
        <w:t>: 2024 г. – 29,0 %, 2025 г. – 29,1 %, 2026 г. –</w:t>
      </w:r>
      <w:r w:rsidR="0021238C">
        <w:rPr>
          <w:b w:val="0"/>
          <w:sz w:val="28"/>
          <w:szCs w:val="28"/>
        </w:rPr>
        <w:t xml:space="preserve"> </w:t>
      </w:r>
      <w:r w:rsidRPr="0021238C">
        <w:rPr>
          <w:b w:val="0"/>
          <w:sz w:val="28"/>
          <w:szCs w:val="28"/>
        </w:rPr>
        <w:t>2</w:t>
      </w:r>
      <w:r w:rsidR="008A48EE">
        <w:rPr>
          <w:b w:val="0"/>
          <w:sz w:val="28"/>
          <w:szCs w:val="28"/>
        </w:rPr>
        <w:t>9</w:t>
      </w:r>
      <w:r w:rsidRPr="0021238C">
        <w:rPr>
          <w:b w:val="0"/>
          <w:sz w:val="28"/>
          <w:szCs w:val="28"/>
        </w:rPr>
        <w:t>,</w:t>
      </w:r>
      <w:r w:rsidR="008A48EE">
        <w:rPr>
          <w:b w:val="0"/>
          <w:sz w:val="28"/>
          <w:szCs w:val="28"/>
        </w:rPr>
        <w:t>5</w:t>
      </w:r>
      <w:r>
        <w:rPr>
          <w:b w:val="0"/>
          <w:sz w:val="28"/>
          <w:szCs w:val="28"/>
        </w:rPr>
        <w:t xml:space="preserve"> %.</w:t>
      </w:r>
    </w:p>
    <w:p w14:paraId="56BA9415" w14:textId="77777777" w:rsidR="001B79CE" w:rsidRPr="00A912DA" w:rsidRDefault="001B79CE" w:rsidP="0099741E">
      <w:pPr>
        <w:pStyle w:val="21"/>
        <w:rPr>
          <w:b w:val="0"/>
          <w:sz w:val="28"/>
          <w:szCs w:val="28"/>
        </w:rPr>
      </w:pPr>
    </w:p>
    <w:p w14:paraId="56BA9416" w14:textId="77777777" w:rsidR="00BC0D82" w:rsidRPr="00A912DA" w:rsidRDefault="009A7543" w:rsidP="0099741E">
      <w:pPr>
        <w:pStyle w:val="21"/>
        <w:rPr>
          <w:sz w:val="28"/>
          <w:szCs w:val="28"/>
        </w:rPr>
      </w:pPr>
      <w:r w:rsidRPr="00656BFF">
        <w:rPr>
          <w:sz w:val="28"/>
          <w:szCs w:val="28"/>
        </w:rPr>
        <w:t xml:space="preserve">Показатель 3. </w:t>
      </w:r>
      <w:r w:rsidR="00BC0D82" w:rsidRPr="00656BFF">
        <w:rPr>
          <w:sz w:val="28"/>
          <w:szCs w:val="28"/>
        </w:rPr>
        <w:t>Объем инвестиций в основной капитал (за исключением бюджетных средств) в расчете на 1 жителя.</w:t>
      </w:r>
    </w:p>
    <w:p w14:paraId="56BA9417" w14:textId="6FAA3273" w:rsidR="001A5EBA" w:rsidRPr="001A5EBA" w:rsidRDefault="00A3659C" w:rsidP="008E3367">
      <w:pPr>
        <w:pStyle w:val="a7"/>
        <w:spacing w:after="0"/>
        <w:ind w:firstLine="709"/>
        <w:jc w:val="both"/>
        <w:rPr>
          <w:b/>
          <w:sz w:val="28"/>
          <w:szCs w:val="28"/>
        </w:rPr>
      </w:pPr>
      <w:r w:rsidRPr="00A912DA">
        <w:rPr>
          <w:sz w:val="28"/>
          <w:szCs w:val="28"/>
        </w:rPr>
        <w:t>Объем инвестиций в основной капитал (за исключением бюджетных средств) в размере на 1 человека за</w:t>
      </w:r>
      <w:r w:rsidR="001A5EBA">
        <w:rPr>
          <w:sz w:val="28"/>
          <w:szCs w:val="28"/>
        </w:rPr>
        <w:t xml:space="preserve"> </w:t>
      </w:r>
      <w:r w:rsidR="001A5EBA" w:rsidRPr="00A912DA">
        <w:rPr>
          <w:sz w:val="28"/>
          <w:szCs w:val="28"/>
        </w:rPr>
        <w:t>20</w:t>
      </w:r>
      <w:r w:rsidR="00656BFF">
        <w:rPr>
          <w:sz w:val="28"/>
          <w:szCs w:val="28"/>
        </w:rPr>
        <w:t>2</w:t>
      </w:r>
      <w:r w:rsidR="00C81014">
        <w:rPr>
          <w:sz w:val="28"/>
          <w:szCs w:val="28"/>
        </w:rPr>
        <w:t>1</w:t>
      </w:r>
      <w:r w:rsidR="001A5EBA" w:rsidRPr="00A912DA">
        <w:rPr>
          <w:sz w:val="28"/>
          <w:szCs w:val="28"/>
        </w:rPr>
        <w:t xml:space="preserve"> год составлял </w:t>
      </w:r>
      <w:r w:rsidR="00C81014">
        <w:rPr>
          <w:sz w:val="28"/>
          <w:szCs w:val="28"/>
        </w:rPr>
        <w:t>10 297,</w:t>
      </w:r>
      <w:r w:rsidR="00B4534C">
        <w:rPr>
          <w:sz w:val="28"/>
          <w:szCs w:val="28"/>
        </w:rPr>
        <w:t>5</w:t>
      </w:r>
      <w:r w:rsidR="00C81014">
        <w:rPr>
          <w:sz w:val="28"/>
          <w:szCs w:val="28"/>
        </w:rPr>
        <w:t>3</w:t>
      </w:r>
      <w:r w:rsidR="00B4534C">
        <w:rPr>
          <w:sz w:val="28"/>
          <w:szCs w:val="28"/>
        </w:rPr>
        <w:t xml:space="preserve"> </w:t>
      </w:r>
      <w:r w:rsidR="001A5EBA" w:rsidRPr="00A912DA">
        <w:rPr>
          <w:sz w:val="28"/>
          <w:szCs w:val="28"/>
        </w:rPr>
        <w:t>рублей</w:t>
      </w:r>
      <w:r w:rsidR="001A5EBA">
        <w:rPr>
          <w:sz w:val="28"/>
          <w:szCs w:val="28"/>
        </w:rPr>
        <w:t xml:space="preserve">, за </w:t>
      </w:r>
      <w:r w:rsidR="001A5EBA" w:rsidRPr="00A912DA">
        <w:rPr>
          <w:sz w:val="28"/>
          <w:szCs w:val="28"/>
        </w:rPr>
        <w:t>20</w:t>
      </w:r>
      <w:r w:rsidR="001A5EBA">
        <w:rPr>
          <w:sz w:val="28"/>
          <w:szCs w:val="28"/>
        </w:rPr>
        <w:t>2</w:t>
      </w:r>
      <w:r w:rsidR="00C81014">
        <w:rPr>
          <w:sz w:val="28"/>
          <w:szCs w:val="28"/>
        </w:rPr>
        <w:t>2</w:t>
      </w:r>
      <w:r w:rsidR="001A5EBA" w:rsidRPr="00A912DA">
        <w:rPr>
          <w:sz w:val="28"/>
          <w:szCs w:val="28"/>
        </w:rPr>
        <w:t xml:space="preserve"> год</w:t>
      </w:r>
      <w:r w:rsidR="001A5EBA">
        <w:rPr>
          <w:sz w:val="28"/>
          <w:szCs w:val="28"/>
        </w:rPr>
        <w:t xml:space="preserve"> – </w:t>
      </w:r>
      <w:r w:rsidR="00C81014">
        <w:rPr>
          <w:sz w:val="28"/>
          <w:szCs w:val="28"/>
        </w:rPr>
        <w:t xml:space="preserve">10 582,38 </w:t>
      </w:r>
      <w:r w:rsidR="001A5EBA" w:rsidRPr="00A912DA">
        <w:rPr>
          <w:sz w:val="28"/>
          <w:szCs w:val="28"/>
        </w:rPr>
        <w:t>рублей</w:t>
      </w:r>
      <w:r w:rsidR="001A5EBA">
        <w:rPr>
          <w:sz w:val="28"/>
          <w:szCs w:val="28"/>
        </w:rPr>
        <w:t>. За 202</w:t>
      </w:r>
      <w:r w:rsidR="00C81014">
        <w:rPr>
          <w:sz w:val="28"/>
          <w:szCs w:val="28"/>
        </w:rPr>
        <w:t>3</w:t>
      </w:r>
      <w:r w:rsidR="001A5EBA">
        <w:rPr>
          <w:sz w:val="28"/>
          <w:szCs w:val="28"/>
        </w:rPr>
        <w:t xml:space="preserve"> год объем инвестиций составил 1</w:t>
      </w:r>
      <w:r w:rsidR="00C81014">
        <w:rPr>
          <w:sz w:val="28"/>
          <w:szCs w:val="28"/>
        </w:rPr>
        <w:t>1</w:t>
      </w:r>
      <w:r w:rsidR="001A5EBA">
        <w:rPr>
          <w:sz w:val="28"/>
          <w:szCs w:val="28"/>
        </w:rPr>
        <w:t> </w:t>
      </w:r>
      <w:r w:rsidR="00C81014">
        <w:rPr>
          <w:sz w:val="28"/>
          <w:szCs w:val="28"/>
        </w:rPr>
        <w:t>24</w:t>
      </w:r>
      <w:r w:rsidR="00F07452">
        <w:rPr>
          <w:sz w:val="28"/>
          <w:szCs w:val="28"/>
        </w:rPr>
        <w:t>7</w:t>
      </w:r>
      <w:r w:rsidR="001A5EBA">
        <w:rPr>
          <w:sz w:val="28"/>
          <w:szCs w:val="28"/>
        </w:rPr>
        <w:t>,</w:t>
      </w:r>
      <w:r w:rsidR="00C81014">
        <w:rPr>
          <w:sz w:val="28"/>
          <w:szCs w:val="28"/>
        </w:rPr>
        <w:t>6</w:t>
      </w:r>
      <w:r w:rsidR="00F07452">
        <w:rPr>
          <w:sz w:val="28"/>
          <w:szCs w:val="28"/>
        </w:rPr>
        <w:t>1</w:t>
      </w:r>
      <w:r w:rsidR="001A5EBA">
        <w:rPr>
          <w:sz w:val="28"/>
          <w:szCs w:val="28"/>
        </w:rPr>
        <w:t xml:space="preserve"> рублей.</w:t>
      </w:r>
    </w:p>
    <w:p w14:paraId="56BA9418" w14:textId="52671F80" w:rsidR="00A3659C" w:rsidRPr="00A912DA" w:rsidRDefault="00A3659C" w:rsidP="008E3367">
      <w:pPr>
        <w:pStyle w:val="a3"/>
        <w:ind w:firstLine="709"/>
        <w:jc w:val="both"/>
        <w:rPr>
          <w:rFonts w:ascii="Times New Roman" w:hAnsi="Times New Roman"/>
          <w:sz w:val="28"/>
          <w:szCs w:val="28"/>
        </w:rPr>
      </w:pPr>
      <w:r w:rsidRPr="00A912DA">
        <w:rPr>
          <w:rFonts w:ascii="Times New Roman" w:hAnsi="Times New Roman"/>
          <w:sz w:val="28"/>
          <w:szCs w:val="28"/>
        </w:rPr>
        <w:t>Данные по инвестициям в основной капитал по городу Батайску представлены по крупным и средним организациям.</w:t>
      </w:r>
    </w:p>
    <w:p w14:paraId="56BA9419" w14:textId="3047F1EE" w:rsidR="00A3659C" w:rsidRPr="00A912DA" w:rsidRDefault="001A5EBA" w:rsidP="008E3367">
      <w:pPr>
        <w:ind w:firstLine="709"/>
        <w:jc w:val="both"/>
        <w:rPr>
          <w:rFonts w:ascii="Times New Roman" w:hAnsi="Times New Roman"/>
          <w:sz w:val="28"/>
          <w:szCs w:val="28"/>
        </w:rPr>
      </w:pPr>
      <w:r>
        <w:rPr>
          <w:rFonts w:ascii="Times New Roman" w:hAnsi="Times New Roman"/>
          <w:sz w:val="28"/>
          <w:szCs w:val="28"/>
        </w:rPr>
        <w:lastRenderedPageBreak/>
        <w:t>В целях улучшения показателя</w:t>
      </w:r>
      <w:r w:rsidR="00A3659C" w:rsidRPr="00A912DA">
        <w:rPr>
          <w:rFonts w:ascii="Times New Roman" w:hAnsi="Times New Roman"/>
          <w:bCs/>
          <w:sz w:val="28"/>
          <w:szCs w:val="28"/>
        </w:rPr>
        <w:t xml:space="preserve"> ведется работа по сопровождению инвесторов на всех этапах реализации проектов</w:t>
      </w:r>
      <w:r w:rsidR="00E50809" w:rsidRPr="00A912DA">
        <w:rPr>
          <w:rFonts w:ascii="Times New Roman" w:hAnsi="Times New Roman"/>
          <w:bCs/>
          <w:sz w:val="28"/>
          <w:szCs w:val="28"/>
        </w:rPr>
        <w:t>.</w:t>
      </w:r>
      <w:r w:rsidR="00A3659C" w:rsidRPr="00A912DA">
        <w:rPr>
          <w:rFonts w:ascii="Times New Roman" w:hAnsi="Times New Roman"/>
          <w:bCs/>
          <w:sz w:val="28"/>
          <w:szCs w:val="28"/>
        </w:rPr>
        <w:t xml:space="preserve"> </w:t>
      </w:r>
      <w:r w:rsidR="00E50809" w:rsidRPr="00A912DA">
        <w:rPr>
          <w:rFonts w:ascii="Times New Roman" w:hAnsi="Times New Roman"/>
          <w:bCs/>
          <w:sz w:val="28"/>
          <w:szCs w:val="28"/>
        </w:rPr>
        <w:t>В</w:t>
      </w:r>
      <w:r w:rsidR="00A3659C" w:rsidRPr="00A912DA">
        <w:rPr>
          <w:rFonts w:ascii="Times New Roman" w:hAnsi="Times New Roman"/>
          <w:bCs/>
          <w:sz w:val="28"/>
          <w:szCs w:val="28"/>
        </w:rPr>
        <w:t xml:space="preserve"> рамках данного направления решаются задачи как по предварительной работе с потенциальными инвесторами, так и с уже действующими проектами. Ведутся переговоры с руководителями организаций о необходимости постановки на учет в налоговом органе города Батайска. </w:t>
      </w:r>
      <w:r w:rsidR="00A3659C" w:rsidRPr="00A912DA">
        <w:rPr>
          <w:rFonts w:ascii="Times New Roman" w:hAnsi="Times New Roman"/>
          <w:sz w:val="28"/>
          <w:szCs w:val="28"/>
        </w:rPr>
        <w:t>Проводится работа по привлечению инвестиционных проектов на территорию гор</w:t>
      </w:r>
      <w:r w:rsidR="008E3367" w:rsidRPr="00A912DA">
        <w:rPr>
          <w:rFonts w:ascii="Times New Roman" w:hAnsi="Times New Roman"/>
          <w:sz w:val="28"/>
          <w:szCs w:val="28"/>
        </w:rPr>
        <w:t xml:space="preserve">ода, а также по созданию новых </w:t>
      </w:r>
      <w:r w:rsidR="00A3659C" w:rsidRPr="00A912DA">
        <w:rPr>
          <w:rFonts w:ascii="Times New Roman" w:hAnsi="Times New Roman"/>
          <w:sz w:val="28"/>
          <w:szCs w:val="28"/>
        </w:rPr>
        <w:t>рабочих</w:t>
      </w:r>
      <w:r w:rsidR="008E3367" w:rsidRPr="00A912DA">
        <w:rPr>
          <w:rFonts w:ascii="Times New Roman" w:hAnsi="Times New Roman"/>
          <w:sz w:val="28"/>
          <w:szCs w:val="28"/>
        </w:rPr>
        <w:t xml:space="preserve"> мест</w:t>
      </w:r>
      <w:r w:rsidR="00A3659C" w:rsidRPr="00A912DA">
        <w:rPr>
          <w:rFonts w:ascii="Times New Roman" w:hAnsi="Times New Roman"/>
          <w:sz w:val="28"/>
          <w:szCs w:val="28"/>
        </w:rPr>
        <w:t>.</w:t>
      </w:r>
    </w:p>
    <w:p w14:paraId="56BA941A" w14:textId="56820D92" w:rsidR="00A3659C" w:rsidRPr="00A912DA" w:rsidRDefault="00A3659C" w:rsidP="008E3367">
      <w:pPr>
        <w:ind w:firstLine="709"/>
        <w:jc w:val="both"/>
        <w:rPr>
          <w:rFonts w:ascii="Times New Roman" w:hAnsi="Times New Roman"/>
          <w:sz w:val="28"/>
          <w:szCs w:val="28"/>
        </w:rPr>
      </w:pPr>
      <w:r w:rsidRPr="00A912DA">
        <w:rPr>
          <w:rFonts w:ascii="Times New Roman" w:hAnsi="Times New Roman"/>
          <w:sz w:val="28"/>
          <w:szCs w:val="28"/>
        </w:rPr>
        <w:t>В прогнозируемых 20</w:t>
      </w:r>
      <w:r w:rsidR="00511052">
        <w:rPr>
          <w:rFonts w:ascii="Times New Roman" w:hAnsi="Times New Roman"/>
          <w:sz w:val="28"/>
          <w:szCs w:val="28"/>
        </w:rPr>
        <w:t>2</w:t>
      </w:r>
      <w:r w:rsidR="00EB728B">
        <w:rPr>
          <w:rFonts w:ascii="Times New Roman" w:hAnsi="Times New Roman"/>
          <w:sz w:val="28"/>
          <w:szCs w:val="28"/>
        </w:rPr>
        <w:t>4</w:t>
      </w:r>
      <w:r w:rsidR="008E3367" w:rsidRPr="00A912DA">
        <w:rPr>
          <w:rFonts w:ascii="Times New Roman" w:hAnsi="Times New Roman"/>
          <w:sz w:val="28"/>
          <w:szCs w:val="28"/>
        </w:rPr>
        <w:t>-</w:t>
      </w:r>
      <w:r w:rsidRPr="00A912DA">
        <w:rPr>
          <w:rFonts w:ascii="Times New Roman" w:hAnsi="Times New Roman"/>
          <w:sz w:val="28"/>
          <w:szCs w:val="28"/>
        </w:rPr>
        <w:t>20</w:t>
      </w:r>
      <w:r w:rsidR="008E3367" w:rsidRPr="00A912DA">
        <w:rPr>
          <w:rFonts w:ascii="Times New Roman" w:hAnsi="Times New Roman"/>
          <w:sz w:val="28"/>
          <w:szCs w:val="28"/>
        </w:rPr>
        <w:t>2</w:t>
      </w:r>
      <w:r w:rsidR="00EB728B">
        <w:rPr>
          <w:rFonts w:ascii="Times New Roman" w:hAnsi="Times New Roman"/>
          <w:sz w:val="28"/>
          <w:szCs w:val="28"/>
        </w:rPr>
        <w:t>6</w:t>
      </w:r>
      <w:r w:rsidR="008E3367" w:rsidRPr="00A912DA">
        <w:rPr>
          <w:rFonts w:ascii="Times New Roman" w:hAnsi="Times New Roman"/>
          <w:sz w:val="28"/>
          <w:szCs w:val="28"/>
        </w:rPr>
        <w:t xml:space="preserve"> </w:t>
      </w:r>
      <w:r w:rsidRPr="00A912DA">
        <w:rPr>
          <w:rFonts w:ascii="Times New Roman" w:hAnsi="Times New Roman"/>
          <w:sz w:val="28"/>
          <w:szCs w:val="28"/>
        </w:rPr>
        <w:t xml:space="preserve">гг. </w:t>
      </w:r>
      <w:r w:rsidR="00B74B94" w:rsidRPr="00A912DA">
        <w:rPr>
          <w:rFonts w:ascii="Times New Roman" w:hAnsi="Times New Roman"/>
          <w:sz w:val="28"/>
          <w:szCs w:val="28"/>
        </w:rPr>
        <w:t>планируется ежегодн</w:t>
      </w:r>
      <w:r w:rsidR="004F4D20">
        <w:rPr>
          <w:rFonts w:ascii="Times New Roman" w:hAnsi="Times New Roman"/>
          <w:sz w:val="28"/>
          <w:szCs w:val="28"/>
        </w:rPr>
        <w:t>ый рост показателя:</w:t>
      </w:r>
      <w:r w:rsidR="003E360A" w:rsidRPr="00A912DA">
        <w:rPr>
          <w:rFonts w:ascii="Times New Roman" w:hAnsi="Times New Roman"/>
          <w:sz w:val="28"/>
          <w:szCs w:val="28"/>
        </w:rPr>
        <w:t xml:space="preserve"> 20</w:t>
      </w:r>
      <w:r w:rsidR="00511052">
        <w:rPr>
          <w:rFonts w:ascii="Times New Roman" w:hAnsi="Times New Roman"/>
          <w:sz w:val="28"/>
          <w:szCs w:val="28"/>
        </w:rPr>
        <w:t>2</w:t>
      </w:r>
      <w:r w:rsidR="00EB728B">
        <w:rPr>
          <w:rFonts w:ascii="Times New Roman" w:hAnsi="Times New Roman"/>
          <w:sz w:val="28"/>
          <w:szCs w:val="28"/>
        </w:rPr>
        <w:t>4</w:t>
      </w:r>
      <w:r w:rsidR="003E360A" w:rsidRPr="00A912DA">
        <w:rPr>
          <w:rFonts w:ascii="Times New Roman" w:hAnsi="Times New Roman"/>
          <w:sz w:val="28"/>
          <w:szCs w:val="28"/>
        </w:rPr>
        <w:t xml:space="preserve"> г. </w:t>
      </w:r>
      <w:r w:rsidR="00C01396">
        <w:rPr>
          <w:rFonts w:ascii="Times New Roman" w:hAnsi="Times New Roman"/>
          <w:sz w:val="28"/>
          <w:szCs w:val="28"/>
        </w:rPr>
        <w:t xml:space="preserve">– </w:t>
      </w:r>
      <w:r w:rsidR="001A5EBA">
        <w:rPr>
          <w:rFonts w:ascii="Times New Roman" w:hAnsi="Times New Roman"/>
          <w:sz w:val="28"/>
          <w:szCs w:val="28"/>
        </w:rPr>
        <w:t>1</w:t>
      </w:r>
      <w:r w:rsidR="00656BFF">
        <w:rPr>
          <w:rFonts w:ascii="Times New Roman" w:hAnsi="Times New Roman"/>
          <w:sz w:val="28"/>
          <w:szCs w:val="28"/>
        </w:rPr>
        <w:t>1</w:t>
      </w:r>
      <w:r w:rsidR="00EB728B">
        <w:rPr>
          <w:rFonts w:ascii="Times New Roman" w:hAnsi="Times New Roman"/>
          <w:sz w:val="28"/>
          <w:szCs w:val="28"/>
        </w:rPr>
        <w:t> 676,0</w:t>
      </w:r>
      <w:r w:rsidR="00C079C0">
        <w:rPr>
          <w:rFonts w:ascii="Times New Roman" w:hAnsi="Times New Roman"/>
          <w:sz w:val="28"/>
          <w:szCs w:val="28"/>
        </w:rPr>
        <w:t xml:space="preserve"> </w:t>
      </w:r>
      <w:r w:rsidR="003E360A" w:rsidRPr="0037069B">
        <w:rPr>
          <w:rFonts w:ascii="Times New Roman" w:hAnsi="Times New Roman"/>
          <w:sz w:val="28"/>
          <w:szCs w:val="28"/>
        </w:rPr>
        <w:t>руб., 202</w:t>
      </w:r>
      <w:r w:rsidR="00EB728B">
        <w:rPr>
          <w:rFonts w:ascii="Times New Roman" w:hAnsi="Times New Roman"/>
          <w:sz w:val="28"/>
          <w:szCs w:val="28"/>
        </w:rPr>
        <w:t>5</w:t>
      </w:r>
      <w:r w:rsidR="003E360A" w:rsidRPr="0037069B">
        <w:rPr>
          <w:rFonts w:ascii="Times New Roman" w:hAnsi="Times New Roman"/>
          <w:sz w:val="28"/>
          <w:szCs w:val="28"/>
        </w:rPr>
        <w:t xml:space="preserve"> г. – </w:t>
      </w:r>
      <w:r w:rsidR="001A5EBA">
        <w:rPr>
          <w:rFonts w:ascii="Times New Roman" w:hAnsi="Times New Roman"/>
          <w:sz w:val="28"/>
          <w:szCs w:val="28"/>
        </w:rPr>
        <w:t>1</w:t>
      </w:r>
      <w:r w:rsidR="00EB728B">
        <w:rPr>
          <w:rFonts w:ascii="Times New Roman" w:hAnsi="Times New Roman"/>
          <w:sz w:val="28"/>
          <w:szCs w:val="28"/>
        </w:rPr>
        <w:t>2</w:t>
      </w:r>
      <w:r w:rsidR="00C079C0">
        <w:rPr>
          <w:rFonts w:ascii="Times New Roman" w:hAnsi="Times New Roman"/>
          <w:sz w:val="28"/>
          <w:szCs w:val="28"/>
        </w:rPr>
        <w:t> </w:t>
      </w:r>
      <w:r w:rsidR="00EB728B">
        <w:rPr>
          <w:rFonts w:ascii="Times New Roman" w:hAnsi="Times New Roman"/>
          <w:sz w:val="28"/>
          <w:szCs w:val="28"/>
        </w:rPr>
        <w:t>067</w:t>
      </w:r>
      <w:r w:rsidR="00C079C0">
        <w:rPr>
          <w:rFonts w:ascii="Times New Roman" w:hAnsi="Times New Roman"/>
          <w:sz w:val="28"/>
          <w:szCs w:val="28"/>
        </w:rPr>
        <w:t>,</w:t>
      </w:r>
      <w:r w:rsidR="00EB728B">
        <w:rPr>
          <w:rFonts w:ascii="Times New Roman" w:hAnsi="Times New Roman"/>
          <w:sz w:val="28"/>
          <w:szCs w:val="28"/>
        </w:rPr>
        <w:t>5</w:t>
      </w:r>
      <w:r w:rsidR="00C079C0">
        <w:rPr>
          <w:rFonts w:ascii="Times New Roman" w:hAnsi="Times New Roman"/>
          <w:sz w:val="28"/>
          <w:szCs w:val="28"/>
        </w:rPr>
        <w:t xml:space="preserve"> </w:t>
      </w:r>
      <w:r w:rsidR="00C01396" w:rsidRPr="0037069B">
        <w:rPr>
          <w:rFonts w:ascii="Times New Roman" w:hAnsi="Times New Roman"/>
          <w:sz w:val="28"/>
          <w:szCs w:val="28"/>
        </w:rPr>
        <w:t>руб.,</w:t>
      </w:r>
      <w:r w:rsidR="00656BFF">
        <w:rPr>
          <w:rFonts w:ascii="Times New Roman" w:hAnsi="Times New Roman"/>
          <w:sz w:val="28"/>
          <w:szCs w:val="28"/>
        </w:rPr>
        <w:t xml:space="preserve"> </w:t>
      </w:r>
      <w:r w:rsidR="00C01396" w:rsidRPr="0037069B">
        <w:rPr>
          <w:rFonts w:ascii="Times New Roman" w:hAnsi="Times New Roman"/>
          <w:sz w:val="28"/>
          <w:szCs w:val="28"/>
        </w:rPr>
        <w:t>202</w:t>
      </w:r>
      <w:r w:rsidR="00EB728B">
        <w:rPr>
          <w:rFonts w:ascii="Times New Roman" w:hAnsi="Times New Roman"/>
          <w:sz w:val="28"/>
          <w:szCs w:val="28"/>
        </w:rPr>
        <w:t>6</w:t>
      </w:r>
      <w:r w:rsidR="00C01396" w:rsidRPr="0037069B">
        <w:rPr>
          <w:rFonts w:ascii="Times New Roman" w:hAnsi="Times New Roman"/>
          <w:sz w:val="28"/>
          <w:szCs w:val="28"/>
        </w:rPr>
        <w:t xml:space="preserve"> г. – </w:t>
      </w:r>
      <w:r w:rsidR="001A5EBA">
        <w:rPr>
          <w:rFonts w:ascii="Times New Roman" w:hAnsi="Times New Roman"/>
          <w:sz w:val="28"/>
          <w:szCs w:val="28"/>
        </w:rPr>
        <w:t>1</w:t>
      </w:r>
      <w:r w:rsidR="00EB728B">
        <w:rPr>
          <w:rFonts w:ascii="Times New Roman" w:hAnsi="Times New Roman"/>
          <w:sz w:val="28"/>
          <w:szCs w:val="28"/>
        </w:rPr>
        <w:t>2</w:t>
      </w:r>
      <w:r w:rsidR="00C079C0">
        <w:rPr>
          <w:rFonts w:ascii="Times New Roman" w:hAnsi="Times New Roman"/>
          <w:sz w:val="28"/>
          <w:szCs w:val="28"/>
        </w:rPr>
        <w:t> </w:t>
      </w:r>
      <w:r w:rsidR="00EB728B">
        <w:rPr>
          <w:rFonts w:ascii="Times New Roman" w:hAnsi="Times New Roman"/>
          <w:sz w:val="28"/>
          <w:szCs w:val="28"/>
        </w:rPr>
        <w:t>436</w:t>
      </w:r>
      <w:r w:rsidR="00C079C0">
        <w:rPr>
          <w:rFonts w:ascii="Times New Roman" w:hAnsi="Times New Roman"/>
          <w:sz w:val="28"/>
          <w:szCs w:val="28"/>
        </w:rPr>
        <w:t>,</w:t>
      </w:r>
      <w:r w:rsidR="00EB728B">
        <w:rPr>
          <w:rFonts w:ascii="Times New Roman" w:hAnsi="Times New Roman"/>
          <w:sz w:val="28"/>
          <w:szCs w:val="28"/>
        </w:rPr>
        <w:t>1</w:t>
      </w:r>
      <w:r w:rsidR="00C079C0">
        <w:rPr>
          <w:rFonts w:ascii="Times New Roman" w:hAnsi="Times New Roman"/>
          <w:sz w:val="28"/>
          <w:szCs w:val="28"/>
        </w:rPr>
        <w:t xml:space="preserve"> </w:t>
      </w:r>
      <w:r w:rsidR="003E360A" w:rsidRPr="0037069B">
        <w:rPr>
          <w:rFonts w:ascii="Times New Roman" w:hAnsi="Times New Roman"/>
          <w:sz w:val="28"/>
          <w:szCs w:val="28"/>
        </w:rPr>
        <w:t>руб.</w:t>
      </w:r>
    </w:p>
    <w:p w14:paraId="56BA941B" w14:textId="77777777" w:rsidR="001B79CE" w:rsidRPr="00A912DA" w:rsidRDefault="001B79CE" w:rsidP="00F14AA5">
      <w:pPr>
        <w:jc w:val="both"/>
        <w:rPr>
          <w:rFonts w:ascii="Times New Roman" w:hAnsi="Times New Roman"/>
          <w:sz w:val="28"/>
          <w:szCs w:val="28"/>
        </w:rPr>
      </w:pPr>
    </w:p>
    <w:p w14:paraId="56BA941C" w14:textId="77777777" w:rsidR="00EB75A5" w:rsidRPr="00A912DA" w:rsidRDefault="00EB75A5" w:rsidP="00EB75A5">
      <w:pPr>
        <w:pStyle w:val="a7"/>
        <w:spacing w:after="0"/>
        <w:ind w:left="57" w:firstLine="652"/>
        <w:jc w:val="both"/>
        <w:rPr>
          <w:b/>
          <w:sz w:val="28"/>
          <w:szCs w:val="28"/>
        </w:rPr>
      </w:pPr>
      <w:r w:rsidRPr="00A912DA">
        <w:rPr>
          <w:b/>
          <w:sz w:val="28"/>
          <w:szCs w:val="28"/>
        </w:rPr>
        <w:t>Показатель 4.</w:t>
      </w:r>
      <w:r w:rsidRPr="00A912DA">
        <w:rPr>
          <w:sz w:val="28"/>
          <w:szCs w:val="28"/>
        </w:rPr>
        <w:t xml:space="preserve"> </w:t>
      </w:r>
      <w:r w:rsidRPr="00A912DA">
        <w:rPr>
          <w:b/>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14:paraId="56BA941D" w14:textId="2820D4F1" w:rsidR="00EB75A5" w:rsidRPr="00A912DA" w:rsidRDefault="00EB75A5" w:rsidP="00E63551">
      <w:pPr>
        <w:pStyle w:val="ConsPlusNonformat"/>
        <w:tabs>
          <w:tab w:val="left" w:pos="709"/>
        </w:tabs>
        <w:ind w:firstLine="709"/>
        <w:jc w:val="both"/>
        <w:rPr>
          <w:rFonts w:ascii="Times New Roman" w:hAnsi="Times New Roman" w:cs="Times New Roman"/>
          <w:sz w:val="28"/>
          <w:szCs w:val="28"/>
        </w:rPr>
      </w:pPr>
      <w:r w:rsidRPr="00A912DA">
        <w:rPr>
          <w:rFonts w:ascii="Times New Roman" w:hAnsi="Times New Roman" w:cs="Times New Roman"/>
          <w:sz w:val="28"/>
          <w:szCs w:val="28"/>
        </w:rPr>
        <w:t>В отчетном 20</w:t>
      </w:r>
      <w:r w:rsidR="00A07672">
        <w:rPr>
          <w:rFonts w:ascii="Times New Roman" w:hAnsi="Times New Roman" w:cs="Times New Roman"/>
          <w:sz w:val="28"/>
          <w:szCs w:val="28"/>
        </w:rPr>
        <w:t>2</w:t>
      </w:r>
      <w:r w:rsidR="00211178">
        <w:rPr>
          <w:rFonts w:ascii="Times New Roman" w:hAnsi="Times New Roman" w:cs="Times New Roman"/>
          <w:sz w:val="28"/>
          <w:szCs w:val="28"/>
        </w:rPr>
        <w:t>3</w:t>
      </w:r>
      <w:r w:rsidRPr="00A912DA">
        <w:rPr>
          <w:rFonts w:ascii="Times New Roman" w:hAnsi="Times New Roman" w:cs="Times New Roman"/>
          <w:sz w:val="28"/>
          <w:szCs w:val="28"/>
        </w:rPr>
        <w:t xml:space="preserve"> году значение показателя «Доля площади земельных участков, являющихся объектами налогообложения земельным налогом, в общей площади территории городского округа» составил</w:t>
      </w:r>
      <w:r w:rsidR="00E63551" w:rsidRPr="00A912DA">
        <w:rPr>
          <w:rFonts w:ascii="Times New Roman" w:hAnsi="Times New Roman" w:cs="Times New Roman"/>
          <w:sz w:val="28"/>
          <w:szCs w:val="28"/>
        </w:rPr>
        <w:t>о</w:t>
      </w:r>
      <w:r w:rsidRPr="00A912DA">
        <w:rPr>
          <w:rFonts w:ascii="Times New Roman" w:hAnsi="Times New Roman" w:cs="Times New Roman"/>
          <w:sz w:val="28"/>
          <w:szCs w:val="28"/>
        </w:rPr>
        <w:t xml:space="preserve"> </w:t>
      </w:r>
      <w:r w:rsidR="00853500">
        <w:rPr>
          <w:rFonts w:ascii="Times New Roman" w:hAnsi="Times New Roman" w:cs="Times New Roman"/>
          <w:sz w:val="28"/>
          <w:szCs w:val="28"/>
        </w:rPr>
        <w:t>100</w:t>
      </w:r>
      <w:r w:rsidR="00E63551" w:rsidRPr="00A912DA">
        <w:rPr>
          <w:rFonts w:ascii="Times New Roman" w:hAnsi="Times New Roman" w:cs="Times New Roman"/>
          <w:sz w:val="28"/>
          <w:szCs w:val="28"/>
        </w:rPr>
        <w:t xml:space="preserve"> </w:t>
      </w:r>
      <w:r w:rsidRPr="00A912DA">
        <w:rPr>
          <w:rFonts w:ascii="Times New Roman" w:hAnsi="Times New Roman" w:cs="Times New Roman"/>
          <w:sz w:val="28"/>
          <w:szCs w:val="28"/>
        </w:rPr>
        <w:t>%</w:t>
      </w:r>
      <w:r w:rsidR="00FB0432">
        <w:rPr>
          <w:rFonts w:ascii="Times New Roman" w:hAnsi="Times New Roman" w:cs="Times New Roman"/>
          <w:sz w:val="28"/>
          <w:szCs w:val="28"/>
        </w:rPr>
        <w:t>,</w:t>
      </w:r>
      <w:r w:rsidR="00FB0432" w:rsidRPr="00FB0432">
        <w:rPr>
          <w:rFonts w:ascii="Times New Roman" w:hAnsi="Times New Roman" w:cs="Times New Roman"/>
          <w:sz w:val="28"/>
          <w:szCs w:val="28"/>
        </w:rPr>
        <w:t xml:space="preserve"> </w:t>
      </w:r>
      <w:r w:rsidR="00FB0432">
        <w:rPr>
          <w:rFonts w:ascii="Times New Roman" w:hAnsi="Times New Roman" w:cs="Times New Roman"/>
          <w:sz w:val="28"/>
          <w:szCs w:val="28"/>
        </w:rPr>
        <w:t>сохранив</w:t>
      </w:r>
      <w:r w:rsidR="00FB0432" w:rsidRPr="00A912DA">
        <w:rPr>
          <w:rFonts w:ascii="Times New Roman" w:hAnsi="Times New Roman" w:cs="Times New Roman"/>
          <w:sz w:val="28"/>
          <w:szCs w:val="28"/>
        </w:rPr>
        <w:t xml:space="preserve"> значение показателя за 20</w:t>
      </w:r>
      <w:r w:rsidR="00FB0432">
        <w:rPr>
          <w:rFonts w:ascii="Times New Roman" w:hAnsi="Times New Roman" w:cs="Times New Roman"/>
          <w:sz w:val="28"/>
          <w:szCs w:val="28"/>
        </w:rPr>
        <w:t>2</w:t>
      </w:r>
      <w:r w:rsidR="00211178">
        <w:rPr>
          <w:rFonts w:ascii="Times New Roman" w:hAnsi="Times New Roman" w:cs="Times New Roman"/>
          <w:sz w:val="28"/>
          <w:szCs w:val="28"/>
        </w:rPr>
        <w:t>2</w:t>
      </w:r>
      <w:r w:rsidR="00FB0432" w:rsidRPr="00A912DA">
        <w:rPr>
          <w:rFonts w:ascii="Times New Roman" w:hAnsi="Times New Roman" w:cs="Times New Roman"/>
          <w:sz w:val="28"/>
          <w:szCs w:val="28"/>
        </w:rPr>
        <w:t xml:space="preserve"> год</w:t>
      </w:r>
      <w:r w:rsidR="00FB0432">
        <w:rPr>
          <w:rFonts w:ascii="Times New Roman" w:hAnsi="Times New Roman" w:cs="Times New Roman"/>
          <w:sz w:val="28"/>
          <w:szCs w:val="28"/>
        </w:rPr>
        <w:t>.</w:t>
      </w:r>
    </w:p>
    <w:p w14:paraId="56BA941E" w14:textId="534F52A3" w:rsidR="00EB75A5" w:rsidRPr="0018461D" w:rsidRDefault="00EB75A5" w:rsidP="00E63551">
      <w:pPr>
        <w:widowControl w:val="0"/>
        <w:autoSpaceDE w:val="0"/>
        <w:autoSpaceDN w:val="0"/>
        <w:adjustRightInd w:val="0"/>
        <w:ind w:firstLine="709"/>
        <w:jc w:val="both"/>
        <w:rPr>
          <w:rFonts w:ascii="Times New Roman" w:hAnsi="Times New Roman"/>
          <w:sz w:val="28"/>
          <w:szCs w:val="28"/>
        </w:rPr>
      </w:pPr>
      <w:r w:rsidRPr="0018461D">
        <w:rPr>
          <w:rFonts w:ascii="Times New Roman" w:hAnsi="Times New Roman"/>
          <w:sz w:val="28"/>
          <w:szCs w:val="28"/>
        </w:rPr>
        <w:t>Так, по состоянию на 01.01.20</w:t>
      </w:r>
      <w:r w:rsidR="0018461D" w:rsidRPr="0018461D">
        <w:rPr>
          <w:rFonts w:ascii="Times New Roman" w:hAnsi="Times New Roman"/>
          <w:sz w:val="28"/>
          <w:szCs w:val="28"/>
        </w:rPr>
        <w:t>2</w:t>
      </w:r>
      <w:r w:rsidR="00853500">
        <w:rPr>
          <w:rFonts w:ascii="Times New Roman" w:hAnsi="Times New Roman"/>
          <w:sz w:val="28"/>
          <w:szCs w:val="28"/>
        </w:rPr>
        <w:t>2</w:t>
      </w:r>
      <w:r w:rsidRPr="0018461D">
        <w:rPr>
          <w:rFonts w:ascii="Times New Roman" w:hAnsi="Times New Roman"/>
          <w:sz w:val="28"/>
          <w:szCs w:val="28"/>
        </w:rPr>
        <w:t xml:space="preserve"> общая площадь территории города составляла 7</w:t>
      </w:r>
      <w:r w:rsidR="001B6886" w:rsidRPr="0018461D">
        <w:rPr>
          <w:rFonts w:ascii="Times New Roman" w:hAnsi="Times New Roman"/>
          <w:sz w:val="28"/>
          <w:szCs w:val="28"/>
        </w:rPr>
        <w:t> </w:t>
      </w:r>
      <w:r w:rsidRPr="0018461D">
        <w:rPr>
          <w:rFonts w:ascii="Times New Roman" w:hAnsi="Times New Roman"/>
          <w:sz w:val="28"/>
          <w:szCs w:val="28"/>
        </w:rPr>
        <w:t xml:space="preserve">502 га; площадь земельных участков, являющихся объектами налогообложения земельным налогом – </w:t>
      </w:r>
      <w:r w:rsidR="0018461D" w:rsidRPr="0018461D">
        <w:rPr>
          <w:rFonts w:ascii="Times New Roman" w:hAnsi="Times New Roman"/>
          <w:sz w:val="28"/>
          <w:szCs w:val="28"/>
        </w:rPr>
        <w:t>2</w:t>
      </w:r>
      <w:r w:rsidR="001B6886" w:rsidRPr="0018461D">
        <w:rPr>
          <w:rFonts w:ascii="Times New Roman" w:hAnsi="Times New Roman"/>
          <w:sz w:val="28"/>
          <w:szCs w:val="28"/>
        </w:rPr>
        <w:t> </w:t>
      </w:r>
      <w:r w:rsidR="0018461D" w:rsidRPr="0018461D">
        <w:rPr>
          <w:rFonts w:ascii="Times New Roman" w:hAnsi="Times New Roman"/>
          <w:sz w:val="28"/>
          <w:szCs w:val="28"/>
        </w:rPr>
        <w:t>8</w:t>
      </w:r>
      <w:r w:rsidR="00211178">
        <w:rPr>
          <w:rFonts w:ascii="Times New Roman" w:hAnsi="Times New Roman"/>
          <w:sz w:val="28"/>
          <w:szCs w:val="28"/>
        </w:rPr>
        <w:t>6</w:t>
      </w:r>
      <w:r w:rsidR="00D75189">
        <w:rPr>
          <w:rFonts w:ascii="Times New Roman" w:hAnsi="Times New Roman"/>
          <w:sz w:val="28"/>
          <w:szCs w:val="28"/>
        </w:rPr>
        <w:t>4</w:t>
      </w:r>
      <w:r w:rsidRPr="0018461D">
        <w:rPr>
          <w:rFonts w:ascii="Times New Roman" w:hAnsi="Times New Roman"/>
          <w:sz w:val="28"/>
          <w:szCs w:val="28"/>
        </w:rPr>
        <w:t>,</w:t>
      </w:r>
      <w:r w:rsidR="00211178">
        <w:rPr>
          <w:rFonts w:ascii="Times New Roman" w:hAnsi="Times New Roman"/>
          <w:sz w:val="28"/>
          <w:szCs w:val="28"/>
        </w:rPr>
        <w:t>5</w:t>
      </w:r>
      <w:r w:rsidR="00D75189">
        <w:rPr>
          <w:rFonts w:ascii="Times New Roman" w:hAnsi="Times New Roman"/>
          <w:sz w:val="28"/>
          <w:szCs w:val="28"/>
        </w:rPr>
        <w:t>9</w:t>
      </w:r>
      <w:r w:rsidRPr="0018461D">
        <w:rPr>
          <w:rFonts w:ascii="Times New Roman" w:hAnsi="Times New Roman"/>
          <w:sz w:val="28"/>
          <w:szCs w:val="28"/>
        </w:rPr>
        <w:t xml:space="preserve"> га; общая площадь территории города, подлежащая налогообложению в соответствии с действующим законодательством Российской Федерации – 2</w:t>
      </w:r>
      <w:r w:rsidR="001B6886" w:rsidRPr="0018461D">
        <w:rPr>
          <w:rFonts w:ascii="Times New Roman" w:hAnsi="Times New Roman"/>
          <w:sz w:val="28"/>
          <w:szCs w:val="28"/>
        </w:rPr>
        <w:t> </w:t>
      </w:r>
      <w:r w:rsidR="0018461D" w:rsidRPr="0018461D">
        <w:rPr>
          <w:rFonts w:ascii="Times New Roman" w:hAnsi="Times New Roman"/>
          <w:sz w:val="28"/>
          <w:szCs w:val="28"/>
        </w:rPr>
        <w:t>8</w:t>
      </w:r>
      <w:r w:rsidR="00211178">
        <w:rPr>
          <w:rFonts w:ascii="Times New Roman" w:hAnsi="Times New Roman"/>
          <w:sz w:val="28"/>
          <w:szCs w:val="28"/>
        </w:rPr>
        <w:t>67</w:t>
      </w:r>
      <w:r w:rsidRPr="0018461D">
        <w:rPr>
          <w:rFonts w:ascii="Times New Roman" w:hAnsi="Times New Roman"/>
          <w:sz w:val="28"/>
          <w:szCs w:val="28"/>
        </w:rPr>
        <w:t>,</w:t>
      </w:r>
      <w:r w:rsidR="00211178">
        <w:rPr>
          <w:rFonts w:ascii="Times New Roman" w:hAnsi="Times New Roman"/>
          <w:sz w:val="28"/>
          <w:szCs w:val="28"/>
        </w:rPr>
        <w:t>2</w:t>
      </w:r>
      <w:r w:rsidR="0018461D" w:rsidRPr="0018461D">
        <w:rPr>
          <w:rFonts w:ascii="Times New Roman" w:hAnsi="Times New Roman"/>
          <w:sz w:val="28"/>
          <w:szCs w:val="28"/>
        </w:rPr>
        <w:t>9</w:t>
      </w:r>
      <w:r w:rsidRPr="0018461D">
        <w:rPr>
          <w:rFonts w:ascii="Times New Roman" w:hAnsi="Times New Roman"/>
          <w:sz w:val="28"/>
          <w:szCs w:val="28"/>
        </w:rPr>
        <w:t xml:space="preserve"> га.</w:t>
      </w:r>
    </w:p>
    <w:p w14:paraId="18DF44C6" w14:textId="600992BC" w:rsidR="00D75189" w:rsidRPr="00A912DA" w:rsidRDefault="00211178" w:rsidP="00D75189">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Рост</w:t>
      </w:r>
      <w:r w:rsidR="00D75189" w:rsidRPr="00A912DA">
        <w:rPr>
          <w:rFonts w:ascii="Times New Roman" w:hAnsi="Times New Roman"/>
          <w:sz w:val="28"/>
          <w:szCs w:val="28"/>
        </w:rPr>
        <w:t xml:space="preserve"> значени</w:t>
      </w:r>
      <w:r>
        <w:rPr>
          <w:rFonts w:ascii="Times New Roman" w:hAnsi="Times New Roman"/>
          <w:sz w:val="28"/>
          <w:szCs w:val="28"/>
        </w:rPr>
        <w:t>я</w:t>
      </w:r>
      <w:r w:rsidR="00D75189" w:rsidRPr="00A912DA">
        <w:rPr>
          <w:rFonts w:ascii="Times New Roman" w:hAnsi="Times New Roman"/>
          <w:sz w:val="28"/>
          <w:szCs w:val="28"/>
        </w:rPr>
        <w:t xml:space="preserve"> показателя в 20</w:t>
      </w:r>
      <w:r w:rsidR="00D75189">
        <w:rPr>
          <w:rFonts w:ascii="Times New Roman" w:hAnsi="Times New Roman"/>
          <w:sz w:val="28"/>
          <w:szCs w:val="28"/>
        </w:rPr>
        <w:t>2</w:t>
      </w:r>
      <w:r>
        <w:rPr>
          <w:rFonts w:ascii="Times New Roman" w:hAnsi="Times New Roman"/>
          <w:sz w:val="28"/>
          <w:szCs w:val="28"/>
        </w:rPr>
        <w:t>3</w:t>
      </w:r>
      <w:r w:rsidR="00D75189" w:rsidRPr="00A912DA">
        <w:rPr>
          <w:rFonts w:ascii="Times New Roman" w:hAnsi="Times New Roman"/>
          <w:sz w:val="28"/>
          <w:szCs w:val="28"/>
        </w:rPr>
        <w:t xml:space="preserve"> году связан с увеличением площади земельных участков, являющихся объектами налогообложения земельным налогом (20</w:t>
      </w:r>
      <w:r w:rsidR="00D75189">
        <w:rPr>
          <w:rFonts w:ascii="Times New Roman" w:hAnsi="Times New Roman"/>
          <w:sz w:val="28"/>
          <w:szCs w:val="28"/>
        </w:rPr>
        <w:t>21</w:t>
      </w:r>
      <w:r w:rsidR="00D75189" w:rsidRPr="00A912DA">
        <w:rPr>
          <w:rFonts w:ascii="Times New Roman" w:hAnsi="Times New Roman"/>
          <w:sz w:val="28"/>
          <w:szCs w:val="28"/>
        </w:rPr>
        <w:t xml:space="preserve"> год –</w:t>
      </w:r>
      <w:r w:rsidR="00D75189">
        <w:rPr>
          <w:rFonts w:ascii="Times New Roman" w:hAnsi="Times New Roman"/>
          <w:sz w:val="28"/>
          <w:szCs w:val="28"/>
        </w:rPr>
        <w:t xml:space="preserve"> 2 850,29</w:t>
      </w:r>
      <w:r w:rsidR="00D75189" w:rsidRPr="00A912DA">
        <w:rPr>
          <w:rFonts w:ascii="Times New Roman" w:hAnsi="Times New Roman"/>
          <w:sz w:val="28"/>
          <w:szCs w:val="28"/>
        </w:rPr>
        <w:t xml:space="preserve"> га</w:t>
      </w:r>
      <w:r>
        <w:rPr>
          <w:rFonts w:ascii="Times New Roman" w:hAnsi="Times New Roman"/>
          <w:sz w:val="28"/>
          <w:szCs w:val="28"/>
        </w:rPr>
        <w:t>, 2022</w:t>
      </w:r>
      <w:r w:rsidRPr="00A912DA">
        <w:rPr>
          <w:rFonts w:ascii="Times New Roman" w:hAnsi="Times New Roman"/>
          <w:sz w:val="28"/>
          <w:szCs w:val="28"/>
        </w:rPr>
        <w:t xml:space="preserve"> год – </w:t>
      </w:r>
      <w:r>
        <w:rPr>
          <w:rFonts w:ascii="Times New Roman" w:hAnsi="Times New Roman"/>
          <w:color w:val="000000"/>
          <w:sz w:val="28"/>
          <w:szCs w:val="28"/>
        </w:rPr>
        <w:t>2 857,29</w:t>
      </w:r>
      <w:r w:rsidRPr="00A912DA">
        <w:rPr>
          <w:rFonts w:ascii="Times New Roman" w:hAnsi="Times New Roman"/>
          <w:sz w:val="28"/>
          <w:szCs w:val="28"/>
        </w:rPr>
        <w:t xml:space="preserve"> га</w:t>
      </w:r>
      <w:r>
        <w:rPr>
          <w:rFonts w:ascii="Times New Roman" w:hAnsi="Times New Roman"/>
          <w:sz w:val="28"/>
          <w:szCs w:val="28"/>
        </w:rPr>
        <w:t>, 2023 год – 2864,59 га</w:t>
      </w:r>
      <w:r w:rsidR="00D75189" w:rsidRPr="00A912DA">
        <w:rPr>
          <w:rFonts w:ascii="Times New Roman" w:hAnsi="Times New Roman"/>
          <w:sz w:val="28"/>
          <w:szCs w:val="28"/>
        </w:rPr>
        <w:t>)</w:t>
      </w:r>
      <w:r w:rsidR="00D75189">
        <w:rPr>
          <w:rFonts w:ascii="Times New Roman" w:hAnsi="Times New Roman"/>
          <w:sz w:val="28"/>
          <w:szCs w:val="28"/>
        </w:rPr>
        <w:t>,</w:t>
      </w:r>
      <w:r w:rsidR="00D75189" w:rsidRPr="00A912DA">
        <w:rPr>
          <w:rFonts w:ascii="Times New Roman" w:hAnsi="Times New Roman"/>
          <w:b/>
          <w:sz w:val="28"/>
          <w:szCs w:val="28"/>
        </w:rPr>
        <w:t xml:space="preserve"> </w:t>
      </w:r>
      <w:r w:rsidR="00D75189" w:rsidRPr="00A912DA">
        <w:rPr>
          <w:rFonts w:ascii="Times New Roman" w:hAnsi="Times New Roman"/>
          <w:sz w:val="28"/>
          <w:szCs w:val="28"/>
        </w:rPr>
        <w:t>за счет увеличения площади земель, предоставленных в собственность из арендуемых земельных участков (</w:t>
      </w:r>
      <w:r w:rsidR="00D75189">
        <w:rPr>
          <w:rFonts w:ascii="Times New Roman" w:hAnsi="Times New Roman"/>
          <w:sz w:val="28"/>
          <w:szCs w:val="28"/>
        </w:rPr>
        <w:t>2021</w:t>
      </w:r>
      <w:r w:rsidR="00D75189" w:rsidRPr="00A912DA">
        <w:rPr>
          <w:rFonts w:ascii="Times New Roman" w:hAnsi="Times New Roman"/>
          <w:sz w:val="28"/>
          <w:szCs w:val="28"/>
        </w:rPr>
        <w:t xml:space="preserve"> год – </w:t>
      </w:r>
      <w:r w:rsidR="00D75189">
        <w:rPr>
          <w:rFonts w:ascii="Times New Roman" w:hAnsi="Times New Roman"/>
          <w:sz w:val="28"/>
          <w:szCs w:val="28"/>
        </w:rPr>
        <w:t>7,0</w:t>
      </w:r>
      <w:r w:rsidR="00D75189" w:rsidRPr="00A912DA">
        <w:rPr>
          <w:rFonts w:ascii="Times New Roman" w:hAnsi="Times New Roman"/>
          <w:sz w:val="28"/>
          <w:szCs w:val="28"/>
        </w:rPr>
        <w:t xml:space="preserve"> га</w:t>
      </w:r>
      <w:r>
        <w:rPr>
          <w:rFonts w:ascii="Times New Roman" w:hAnsi="Times New Roman"/>
          <w:sz w:val="28"/>
          <w:szCs w:val="28"/>
        </w:rPr>
        <w:t xml:space="preserve">, </w:t>
      </w:r>
      <w:r w:rsidRPr="00A912DA">
        <w:rPr>
          <w:rFonts w:ascii="Times New Roman" w:hAnsi="Times New Roman"/>
          <w:sz w:val="28"/>
          <w:szCs w:val="28"/>
        </w:rPr>
        <w:t>20</w:t>
      </w:r>
      <w:r>
        <w:rPr>
          <w:rFonts w:ascii="Times New Roman" w:hAnsi="Times New Roman"/>
          <w:sz w:val="28"/>
          <w:szCs w:val="28"/>
        </w:rPr>
        <w:t>22</w:t>
      </w:r>
      <w:r w:rsidRPr="00A912DA">
        <w:rPr>
          <w:rFonts w:ascii="Times New Roman" w:hAnsi="Times New Roman"/>
          <w:sz w:val="28"/>
          <w:szCs w:val="28"/>
        </w:rPr>
        <w:t xml:space="preserve"> год – </w:t>
      </w:r>
      <w:r>
        <w:rPr>
          <w:rFonts w:ascii="Times New Roman" w:hAnsi="Times New Roman"/>
          <w:color w:val="000000"/>
          <w:sz w:val="28"/>
          <w:szCs w:val="28"/>
        </w:rPr>
        <w:t>7,6</w:t>
      </w:r>
      <w:r w:rsidRPr="00A912DA">
        <w:rPr>
          <w:rFonts w:ascii="Times New Roman" w:hAnsi="Times New Roman"/>
          <w:sz w:val="28"/>
          <w:szCs w:val="28"/>
        </w:rPr>
        <w:t xml:space="preserve"> га</w:t>
      </w:r>
      <w:r>
        <w:rPr>
          <w:rFonts w:ascii="Times New Roman" w:hAnsi="Times New Roman"/>
          <w:sz w:val="28"/>
          <w:szCs w:val="28"/>
        </w:rPr>
        <w:t>, 2023 год – 7,3 га</w:t>
      </w:r>
      <w:r w:rsidR="00D75189" w:rsidRPr="00A912DA">
        <w:rPr>
          <w:rFonts w:ascii="Times New Roman" w:hAnsi="Times New Roman"/>
          <w:sz w:val="28"/>
          <w:szCs w:val="28"/>
        </w:rPr>
        <w:t>).</w:t>
      </w:r>
      <w:proofErr w:type="gramEnd"/>
    </w:p>
    <w:p w14:paraId="485E1401" w14:textId="00B16B91" w:rsidR="00D75189" w:rsidRPr="00A912DA" w:rsidRDefault="00D75189" w:rsidP="00D75189">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После передачи Министерством обороны территории земли в </w:t>
      </w:r>
      <w:proofErr w:type="spellStart"/>
      <w:r w:rsidRPr="00A912DA">
        <w:rPr>
          <w:rFonts w:ascii="Times New Roman" w:hAnsi="Times New Roman" w:cs="Times New Roman"/>
          <w:sz w:val="28"/>
          <w:szCs w:val="28"/>
        </w:rPr>
        <w:t>мкр</w:t>
      </w:r>
      <w:proofErr w:type="spellEnd"/>
      <w:r w:rsidRPr="00A912DA">
        <w:rPr>
          <w:rFonts w:ascii="Times New Roman" w:hAnsi="Times New Roman" w:cs="Times New Roman"/>
          <w:sz w:val="28"/>
          <w:szCs w:val="28"/>
        </w:rPr>
        <w:t>. Авиагородок города Батайск</w:t>
      </w:r>
      <w:r w:rsidR="00EB14BD">
        <w:rPr>
          <w:rFonts w:ascii="Times New Roman" w:hAnsi="Times New Roman" w:cs="Times New Roman"/>
          <w:sz w:val="28"/>
          <w:szCs w:val="28"/>
        </w:rPr>
        <w:t>а в муниципальную собственность</w:t>
      </w:r>
      <w:r w:rsidRPr="00A912DA">
        <w:rPr>
          <w:rFonts w:ascii="Times New Roman" w:hAnsi="Times New Roman" w:cs="Times New Roman"/>
          <w:sz w:val="28"/>
          <w:szCs w:val="28"/>
        </w:rPr>
        <w:t xml:space="preserve"> появ</w:t>
      </w:r>
      <w:r>
        <w:rPr>
          <w:rFonts w:ascii="Times New Roman" w:hAnsi="Times New Roman" w:cs="Times New Roman"/>
          <w:sz w:val="28"/>
          <w:szCs w:val="28"/>
        </w:rPr>
        <w:t>и</w:t>
      </w:r>
      <w:r w:rsidRPr="00A912DA">
        <w:rPr>
          <w:rFonts w:ascii="Times New Roman" w:hAnsi="Times New Roman" w:cs="Times New Roman"/>
          <w:sz w:val="28"/>
          <w:szCs w:val="28"/>
        </w:rPr>
        <w:t>тся возможность предоставить свободные земельные участки с аукциона для строительства.</w:t>
      </w:r>
    </w:p>
    <w:p w14:paraId="5C324D6B" w14:textId="77777777" w:rsidR="00D75189" w:rsidRPr="00A912DA" w:rsidRDefault="00D75189" w:rsidP="00D75189">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Таким образом, показатель «доля площади земельных участков, являющихся объектами налогообложения земельным налогом» планируется на уровне:</w:t>
      </w:r>
    </w:p>
    <w:p w14:paraId="10D0E0A9" w14:textId="793B9D14" w:rsidR="00D75189" w:rsidRPr="00A912DA" w:rsidRDefault="00D75189" w:rsidP="00D75189">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- 20</w:t>
      </w:r>
      <w:r>
        <w:rPr>
          <w:rFonts w:ascii="Times New Roman" w:hAnsi="Times New Roman" w:cs="Times New Roman"/>
          <w:sz w:val="28"/>
          <w:szCs w:val="28"/>
        </w:rPr>
        <w:t>2</w:t>
      </w:r>
      <w:r w:rsidR="00211178">
        <w:rPr>
          <w:rFonts w:ascii="Times New Roman" w:hAnsi="Times New Roman" w:cs="Times New Roman"/>
          <w:sz w:val="28"/>
          <w:szCs w:val="28"/>
        </w:rPr>
        <w:t>4</w:t>
      </w:r>
      <w:r w:rsidRPr="00A912DA">
        <w:rPr>
          <w:rFonts w:ascii="Times New Roman" w:hAnsi="Times New Roman" w:cs="Times New Roman"/>
          <w:sz w:val="28"/>
          <w:szCs w:val="28"/>
        </w:rPr>
        <w:t xml:space="preserve"> год – </w:t>
      </w:r>
      <w:r>
        <w:rPr>
          <w:rFonts w:ascii="Times New Roman" w:hAnsi="Times New Roman" w:cs="Times New Roman"/>
          <w:sz w:val="28"/>
          <w:szCs w:val="28"/>
        </w:rPr>
        <w:t>100</w:t>
      </w:r>
      <w:r w:rsidRPr="00A912DA">
        <w:rPr>
          <w:rFonts w:ascii="Times New Roman" w:hAnsi="Times New Roman" w:cs="Times New Roman"/>
          <w:sz w:val="28"/>
          <w:szCs w:val="28"/>
        </w:rPr>
        <w:t xml:space="preserve"> %,</w:t>
      </w:r>
    </w:p>
    <w:p w14:paraId="38475E41" w14:textId="238E6BCA" w:rsidR="00D75189" w:rsidRPr="00A912DA" w:rsidRDefault="00D75189" w:rsidP="00D75189">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- 202</w:t>
      </w:r>
      <w:r w:rsidR="00211178">
        <w:rPr>
          <w:rFonts w:ascii="Times New Roman" w:hAnsi="Times New Roman" w:cs="Times New Roman"/>
          <w:sz w:val="28"/>
          <w:szCs w:val="28"/>
        </w:rPr>
        <w:t>5</w:t>
      </w:r>
      <w:r w:rsidRPr="00A912DA">
        <w:rPr>
          <w:rFonts w:ascii="Times New Roman" w:hAnsi="Times New Roman" w:cs="Times New Roman"/>
          <w:sz w:val="28"/>
          <w:szCs w:val="28"/>
        </w:rPr>
        <w:t xml:space="preserve"> год – </w:t>
      </w:r>
      <w:r>
        <w:rPr>
          <w:rFonts w:ascii="Times New Roman" w:hAnsi="Times New Roman" w:cs="Times New Roman"/>
          <w:sz w:val="28"/>
          <w:szCs w:val="28"/>
        </w:rPr>
        <w:t>100</w:t>
      </w:r>
      <w:r w:rsidRPr="00A912DA">
        <w:rPr>
          <w:rFonts w:ascii="Times New Roman" w:hAnsi="Times New Roman" w:cs="Times New Roman"/>
          <w:sz w:val="28"/>
          <w:szCs w:val="28"/>
        </w:rPr>
        <w:t xml:space="preserve"> %,</w:t>
      </w:r>
    </w:p>
    <w:p w14:paraId="24F7B98F" w14:textId="44CEA684" w:rsidR="00D75189" w:rsidRPr="00A912DA" w:rsidRDefault="00D75189" w:rsidP="00D75189">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- 202</w:t>
      </w:r>
      <w:r w:rsidR="00211178">
        <w:rPr>
          <w:rFonts w:ascii="Times New Roman" w:hAnsi="Times New Roman" w:cs="Times New Roman"/>
          <w:sz w:val="28"/>
          <w:szCs w:val="28"/>
        </w:rPr>
        <w:t>6</w:t>
      </w:r>
      <w:r w:rsidRPr="00A912DA">
        <w:rPr>
          <w:rFonts w:ascii="Times New Roman" w:hAnsi="Times New Roman" w:cs="Times New Roman"/>
          <w:sz w:val="28"/>
          <w:szCs w:val="28"/>
        </w:rPr>
        <w:t xml:space="preserve"> год – 100 %.</w:t>
      </w:r>
    </w:p>
    <w:p w14:paraId="56BA9424" w14:textId="77777777" w:rsidR="00C36E7E" w:rsidRPr="00A912DA" w:rsidRDefault="00C36E7E" w:rsidP="007F1115">
      <w:pPr>
        <w:pStyle w:val="a7"/>
        <w:spacing w:after="0"/>
        <w:ind w:left="57" w:firstLine="652"/>
        <w:jc w:val="both"/>
        <w:rPr>
          <w:b/>
          <w:sz w:val="28"/>
          <w:szCs w:val="28"/>
        </w:rPr>
      </w:pPr>
    </w:p>
    <w:p w14:paraId="56BA9425" w14:textId="77777777" w:rsidR="00191B09" w:rsidRPr="00A912DA" w:rsidRDefault="00F70C92" w:rsidP="007F1115">
      <w:pPr>
        <w:pStyle w:val="a7"/>
        <w:spacing w:after="0"/>
        <w:ind w:left="57" w:firstLine="652"/>
        <w:jc w:val="both"/>
        <w:rPr>
          <w:b/>
          <w:sz w:val="28"/>
          <w:szCs w:val="28"/>
        </w:rPr>
      </w:pPr>
      <w:r w:rsidRPr="00A912DA">
        <w:rPr>
          <w:b/>
          <w:sz w:val="28"/>
          <w:szCs w:val="28"/>
        </w:rPr>
        <w:t xml:space="preserve">Показатель 5. Доля прибыльных сельскохозяйственных </w:t>
      </w:r>
      <w:proofErr w:type="gramStart"/>
      <w:r w:rsidRPr="00A912DA">
        <w:rPr>
          <w:b/>
          <w:sz w:val="28"/>
          <w:szCs w:val="28"/>
        </w:rPr>
        <w:t>организаций</w:t>
      </w:r>
      <w:proofErr w:type="gramEnd"/>
      <w:r w:rsidRPr="00A912DA">
        <w:rPr>
          <w:b/>
          <w:sz w:val="28"/>
          <w:szCs w:val="28"/>
        </w:rPr>
        <w:t xml:space="preserve"> в общем их числе.</w:t>
      </w:r>
    </w:p>
    <w:p w14:paraId="56BA9426" w14:textId="77777777" w:rsidR="00F70C92" w:rsidRPr="00A912DA" w:rsidRDefault="00F70C92" w:rsidP="0099741E">
      <w:pPr>
        <w:pStyle w:val="a7"/>
        <w:spacing w:after="0"/>
        <w:ind w:left="57" w:firstLine="652"/>
        <w:jc w:val="both"/>
        <w:rPr>
          <w:sz w:val="28"/>
          <w:szCs w:val="28"/>
        </w:rPr>
      </w:pPr>
      <w:r w:rsidRPr="00A912DA">
        <w:rPr>
          <w:sz w:val="28"/>
          <w:szCs w:val="28"/>
        </w:rPr>
        <w:t>Данный показатель не входит в перечень показателей, заполняемых городским округом.</w:t>
      </w:r>
    </w:p>
    <w:p w14:paraId="56BA9427" w14:textId="77777777" w:rsidR="00F70C92" w:rsidRDefault="00F70C92" w:rsidP="0099741E">
      <w:pPr>
        <w:pStyle w:val="a7"/>
        <w:spacing w:after="0"/>
        <w:ind w:left="57" w:firstLine="652"/>
        <w:jc w:val="both"/>
        <w:rPr>
          <w:sz w:val="28"/>
          <w:szCs w:val="28"/>
        </w:rPr>
      </w:pPr>
    </w:p>
    <w:p w14:paraId="31784CDA" w14:textId="77777777" w:rsidR="00EB14BD" w:rsidRPr="00A912DA" w:rsidRDefault="00EB14BD" w:rsidP="0099741E">
      <w:pPr>
        <w:pStyle w:val="a7"/>
        <w:spacing w:after="0"/>
        <w:ind w:left="57" w:firstLine="652"/>
        <w:jc w:val="both"/>
        <w:rPr>
          <w:sz w:val="28"/>
          <w:szCs w:val="28"/>
        </w:rPr>
      </w:pPr>
    </w:p>
    <w:p w14:paraId="56BA9428" w14:textId="77777777" w:rsidR="00F33BED" w:rsidRPr="00A912DA" w:rsidRDefault="00F33BED" w:rsidP="00F33BED">
      <w:pPr>
        <w:pStyle w:val="a7"/>
        <w:spacing w:after="0"/>
        <w:ind w:left="57" w:firstLine="652"/>
        <w:jc w:val="both"/>
        <w:rPr>
          <w:b/>
          <w:sz w:val="28"/>
          <w:szCs w:val="28"/>
        </w:rPr>
      </w:pPr>
      <w:r w:rsidRPr="00A912DA">
        <w:rPr>
          <w:b/>
          <w:sz w:val="28"/>
          <w:szCs w:val="28"/>
        </w:rPr>
        <w:lastRenderedPageBreak/>
        <w:t xml:space="preserve">Показатель 6. </w:t>
      </w:r>
      <w:r w:rsidRPr="00A912DA">
        <w:rPr>
          <w:b/>
          <w:bCs/>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56BA9429" w14:textId="183E4F70" w:rsidR="003F7E52" w:rsidRPr="00A912DA" w:rsidRDefault="004E6384" w:rsidP="004E6384">
      <w:pPr>
        <w:pStyle w:val="a7"/>
        <w:spacing w:after="0"/>
        <w:ind w:left="57" w:firstLine="652"/>
        <w:jc w:val="both"/>
        <w:rPr>
          <w:bCs/>
          <w:sz w:val="28"/>
          <w:szCs w:val="28"/>
        </w:rPr>
      </w:pPr>
      <w:r w:rsidRPr="00A912DA">
        <w:rPr>
          <w:bCs/>
          <w:sz w:val="28"/>
          <w:szCs w:val="28"/>
        </w:rPr>
        <w:t xml:space="preserve">Доля протяженности автомобильных дорог общего пользования </w:t>
      </w:r>
      <w:r w:rsidR="00C01396">
        <w:rPr>
          <w:bCs/>
          <w:sz w:val="28"/>
          <w:szCs w:val="28"/>
        </w:rPr>
        <w:t xml:space="preserve">местного </w:t>
      </w:r>
      <w:r w:rsidRPr="00A912DA">
        <w:rPr>
          <w:bCs/>
          <w:sz w:val="28"/>
          <w:szCs w:val="28"/>
        </w:rPr>
        <w:t>значения, не отвечающи</w:t>
      </w:r>
      <w:r w:rsidR="00EB14BD">
        <w:rPr>
          <w:bCs/>
          <w:sz w:val="28"/>
          <w:szCs w:val="28"/>
        </w:rPr>
        <w:t>х</w:t>
      </w:r>
      <w:r w:rsidRPr="00A912DA">
        <w:rPr>
          <w:bCs/>
          <w:sz w:val="28"/>
          <w:szCs w:val="28"/>
        </w:rPr>
        <w:t xml:space="preserve"> нормативным требованиям, в общей</w:t>
      </w:r>
      <w:r w:rsidR="00C01396">
        <w:rPr>
          <w:bCs/>
          <w:sz w:val="28"/>
          <w:szCs w:val="28"/>
        </w:rPr>
        <w:t xml:space="preserve"> протяженности </w:t>
      </w:r>
      <w:r w:rsidRPr="00A912DA">
        <w:rPr>
          <w:bCs/>
          <w:sz w:val="28"/>
          <w:szCs w:val="28"/>
        </w:rPr>
        <w:t>автомобильных дорог общего пользования местного з</w:t>
      </w:r>
      <w:r w:rsidR="00C01396">
        <w:rPr>
          <w:bCs/>
          <w:sz w:val="28"/>
          <w:szCs w:val="28"/>
        </w:rPr>
        <w:t xml:space="preserve">начения, в </w:t>
      </w:r>
      <w:r w:rsidRPr="00A912DA">
        <w:rPr>
          <w:bCs/>
          <w:sz w:val="28"/>
          <w:szCs w:val="28"/>
        </w:rPr>
        <w:t xml:space="preserve">связи </w:t>
      </w:r>
      <w:r w:rsidR="00C01396">
        <w:rPr>
          <w:bCs/>
          <w:sz w:val="28"/>
          <w:szCs w:val="28"/>
        </w:rPr>
        <w:t xml:space="preserve">с ростом объемов строительства новых дорог и ремонта существующих дорожных покрытий </w:t>
      </w:r>
      <w:r w:rsidR="001A44D6" w:rsidRPr="00A912DA">
        <w:rPr>
          <w:bCs/>
          <w:sz w:val="28"/>
          <w:szCs w:val="28"/>
        </w:rPr>
        <w:t>снизился за последний</w:t>
      </w:r>
      <w:r w:rsidRPr="00A912DA">
        <w:rPr>
          <w:bCs/>
          <w:sz w:val="28"/>
          <w:szCs w:val="28"/>
        </w:rPr>
        <w:t xml:space="preserve"> </w:t>
      </w:r>
      <w:r w:rsidR="003F7E52" w:rsidRPr="00A912DA">
        <w:rPr>
          <w:bCs/>
          <w:sz w:val="28"/>
          <w:szCs w:val="28"/>
        </w:rPr>
        <w:t>год</w:t>
      </w:r>
      <w:r w:rsidR="00174FCC" w:rsidRPr="00A912DA">
        <w:rPr>
          <w:bCs/>
          <w:sz w:val="28"/>
          <w:szCs w:val="28"/>
        </w:rPr>
        <w:t>:</w:t>
      </w:r>
    </w:p>
    <w:p w14:paraId="56BA942A" w14:textId="576DAB2B" w:rsidR="004E6384" w:rsidRPr="00A912DA" w:rsidRDefault="00F34ACB" w:rsidP="004E6384">
      <w:pPr>
        <w:pStyle w:val="a7"/>
        <w:spacing w:after="0"/>
        <w:ind w:left="57" w:firstLine="652"/>
        <w:jc w:val="both"/>
        <w:rPr>
          <w:bCs/>
          <w:sz w:val="28"/>
          <w:szCs w:val="28"/>
        </w:rPr>
      </w:pPr>
      <w:r w:rsidRPr="00A912DA">
        <w:rPr>
          <w:bCs/>
          <w:sz w:val="28"/>
          <w:szCs w:val="28"/>
        </w:rPr>
        <w:t>- 20</w:t>
      </w:r>
      <w:r w:rsidR="00717D90">
        <w:rPr>
          <w:bCs/>
          <w:sz w:val="28"/>
          <w:szCs w:val="28"/>
        </w:rPr>
        <w:t>2</w:t>
      </w:r>
      <w:r w:rsidR="000D3EAF">
        <w:rPr>
          <w:bCs/>
          <w:sz w:val="28"/>
          <w:szCs w:val="28"/>
        </w:rPr>
        <w:t>1</w:t>
      </w:r>
      <w:r w:rsidRPr="00A912DA">
        <w:rPr>
          <w:bCs/>
          <w:sz w:val="28"/>
          <w:szCs w:val="28"/>
        </w:rPr>
        <w:t xml:space="preserve"> г. – </w:t>
      </w:r>
      <w:r w:rsidR="006E3F7E">
        <w:rPr>
          <w:bCs/>
          <w:sz w:val="28"/>
          <w:szCs w:val="28"/>
        </w:rPr>
        <w:t>4</w:t>
      </w:r>
      <w:r w:rsidR="00717D90">
        <w:rPr>
          <w:bCs/>
          <w:sz w:val="28"/>
          <w:szCs w:val="28"/>
        </w:rPr>
        <w:t>4</w:t>
      </w:r>
      <w:r w:rsidR="001A44D6" w:rsidRPr="00A912DA">
        <w:rPr>
          <w:bCs/>
          <w:sz w:val="28"/>
          <w:szCs w:val="28"/>
        </w:rPr>
        <w:t>,</w:t>
      </w:r>
      <w:r w:rsidR="000D3EAF">
        <w:rPr>
          <w:bCs/>
          <w:sz w:val="28"/>
          <w:szCs w:val="28"/>
        </w:rPr>
        <w:t>49</w:t>
      </w:r>
      <w:r w:rsidRPr="00A912DA">
        <w:rPr>
          <w:bCs/>
          <w:sz w:val="28"/>
          <w:szCs w:val="28"/>
        </w:rPr>
        <w:t xml:space="preserve"> %;</w:t>
      </w:r>
    </w:p>
    <w:p w14:paraId="56BA942B" w14:textId="04E8E88B" w:rsidR="00F34ACB" w:rsidRDefault="00F34ACB"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w:t>
      </w:r>
      <w:r w:rsidR="00F52C4F">
        <w:rPr>
          <w:bCs/>
          <w:sz w:val="28"/>
          <w:szCs w:val="28"/>
        </w:rPr>
        <w:t>2</w:t>
      </w:r>
      <w:r w:rsidR="000D3EAF">
        <w:rPr>
          <w:bCs/>
          <w:sz w:val="28"/>
          <w:szCs w:val="28"/>
        </w:rPr>
        <w:t>2</w:t>
      </w:r>
      <w:r w:rsidR="006E3F7E">
        <w:rPr>
          <w:bCs/>
          <w:sz w:val="28"/>
          <w:szCs w:val="28"/>
        </w:rPr>
        <w:t xml:space="preserve"> г. – 4</w:t>
      </w:r>
      <w:r w:rsidR="000D3EAF">
        <w:rPr>
          <w:bCs/>
          <w:sz w:val="28"/>
          <w:szCs w:val="28"/>
        </w:rPr>
        <w:t>4</w:t>
      </w:r>
      <w:r w:rsidR="004E6384" w:rsidRPr="00A912DA">
        <w:rPr>
          <w:bCs/>
          <w:sz w:val="28"/>
          <w:szCs w:val="28"/>
        </w:rPr>
        <w:t>,</w:t>
      </w:r>
      <w:r w:rsidR="000D3EAF">
        <w:rPr>
          <w:bCs/>
          <w:sz w:val="28"/>
          <w:szCs w:val="28"/>
        </w:rPr>
        <w:t>49</w:t>
      </w:r>
      <w:r w:rsidR="004E6384" w:rsidRPr="00A912DA">
        <w:rPr>
          <w:bCs/>
          <w:sz w:val="28"/>
          <w:szCs w:val="28"/>
        </w:rPr>
        <w:t xml:space="preserve"> %</w:t>
      </w:r>
      <w:r w:rsidR="00C202EA">
        <w:rPr>
          <w:bCs/>
          <w:sz w:val="28"/>
          <w:szCs w:val="28"/>
        </w:rPr>
        <w:t>;</w:t>
      </w:r>
    </w:p>
    <w:p w14:paraId="56BA942C" w14:textId="1C5AADF0" w:rsidR="00C202EA" w:rsidRPr="00A912DA" w:rsidRDefault="00C202EA" w:rsidP="004E6384">
      <w:pPr>
        <w:pStyle w:val="a7"/>
        <w:spacing w:after="0"/>
        <w:ind w:left="57" w:firstLine="652"/>
        <w:jc w:val="both"/>
        <w:rPr>
          <w:bCs/>
          <w:sz w:val="28"/>
          <w:szCs w:val="28"/>
        </w:rPr>
      </w:pPr>
      <w:r>
        <w:rPr>
          <w:bCs/>
          <w:sz w:val="28"/>
          <w:szCs w:val="28"/>
        </w:rPr>
        <w:t>- 202</w:t>
      </w:r>
      <w:r w:rsidR="000D3EAF">
        <w:rPr>
          <w:bCs/>
          <w:sz w:val="28"/>
          <w:szCs w:val="28"/>
        </w:rPr>
        <w:t>3</w:t>
      </w:r>
      <w:r>
        <w:rPr>
          <w:bCs/>
          <w:sz w:val="28"/>
          <w:szCs w:val="28"/>
        </w:rPr>
        <w:t xml:space="preserve"> г. – </w:t>
      </w:r>
      <w:r w:rsidR="00717D90">
        <w:rPr>
          <w:bCs/>
          <w:sz w:val="28"/>
          <w:szCs w:val="28"/>
        </w:rPr>
        <w:t>4</w:t>
      </w:r>
      <w:r w:rsidR="000D3EAF">
        <w:rPr>
          <w:bCs/>
          <w:sz w:val="28"/>
          <w:szCs w:val="28"/>
        </w:rPr>
        <w:t>1</w:t>
      </w:r>
      <w:r w:rsidR="00717D90">
        <w:rPr>
          <w:bCs/>
          <w:sz w:val="28"/>
          <w:szCs w:val="28"/>
        </w:rPr>
        <w:t>,</w:t>
      </w:r>
      <w:r w:rsidR="000D3EAF">
        <w:rPr>
          <w:bCs/>
          <w:sz w:val="28"/>
          <w:szCs w:val="28"/>
        </w:rPr>
        <w:t>6</w:t>
      </w:r>
      <w:r>
        <w:rPr>
          <w:bCs/>
          <w:sz w:val="28"/>
          <w:szCs w:val="28"/>
        </w:rPr>
        <w:t xml:space="preserve"> %.</w:t>
      </w:r>
    </w:p>
    <w:p w14:paraId="56BA942D" w14:textId="03BED2F3" w:rsidR="0052171C" w:rsidRPr="00A912DA" w:rsidRDefault="00717D90" w:rsidP="004E6384">
      <w:pPr>
        <w:pStyle w:val="a7"/>
        <w:spacing w:after="0"/>
        <w:ind w:left="57" w:firstLine="652"/>
        <w:jc w:val="both"/>
        <w:rPr>
          <w:bCs/>
          <w:sz w:val="28"/>
          <w:szCs w:val="28"/>
        </w:rPr>
      </w:pPr>
      <w:r>
        <w:rPr>
          <w:bCs/>
          <w:sz w:val="28"/>
          <w:szCs w:val="28"/>
        </w:rPr>
        <w:t>Снижение</w:t>
      </w:r>
      <w:r w:rsidR="00D71F48" w:rsidRPr="00A912DA">
        <w:rPr>
          <w:bCs/>
          <w:sz w:val="28"/>
          <w:szCs w:val="28"/>
        </w:rPr>
        <w:t xml:space="preserve"> показателя в 20</w:t>
      </w:r>
      <w:r w:rsidR="000E4960">
        <w:rPr>
          <w:bCs/>
          <w:sz w:val="28"/>
          <w:szCs w:val="28"/>
        </w:rPr>
        <w:t>2</w:t>
      </w:r>
      <w:r w:rsidR="000D3EAF">
        <w:rPr>
          <w:bCs/>
          <w:sz w:val="28"/>
          <w:szCs w:val="28"/>
        </w:rPr>
        <w:t>3</w:t>
      </w:r>
      <w:r w:rsidR="00D71F48" w:rsidRPr="00A912DA">
        <w:rPr>
          <w:bCs/>
          <w:sz w:val="28"/>
          <w:szCs w:val="28"/>
        </w:rPr>
        <w:t xml:space="preserve"> г. </w:t>
      </w:r>
      <w:r w:rsidR="00F34ACB" w:rsidRPr="00A912DA">
        <w:rPr>
          <w:bCs/>
          <w:sz w:val="28"/>
          <w:szCs w:val="28"/>
        </w:rPr>
        <w:t xml:space="preserve">произошло </w:t>
      </w:r>
      <w:r w:rsidR="00C01396">
        <w:rPr>
          <w:bCs/>
          <w:sz w:val="28"/>
          <w:szCs w:val="28"/>
        </w:rPr>
        <w:t xml:space="preserve">за </w:t>
      </w:r>
      <w:r w:rsidR="0052171C" w:rsidRPr="00A912DA">
        <w:rPr>
          <w:bCs/>
          <w:sz w:val="28"/>
          <w:szCs w:val="28"/>
        </w:rPr>
        <w:t xml:space="preserve">счет </w:t>
      </w:r>
      <w:r w:rsidRPr="003459FB">
        <w:rPr>
          <w:sz w:val="28"/>
          <w:szCs w:val="28"/>
        </w:rPr>
        <w:t xml:space="preserve">усиления </w:t>
      </w:r>
      <w:proofErr w:type="gramStart"/>
      <w:r w:rsidRPr="003459FB">
        <w:rPr>
          <w:sz w:val="28"/>
          <w:szCs w:val="28"/>
        </w:rPr>
        <w:t>контроля за</w:t>
      </w:r>
      <w:proofErr w:type="gramEnd"/>
      <w:r w:rsidRPr="003459FB">
        <w:rPr>
          <w:sz w:val="28"/>
          <w:szCs w:val="28"/>
        </w:rPr>
        <w:t xml:space="preserve"> качеством выполнения </w:t>
      </w:r>
      <w:r>
        <w:rPr>
          <w:sz w:val="28"/>
          <w:szCs w:val="28"/>
        </w:rPr>
        <w:t>текущего ремонта существующих дорожных</w:t>
      </w:r>
      <w:r w:rsidRPr="003459FB">
        <w:rPr>
          <w:sz w:val="28"/>
          <w:szCs w:val="28"/>
        </w:rPr>
        <w:t xml:space="preserve"> покрытий, а также активного участия в реализации национального проекта «Безопасные и качественные автомобильные дороги»</w:t>
      </w:r>
      <w:r w:rsidR="00C202EA">
        <w:rPr>
          <w:bCs/>
          <w:sz w:val="28"/>
          <w:szCs w:val="28"/>
        </w:rPr>
        <w:t>.</w:t>
      </w:r>
    </w:p>
    <w:p w14:paraId="56BA942F" w14:textId="77777777" w:rsidR="003D3039" w:rsidRPr="00A912DA" w:rsidRDefault="004E6384" w:rsidP="004E6384">
      <w:pPr>
        <w:pStyle w:val="a7"/>
        <w:spacing w:after="0"/>
        <w:ind w:left="57" w:firstLine="652"/>
        <w:jc w:val="both"/>
        <w:rPr>
          <w:bCs/>
          <w:sz w:val="28"/>
          <w:szCs w:val="28"/>
        </w:rPr>
      </w:pPr>
      <w:r w:rsidRPr="00A912DA">
        <w:rPr>
          <w:bCs/>
          <w:sz w:val="28"/>
          <w:szCs w:val="28"/>
        </w:rPr>
        <w:t>П</w:t>
      </w:r>
      <w:r w:rsidR="003D3039" w:rsidRPr="00A912DA">
        <w:rPr>
          <w:bCs/>
          <w:sz w:val="28"/>
          <w:szCs w:val="28"/>
        </w:rPr>
        <w:t>рогнозируется:</w:t>
      </w:r>
    </w:p>
    <w:p w14:paraId="56BA9430" w14:textId="261EEFDA" w:rsidR="003D3039" w:rsidRPr="00C01396" w:rsidRDefault="003D3039"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w:t>
      </w:r>
      <w:r w:rsidR="00197645">
        <w:rPr>
          <w:bCs/>
          <w:sz w:val="28"/>
          <w:szCs w:val="28"/>
        </w:rPr>
        <w:t>2</w:t>
      </w:r>
      <w:r w:rsidR="001A0E3A">
        <w:rPr>
          <w:bCs/>
          <w:sz w:val="28"/>
          <w:szCs w:val="28"/>
        </w:rPr>
        <w:t>4</w:t>
      </w:r>
      <w:r w:rsidR="004E6384" w:rsidRPr="00A912DA">
        <w:rPr>
          <w:bCs/>
          <w:sz w:val="28"/>
          <w:szCs w:val="28"/>
        </w:rPr>
        <w:t xml:space="preserve"> г. – </w:t>
      </w:r>
      <w:r w:rsidR="001A0E3A">
        <w:rPr>
          <w:bCs/>
          <w:sz w:val="28"/>
          <w:szCs w:val="28"/>
        </w:rPr>
        <w:t>39</w:t>
      </w:r>
      <w:r w:rsidR="00C01396">
        <w:rPr>
          <w:bCs/>
          <w:sz w:val="28"/>
          <w:szCs w:val="28"/>
        </w:rPr>
        <w:t>,</w:t>
      </w:r>
      <w:r w:rsidR="00C202EA">
        <w:rPr>
          <w:bCs/>
          <w:sz w:val="28"/>
          <w:szCs w:val="28"/>
        </w:rPr>
        <w:t>0</w:t>
      </w:r>
      <w:r w:rsidR="00C01396">
        <w:rPr>
          <w:bCs/>
          <w:sz w:val="28"/>
          <w:szCs w:val="28"/>
        </w:rPr>
        <w:t xml:space="preserve"> %;</w:t>
      </w:r>
    </w:p>
    <w:p w14:paraId="56BA9431" w14:textId="4F8E3FE9" w:rsidR="003D3039" w:rsidRPr="00C01396" w:rsidRDefault="003D3039"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202</w:t>
      </w:r>
      <w:r w:rsidR="001A0E3A">
        <w:rPr>
          <w:bCs/>
          <w:sz w:val="28"/>
          <w:szCs w:val="28"/>
        </w:rPr>
        <w:t>5</w:t>
      </w:r>
      <w:r w:rsidR="004E6384" w:rsidRPr="00A912DA">
        <w:rPr>
          <w:bCs/>
          <w:sz w:val="28"/>
          <w:szCs w:val="28"/>
        </w:rPr>
        <w:t xml:space="preserve"> г. </w:t>
      </w:r>
      <w:r w:rsidR="00C01396">
        <w:rPr>
          <w:bCs/>
          <w:sz w:val="28"/>
          <w:szCs w:val="28"/>
        </w:rPr>
        <w:t>–</w:t>
      </w:r>
      <w:r w:rsidR="004E6384" w:rsidRPr="00A912DA">
        <w:rPr>
          <w:bCs/>
          <w:sz w:val="28"/>
          <w:szCs w:val="28"/>
        </w:rPr>
        <w:t xml:space="preserve"> </w:t>
      </w:r>
      <w:r w:rsidR="00717D90">
        <w:rPr>
          <w:bCs/>
          <w:sz w:val="28"/>
          <w:szCs w:val="28"/>
        </w:rPr>
        <w:t>3</w:t>
      </w:r>
      <w:r w:rsidR="001A0E3A">
        <w:rPr>
          <w:bCs/>
          <w:sz w:val="28"/>
          <w:szCs w:val="28"/>
        </w:rPr>
        <w:t>8</w:t>
      </w:r>
      <w:r w:rsidR="004E6384" w:rsidRPr="00A912DA">
        <w:rPr>
          <w:bCs/>
          <w:sz w:val="28"/>
          <w:szCs w:val="28"/>
        </w:rPr>
        <w:t>,0</w:t>
      </w:r>
      <w:r w:rsidR="00C01396">
        <w:rPr>
          <w:bCs/>
          <w:sz w:val="28"/>
          <w:szCs w:val="28"/>
        </w:rPr>
        <w:t xml:space="preserve"> </w:t>
      </w:r>
      <w:r w:rsidR="004E6384" w:rsidRPr="00A912DA">
        <w:rPr>
          <w:bCs/>
          <w:sz w:val="28"/>
          <w:szCs w:val="28"/>
        </w:rPr>
        <w:t>%;</w:t>
      </w:r>
    </w:p>
    <w:p w14:paraId="56BA9432" w14:textId="0F0ECE5C" w:rsidR="0052171C" w:rsidRPr="00A912DA" w:rsidRDefault="003D3039" w:rsidP="0052171C">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202</w:t>
      </w:r>
      <w:r w:rsidR="001A0E3A">
        <w:rPr>
          <w:bCs/>
          <w:sz w:val="28"/>
          <w:szCs w:val="28"/>
        </w:rPr>
        <w:t>6</w:t>
      </w:r>
      <w:r w:rsidR="004E6384" w:rsidRPr="00A912DA">
        <w:rPr>
          <w:bCs/>
          <w:sz w:val="28"/>
          <w:szCs w:val="28"/>
        </w:rPr>
        <w:t xml:space="preserve"> г. – </w:t>
      </w:r>
      <w:r w:rsidR="00717D90">
        <w:rPr>
          <w:bCs/>
          <w:sz w:val="28"/>
          <w:szCs w:val="28"/>
        </w:rPr>
        <w:t>3</w:t>
      </w:r>
      <w:r w:rsidR="001A0E3A">
        <w:rPr>
          <w:bCs/>
          <w:sz w:val="28"/>
          <w:szCs w:val="28"/>
        </w:rPr>
        <w:t>7</w:t>
      </w:r>
      <w:r w:rsidR="004E6384" w:rsidRPr="00A912DA">
        <w:rPr>
          <w:bCs/>
          <w:sz w:val="28"/>
          <w:szCs w:val="28"/>
        </w:rPr>
        <w:t>,0</w:t>
      </w:r>
      <w:r w:rsidR="00C01396">
        <w:rPr>
          <w:bCs/>
          <w:sz w:val="28"/>
          <w:szCs w:val="28"/>
        </w:rPr>
        <w:t xml:space="preserve"> </w:t>
      </w:r>
      <w:r w:rsidR="004E6384" w:rsidRPr="00A912DA">
        <w:rPr>
          <w:bCs/>
          <w:sz w:val="28"/>
          <w:szCs w:val="28"/>
        </w:rPr>
        <w:t xml:space="preserve">% </w:t>
      </w:r>
      <w:r w:rsidR="00DE656F">
        <w:rPr>
          <w:sz w:val="28"/>
          <w:szCs w:val="28"/>
        </w:rPr>
        <w:t xml:space="preserve">за счет выполнения </w:t>
      </w:r>
      <w:r w:rsidR="00DE656F" w:rsidRPr="003459FB">
        <w:rPr>
          <w:sz w:val="28"/>
          <w:szCs w:val="28"/>
        </w:rPr>
        <w:t>текущего ремонта существующи</w:t>
      </w:r>
      <w:r w:rsidR="00DE656F">
        <w:rPr>
          <w:sz w:val="28"/>
          <w:szCs w:val="28"/>
        </w:rPr>
        <w:t>х дорожных покрытий, источник финансирования – средства</w:t>
      </w:r>
      <w:r w:rsidR="00DE656F" w:rsidRPr="003459FB">
        <w:rPr>
          <w:sz w:val="28"/>
          <w:szCs w:val="28"/>
        </w:rPr>
        <w:t xml:space="preserve"> мес</w:t>
      </w:r>
      <w:r w:rsidR="00DE656F">
        <w:rPr>
          <w:sz w:val="28"/>
          <w:szCs w:val="28"/>
        </w:rPr>
        <w:t>тного, областного, федерального</w:t>
      </w:r>
      <w:r w:rsidR="00DE656F" w:rsidRPr="003459FB">
        <w:rPr>
          <w:sz w:val="28"/>
          <w:szCs w:val="28"/>
        </w:rPr>
        <w:t xml:space="preserve"> бюджетов. </w:t>
      </w:r>
      <w:r w:rsidR="00DE656F" w:rsidRPr="0056774E">
        <w:rPr>
          <w:sz w:val="28"/>
          <w:szCs w:val="28"/>
        </w:rPr>
        <w:t xml:space="preserve">В дальнейшем планируется ужесточение </w:t>
      </w:r>
      <w:proofErr w:type="gramStart"/>
      <w:r w:rsidR="00DE656F" w:rsidRPr="0056774E">
        <w:rPr>
          <w:sz w:val="28"/>
          <w:szCs w:val="28"/>
        </w:rPr>
        <w:t>к</w:t>
      </w:r>
      <w:r w:rsidR="00DE656F">
        <w:rPr>
          <w:sz w:val="28"/>
          <w:szCs w:val="28"/>
        </w:rPr>
        <w:t>онтроля за</w:t>
      </w:r>
      <w:proofErr w:type="gramEnd"/>
      <w:r w:rsidR="00DE656F">
        <w:rPr>
          <w:sz w:val="28"/>
          <w:szCs w:val="28"/>
        </w:rPr>
        <w:t xml:space="preserve"> качеством выполнения текущего </w:t>
      </w:r>
      <w:r w:rsidR="00DE656F" w:rsidRPr="0056774E">
        <w:rPr>
          <w:sz w:val="28"/>
          <w:szCs w:val="28"/>
        </w:rPr>
        <w:t>ремонта с</w:t>
      </w:r>
      <w:r w:rsidR="00DE656F">
        <w:rPr>
          <w:sz w:val="28"/>
          <w:szCs w:val="28"/>
        </w:rPr>
        <w:t>уществующих дорожных покрытий, а также обустройство новыми дорожными элементами.</w:t>
      </w:r>
    </w:p>
    <w:p w14:paraId="56BA9433" w14:textId="77777777" w:rsidR="005E607B" w:rsidRPr="00A912DA" w:rsidRDefault="005E607B" w:rsidP="0099741E">
      <w:pPr>
        <w:pStyle w:val="a7"/>
        <w:spacing w:after="0"/>
        <w:ind w:left="57" w:firstLine="652"/>
        <w:jc w:val="both"/>
        <w:rPr>
          <w:b/>
          <w:sz w:val="28"/>
          <w:szCs w:val="28"/>
        </w:rPr>
      </w:pPr>
    </w:p>
    <w:p w14:paraId="56BA9434" w14:textId="77777777" w:rsidR="00B62AC7" w:rsidRPr="00A912DA" w:rsidRDefault="00B62AC7" w:rsidP="0099741E">
      <w:pPr>
        <w:pStyle w:val="a7"/>
        <w:spacing w:after="0"/>
        <w:ind w:left="57" w:firstLine="652"/>
        <w:jc w:val="both"/>
        <w:rPr>
          <w:b/>
          <w:sz w:val="28"/>
          <w:szCs w:val="28"/>
        </w:rPr>
      </w:pPr>
      <w:r w:rsidRPr="00A912DA">
        <w:rPr>
          <w:b/>
          <w:sz w:val="28"/>
          <w:szCs w:val="28"/>
        </w:rPr>
        <w:t>Показатель 7.</w:t>
      </w:r>
      <w:r w:rsidR="001B79CE" w:rsidRPr="00A912DA">
        <w:rPr>
          <w:sz w:val="28"/>
          <w:szCs w:val="28"/>
        </w:rPr>
        <w:t xml:space="preserve"> </w:t>
      </w:r>
      <w:r w:rsidRPr="00A912DA">
        <w:rPr>
          <w:b/>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14:paraId="2BD8F49D" w14:textId="4FAF6D15" w:rsidR="00BB165B" w:rsidRDefault="00BB165B" w:rsidP="0099741E">
      <w:pPr>
        <w:pStyle w:val="a7"/>
        <w:spacing w:after="0"/>
        <w:ind w:left="57" w:firstLine="652"/>
        <w:jc w:val="both"/>
        <w:rPr>
          <w:sz w:val="28"/>
          <w:szCs w:val="28"/>
        </w:rPr>
      </w:pPr>
      <w:r w:rsidRPr="00A912DA">
        <w:rPr>
          <w:sz w:val="28"/>
          <w:szCs w:val="28"/>
        </w:rPr>
        <w:t>В 20</w:t>
      </w:r>
      <w:r>
        <w:rPr>
          <w:sz w:val="28"/>
          <w:szCs w:val="28"/>
        </w:rPr>
        <w:t>21 году</w:t>
      </w:r>
      <w:r w:rsidRPr="00A912DA">
        <w:rPr>
          <w:sz w:val="28"/>
          <w:szCs w:val="28"/>
        </w:rPr>
        <w:t xml:space="preserve"> – </w:t>
      </w:r>
      <w:r>
        <w:rPr>
          <w:sz w:val="28"/>
          <w:szCs w:val="28"/>
        </w:rPr>
        <w:t>0 %</w:t>
      </w:r>
      <w:r w:rsidRPr="00A912DA">
        <w:rPr>
          <w:sz w:val="28"/>
          <w:szCs w:val="28"/>
        </w:rPr>
        <w:t xml:space="preserve">, </w:t>
      </w:r>
      <w:r>
        <w:rPr>
          <w:sz w:val="28"/>
          <w:szCs w:val="28"/>
        </w:rPr>
        <w:t>в 2022</w:t>
      </w:r>
      <w:r w:rsidR="00EB14BD">
        <w:rPr>
          <w:sz w:val="28"/>
          <w:szCs w:val="28"/>
        </w:rPr>
        <w:t xml:space="preserve"> году</w:t>
      </w:r>
      <w:r>
        <w:rPr>
          <w:sz w:val="28"/>
          <w:szCs w:val="28"/>
        </w:rPr>
        <w:t xml:space="preserve"> – 0 %, в 2023</w:t>
      </w:r>
      <w:r w:rsidR="00EB14BD">
        <w:rPr>
          <w:sz w:val="28"/>
          <w:szCs w:val="28"/>
        </w:rPr>
        <w:t xml:space="preserve"> году</w:t>
      </w:r>
      <w:r>
        <w:rPr>
          <w:sz w:val="28"/>
          <w:szCs w:val="28"/>
        </w:rPr>
        <w:t xml:space="preserve"> – 0 %</w:t>
      </w:r>
      <w:r w:rsidRPr="00A912DA">
        <w:rPr>
          <w:sz w:val="28"/>
          <w:szCs w:val="28"/>
        </w:rPr>
        <w:t>.</w:t>
      </w:r>
    </w:p>
    <w:p w14:paraId="56BA9435" w14:textId="77777777" w:rsidR="00133B37" w:rsidRPr="00A912DA" w:rsidRDefault="00C23C90" w:rsidP="0099741E">
      <w:pPr>
        <w:pStyle w:val="a7"/>
        <w:spacing w:after="0"/>
        <w:ind w:left="57" w:firstLine="652"/>
        <w:jc w:val="both"/>
        <w:rPr>
          <w:sz w:val="28"/>
          <w:szCs w:val="28"/>
        </w:rPr>
      </w:pPr>
      <w:r w:rsidRPr="00A912DA">
        <w:rPr>
          <w:sz w:val="28"/>
          <w:szCs w:val="28"/>
        </w:rPr>
        <w:t>Все микрорайоны города обеспечены регулярным автобусным сообщением с центром города.</w:t>
      </w:r>
    </w:p>
    <w:p w14:paraId="56BA9436" w14:textId="290A425C" w:rsidR="00B62AC7" w:rsidRPr="00A912DA" w:rsidRDefault="00C23C90" w:rsidP="0099741E">
      <w:pPr>
        <w:pStyle w:val="a7"/>
        <w:spacing w:after="0"/>
        <w:ind w:left="57" w:firstLine="652"/>
        <w:jc w:val="both"/>
        <w:rPr>
          <w:sz w:val="28"/>
          <w:szCs w:val="28"/>
        </w:rPr>
      </w:pPr>
      <w:r w:rsidRPr="00A912DA">
        <w:rPr>
          <w:sz w:val="28"/>
          <w:szCs w:val="28"/>
        </w:rPr>
        <w:t xml:space="preserve">Перевозка пассажиров производится по </w:t>
      </w:r>
      <w:r w:rsidR="00EE54C7">
        <w:rPr>
          <w:sz w:val="28"/>
          <w:szCs w:val="28"/>
        </w:rPr>
        <w:t>8</w:t>
      </w:r>
      <w:r w:rsidRPr="00A912DA">
        <w:rPr>
          <w:sz w:val="28"/>
          <w:szCs w:val="28"/>
        </w:rPr>
        <w:t xml:space="preserve">-ми городским и </w:t>
      </w:r>
      <w:r w:rsidR="00133B37" w:rsidRPr="00A912DA">
        <w:rPr>
          <w:sz w:val="28"/>
          <w:szCs w:val="28"/>
        </w:rPr>
        <w:t>1</w:t>
      </w:r>
      <w:r w:rsidR="00F00A0E">
        <w:rPr>
          <w:sz w:val="28"/>
          <w:szCs w:val="28"/>
        </w:rPr>
        <w:t>3</w:t>
      </w:r>
      <w:r w:rsidRPr="00A912DA">
        <w:rPr>
          <w:sz w:val="28"/>
          <w:szCs w:val="28"/>
        </w:rPr>
        <w:t xml:space="preserve">-ти </w:t>
      </w:r>
      <w:r w:rsidR="0000711A" w:rsidRPr="00A912DA">
        <w:rPr>
          <w:sz w:val="28"/>
          <w:szCs w:val="28"/>
        </w:rPr>
        <w:t>межмуниципальным</w:t>
      </w:r>
      <w:r w:rsidRPr="00A912DA">
        <w:rPr>
          <w:sz w:val="28"/>
          <w:szCs w:val="28"/>
        </w:rPr>
        <w:t xml:space="preserve"> маршрутам. </w:t>
      </w:r>
      <w:r w:rsidR="00DD3593" w:rsidRPr="00F00A0E">
        <w:rPr>
          <w:sz w:val="28"/>
          <w:szCs w:val="28"/>
        </w:rPr>
        <w:t>8</w:t>
      </w:r>
      <w:r w:rsidR="00EC6037">
        <w:rPr>
          <w:sz w:val="28"/>
          <w:szCs w:val="28"/>
        </w:rPr>
        <w:t>0</w:t>
      </w:r>
      <w:r w:rsidRPr="00A912DA">
        <w:rPr>
          <w:sz w:val="28"/>
          <w:szCs w:val="28"/>
        </w:rPr>
        <w:t xml:space="preserve"> автобус</w:t>
      </w:r>
      <w:r w:rsidR="00F00A0E">
        <w:rPr>
          <w:sz w:val="28"/>
          <w:szCs w:val="28"/>
        </w:rPr>
        <w:t>ов</w:t>
      </w:r>
      <w:r w:rsidR="00BF5441" w:rsidRPr="00A912DA">
        <w:rPr>
          <w:sz w:val="28"/>
          <w:szCs w:val="28"/>
        </w:rPr>
        <w:t xml:space="preserve"> обслуживают</w:t>
      </w:r>
      <w:r w:rsidRPr="00A912DA">
        <w:rPr>
          <w:sz w:val="28"/>
          <w:szCs w:val="28"/>
        </w:rPr>
        <w:t xml:space="preserve"> городские </w:t>
      </w:r>
      <w:r w:rsidR="00042DC0">
        <w:rPr>
          <w:sz w:val="28"/>
          <w:szCs w:val="28"/>
        </w:rPr>
        <w:t>и</w:t>
      </w:r>
      <w:r w:rsidRPr="00A912DA">
        <w:rPr>
          <w:sz w:val="28"/>
          <w:szCs w:val="28"/>
        </w:rPr>
        <w:t xml:space="preserve"> </w:t>
      </w:r>
      <w:r w:rsidR="0000711A" w:rsidRPr="00A912DA">
        <w:rPr>
          <w:sz w:val="28"/>
          <w:szCs w:val="28"/>
        </w:rPr>
        <w:t>межмуниципальны</w:t>
      </w:r>
      <w:r w:rsidRPr="00A912DA">
        <w:rPr>
          <w:sz w:val="28"/>
          <w:szCs w:val="28"/>
        </w:rPr>
        <w:t>е маршруты города Батайска.</w:t>
      </w:r>
    </w:p>
    <w:p w14:paraId="56BA9437" w14:textId="77777777" w:rsidR="002B015C" w:rsidRPr="00A912DA" w:rsidRDefault="003B7AEC" w:rsidP="0099741E">
      <w:pPr>
        <w:pStyle w:val="a7"/>
        <w:spacing w:after="0"/>
        <w:ind w:left="57" w:firstLine="652"/>
        <w:jc w:val="both"/>
        <w:rPr>
          <w:color w:val="222222"/>
          <w:sz w:val="28"/>
          <w:szCs w:val="28"/>
        </w:rPr>
      </w:pPr>
      <w:r w:rsidRPr="00A912DA">
        <w:rPr>
          <w:color w:val="222222"/>
          <w:sz w:val="28"/>
          <w:szCs w:val="28"/>
        </w:rPr>
        <w:t>В городе железнодорожное сообщение представлено Железнодорожной станцией Батайск. Станция относится к Ростовскому отделению Сев</w:t>
      </w:r>
      <w:r w:rsidR="003145C9">
        <w:rPr>
          <w:color w:val="222222"/>
          <w:sz w:val="28"/>
          <w:szCs w:val="28"/>
        </w:rPr>
        <w:t>еро-Кавказской железной дороги.</w:t>
      </w:r>
    </w:p>
    <w:p w14:paraId="56BA9438" w14:textId="77777777" w:rsidR="009F2DA6" w:rsidRDefault="003B7AEC" w:rsidP="0099741E">
      <w:pPr>
        <w:pStyle w:val="a7"/>
        <w:spacing w:after="0"/>
        <w:ind w:left="57" w:firstLine="652"/>
        <w:jc w:val="both"/>
        <w:rPr>
          <w:color w:val="222222"/>
          <w:sz w:val="28"/>
          <w:szCs w:val="28"/>
        </w:rPr>
      </w:pPr>
      <w:r w:rsidRPr="00A912DA">
        <w:rPr>
          <w:color w:val="222222"/>
          <w:sz w:val="28"/>
          <w:szCs w:val="28"/>
        </w:rPr>
        <w:t xml:space="preserve">Сегодня железнодорожная станция Батайск </w:t>
      </w:r>
      <w:r w:rsidR="00456674">
        <w:rPr>
          <w:color w:val="222222"/>
          <w:sz w:val="28"/>
          <w:szCs w:val="28"/>
        </w:rPr>
        <w:t>–</w:t>
      </w:r>
      <w:r w:rsidRPr="00A912DA">
        <w:rPr>
          <w:color w:val="222222"/>
          <w:sz w:val="28"/>
          <w:szCs w:val="28"/>
        </w:rPr>
        <w:t xml:space="preserve"> это сортировочный центр железнодорожных грузов Ростовского промышленного узла, а также крупный узел железнодорожных пассажирских линий (на Ростов-на-Дону, Азов, Краснодар, Сальск, Тихорецкую).</w:t>
      </w:r>
    </w:p>
    <w:p w14:paraId="56BA9439" w14:textId="21D93DB3" w:rsidR="00AC12C0" w:rsidRDefault="00AC12C0" w:rsidP="0099741E">
      <w:pPr>
        <w:pStyle w:val="a7"/>
        <w:spacing w:after="0"/>
        <w:ind w:left="57" w:firstLine="652"/>
        <w:jc w:val="both"/>
        <w:rPr>
          <w:color w:val="222222"/>
          <w:sz w:val="28"/>
          <w:szCs w:val="28"/>
        </w:rPr>
      </w:pPr>
      <w:r>
        <w:rPr>
          <w:color w:val="222222"/>
          <w:sz w:val="28"/>
          <w:szCs w:val="28"/>
        </w:rPr>
        <w:t>Планируется и далее</w:t>
      </w:r>
      <w:r w:rsidR="00BB165B">
        <w:rPr>
          <w:color w:val="222222"/>
          <w:sz w:val="28"/>
          <w:szCs w:val="28"/>
        </w:rPr>
        <w:t xml:space="preserve">, в 2024-2026 гг., </w:t>
      </w:r>
      <w:r>
        <w:rPr>
          <w:color w:val="222222"/>
          <w:sz w:val="28"/>
          <w:szCs w:val="28"/>
        </w:rPr>
        <w:t>поддерживать данный показатель на уровне 0</w:t>
      </w:r>
      <w:r w:rsidR="00BB165B">
        <w:rPr>
          <w:color w:val="222222"/>
          <w:sz w:val="28"/>
          <w:szCs w:val="28"/>
        </w:rPr>
        <w:t xml:space="preserve"> %</w:t>
      </w:r>
      <w:r>
        <w:rPr>
          <w:color w:val="222222"/>
          <w:sz w:val="28"/>
          <w:szCs w:val="28"/>
        </w:rPr>
        <w:t>.</w:t>
      </w:r>
    </w:p>
    <w:p w14:paraId="56BA943A" w14:textId="77777777" w:rsidR="00456674" w:rsidRDefault="00456674" w:rsidP="0099741E">
      <w:pPr>
        <w:pStyle w:val="a7"/>
        <w:spacing w:after="0"/>
        <w:ind w:left="57" w:firstLine="652"/>
        <w:jc w:val="both"/>
        <w:rPr>
          <w:b/>
          <w:sz w:val="28"/>
          <w:szCs w:val="28"/>
        </w:rPr>
      </w:pPr>
    </w:p>
    <w:p w14:paraId="56BA943B" w14:textId="77777777" w:rsidR="00C23C90" w:rsidRPr="00A912DA" w:rsidRDefault="00C23C90" w:rsidP="0099741E">
      <w:pPr>
        <w:pStyle w:val="a7"/>
        <w:spacing w:after="0"/>
        <w:ind w:left="57" w:firstLine="652"/>
        <w:jc w:val="both"/>
        <w:rPr>
          <w:b/>
          <w:sz w:val="28"/>
          <w:szCs w:val="28"/>
        </w:rPr>
      </w:pPr>
      <w:r w:rsidRPr="00374BB2">
        <w:rPr>
          <w:b/>
          <w:sz w:val="28"/>
          <w:szCs w:val="28"/>
        </w:rPr>
        <w:lastRenderedPageBreak/>
        <w:t>Показатель 8. Среднемесячная номинальная начисленная заработная плата работников:</w:t>
      </w:r>
    </w:p>
    <w:p w14:paraId="56BA943C" w14:textId="77777777" w:rsidR="00C23C90" w:rsidRPr="00965FA2" w:rsidRDefault="00C23C90" w:rsidP="0099741E">
      <w:pPr>
        <w:pStyle w:val="a7"/>
        <w:spacing w:after="0"/>
        <w:ind w:left="57" w:firstLine="652"/>
        <w:jc w:val="both"/>
        <w:rPr>
          <w:b/>
          <w:bCs/>
          <w:sz w:val="28"/>
          <w:szCs w:val="28"/>
        </w:rPr>
      </w:pPr>
      <w:r w:rsidRPr="00965FA2">
        <w:rPr>
          <w:b/>
          <w:bCs/>
          <w:sz w:val="28"/>
          <w:szCs w:val="28"/>
        </w:rPr>
        <w:t>- крупных и средних предприятий и некоммерческих организаций</w:t>
      </w:r>
      <w:r w:rsidR="00663C5A" w:rsidRPr="00965FA2">
        <w:rPr>
          <w:b/>
          <w:bCs/>
          <w:sz w:val="28"/>
          <w:szCs w:val="28"/>
        </w:rPr>
        <w:t>:</w:t>
      </w:r>
    </w:p>
    <w:p w14:paraId="56BA943D" w14:textId="5C022DA4" w:rsidR="00157C72" w:rsidRPr="00965FA2" w:rsidRDefault="00157C72" w:rsidP="0099741E">
      <w:pPr>
        <w:pStyle w:val="a7"/>
        <w:spacing w:after="0"/>
        <w:ind w:left="57" w:firstLine="652"/>
        <w:jc w:val="both"/>
        <w:rPr>
          <w:sz w:val="28"/>
          <w:szCs w:val="28"/>
        </w:rPr>
      </w:pPr>
      <w:r w:rsidRPr="00965FA2">
        <w:rPr>
          <w:sz w:val="28"/>
          <w:szCs w:val="28"/>
        </w:rPr>
        <w:t xml:space="preserve">В </w:t>
      </w:r>
      <w:r w:rsidR="00EA5B43" w:rsidRPr="00965FA2">
        <w:rPr>
          <w:sz w:val="28"/>
          <w:szCs w:val="28"/>
        </w:rPr>
        <w:t>2021 году – 38 878,6 руб</w:t>
      </w:r>
      <w:r w:rsidR="00411BA7" w:rsidRPr="00965FA2">
        <w:rPr>
          <w:sz w:val="28"/>
          <w:szCs w:val="28"/>
        </w:rPr>
        <w:t>.</w:t>
      </w:r>
      <w:r w:rsidR="00507057" w:rsidRPr="00965FA2">
        <w:rPr>
          <w:sz w:val="28"/>
          <w:szCs w:val="28"/>
        </w:rPr>
        <w:t>,</w:t>
      </w:r>
      <w:r w:rsidR="00411BA7" w:rsidRPr="00965FA2">
        <w:rPr>
          <w:sz w:val="28"/>
          <w:szCs w:val="28"/>
        </w:rPr>
        <w:t xml:space="preserve"> </w:t>
      </w:r>
      <w:r w:rsidR="00EA5B43" w:rsidRPr="00965FA2">
        <w:rPr>
          <w:sz w:val="28"/>
          <w:szCs w:val="28"/>
        </w:rPr>
        <w:t xml:space="preserve">в 2022 – 46 257,5 </w:t>
      </w:r>
      <w:r w:rsidR="00411BA7" w:rsidRPr="00965FA2">
        <w:rPr>
          <w:sz w:val="28"/>
          <w:szCs w:val="28"/>
        </w:rPr>
        <w:t>руб</w:t>
      </w:r>
      <w:r w:rsidR="006A3701" w:rsidRPr="00965FA2">
        <w:rPr>
          <w:sz w:val="28"/>
          <w:szCs w:val="28"/>
        </w:rPr>
        <w:t>., в 202</w:t>
      </w:r>
      <w:r w:rsidR="00EA5B43" w:rsidRPr="00965FA2">
        <w:rPr>
          <w:sz w:val="28"/>
          <w:szCs w:val="28"/>
        </w:rPr>
        <w:t>3</w:t>
      </w:r>
      <w:r w:rsidR="006A3701" w:rsidRPr="00965FA2">
        <w:rPr>
          <w:sz w:val="28"/>
          <w:szCs w:val="28"/>
        </w:rPr>
        <w:t xml:space="preserve"> – </w:t>
      </w:r>
      <w:r w:rsidR="00EA5B43" w:rsidRPr="00965FA2">
        <w:rPr>
          <w:sz w:val="28"/>
          <w:szCs w:val="28"/>
        </w:rPr>
        <w:t>55</w:t>
      </w:r>
      <w:r w:rsidR="006A3701" w:rsidRPr="00965FA2">
        <w:rPr>
          <w:sz w:val="28"/>
          <w:szCs w:val="28"/>
        </w:rPr>
        <w:t> </w:t>
      </w:r>
      <w:r w:rsidR="00EA5B43" w:rsidRPr="00965FA2">
        <w:rPr>
          <w:sz w:val="28"/>
          <w:szCs w:val="28"/>
        </w:rPr>
        <w:t>3</w:t>
      </w:r>
      <w:r w:rsidR="00F07452" w:rsidRPr="00965FA2">
        <w:rPr>
          <w:sz w:val="28"/>
          <w:szCs w:val="28"/>
        </w:rPr>
        <w:t>24</w:t>
      </w:r>
      <w:r w:rsidR="006A3701" w:rsidRPr="00965FA2">
        <w:rPr>
          <w:sz w:val="28"/>
          <w:szCs w:val="28"/>
        </w:rPr>
        <w:t>,</w:t>
      </w:r>
      <w:r w:rsidR="00F07452" w:rsidRPr="00965FA2">
        <w:rPr>
          <w:sz w:val="28"/>
          <w:szCs w:val="28"/>
        </w:rPr>
        <w:t>8</w:t>
      </w:r>
      <w:r w:rsidR="006A3701" w:rsidRPr="00965FA2">
        <w:rPr>
          <w:sz w:val="28"/>
          <w:szCs w:val="28"/>
        </w:rPr>
        <w:t xml:space="preserve"> руб</w:t>
      </w:r>
      <w:r w:rsidR="00411BA7" w:rsidRPr="00965FA2">
        <w:rPr>
          <w:sz w:val="28"/>
          <w:szCs w:val="28"/>
        </w:rPr>
        <w:t>.</w:t>
      </w:r>
    </w:p>
    <w:p w14:paraId="56BA943E" w14:textId="73C8D1E8" w:rsidR="009C626C" w:rsidRPr="00965FA2" w:rsidRDefault="00157C72" w:rsidP="0099741E">
      <w:pPr>
        <w:pStyle w:val="a7"/>
        <w:spacing w:after="0"/>
        <w:ind w:left="57" w:firstLine="652"/>
        <w:jc w:val="both"/>
        <w:rPr>
          <w:sz w:val="28"/>
          <w:szCs w:val="28"/>
        </w:rPr>
      </w:pPr>
      <w:r w:rsidRPr="00965FA2">
        <w:rPr>
          <w:sz w:val="28"/>
          <w:szCs w:val="28"/>
        </w:rPr>
        <w:t>В</w:t>
      </w:r>
      <w:r w:rsidR="00C23C90" w:rsidRPr="00965FA2">
        <w:rPr>
          <w:sz w:val="28"/>
          <w:szCs w:val="28"/>
        </w:rPr>
        <w:t xml:space="preserve"> 20</w:t>
      </w:r>
      <w:r w:rsidR="00C63168" w:rsidRPr="00965FA2">
        <w:rPr>
          <w:sz w:val="28"/>
          <w:szCs w:val="28"/>
        </w:rPr>
        <w:t>2</w:t>
      </w:r>
      <w:r w:rsidR="00EA5B43" w:rsidRPr="00965FA2">
        <w:rPr>
          <w:sz w:val="28"/>
          <w:szCs w:val="28"/>
        </w:rPr>
        <w:t>3</w:t>
      </w:r>
      <w:r w:rsidR="00C23C90" w:rsidRPr="00965FA2">
        <w:rPr>
          <w:sz w:val="28"/>
          <w:szCs w:val="28"/>
        </w:rPr>
        <w:t xml:space="preserve"> году среднемесячная номинальная заработная плата работников крупных и средних предприятий и некоммерческих организаций города увеличилась по сравнению с 20</w:t>
      </w:r>
      <w:r w:rsidR="006A3701" w:rsidRPr="00965FA2">
        <w:rPr>
          <w:sz w:val="28"/>
          <w:szCs w:val="28"/>
        </w:rPr>
        <w:t>2</w:t>
      </w:r>
      <w:r w:rsidR="00EA5B43" w:rsidRPr="00965FA2">
        <w:rPr>
          <w:sz w:val="28"/>
          <w:szCs w:val="28"/>
        </w:rPr>
        <w:t>2</w:t>
      </w:r>
      <w:r w:rsidR="00C23C90" w:rsidRPr="00965FA2">
        <w:rPr>
          <w:sz w:val="28"/>
          <w:szCs w:val="28"/>
        </w:rPr>
        <w:t xml:space="preserve"> годом на </w:t>
      </w:r>
      <w:r w:rsidR="00D4321D" w:rsidRPr="00965FA2">
        <w:rPr>
          <w:sz w:val="28"/>
          <w:szCs w:val="28"/>
        </w:rPr>
        <w:t>1</w:t>
      </w:r>
      <w:r w:rsidR="006A3701" w:rsidRPr="00965FA2">
        <w:rPr>
          <w:sz w:val="28"/>
          <w:szCs w:val="28"/>
        </w:rPr>
        <w:t>9</w:t>
      </w:r>
      <w:r w:rsidR="00D91C40" w:rsidRPr="00965FA2">
        <w:rPr>
          <w:sz w:val="28"/>
          <w:szCs w:val="28"/>
        </w:rPr>
        <w:t>,</w:t>
      </w:r>
      <w:r w:rsidR="00F07452" w:rsidRPr="00965FA2">
        <w:rPr>
          <w:sz w:val="28"/>
          <w:szCs w:val="28"/>
        </w:rPr>
        <w:t>6</w:t>
      </w:r>
      <w:r w:rsidR="005E607B" w:rsidRPr="00965FA2">
        <w:rPr>
          <w:sz w:val="28"/>
          <w:szCs w:val="28"/>
        </w:rPr>
        <w:t xml:space="preserve"> </w:t>
      </w:r>
      <w:r w:rsidR="00C23C90" w:rsidRPr="00965FA2">
        <w:rPr>
          <w:sz w:val="28"/>
          <w:szCs w:val="28"/>
        </w:rPr>
        <w:t>%</w:t>
      </w:r>
      <w:r w:rsidR="00411BA7" w:rsidRPr="00965FA2">
        <w:rPr>
          <w:sz w:val="28"/>
          <w:szCs w:val="28"/>
        </w:rPr>
        <w:t>.</w:t>
      </w:r>
    </w:p>
    <w:p w14:paraId="56BA943F" w14:textId="60E81169" w:rsidR="005E607B" w:rsidRPr="00965FA2" w:rsidRDefault="00AB0779" w:rsidP="005E607B">
      <w:pPr>
        <w:pStyle w:val="21"/>
        <w:widowControl w:val="0"/>
        <w:tabs>
          <w:tab w:val="left" w:pos="8789"/>
        </w:tabs>
        <w:rPr>
          <w:b w:val="0"/>
          <w:sz w:val="28"/>
          <w:szCs w:val="28"/>
        </w:rPr>
      </w:pPr>
      <w:r w:rsidRPr="00965FA2">
        <w:rPr>
          <w:b w:val="0"/>
          <w:sz w:val="28"/>
          <w:szCs w:val="28"/>
        </w:rPr>
        <w:t>П</w:t>
      </w:r>
      <w:r w:rsidR="00787F35" w:rsidRPr="00965FA2">
        <w:rPr>
          <w:b w:val="0"/>
          <w:sz w:val="28"/>
          <w:szCs w:val="28"/>
        </w:rPr>
        <w:t>ланируется сох</w:t>
      </w:r>
      <w:r w:rsidR="00411BA7" w:rsidRPr="00965FA2">
        <w:rPr>
          <w:b w:val="0"/>
          <w:sz w:val="28"/>
          <w:szCs w:val="28"/>
        </w:rPr>
        <w:t>ранить положительный темп роста</w:t>
      </w:r>
      <w:r w:rsidR="00787F35" w:rsidRPr="00965FA2">
        <w:rPr>
          <w:b w:val="0"/>
          <w:sz w:val="28"/>
          <w:szCs w:val="28"/>
        </w:rPr>
        <w:t xml:space="preserve"> средней заработной платы </w:t>
      </w:r>
      <w:r w:rsidR="00787F35" w:rsidRPr="00965FA2">
        <w:rPr>
          <w:b w:val="0"/>
          <w:bCs w:val="0"/>
          <w:sz w:val="28"/>
          <w:szCs w:val="28"/>
        </w:rPr>
        <w:t>крупных и средних предприятий и некоммерческих организаций</w:t>
      </w:r>
      <w:r w:rsidR="00787F35" w:rsidRPr="00965FA2">
        <w:rPr>
          <w:b w:val="0"/>
          <w:sz w:val="28"/>
          <w:szCs w:val="28"/>
        </w:rPr>
        <w:t xml:space="preserve"> </w:t>
      </w:r>
      <w:r w:rsidR="00715DE3" w:rsidRPr="00965FA2">
        <w:rPr>
          <w:b w:val="0"/>
          <w:sz w:val="28"/>
          <w:szCs w:val="28"/>
        </w:rPr>
        <w:t>в 20</w:t>
      </w:r>
      <w:r w:rsidR="004F2430" w:rsidRPr="00965FA2">
        <w:rPr>
          <w:b w:val="0"/>
          <w:sz w:val="28"/>
          <w:szCs w:val="28"/>
        </w:rPr>
        <w:t>2</w:t>
      </w:r>
      <w:r w:rsidR="00D91C40" w:rsidRPr="00965FA2">
        <w:rPr>
          <w:b w:val="0"/>
          <w:sz w:val="28"/>
          <w:szCs w:val="28"/>
        </w:rPr>
        <w:t>4</w:t>
      </w:r>
      <w:r w:rsidR="00715DE3" w:rsidRPr="00965FA2">
        <w:rPr>
          <w:b w:val="0"/>
          <w:sz w:val="28"/>
          <w:szCs w:val="28"/>
        </w:rPr>
        <w:t>-202</w:t>
      </w:r>
      <w:r w:rsidR="00D91C40" w:rsidRPr="00965FA2">
        <w:rPr>
          <w:b w:val="0"/>
          <w:sz w:val="28"/>
          <w:szCs w:val="28"/>
        </w:rPr>
        <w:t>6</w:t>
      </w:r>
      <w:r w:rsidR="00715DE3" w:rsidRPr="00965FA2">
        <w:rPr>
          <w:b w:val="0"/>
          <w:sz w:val="28"/>
          <w:szCs w:val="28"/>
        </w:rPr>
        <w:t xml:space="preserve"> гг.</w:t>
      </w:r>
      <w:r w:rsidR="00787F35" w:rsidRPr="00965FA2">
        <w:rPr>
          <w:b w:val="0"/>
          <w:sz w:val="28"/>
          <w:szCs w:val="28"/>
        </w:rPr>
        <w:t>:</w:t>
      </w:r>
      <w:r w:rsidR="00411BA7" w:rsidRPr="00965FA2">
        <w:rPr>
          <w:b w:val="0"/>
          <w:sz w:val="28"/>
          <w:szCs w:val="28"/>
        </w:rPr>
        <w:t xml:space="preserve"> в </w:t>
      </w:r>
      <w:r w:rsidR="0044708F" w:rsidRPr="00965FA2">
        <w:rPr>
          <w:b w:val="0"/>
          <w:sz w:val="28"/>
          <w:szCs w:val="28"/>
        </w:rPr>
        <w:t>20</w:t>
      </w:r>
      <w:r w:rsidR="000D5A48" w:rsidRPr="00965FA2">
        <w:rPr>
          <w:b w:val="0"/>
          <w:sz w:val="28"/>
          <w:szCs w:val="28"/>
        </w:rPr>
        <w:t>2</w:t>
      </w:r>
      <w:r w:rsidR="00D91C40" w:rsidRPr="00965FA2">
        <w:rPr>
          <w:b w:val="0"/>
          <w:sz w:val="28"/>
          <w:szCs w:val="28"/>
        </w:rPr>
        <w:t>4</w:t>
      </w:r>
      <w:r w:rsidR="00787F35" w:rsidRPr="00965FA2">
        <w:rPr>
          <w:b w:val="0"/>
          <w:sz w:val="28"/>
          <w:szCs w:val="28"/>
        </w:rPr>
        <w:t xml:space="preserve"> год</w:t>
      </w:r>
      <w:r w:rsidR="00411BA7" w:rsidRPr="00965FA2">
        <w:rPr>
          <w:b w:val="0"/>
          <w:sz w:val="28"/>
          <w:szCs w:val="28"/>
        </w:rPr>
        <w:t>у</w:t>
      </w:r>
      <w:r w:rsidR="00787F35" w:rsidRPr="00965FA2">
        <w:rPr>
          <w:b w:val="0"/>
          <w:sz w:val="28"/>
          <w:szCs w:val="28"/>
        </w:rPr>
        <w:t xml:space="preserve"> – </w:t>
      </w:r>
      <w:r w:rsidR="00D91C40" w:rsidRPr="00965FA2">
        <w:rPr>
          <w:b w:val="0"/>
          <w:sz w:val="28"/>
          <w:szCs w:val="28"/>
        </w:rPr>
        <w:t>60</w:t>
      </w:r>
      <w:r w:rsidR="0012498F" w:rsidRPr="00965FA2">
        <w:rPr>
          <w:b w:val="0"/>
          <w:sz w:val="28"/>
          <w:szCs w:val="28"/>
        </w:rPr>
        <w:t> </w:t>
      </w:r>
      <w:r w:rsidR="00D91C40" w:rsidRPr="00965FA2">
        <w:rPr>
          <w:b w:val="0"/>
          <w:sz w:val="28"/>
          <w:szCs w:val="28"/>
        </w:rPr>
        <w:t>382</w:t>
      </w:r>
      <w:r w:rsidR="0012498F" w:rsidRPr="00965FA2">
        <w:rPr>
          <w:b w:val="0"/>
          <w:sz w:val="28"/>
          <w:szCs w:val="28"/>
        </w:rPr>
        <w:t>,</w:t>
      </w:r>
      <w:r w:rsidR="00C87ACD" w:rsidRPr="00965FA2">
        <w:rPr>
          <w:b w:val="0"/>
          <w:sz w:val="28"/>
          <w:szCs w:val="28"/>
        </w:rPr>
        <w:t>8</w:t>
      </w:r>
      <w:r w:rsidR="00787F35" w:rsidRPr="00965FA2">
        <w:rPr>
          <w:b w:val="0"/>
          <w:sz w:val="28"/>
          <w:szCs w:val="28"/>
        </w:rPr>
        <w:t xml:space="preserve"> руб.; </w:t>
      </w:r>
      <w:r w:rsidR="00411BA7" w:rsidRPr="00965FA2">
        <w:rPr>
          <w:b w:val="0"/>
          <w:sz w:val="28"/>
          <w:szCs w:val="28"/>
        </w:rPr>
        <w:t xml:space="preserve">в </w:t>
      </w:r>
      <w:r w:rsidR="00787F35" w:rsidRPr="00965FA2">
        <w:rPr>
          <w:b w:val="0"/>
          <w:sz w:val="28"/>
          <w:szCs w:val="28"/>
        </w:rPr>
        <w:t>20</w:t>
      </w:r>
      <w:r w:rsidR="00411BA7" w:rsidRPr="00965FA2">
        <w:rPr>
          <w:b w:val="0"/>
          <w:sz w:val="28"/>
          <w:szCs w:val="28"/>
        </w:rPr>
        <w:t>2</w:t>
      </w:r>
      <w:r w:rsidR="00D91C40" w:rsidRPr="00965FA2">
        <w:rPr>
          <w:b w:val="0"/>
          <w:sz w:val="28"/>
          <w:szCs w:val="28"/>
        </w:rPr>
        <w:t>5</w:t>
      </w:r>
      <w:r w:rsidR="00787F35" w:rsidRPr="00965FA2">
        <w:rPr>
          <w:b w:val="0"/>
          <w:sz w:val="28"/>
          <w:szCs w:val="28"/>
        </w:rPr>
        <w:t xml:space="preserve"> год</w:t>
      </w:r>
      <w:r w:rsidR="00411BA7" w:rsidRPr="00965FA2">
        <w:rPr>
          <w:b w:val="0"/>
          <w:sz w:val="28"/>
          <w:szCs w:val="28"/>
        </w:rPr>
        <w:t>у</w:t>
      </w:r>
      <w:r w:rsidR="00787F35" w:rsidRPr="00965FA2">
        <w:rPr>
          <w:b w:val="0"/>
          <w:sz w:val="28"/>
          <w:szCs w:val="28"/>
        </w:rPr>
        <w:t xml:space="preserve"> – </w:t>
      </w:r>
      <w:r w:rsidR="00D91C40" w:rsidRPr="00965FA2">
        <w:rPr>
          <w:b w:val="0"/>
          <w:sz w:val="28"/>
          <w:szCs w:val="28"/>
        </w:rPr>
        <w:t>65</w:t>
      </w:r>
      <w:r w:rsidR="0012498F" w:rsidRPr="00965FA2">
        <w:rPr>
          <w:b w:val="0"/>
          <w:sz w:val="28"/>
          <w:szCs w:val="28"/>
        </w:rPr>
        <w:t> </w:t>
      </w:r>
      <w:r w:rsidR="00D91C40" w:rsidRPr="00965FA2">
        <w:rPr>
          <w:b w:val="0"/>
          <w:sz w:val="28"/>
          <w:szCs w:val="28"/>
        </w:rPr>
        <w:t>213</w:t>
      </w:r>
      <w:r w:rsidR="0012498F" w:rsidRPr="00965FA2">
        <w:rPr>
          <w:b w:val="0"/>
          <w:sz w:val="28"/>
          <w:szCs w:val="28"/>
        </w:rPr>
        <w:t>,</w:t>
      </w:r>
      <w:r w:rsidR="00D91C40" w:rsidRPr="00965FA2">
        <w:rPr>
          <w:b w:val="0"/>
          <w:sz w:val="28"/>
          <w:szCs w:val="28"/>
        </w:rPr>
        <w:t>5</w:t>
      </w:r>
      <w:r w:rsidR="000D5A48" w:rsidRPr="00965FA2">
        <w:rPr>
          <w:b w:val="0"/>
          <w:sz w:val="28"/>
          <w:szCs w:val="28"/>
        </w:rPr>
        <w:t xml:space="preserve"> </w:t>
      </w:r>
      <w:r w:rsidR="00787F35" w:rsidRPr="00965FA2">
        <w:rPr>
          <w:b w:val="0"/>
          <w:sz w:val="28"/>
          <w:szCs w:val="28"/>
        </w:rPr>
        <w:t>руб.</w:t>
      </w:r>
      <w:r w:rsidR="005E607B" w:rsidRPr="00965FA2">
        <w:rPr>
          <w:b w:val="0"/>
          <w:sz w:val="28"/>
          <w:szCs w:val="28"/>
        </w:rPr>
        <w:t xml:space="preserve">; </w:t>
      </w:r>
      <w:r w:rsidR="00411BA7" w:rsidRPr="00965FA2">
        <w:rPr>
          <w:b w:val="0"/>
          <w:sz w:val="28"/>
          <w:szCs w:val="28"/>
        </w:rPr>
        <w:t xml:space="preserve">в </w:t>
      </w:r>
      <w:r w:rsidR="005E607B" w:rsidRPr="00965FA2">
        <w:rPr>
          <w:b w:val="0"/>
          <w:sz w:val="28"/>
          <w:szCs w:val="28"/>
        </w:rPr>
        <w:t>20</w:t>
      </w:r>
      <w:r w:rsidR="003156C9" w:rsidRPr="00965FA2">
        <w:rPr>
          <w:b w:val="0"/>
          <w:sz w:val="28"/>
          <w:szCs w:val="28"/>
        </w:rPr>
        <w:t>2</w:t>
      </w:r>
      <w:r w:rsidR="00D91C40" w:rsidRPr="00965FA2">
        <w:rPr>
          <w:b w:val="0"/>
          <w:sz w:val="28"/>
          <w:szCs w:val="28"/>
        </w:rPr>
        <w:t>6</w:t>
      </w:r>
      <w:r w:rsidR="005E607B" w:rsidRPr="00965FA2">
        <w:rPr>
          <w:b w:val="0"/>
          <w:sz w:val="28"/>
          <w:szCs w:val="28"/>
        </w:rPr>
        <w:t xml:space="preserve"> год</w:t>
      </w:r>
      <w:r w:rsidR="00411BA7" w:rsidRPr="00965FA2">
        <w:rPr>
          <w:b w:val="0"/>
          <w:sz w:val="28"/>
          <w:szCs w:val="28"/>
        </w:rPr>
        <w:t>у</w:t>
      </w:r>
      <w:r w:rsidR="005E607B" w:rsidRPr="00965FA2">
        <w:rPr>
          <w:b w:val="0"/>
          <w:sz w:val="28"/>
          <w:szCs w:val="28"/>
        </w:rPr>
        <w:t xml:space="preserve"> – </w:t>
      </w:r>
      <w:r w:rsidR="00D91C40" w:rsidRPr="00965FA2">
        <w:rPr>
          <w:b w:val="0"/>
          <w:sz w:val="28"/>
          <w:szCs w:val="28"/>
        </w:rPr>
        <w:t>69</w:t>
      </w:r>
      <w:r w:rsidR="0012498F" w:rsidRPr="00965FA2">
        <w:rPr>
          <w:b w:val="0"/>
          <w:sz w:val="28"/>
          <w:szCs w:val="28"/>
        </w:rPr>
        <w:t> </w:t>
      </w:r>
      <w:r w:rsidR="00D91C40" w:rsidRPr="00965FA2">
        <w:rPr>
          <w:b w:val="0"/>
          <w:sz w:val="28"/>
          <w:szCs w:val="28"/>
        </w:rPr>
        <w:t>778</w:t>
      </w:r>
      <w:r w:rsidR="0012498F" w:rsidRPr="00965FA2">
        <w:rPr>
          <w:b w:val="0"/>
          <w:sz w:val="28"/>
          <w:szCs w:val="28"/>
        </w:rPr>
        <w:t>,</w:t>
      </w:r>
      <w:r w:rsidR="00C87ACD" w:rsidRPr="00965FA2">
        <w:rPr>
          <w:b w:val="0"/>
          <w:sz w:val="28"/>
          <w:szCs w:val="28"/>
        </w:rPr>
        <w:t>4</w:t>
      </w:r>
      <w:r w:rsidR="0044708F" w:rsidRPr="00965FA2">
        <w:rPr>
          <w:b w:val="0"/>
          <w:sz w:val="28"/>
          <w:szCs w:val="28"/>
        </w:rPr>
        <w:t xml:space="preserve"> </w:t>
      </w:r>
      <w:r w:rsidR="005E607B" w:rsidRPr="00965FA2">
        <w:rPr>
          <w:b w:val="0"/>
          <w:sz w:val="28"/>
          <w:szCs w:val="28"/>
        </w:rPr>
        <w:t>руб.</w:t>
      </w:r>
    </w:p>
    <w:p w14:paraId="56BA9440" w14:textId="77777777" w:rsidR="00715DE3" w:rsidRPr="00965FA2" w:rsidRDefault="007A709E" w:rsidP="005E607B">
      <w:pPr>
        <w:pStyle w:val="21"/>
        <w:widowControl w:val="0"/>
        <w:tabs>
          <w:tab w:val="left" w:pos="8789"/>
        </w:tabs>
        <w:rPr>
          <w:b w:val="0"/>
          <w:sz w:val="28"/>
          <w:szCs w:val="28"/>
        </w:rPr>
      </w:pPr>
      <w:proofErr w:type="gramStart"/>
      <w:r w:rsidRPr="00965FA2">
        <w:rPr>
          <w:b w:val="0"/>
          <w:sz w:val="28"/>
          <w:szCs w:val="28"/>
        </w:rPr>
        <w:t xml:space="preserve">Для сохранения роста среднемесячной заработной платы </w:t>
      </w:r>
      <w:r w:rsidRPr="00965FA2">
        <w:rPr>
          <w:b w:val="0"/>
          <w:bCs w:val="0"/>
          <w:sz w:val="28"/>
          <w:szCs w:val="28"/>
        </w:rPr>
        <w:t>крупных и средних предприятий и некоммерческих организаций Администрацией города Батайска предусмотрены мероприятия по присоединению организаций города к трехстороннему городскому соглашению между Администрацией города Батайска, Советом по координации деятельности профсоюзных комитетов города Батайска и организаций города Батайска, и повышение в присоединившихся организациях минимального размера оплаты труда до рекомендуемого уровня.</w:t>
      </w:r>
      <w:proofErr w:type="gramEnd"/>
    </w:p>
    <w:p w14:paraId="56BA9441" w14:textId="77777777" w:rsidR="006763C6" w:rsidRPr="00965FA2" w:rsidRDefault="006763C6" w:rsidP="006763C6">
      <w:pPr>
        <w:numPr>
          <w:ilvl w:val="0"/>
          <w:numId w:val="20"/>
        </w:numPr>
        <w:tabs>
          <w:tab w:val="clear" w:pos="1070"/>
          <w:tab w:val="left" w:pos="993"/>
          <w:tab w:val="num" w:pos="1440"/>
        </w:tabs>
        <w:ind w:left="0" w:firstLine="709"/>
        <w:jc w:val="both"/>
        <w:rPr>
          <w:rFonts w:ascii="Times New Roman" w:hAnsi="Times New Roman"/>
          <w:b/>
          <w:sz w:val="28"/>
          <w:szCs w:val="28"/>
        </w:rPr>
      </w:pPr>
      <w:r w:rsidRPr="00965FA2">
        <w:rPr>
          <w:rFonts w:ascii="Times New Roman" w:hAnsi="Times New Roman"/>
          <w:b/>
          <w:sz w:val="28"/>
          <w:szCs w:val="28"/>
        </w:rPr>
        <w:t>муниципальных дошкольных образовательных учреждений,</w:t>
      </w:r>
    </w:p>
    <w:p w14:paraId="56BA9442" w14:textId="77777777" w:rsidR="006763C6" w:rsidRPr="00965FA2" w:rsidRDefault="006763C6" w:rsidP="006763C6">
      <w:pPr>
        <w:numPr>
          <w:ilvl w:val="0"/>
          <w:numId w:val="20"/>
        </w:numPr>
        <w:tabs>
          <w:tab w:val="clear" w:pos="1070"/>
          <w:tab w:val="left" w:pos="993"/>
          <w:tab w:val="num" w:pos="1440"/>
        </w:tabs>
        <w:ind w:left="0" w:firstLine="709"/>
        <w:jc w:val="both"/>
        <w:rPr>
          <w:rFonts w:ascii="Times New Roman" w:hAnsi="Times New Roman"/>
          <w:b/>
          <w:sz w:val="28"/>
          <w:szCs w:val="28"/>
        </w:rPr>
      </w:pPr>
      <w:r w:rsidRPr="00965FA2">
        <w:rPr>
          <w:rFonts w:ascii="Times New Roman" w:hAnsi="Times New Roman"/>
          <w:b/>
          <w:sz w:val="28"/>
          <w:szCs w:val="28"/>
        </w:rPr>
        <w:t>муниципальных общеобразовательных учреждений,</w:t>
      </w:r>
    </w:p>
    <w:p w14:paraId="56BA9443" w14:textId="77777777" w:rsidR="004B202A" w:rsidRPr="00965FA2" w:rsidRDefault="006763C6" w:rsidP="006763C6">
      <w:pPr>
        <w:numPr>
          <w:ilvl w:val="0"/>
          <w:numId w:val="20"/>
        </w:numPr>
        <w:shd w:val="clear" w:color="auto" w:fill="FFFFFF"/>
        <w:tabs>
          <w:tab w:val="clear" w:pos="1070"/>
          <w:tab w:val="left" w:pos="993"/>
          <w:tab w:val="num" w:pos="1440"/>
        </w:tabs>
        <w:ind w:left="0" w:firstLine="709"/>
        <w:jc w:val="both"/>
        <w:rPr>
          <w:rFonts w:ascii="Times New Roman" w:eastAsia="Times New Roman" w:hAnsi="Times New Roman"/>
          <w:color w:val="000000"/>
          <w:sz w:val="28"/>
          <w:szCs w:val="28"/>
          <w:lang w:eastAsia="ru-RU"/>
        </w:rPr>
      </w:pPr>
      <w:r w:rsidRPr="00965FA2">
        <w:rPr>
          <w:rFonts w:ascii="Times New Roman" w:hAnsi="Times New Roman"/>
          <w:b/>
          <w:sz w:val="28"/>
          <w:szCs w:val="28"/>
        </w:rPr>
        <w:t>учителей муниципальных</w:t>
      </w:r>
      <w:r w:rsidR="001B3CAF" w:rsidRPr="00965FA2">
        <w:rPr>
          <w:rFonts w:ascii="Times New Roman" w:hAnsi="Times New Roman"/>
          <w:b/>
          <w:sz w:val="28"/>
          <w:szCs w:val="28"/>
        </w:rPr>
        <w:t xml:space="preserve"> общеобразовательных учреждений:</w:t>
      </w:r>
    </w:p>
    <w:p w14:paraId="56BA9444" w14:textId="0A5DFF70" w:rsidR="006763C6" w:rsidRPr="004B202A" w:rsidRDefault="006763C6" w:rsidP="004B202A">
      <w:pPr>
        <w:shd w:val="clear" w:color="auto" w:fill="FFFFFF"/>
        <w:tabs>
          <w:tab w:val="left" w:pos="993"/>
        </w:tabs>
        <w:ind w:firstLine="709"/>
        <w:jc w:val="both"/>
        <w:rPr>
          <w:rFonts w:ascii="Times New Roman" w:eastAsia="Times New Roman" w:hAnsi="Times New Roman"/>
          <w:color w:val="000000"/>
          <w:sz w:val="28"/>
          <w:szCs w:val="28"/>
          <w:lang w:eastAsia="ru-RU"/>
        </w:rPr>
      </w:pPr>
      <w:r w:rsidRPr="00965FA2">
        <w:rPr>
          <w:rFonts w:ascii="Times New Roman" w:eastAsia="Times New Roman" w:hAnsi="Times New Roman"/>
          <w:color w:val="000000"/>
          <w:sz w:val="28"/>
          <w:szCs w:val="28"/>
          <w:lang w:eastAsia="ru-RU"/>
        </w:rPr>
        <w:t>За последние 3 года наблюдается стабильная положительная динамика увеличения размеров среднемесячной номинальной начисленной заработной платы работников образовательных учреждений. За период 20</w:t>
      </w:r>
      <w:r w:rsidR="001E3957" w:rsidRPr="00965FA2">
        <w:rPr>
          <w:rFonts w:ascii="Times New Roman" w:eastAsia="Times New Roman" w:hAnsi="Times New Roman"/>
          <w:color w:val="000000"/>
          <w:sz w:val="28"/>
          <w:szCs w:val="28"/>
          <w:lang w:eastAsia="ru-RU"/>
        </w:rPr>
        <w:t>2</w:t>
      </w:r>
      <w:r w:rsidR="00D879B4" w:rsidRPr="00965FA2">
        <w:rPr>
          <w:rFonts w:ascii="Times New Roman" w:eastAsia="Times New Roman" w:hAnsi="Times New Roman"/>
          <w:color w:val="000000"/>
          <w:sz w:val="28"/>
          <w:szCs w:val="28"/>
          <w:lang w:eastAsia="ru-RU"/>
        </w:rPr>
        <w:t>1</w:t>
      </w:r>
      <w:r w:rsidRPr="00965FA2">
        <w:rPr>
          <w:rFonts w:ascii="Times New Roman" w:eastAsia="Times New Roman" w:hAnsi="Times New Roman"/>
          <w:color w:val="000000"/>
          <w:sz w:val="28"/>
          <w:szCs w:val="28"/>
          <w:lang w:eastAsia="ru-RU"/>
        </w:rPr>
        <w:t>-20</w:t>
      </w:r>
      <w:r w:rsidR="00F215B8" w:rsidRPr="00965FA2">
        <w:rPr>
          <w:rFonts w:ascii="Times New Roman" w:eastAsia="Times New Roman" w:hAnsi="Times New Roman"/>
          <w:color w:val="000000"/>
          <w:sz w:val="28"/>
          <w:szCs w:val="28"/>
          <w:lang w:eastAsia="ru-RU"/>
        </w:rPr>
        <w:t>2</w:t>
      </w:r>
      <w:r w:rsidR="00D879B4" w:rsidRPr="00965FA2">
        <w:rPr>
          <w:rFonts w:ascii="Times New Roman" w:eastAsia="Times New Roman" w:hAnsi="Times New Roman"/>
          <w:color w:val="000000"/>
          <w:sz w:val="28"/>
          <w:szCs w:val="28"/>
          <w:lang w:eastAsia="ru-RU"/>
        </w:rPr>
        <w:t>3</w:t>
      </w:r>
      <w:r w:rsidRPr="00965FA2">
        <w:rPr>
          <w:rFonts w:ascii="Times New Roman" w:eastAsia="Times New Roman" w:hAnsi="Times New Roman"/>
          <w:color w:val="000000"/>
          <w:sz w:val="28"/>
          <w:szCs w:val="28"/>
          <w:lang w:eastAsia="ru-RU"/>
        </w:rPr>
        <w:t xml:space="preserve"> гг. неоднократно увеличивалась заработная плата работников муниципальных образовательных учреждений. Во исполнение Указа Пр</w:t>
      </w:r>
      <w:r w:rsidR="00965FA2">
        <w:rPr>
          <w:rFonts w:ascii="Times New Roman" w:eastAsia="Times New Roman" w:hAnsi="Times New Roman"/>
          <w:color w:val="000000"/>
          <w:sz w:val="28"/>
          <w:szCs w:val="28"/>
          <w:lang w:eastAsia="ru-RU"/>
        </w:rPr>
        <w:t>езидента РФ от 08.05.2012 № 597</w:t>
      </w:r>
      <w:r w:rsidRPr="00965FA2">
        <w:rPr>
          <w:rFonts w:ascii="Times New Roman" w:eastAsia="Times New Roman" w:hAnsi="Times New Roman"/>
          <w:color w:val="000000"/>
          <w:sz w:val="28"/>
          <w:szCs w:val="28"/>
          <w:lang w:eastAsia="ru-RU"/>
        </w:rPr>
        <w:t xml:space="preserve"> проводятся мероприятия по увеличению</w:t>
      </w:r>
      <w:r w:rsidRPr="004B202A">
        <w:rPr>
          <w:rFonts w:ascii="Times New Roman" w:eastAsia="Times New Roman" w:hAnsi="Times New Roman"/>
          <w:color w:val="000000"/>
          <w:sz w:val="28"/>
          <w:szCs w:val="28"/>
          <w:lang w:eastAsia="ru-RU"/>
        </w:rPr>
        <w:t xml:space="preserve"> заработной платы педагогическим работник</w:t>
      </w:r>
      <w:r w:rsidR="00F215B8" w:rsidRPr="004B202A">
        <w:rPr>
          <w:rFonts w:ascii="Times New Roman" w:eastAsia="Times New Roman" w:hAnsi="Times New Roman"/>
          <w:color w:val="000000"/>
          <w:sz w:val="28"/>
          <w:szCs w:val="28"/>
          <w:lang w:eastAsia="ru-RU"/>
        </w:rPr>
        <w:t>ам за счет стимулирующих выплат</w:t>
      </w:r>
      <w:r w:rsidRPr="004B202A">
        <w:rPr>
          <w:rFonts w:ascii="Times New Roman" w:eastAsia="Times New Roman" w:hAnsi="Times New Roman"/>
          <w:color w:val="000000"/>
          <w:sz w:val="28"/>
          <w:szCs w:val="28"/>
          <w:lang w:eastAsia="ru-RU"/>
        </w:rPr>
        <w:t>.</w:t>
      </w:r>
    </w:p>
    <w:p w14:paraId="56BA9445" w14:textId="575CFEB5"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Анализ среднемесячной заработной платы работников дошкольных учреждений города показывает, что за период с 20</w:t>
      </w:r>
      <w:r w:rsidR="001E3957">
        <w:rPr>
          <w:rFonts w:ascii="Times New Roman" w:eastAsia="Times New Roman" w:hAnsi="Times New Roman"/>
          <w:color w:val="000000"/>
          <w:sz w:val="28"/>
          <w:szCs w:val="28"/>
          <w:lang w:eastAsia="ru-RU"/>
        </w:rPr>
        <w:t>2</w:t>
      </w:r>
      <w:r w:rsidR="002A72FA">
        <w:rPr>
          <w:rFonts w:ascii="Times New Roman" w:eastAsia="Times New Roman" w:hAnsi="Times New Roman"/>
          <w:color w:val="000000"/>
          <w:sz w:val="28"/>
          <w:szCs w:val="28"/>
          <w:lang w:eastAsia="ru-RU"/>
        </w:rPr>
        <w:t>1</w:t>
      </w:r>
      <w:r w:rsidRPr="00A912DA">
        <w:rPr>
          <w:rFonts w:ascii="Times New Roman" w:eastAsia="Times New Roman" w:hAnsi="Times New Roman"/>
          <w:color w:val="000000"/>
          <w:sz w:val="28"/>
          <w:szCs w:val="28"/>
          <w:lang w:eastAsia="ru-RU"/>
        </w:rPr>
        <w:t xml:space="preserve"> по 20</w:t>
      </w:r>
      <w:r w:rsidR="00F215B8">
        <w:rPr>
          <w:rFonts w:ascii="Times New Roman" w:eastAsia="Times New Roman" w:hAnsi="Times New Roman"/>
          <w:color w:val="000000"/>
          <w:sz w:val="28"/>
          <w:szCs w:val="28"/>
          <w:lang w:eastAsia="ru-RU"/>
        </w:rPr>
        <w:t>2</w:t>
      </w:r>
      <w:r w:rsidR="002A72FA">
        <w:rPr>
          <w:rFonts w:ascii="Times New Roman" w:eastAsia="Times New Roman" w:hAnsi="Times New Roman"/>
          <w:color w:val="000000"/>
          <w:sz w:val="28"/>
          <w:szCs w:val="28"/>
          <w:lang w:eastAsia="ru-RU"/>
        </w:rPr>
        <w:t>3</w:t>
      </w:r>
      <w:r w:rsidRPr="00A912DA">
        <w:rPr>
          <w:rFonts w:ascii="Times New Roman" w:eastAsia="Times New Roman" w:hAnsi="Times New Roman"/>
          <w:color w:val="000000"/>
          <w:sz w:val="28"/>
          <w:szCs w:val="28"/>
          <w:lang w:eastAsia="ru-RU"/>
        </w:rPr>
        <w:t xml:space="preserve"> годы увеличение данного показателя </w:t>
      </w:r>
      <w:r w:rsidRPr="00A912DA">
        <w:rPr>
          <w:rFonts w:ascii="Times New Roman" w:eastAsia="Times New Roman" w:hAnsi="Times New Roman"/>
          <w:sz w:val="28"/>
          <w:szCs w:val="28"/>
          <w:lang w:eastAsia="ru-RU"/>
        </w:rPr>
        <w:t xml:space="preserve">составило </w:t>
      </w:r>
      <w:r w:rsidR="00EB4D7E" w:rsidRPr="00EB4D7E">
        <w:rPr>
          <w:rFonts w:ascii="Times New Roman" w:eastAsia="Times New Roman" w:hAnsi="Times New Roman"/>
          <w:sz w:val="28"/>
          <w:szCs w:val="28"/>
          <w:lang w:eastAsia="ru-RU"/>
        </w:rPr>
        <w:t>4</w:t>
      </w:r>
      <w:r w:rsidR="00967748">
        <w:rPr>
          <w:rFonts w:ascii="Times New Roman" w:eastAsia="Times New Roman" w:hAnsi="Times New Roman"/>
          <w:sz w:val="28"/>
          <w:szCs w:val="28"/>
          <w:lang w:eastAsia="ru-RU"/>
        </w:rPr>
        <w:t>4</w:t>
      </w:r>
      <w:r w:rsidR="00374BB2" w:rsidRPr="00EB4D7E">
        <w:rPr>
          <w:rFonts w:ascii="Times New Roman" w:eastAsia="Times New Roman" w:hAnsi="Times New Roman"/>
          <w:sz w:val="28"/>
          <w:szCs w:val="28"/>
          <w:lang w:eastAsia="ru-RU"/>
        </w:rPr>
        <w:t>,</w:t>
      </w:r>
      <w:r w:rsidR="00967748">
        <w:rPr>
          <w:rFonts w:ascii="Times New Roman" w:eastAsia="Times New Roman" w:hAnsi="Times New Roman"/>
          <w:sz w:val="28"/>
          <w:szCs w:val="28"/>
          <w:lang w:eastAsia="ru-RU"/>
        </w:rPr>
        <w:t>2</w:t>
      </w:r>
      <w:r w:rsidR="00965FA2">
        <w:rPr>
          <w:rFonts w:ascii="Times New Roman" w:eastAsia="Times New Roman" w:hAnsi="Times New Roman"/>
          <w:color w:val="000000"/>
          <w:sz w:val="28"/>
          <w:szCs w:val="28"/>
          <w:lang w:eastAsia="ru-RU"/>
        </w:rPr>
        <w:t xml:space="preserve"> %:</w:t>
      </w:r>
    </w:p>
    <w:p w14:paraId="56BA9446" w14:textId="3E836C47" w:rsidR="00F215B8" w:rsidRPr="00374BB2" w:rsidRDefault="006763C6" w:rsidP="00F215B8">
      <w:pPr>
        <w:pStyle w:val="p7"/>
        <w:shd w:val="clear" w:color="auto" w:fill="FFFFFF"/>
        <w:spacing w:before="0" w:beforeAutospacing="0" w:after="0" w:afterAutospacing="0"/>
        <w:ind w:firstLine="720"/>
        <w:jc w:val="both"/>
        <w:rPr>
          <w:sz w:val="28"/>
          <w:szCs w:val="28"/>
        </w:rPr>
      </w:pPr>
      <w:r w:rsidRPr="00374BB2">
        <w:rPr>
          <w:iCs/>
          <w:color w:val="000000"/>
          <w:sz w:val="28"/>
          <w:szCs w:val="28"/>
        </w:rPr>
        <w:t>-</w:t>
      </w:r>
      <w:r w:rsidR="00015C41" w:rsidRPr="00374BB2">
        <w:rPr>
          <w:iCs/>
          <w:color w:val="000000"/>
          <w:sz w:val="28"/>
          <w:szCs w:val="28"/>
        </w:rPr>
        <w:t xml:space="preserve"> </w:t>
      </w:r>
      <w:r w:rsidR="002A72FA" w:rsidRPr="00374BB2">
        <w:rPr>
          <w:iCs/>
          <w:sz w:val="28"/>
          <w:szCs w:val="28"/>
        </w:rPr>
        <w:t>с 26 996,2 руб.</w:t>
      </w:r>
      <w:r w:rsidR="002A72FA" w:rsidRPr="00374BB2">
        <w:rPr>
          <w:sz w:val="28"/>
          <w:szCs w:val="28"/>
        </w:rPr>
        <w:t xml:space="preserve"> </w:t>
      </w:r>
      <w:r w:rsidR="002A72FA" w:rsidRPr="00374BB2">
        <w:rPr>
          <w:iCs/>
          <w:sz w:val="28"/>
          <w:szCs w:val="28"/>
        </w:rPr>
        <w:t>в 2021 г. до 33 511,5 руб.</w:t>
      </w:r>
      <w:r w:rsidR="002A72FA" w:rsidRPr="00374BB2">
        <w:rPr>
          <w:sz w:val="28"/>
          <w:szCs w:val="28"/>
        </w:rPr>
        <w:t xml:space="preserve"> в 2022 г. (в среднем на 24,1 %)</w:t>
      </w:r>
      <w:r w:rsidR="00F215B8" w:rsidRPr="00374BB2">
        <w:rPr>
          <w:sz w:val="28"/>
          <w:szCs w:val="28"/>
        </w:rPr>
        <w:t>;</w:t>
      </w:r>
    </w:p>
    <w:p w14:paraId="56BA9447" w14:textId="0F4552E3" w:rsidR="00F215B8" w:rsidRPr="00374BB2" w:rsidRDefault="00F215B8" w:rsidP="00F215B8">
      <w:pPr>
        <w:pStyle w:val="p7"/>
        <w:shd w:val="clear" w:color="auto" w:fill="FFFFFF"/>
        <w:spacing w:before="0" w:beforeAutospacing="0" w:after="0" w:afterAutospacing="0"/>
        <w:ind w:firstLine="720"/>
        <w:jc w:val="both"/>
        <w:rPr>
          <w:sz w:val="28"/>
          <w:szCs w:val="28"/>
        </w:rPr>
      </w:pPr>
      <w:r w:rsidRPr="00374BB2">
        <w:rPr>
          <w:iCs/>
          <w:sz w:val="28"/>
          <w:szCs w:val="28"/>
        </w:rPr>
        <w:t xml:space="preserve">- с </w:t>
      </w:r>
      <w:r w:rsidR="002A72FA" w:rsidRPr="00374BB2">
        <w:rPr>
          <w:iCs/>
          <w:sz w:val="28"/>
          <w:szCs w:val="28"/>
        </w:rPr>
        <w:t xml:space="preserve">33 511,5 </w:t>
      </w:r>
      <w:r w:rsidR="008460E0" w:rsidRPr="00374BB2">
        <w:rPr>
          <w:iCs/>
          <w:sz w:val="28"/>
          <w:szCs w:val="28"/>
        </w:rPr>
        <w:t>руб.</w:t>
      </w:r>
      <w:r w:rsidR="008460E0" w:rsidRPr="00374BB2">
        <w:rPr>
          <w:sz w:val="28"/>
          <w:szCs w:val="28"/>
        </w:rPr>
        <w:t xml:space="preserve"> </w:t>
      </w:r>
      <w:r w:rsidRPr="00374BB2">
        <w:rPr>
          <w:iCs/>
          <w:sz w:val="28"/>
          <w:szCs w:val="28"/>
        </w:rPr>
        <w:t>в 20</w:t>
      </w:r>
      <w:r w:rsidR="00DE62A0" w:rsidRPr="00374BB2">
        <w:rPr>
          <w:iCs/>
          <w:sz w:val="28"/>
          <w:szCs w:val="28"/>
        </w:rPr>
        <w:t>2</w:t>
      </w:r>
      <w:r w:rsidR="002A72FA">
        <w:rPr>
          <w:iCs/>
          <w:sz w:val="28"/>
          <w:szCs w:val="28"/>
        </w:rPr>
        <w:t>2</w:t>
      </w:r>
      <w:r w:rsidRPr="00374BB2">
        <w:rPr>
          <w:iCs/>
          <w:sz w:val="28"/>
          <w:szCs w:val="28"/>
        </w:rPr>
        <w:t xml:space="preserve"> г. до </w:t>
      </w:r>
      <w:r w:rsidR="008460E0" w:rsidRPr="00374BB2">
        <w:rPr>
          <w:iCs/>
          <w:sz w:val="28"/>
          <w:szCs w:val="28"/>
        </w:rPr>
        <w:t>3</w:t>
      </w:r>
      <w:r w:rsidR="002A72FA">
        <w:rPr>
          <w:iCs/>
          <w:sz w:val="28"/>
          <w:szCs w:val="28"/>
        </w:rPr>
        <w:t>8</w:t>
      </w:r>
      <w:r w:rsidR="009871D3" w:rsidRPr="00374BB2">
        <w:rPr>
          <w:iCs/>
          <w:sz w:val="28"/>
          <w:szCs w:val="28"/>
        </w:rPr>
        <w:t> </w:t>
      </w:r>
      <w:r w:rsidR="00967748">
        <w:rPr>
          <w:iCs/>
          <w:sz w:val="28"/>
          <w:szCs w:val="28"/>
        </w:rPr>
        <w:t>9</w:t>
      </w:r>
      <w:r w:rsidR="002A72FA">
        <w:rPr>
          <w:iCs/>
          <w:sz w:val="28"/>
          <w:szCs w:val="28"/>
        </w:rPr>
        <w:t>36</w:t>
      </w:r>
      <w:r w:rsidR="009871D3" w:rsidRPr="00374BB2">
        <w:rPr>
          <w:iCs/>
          <w:sz w:val="28"/>
          <w:szCs w:val="28"/>
        </w:rPr>
        <w:t>,</w:t>
      </w:r>
      <w:r w:rsidR="00967748">
        <w:rPr>
          <w:iCs/>
          <w:sz w:val="28"/>
          <w:szCs w:val="28"/>
        </w:rPr>
        <w:t>7</w:t>
      </w:r>
      <w:r w:rsidRPr="00374BB2">
        <w:rPr>
          <w:iCs/>
          <w:sz w:val="28"/>
          <w:szCs w:val="28"/>
        </w:rPr>
        <w:t xml:space="preserve"> руб.</w:t>
      </w:r>
      <w:r w:rsidRPr="00374BB2">
        <w:rPr>
          <w:sz w:val="28"/>
          <w:szCs w:val="28"/>
        </w:rPr>
        <w:t xml:space="preserve"> в 202</w:t>
      </w:r>
      <w:r w:rsidR="002A72FA">
        <w:rPr>
          <w:sz w:val="28"/>
          <w:szCs w:val="28"/>
        </w:rPr>
        <w:t>3</w:t>
      </w:r>
      <w:r w:rsidRPr="00374BB2">
        <w:rPr>
          <w:sz w:val="28"/>
          <w:szCs w:val="28"/>
        </w:rPr>
        <w:t xml:space="preserve"> г. (в среднем на </w:t>
      </w:r>
      <w:r w:rsidR="00EB4D7E">
        <w:rPr>
          <w:sz w:val="28"/>
          <w:szCs w:val="28"/>
        </w:rPr>
        <w:t>1</w:t>
      </w:r>
      <w:r w:rsidR="00967748">
        <w:rPr>
          <w:sz w:val="28"/>
          <w:szCs w:val="28"/>
        </w:rPr>
        <w:t>6</w:t>
      </w:r>
      <w:r w:rsidRPr="00374BB2">
        <w:rPr>
          <w:sz w:val="28"/>
          <w:szCs w:val="28"/>
        </w:rPr>
        <w:t>,</w:t>
      </w:r>
      <w:r w:rsidR="00967748">
        <w:rPr>
          <w:sz w:val="28"/>
          <w:szCs w:val="28"/>
        </w:rPr>
        <w:t>2</w:t>
      </w:r>
      <w:r w:rsidRPr="00374BB2">
        <w:rPr>
          <w:sz w:val="28"/>
          <w:szCs w:val="28"/>
        </w:rPr>
        <w:t xml:space="preserve"> %).</w:t>
      </w:r>
    </w:p>
    <w:p w14:paraId="56BA9448" w14:textId="08CDE267" w:rsidR="006763C6" w:rsidRPr="00374BB2"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374BB2">
        <w:rPr>
          <w:rFonts w:ascii="Times New Roman" w:eastAsia="Times New Roman" w:hAnsi="Times New Roman"/>
          <w:color w:val="000000"/>
          <w:sz w:val="28"/>
          <w:szCs w:val="28"/>
          <w:lang w:eastAsia="ru-RU"/>
        </w:rPr>
        <w:t>Анализ среднемесячной заработной платы работников муниципальных общеобразовательных учреждений города показывает, что за период с 20</w:t>
      </w:r>
      <w:r w:rsidR="008460E0" w:rsidRPr="00374BB2">
        <w:rPr>
          <w:rFonts w:ascii="Times New Roman" w:eastAsia="Times New Roman" w:hAnsi="Times New Roman"/>
          <w:color w:val="000000"/>
          <w:sz w:val="28"/>
          <w:szCs w:val="28"/>
          <w:lang w:eastAsia="ru-RU"/>
        </w:rPr>
        <w:t>2</w:t>
      </w:r>
      <w:r w:rsidR="00EB4D7E">
        <w:rPr>
          <w:rFonts w:ascii="Times New Roman" w:eastAsia="Times New Roman" w:hAnsi="Times New Roman"/>
          <w:color w:val="000000"/>
          <w:sz w:val="28"/>
          <w:szCs w:val="28"/>
          <w:lang w:eastAsia="ru-RU"/>
        </w:rPr>
        <w:t>1</w:t>
      </w:r>
      <w:r w:rsidRPr="00374BB2">
        <w:rPr>
          <w:rFonts w:ascii="Times New Roman" w:eastAsia="Times New Roman" w:hAnsi="Times New Roman"/>
          <w:color w:val="000000"/>
          <w:sz w:val="28"/>
          <w:szCs w:val="28"/>
          <w:lang w:eastAsia="ru-RU"/>
        </w:rPr>
        <w:t xml:space="preserve"> по 20</w:t>
      </w:r>
      <w:r w:rsidR="00F215B8" w:rsidRPr="00374BB2">
        <w:rPr>
          <w:rFonts w:ascii="Times New Roman" w:eastAsia="Times New Roman" w:hAnsi="Times New Roman"/>
          <w:color w:val="000000"/>
          <w:sz w:val="28"/>
          <w:szCs w:val="28"/>
          <w:lang w:eastAsia="ru-RU"/>
        </w:rPr>
        <w:t>2</w:t>
      </w:r>
      <w:r w:rsidR="00EB4D7E">
        <w:rPr>
          <w:rFonts w:ascii="Times New Roman" w:eastAsia="Times New Roman" w:hAnsi="Times New Roman"/>
          <w:color w:val="000000"/>
          <w:sz w:val="28"/>
          <w:szCs w:val="28"/>
          <w:lang w:eastAsia="ru-RU"/>
        </w:rPr>
        <w:t>3</w:t>
      </w:r>
      <w:r w:rsidRPr="00374BB2">
        <w:rPr>
          <w:rFonts w:ascii="Times New Roman" w:eastAsia="Times New Roman" w:hAnsi="Times New Roman"/>
          <w:color w:val="000000"/>
          <w:sz w:val="28"/>
          <w:szCs w:val="28"/>
          <w:lang w:eastAsia="ru-RU"/>
        </w:rPr>
        <w:t xml:space="preserve"> г</w:t>
      </w:r>
      <w:r w:rsidR="008460E0" w:rsidRPr="00374BB2">
        <w:rPr>
          <w:rFonts w:ascii="Times New Roman" w:eastAsia="Times New Roman" w:hAnsi="Times New Roman"/>
          <w:color w:val="000000"/>
          <w:sz w:val="28"/>
          <w:szCs w:val="28"/>
          <w:lang w:eastAsia="ru-RU"/>
        </w:rPr>
        <w:t>оды</w:t>
      </w:r>
      <w:r w:rsidRPr="00374BB2">
        <w:rPr>
          <w:rFonts w:ascii="Times New Roman" w:eastAsia="Times New Roman" w:hAnsi="Times New Roman"/>
          <w:color w:val="000000"/>
          <w:sz w:val="28"/>
          <w:szCs w:val="28"/>
          <w:lang w:eastAsia="ru-RU"/>
        </w:rPr>
        <w:t xml:space="preserve"> увеличение данного показателя </w:t>
      </w:r>
      <w:r w:rsidRPr="00F13213">
        <w:rPr>
          <w:rFonts w:ascii="Times New Roman" w:eastAsia="Times New Roman" w:hAnsi="Times New Roman"/>
          <w:sz w:val="28"/>
          <w:szCs w:val="28"/>
          <w:lang w:eastAsia="ru-RU"/>
        </w:rPr>
        <w:t xml:space="preserve">составило </w:t>
      </w:r>
      <w:r w:rsidR="005677CC">
        <w:rPr>
          <w:rFonts w:ascii="Times New Roman" w:eastAsia="Times New Roman" w:hAnsi="Times New Roman"/>
          <w:sz w:val="28"/>
          <w:szCs w:val="28"/>
          <w:lang w:eastAsia="ru-RU"/>
        </w:rPr>
        <w:t>3</w:t>
      </w:r>
      <w:r w:rsidR="00F13213" w:rsidRPr="00F13213">
        <w:rPr>
          <w:rFonts w:ascii="Times New Roman" w:eastAsia="Times New Roman" w:hAnsi="Times New Roman"/>
          <w:sz w:val="28"/>
          <w:szCs w:val="28"/>
          <w:lang w:eastAsia="ru-RU"/>
        </w:rPr>
        <w:t>5</w:t>
      </w:r>
      <w:r w:rsidRPr="00F13213">
        <w:rPr>
          <w:rFonts w:ascii="Times New Roman" w:eastAsia="Times New Roman" w:hAnsi="Times New Roman"/>
          <w:sz w:val="28"/>
          <w:szCs w:val="28"/>
          <w:lang w:eastAsia="ru-RU"/>
        </w:rPr>
        <w:t>,</w:t>
      </w:r>
      <w:r w:rsidR="005677CC">
        <w:rPr>
          <w:rFonts w:ascii="Times New Roman" w:eastAsia="Times New Roman" w:hAnsi="Times New Roman"/>
          <w:sz w:val="28"/>
          <w:szCs w:val="28"/>
          <w:lang w:eastAsia="ru-RU"/>
        </w:rPr>
        <w:t>8</w:t>
      </w:r>
      <w:r w:rsidRPr="00374BB2">
        <w:rPr>
          <w:rFonts w:ascii="Times New Roman" w:eastAsia="Times New Roman" w:hAnsi="Times New Roman"/>
          <w:sz w:val="28"/>
          <w:szCs w:val="28"/>
          <w:lang w:eastAsia="ru-RU"/>
        </w:rPr>
        <w:t xml:space="preserve"> %:</w:t>
      </w:r>
    </w:p>
    <w:p w14:paraId="56BA9449" w14:textId="077ACD3A" w:rsidR="00F215B8" w:rsidRPr="00374BB2" w:rsidRDefault="006763C6" w:rsidP="00F215B8">
      <w:pPr>
        <w:pStyle w:val="p7"/>
        <w:shd w:val="clear" w:color="auto" w:fill="FFFFFF"/>
        <w:spacing w:before="0" w:beforeAutospacing="0" w:after="0" w:afterAutospacing="0"/>
        <w:ind w:firstLine="709"/>
        <w:jc w:val="both"/>
        <w:rPr>
          <w:sz w:val="28"/>
          <w:szCs w:val="28"/>
        </w:rPr>
      </w:pPr>
      <w:r w:rsidRPr="00374BB2">
        <w:rPr>
          <w:color w:val="000000"/>
          <w:sz w:val="28"/>
          <w:szCs w:val="28"/>
        </w:rPr>
        <w:t>-</w:t>
      </w:r>
      <w:r w:rsidR="00015C41" w:rsidRPr="00374BB2">
        <w:rPr>
          <w:color w:val="000000"/>
          <w:sz w:val="28"/>
          <w:szCs w:val="28"/>
        </w:rPr>
        <w:t xml:space="preserve"> </w:t>
      </w:r>
      <w:r w:rsidR="00827B14" w:rsidRPr="00374BB2">
        <w:rPr>
          <w:sz w:val="28"/>
          <w:szCs w:val="28"/>
        </w:rPr>
        <w:t xml:space="preserve">с </w:t>
      </w:r>
      <w:r w:rsidR="00827B14" w:rsidRPr="00374BB2">
        <w:rPr>
          <w:rStyle w:val="a9"/>
          <w:i w:val="0"/>
          <w:sz w:val="28"/>
          <w:szCs w:val="28"/>
        </w:rPr>
        <w:t xml:space="preserve">35 850,5 </w:t>
      </w:r>
      <w:r w:rsidR="00827B14" w:rsidRPr="00374BB2">
        <w:rPr>
          <w:sz w:val="28"/>
          <w:szCs w:val="28"/>
        </w:rPr>
        <w:t xml:space="preserve">руб. в 2021 г. до </w:t>
      </w:r>
      <w:r w:rsidR="00827B14" w:rsidRPr="00374BB2">
        <w:rPr>
          <w:rStyle w:val="a9"/>
          <w:i w:val="0"/>
          <w:sz w:val="28"/>
          <w:szCs w:val="28"/>
        </w:rPr>
        <w:t xml:space="preserve">45 131,7 </w:t>
      </w:r>
      <w:r w:rsidR="00827B14" w:rsidRPr="00374BB2">
        <w:rPr>
          <w:sz w:val="28"/>
          <w:szCs w:val="28"/>
        </w:rPr>
        <w:t>руб. в 2022 г</w:t>
      </w:r>
      <w:r w:rsidR="0000348E" w:rsidRPr="00374BB2">
        <w:rPr>
          <w:sz w:val="28"/>
          <w:szCs w:val="28"/>
        </w:rPr>
        <w:t xml:space="preserve">. (в среднем на </w:t>
      </w:r>
      <w:r w:rsidR="00827B14">
        <w:rPr>
          <w:sz w:val="28"/>
          <w:szCs w:val="28"/>
        </w:rPr>
        <w:t>25</w:t>
      </w:r>
      <w:r w:rsidR="0000348E" w:rsidRPr="00374BB2">
        <w:rPr>
          <w:sz w:val="28"/>
          <w:szCs w:val="28"/>
        </w:rPr>
        <w:t>,</w:t>
      </w:r>
      <w:r w:rsidR="00827B14">
        <w:rPr>
          <w:sz w:val="28"/>
          <w:szCs w:val="28"/>
        </w:rPr>
        <w:t>9</w:t>
      </w:r>
      <w:r w:rsidR="0000348E" w:rsidRPr="00374BB2">
        <w:rPr>
          <w:sz w:val="28"/>
          <w:szCs w:val="28"/>
        </w:rPr>
        <w:t xml:space="preserve"> %)</w:t>
      </w:r>
      <w:r w:rsidR="00F215B8" w:rsidRPr="00374BB2">
        <w:rPr>
          <w:sz w:val="28"/>
          <w:szCs w:val="28"/>
        </w:rPr>
        <w:t>;</w:t>
      </w:r>
    </w:p>
    <w:p w14:paraId="4C7AFC52" w14:textId="7D7EE53C" w:rsidR="00AD0FDF" w:rsidRDefault="00F215B8" w:rsidP="00F215B8">
      <w:pPr>
        <w:pStyle w:val="p7"/>
        <w:shd w:val="clear" w:color="auto" w:fill="FFFFFF"/>
        <w:spacing w:before="0" w:beforeAutospacing="0" w:after="0" w:afterAutospacing="0"/>
        <w:ind w:firstLine="709"/>
        <w:jc w:val="both"/>
        <w:rPr>
          <w:sz w:val="28"/>
          <w:szCs w:val="28"/>
        </w:rPr>
      </w:pPr>
      <w:r w:rsidRPr="00374BB2">
        <w:rPr>
          <w:sz w:val="28"/>
          <w:szCs w:val="28"/>
        </w:rPr>
        <w:t xml:space="preserve">- с </w:t>
      </w:r>
      <w:r w:rsidR="00827B14" w:rsidRPr="00374BB2">
        <w:rPr>
          <w:rStyle w:val="a9"/>
          <w:i w:val="0"/>
          <w:sz w:val="28"/>
          <w:szCs w:val="28"/>
        </w:rPr>
        <w:t xml:space="preserve">45 131,7 </w:t>
      </w:r>
      <w:r w:rsidR="0000348E" w:rsidRPr="00374BB2">
        <w:rPr>
          <w:sz w:val="28"/>
          <w:szCs w:val="28"/>
        </w:rPr>
        <w:t>руб. в 202</w:t>
      </w:r>
      <w:r w:rsidR="00827B14">
        <w:rPr>
          <w:sz w:val="28"/>
          <w:szCs w:val="28"/>
        </w:rPr>
        <w:t>2</w:t>
      </w:r>
      <w:r w:rsidR="0000348E" w:rsidRPr="00374BB2">
        <w:rPr>
          <w:sz w:val="28"/>
          <w:szCs w:val="28"/>
        </w:rPr>
        <w:t xml:space="preserve"> г. </w:t>
      </w:r>
      <w:r w:rsidRPr="00374BB2">
        <w:rPr>
          <w:sz w:val="28"/>
          <w:szCs w:val="28"/>
        </w:rPr>
        <w:t xml:space="preserve">до </w:t>
      </w:r>
      <w:r w:rsidR="008460E0" w:rsidRPr="005677CC">
        <w:rPr>
          <w:rStyle w:val="a9"/>
          <w:i w:val="0"/>
          <w:sz w:val="28"/>
          <w:szCs w:val="28"/>
        </w:rPr>
        <w:t>4</w:t>
      </w:r>
      <w:r w:rsidR="00AD0FDF" w:rsidRPr="005677CC">
        <w:rPr>
          <w:rStyle w:val="a9"/>
          <w:i w:val="0"/>
          <w:sz w:val="28"/>
          <w:szCs w:val="28"/>
        </w:rPr>
        <w:t>8</w:t>
      </w:r>
      <w:r w:rsidRPr="005677CC">
        <w:rPr>
          <w:rStyle w:val="a9"/>
          <w:i w:val="0"/>
          <w:sz w:val="28"/>
          <w:szCs w:val="28"/>
        </w:rPr>
        <w:t> </w:t>
      </w:r>
      <w:r w:rsidR="00AD0FDF" w:rsidRPr="005677CC">
        <w:rPr>
          <w:rStyle w:val="a9"/>
          <w:i w:val="0"/>
          <w:sz w:val="28"/>
          <w:szCs w:val="28"/>
        </w:rPr>
        <w:t>682</w:t>
      </w:r>
      <w:r w:rsidRPr="005677CC">
        <w:rPr>
          <w:rStyle w:val="a9"/>
          <w:i w:val="0"/>
          <w:sz w:val="28"/>
          <w:szCs w:val="28"/>
        </w:rPr>
        <w:t>,</w:t>
      </w:r>
      <w:r w:rsidR="00AD0FDF" w:rsidRPr="005677CC">
        <w:rPr>
          <w:rStyle w:val="a9"/>
          <w:i w:val="0"/>
          <w:sz w:val="28"/>
          <w:szCs w:val="28"/>
        </w:rPr>
        <w:t>5</w:t>
      </w:r>
      <w:r w:rsidRPr="005677CC">
        <w:rPr>
          <w:rStyle w:val="a9"/>
          <w:i w:val="0"/>
          <w:sz w:val="28"/>
          <w:szCs w:val="28"/>
        </w:rPr>
        <w:t xml:space="preserve"> </w:t>
      </w:r>
      <w:r w:rsidRPr="005677CC">
        <w:rPr>
          <w:sz w:val="28"/>
          <w:szCs w:val="28"/>
        </w:rPr>
        <w:t>руб</w:t>
      </w:r>
      <w:r w:rsidRPr="00374BB2">
        <w:rPr>
          <w:sz w:val="28"/>
          <w:szCs w:val="28"/>
        </w:rPr>
        <w:t>. в 202</w:t>
      </w:r>
      <w:r w:rsidR="00F13213">
        <w:rPr>
          <w:sz w:val="28"/>
          <w:szCs w:val="28"/>
        </w:rPr>
        <w:t>3</w:t>
      </w:r>
      <w:r w:rsidR="00CD0139">
        <w:rPr>
          <w:sz w:val="28"/>
          <w:szCs w:val="28"/>
        </w:rPr>
        <w:t xml:space="preserve"> г. </w:t>
      </w:r>
      <w:r w:rsidR="00AD0FDF" w:rsidRPr="00374BB2">
        <w:rPr>
          <w:sz w:val="28"/>
          <w:szCs w:val="28"/>
        </w:rPr>
        <w:t xml:space="preserve">(в среднем на </w:t>
      </w:r>
      <w:r w:rsidR="00AD0FDF">
        <w:rPr>
          <w:sz w:val="28"/>
          <w:szCs w:val="28"/>
        </w:rPr>
        <w:t>7</w:t>
      </w:r>
      <w:r w:rsidR="00AD0FDF" w:rsidRPr="00374BB2">
        <w:rPr>
          <w:sz w:val="28"/>
          <w:szCs w:val="28"/>
        </w:rPr>
        <w:t>,</w:t>
      </w:r>
      <w:r w:rsidR="00AD0FDF">
        <w:rPr>
          <w:sz w:val="28"/>
          <w:szCs w:val="28"/>
        </w:rPr>
        <w:t>9</w:t>
      </w:r>
      <w:r w:rsidR="00AD0FDF" w:rsidRPr="00374BB2">
        <w:rPr>
          <w:sz w:val="28"/>
          <w:szCs w:val="28"/>
        </w:rPr>
        <w:t xml:space="preserve"> %)</w:t>
      </w:r>
      <w:r w:rsidR="00C05F47">
        <w:rPr>
          <w:sz w:val="28"/>
          <w:szCs w:val="28"/>
        </w:rPr>
        <w:t>.</w:t>
      </w:r>
    </w:p>
    <w:p w14:paraId="56BA944B" w14:textId="77777777"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Важным направлением работы является повышение материального благосостояния педагогов, социального статуса учителя.</w:t>
      </w:r>
    </w:p>
    <w:p w14:paraId="56BA944C" w14:textId="77777777"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Значительные результаты достигнуты в городе при реализации механизмов повышения средней заработной платы учителей общеобразовательных учреждений.</w:t>
      </w:r>
    </w:p>
    <w:p w14:paraId="0C86244E" w14:textId="58A2024B" w:rsidR="004E753F"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color w:val="000000"/>
          <w:sz w:val="28"/>
          <w:szCs w:val="28"/>
          <w:lang w:eastAsia="ru-RU"/>
        </w:rPr>
        <w:t>Так, среднемес</w:t>
      </w:r>
      <w:r w:rsidR="00967748">
        <w:rPr>
          <w:rFonts w:ascii="Times New Roman" w:eastAsia="Times New Roman" w:hAnsi="Times New Roman"/>
          <w:color w:val="000000"/>
          <w:sz w:val="28"/>
          <w:szCs w:val="28"/>
          <w:lang w:eastAsia="ru-RU"/>
        </w:rPr>
        <w:t>ячная заработная плата учителей:</w:t>
      </w:r>
    </w:p>
    <w:p w14:paraId="5D55070B" w14:textId="082D1E72" w:rsidR="004E753F" w:rsidRPr="00374BB2" w:rsidRDefault="004E753F" w:rsidP="004E753F">
      <w:pPr>
        <w:pStyle w:val="p7"/>
        <w:shd w:val="clear" w:color="auto" w:fill="FFFFFF"/>
        <w:spacing w:before="0" w:beforeAutospacing="0" w:after="0" w:afterAutospacing="0"/>
        <w:ind w:firstLine="720"/>
        <w:jc w:val="both"/>
        <w:rPr>
          <w:sz w:val="28"/>
          <w:szCs w:val="28"/>
        </w:rPr>
      </w:pPr>
      <w:r w:rsidRPr="00374BB2">
        <w:rPr>
          <w:iCs/>
          <w:color w:val="000000"/>
          <w:sz w:val="28"/>
          <w:szCs w:val="28"/>
        </w:rPr>
        <w:t xml:space="preserve">- </w:t>
      </w:r>
      <w:r w:rsidRPr="00374BB2">
        <w:rPr>
          <w:iCs/>
          <w:sz w:val="28"/>
          <w:szCs w:val="28"/>
        </w:rPr>
        <w:t xml:space="preserve">с </w:t>
      </w:r>
      <w:r>
        <w:rPr>
          <w:iCs/>
          <w:sz w:val="28"/>
          <w:szCs w:val="28"/>
        </w:rPr>
        <w:t>34</w:t>
      </w:r>
      <w:r w:rsidRPr="00374BB2">
        <w:rPr>
          <w:iCs/>
          <w:sz w:val="28"/>
          <w:szCs w:val="28"/>
        </w:rPr>
        <w:t> </w:t>
      </w:r>
      <w:r>
        <w:rPr>
          <w:iCs/>
          <w:sz w:val="28"/>
          <w:szCs w:val="28"/>
        </w:rPr>
        <w:t>861</w:t>
      </w:r>
      <w:r w:rsidRPr="00374BB2">
        <w:rPr>
          <w:iCs/>
          <w:sz w:val="28"/>
          <w:szCs w:val="28"/>
        </w:rPr>
        <w:t>,</w:t>
      </w:r>
      <w:r>
        <w:rPr>
          <w:iCs/>
          <w:sz w:val="28"/>
          <w:szCs w:val="28"/>
        </w:rPr>
        <w:t>8</w:t>
      </w:r>
      <w:r w:rsidRPr="00374BB2">
        <w:rPr>
          <w:iCs/>
          <w:sz w:val="28"/>
          <w:szCs w:val="28"/>
        </w:rPr>
        <w:t xml:space="preserve"> руб. в 2021 г. до </w:t>
      </w:r>
      <w:r>
        <w:rPr>
          <w:iCs/>
          <w:sz w:val="28"/>
          <w:szCs w:val="28"/>
        </w:rPr>
        <w:t>4</w:t>
      </w:r>
      <w:r w:rsidRPr="00374BB2">
        <w:rPr>
          <w:iCs/>
          <w:sz w:val="28"/>
          <w:szCs w:val="28"/>
        </w:rPr>
        <w:t>3 </w:t>
      </w:r>
      <w:r>
        <w:rPr>
          <w:iCs/>
          <w:sz w:val="28"/>
          <w:szCs w:val="28"/>
        </w:rPr>
        <w:t>460</w:t>
      </w:r>
      <w:r w:rsidRPr="00374BB2">
        <w:rPr>
          <w:iCs/>
          <w:sz w:val="28"/>
          <w:szCs w:val="28"/>
        </w:rPr>
        <w:t>,</w:t>
      </w:r>
      <w:r>
        <w:rPr>
          <w:iCs/>
          <w:sz w:val="28"/>
          <w:szCs w:val="28"/>
        </w:rPr>
        <w:t>7</w:t>
      </w:r>
      <w:r w:rsidRPr="00374BB2">
        <w:rPr>
          <w:iCs/>
          <w:sz w:val="28"/>
          <w:szCs w:val="28"/>
        </w:rPr>
        <w:t xml:space="preserve"> руб.</w:t>
      </w:r>
      <w:r w:rsidRPr="00374BB2">
        <w:rPr>
          <w:sz w:val="28"/>
          <w:szCs w:val="28"/>
        </w:rPr>
        <w:t xml:space="preserve"> в 2022 г. (в среднем на 24,</w:t>
      </w:r>
      <w:r>
        <w:rPr>
          <w:sz w:val="28"/>
          <w:szCs w:val="28"/>
        </w:rPr>
        <w:t>7</w:t>
      </w:r>
      <w:r w:rsidRPr="00374BB2">
        <w:rPr>
          <w:sz w:val="28"/>
          <w:szCs w:val="28"/>
        </w:rPr>
        <w:t xml:space="preserve"> %);</w:t>
      </w:r>
    </w:p>
    <w:p w14:paraId="21FC2357" w14:textId="447D244F" w:rsidR="004E753F" w:rsidRPr="00374BB2" w:rsidRDefault="004E753F" w:rsidP="004E753F">
      <w:pPr>
        <w:pStyle w:val="p7"/>
        <w:shd w:val="clear" w:color="auto" w:fill="FFFFFF"/>
        <w:spacing w:before="0" w:beforeAutospacing="0" w:after="0" w:afterAutospacing="0"/>
        <w:ind w:firstLine="720"/>
        <w:jc w:val="both"/>
        <w:rPr>
          <w:sz w:val="28"/>
          <w:szCs w:val="28"/>
        </w:rPr>
      </w:pPr>
      <w:r w:rsidRPr="00374BB2">
        <w:rPr>
          <w:iCs/>
          <w:sz w:val="28"/>
          <w:szCs w:val="28"/>
        </w:rPr>
        <w:lastRenderedPageBreak/>
        <w:t xml:space="preserve">- с </w:t>
      </w:r>
      <w:r>
        <w:rPr>
          <w:iCs/>
          <w:sz w:val="28"/>
          <w:szCs w:val="28"/>
        </w:rPr>
        <w:t>4</w:t>
      </w:r>
      <w:r w:rsidRPr="00374BB2">
        <w:rPr>
          <w:iCs/>
          <w:sz w:val="28"/>
          <w:szCs w:val="28"/>
        </w:rPr>
        <w:t>3 </w:t>
      </w:r>
      <w:r>
        <w:rPr>
          <w:iCs/>
          <w:sz w:val="28"/>
          <w:szCs w:val="28"/>
        </w:rPr>
        <w:t>460</w:t>
      </w:r>
      <w:r w:rsidRPr="00374BB2">
        <w:rPr>
          <w:iCs/>
          <w:sz w:val="28"/>
          <w:szCs w:val="28"/>
        </w:rPr>
        <w:t>,</w:t>
      </w:r>
      <w:r>
        <w:rPr>
          <w:iCs/>
          <w:sz w:val="28"/>
          <w:szCs w:val="28"/>
        </w:rPr>
        <w:t>7</w:t>
      </w:r>
      <w:r w:rsidRPr="00374BB2">
        <w:rPr>
          <w:iCs/>
          <w:sz w:val="28"/>
          <w:szCs w:val="28"/>
        </w:rPr>
        <w:t xml:space="preserve">  руб.</w:t>
      </w:r>
      <w:r w:rsidRPr="00374BB2">
        <w:rPr>
          <w:sz w:val="28"/>
          <w:szCs w:val="28"/>
        </w:rPr>
        <w:t xml:space="preserve"> </w:t>
      </w:r>
      <w:r w:rsidRPr="00374BB2">
        <w:rPr>
          <w:iCs/>
          <w:sz w:val="28"/>
          <w:szCs w:val="28"/>
        </w:rPr>
        <w:t>в 202</w:t>
      </w:r>
      <w:r>
        <w:rPr>
          <w:iCs/>
          <w:sz w:val="28"/>
          <w:szCs w:val="28"/>
        </w:rPr>
        <w:t>2</w:t>
      </w:r>
      <w:r w:rsidRPr="00374BB2">
        <w:rPr>
          <w:iCs/>
          <w:sz w:val="28"/>
          <w:szCs w:val="28"/>
        </w:rPr>
        <w:t xml:space="preserve"> г. до </w:t>
      </w:r>
      <w:r>
        <w:rPr>
          <w:iCs/>
          <w:sz w:val="28"/>
          <w:szCs w:val="28"/>
        </w:rPr>
        <w:t>47</w:t>
      </w:r>
      <w:r w:rsidRPr="00374BB2">
        <w:rPr>
          <w:iCs/>
          <w:sz w:val="28"/>
          <w:szCs w:val="28"/>
        </w:rPr>
        <w:t> </w:t>
      </w:r>
      <w:r>
        <w:rPr>
          <w:iCs/>
          <w:sz w:val="28"/>
          <w:szCs w:val="28"/>
        </w:rPr>
        <w:t>580</w:t>
      </w:r>
      <w:r w:rsidRPr="00374BB2">
        <w:rPr>
          <w:iCs/>
          <w:sz w:val="28"/>
          <w:szCs w:val="28"/>
        </w:rPr>
        <w:t>,</w:t>
      </w:r>
      <w:r>
        <w:rPr>
          <w:iCs/>
          <w:sz w:val="28"/>
          <w:szCs w:val="28"/>
        </w:rPr>
        <w:t>8</w:t>
      </w:r>
      <w:r w:rsidRPr="00374BB2">
        <w:rPr>
          <w:iCs/>
          <w:sz w:val="28"/>
          <w:szCs w:val="28"/>
        </w:rPr>
        <w:t xml:space="preserve"> руб.</w:t>
      </w:r>
      <w:r w:rsidRPr="00374BB2">
        <w:rPr>
          <w:sz w:val="28"/>
          <w:szCs w:val="28"/>
        </w:rPr>
        <w:t xml:space="preserve"> в 202</w:t>
      </w:r>
      <w:r>
        <w:rPr>
          <w:sz w:val="28"/>
          <w:szCs w:val="28"/>
        </w:rPr>
        <w:t>3</w:t>
      </w:r>
      <w:r w:rsidRPr="00374BB2">
        <w:rPr>
          <w:sz w:val="28"/>
          <w:szCs w:val="28"/>
        </w:rPr>
        <w:t xml:space="preserve"> г. (в среднем на </w:t>
      </w:r>
      <w:r>
        <w:rPr>
          <w:sz w:val="28"/>
          <w:szCs w:val="28"/>
        </w:rPr>
        <w:t>9</w:t>
      </w:r>
      <w:r w:rsidRPr="00374BB2">
        <w:rPr>
          <w:sz w:val="28"/>
          <w:szCs w:val="28"/>
        </w:rPr>
        <w:t>,</w:t>
      </w:r>
      <w:r>
        <w:rPr>
          <w:sz w:val="28"/>
          <w:szCs w:val="28"/>
        </w:rPr>
        <w:t>5</w:t>
      </w:r>
      <w:r w:rsidRPr="00374BB2">
        <w:rPr>
          <w:sz w:val="28"/>
          <w:szCs w:val="28"/>
        </w:rPr>
        <w:t xml:space="preserve"> %).</w:t>
      </w:r>
    </w:p>
    <w:p w14:paraId="56BA944F" w14:textId="740CBF6C"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В 20</w:t>
      </w:r>
      <w:r w:rsidR="00336512">
        <w:rPr>
          <w:rFonts w:ascii="Times New Roman" w:eastAsia="Times New Roman" w:hAnsi="Times New Roman"/>
          <w:sz w:val="28"/>
          <w:szCs w:val="28"/>
          <w:lang w:eastAsia="ru-RU"/>
        </w:rPr>
        <w:t>2</w:t>
      </w:r>
      <w:r w:rsidR="004260E5">
        <w:rPr>
          <w:rFonts w:ascii="Times New Roman" w:eastAsia="Times New Roman" w:hAnsi="Times New Roman"/>
          <w:sz w:val="28"/>
          <w:szCs w:val="28"/>
          <w:lang w:eastAsia="ru-RU"/>
        </w:rPr>
        <w:t>4</w:t>
      </w:r>
      <w:r w:rsidR="00967748">
        <w:rPr>
          <w:rFonts w:ascii="Times New Roman" w:eastAsia="Times New Roman" w:hAnsi="Times New Roman"/>
          <w:sz w:val="28"/>
          <w:szCs w:val="28"/>
          <w:lang w:eastAsia="ru-RU"/>
        </w:rPr>
        <w:t>-</w:t>
      </w:r>
      <w:r w:rsidRPr="00A912DA">
        <w:rPr>
          <w:rFonts w:ascii="Times New Roman" w:eastAsia="Times New Roman" w:hAnsi="Times New Roman"/>
          <w:sz w:val="28"/>
          <w:szCs w:val="28"/>
          <w:lang w:eastAsia="ru-RU"/>
        </w:rPr>
        <w:t>202</w:t>
      </w:r>
      <w:r w:rsidR="004260E5">
        <w:rPr>
          <w:rFonts w:ascii="Times New Roman" w:eastAsia="Times New Roman" w:hAnsi="Times New Roman"/>
          <w:sz w:val="28"/>
          <w:szCs w:val="28"/>
          <w:lang w:eastAsia="ru-RU"/>
        </w:rPr>
        <w:t>6</w:t>
      </w:r>
      <w:r w:rsidRPr="00A912DA">
        <w:rPr>
          <w:rFonts w:ascii="Times New Roman" w:eastAsia="Times New Roman" w:hAnsi="Times New Roman"/>
          <w:sz w:val="28"/>
          <w:szCs w:val="28"/>
          <w:lang w:eastAsia="ru-RU"/>
        </w:rPr>
        <w:t xml:space="preserve"> гг. планируются следующие значения показателей:</w:t>
      </w:r>
    </w:p>
    <w:p w14:paraId="2281563D" w14:textId="77777777" w:rsidR="00374BB2" w:rsidRPr="005D224F" w:rsidRDefault="00374BB2" w:rsidP="00374BB2">
      <w:pPr>
        <w:shd w:val="clear" w:color="auto" w:fill="FFFFFF"/>
        <w:tabs>
          <w:tab w:val="left" w:pos="993"/>
        </w:tabs>
        <w:ind w:firstLine="709"/>
        <w:jc w:val="both"/>
        <w:rPr>
          <w:rFonts w:ascii="Times New Roman" w:eastAsia="Times New Roman" w:hAnsi="Times New Roman"/>
          <w:sz w:val="28"/>
          <w:szCs w:val="28"/>
          <w:lang w:eastAsia="ru-RU"/>
        </w:rPr>
      </w:pPr>
      <w:r w:rsidRPr="005D224F">
        <w:rPr>
          <w:rFonts w:ascii="Times New Roman" w:eastAsia="Times New Roman" w:hAnsi="Times New Roman"/>
          <w:sz w:val="28"/>
          <w:szCs w:val="28"/>
          <w:lang w:eastAsia="ru-RU"/>
        </w:rPr>
        <w:t>Среднемесячная номинальная начисленная заработная плата работников муниципальных дошкольных образовательных учреждений:</w:t>
      </w:r>
    </w:p>
    <w:p w14:paraId="56D625F8" w14:textId="073E27FF" w:rsidR="00374BB2" w:rsidRPr="005D224F" w:rsidRDefault="004260E5" w:rsidP="00374BB2">
      <w:pPr>
        <w:shd w:val="clear" w:color="auto" w:fill="FFFFFF"/>
        <w:tabs>
          <w:tab w:val="left" w:pos="993"/>
        </w:tabs>
        <w:ind w:firstLine="709"/>
        <w:jc w:val="both"/>
        <w:rPr>
          <w:rFonts w:ascii="Times New Roman" w:eastAsia="Times New Roman" w:hAnsi="Times New Roman"/>
          <w:sz w:val="28"/>
          <w:szCs w:val="28"/>
          <w:lang w:eastAsia="ru-RU"/>
        </w:rPr>
      </w:pPr>
      <w:r w:rsidRPr="00A9778F">
        <w:rPr>
          <w:rFonts w:ascii="Times New Roman" w:eastAsia="Times New Roman" w:hAnsi="Times New Roman"/>
          <w:sz w:val="28"/>
          <w:szCs w:val="28"/>
          <w:lang w:eastAsia="ru-RU"/>
        </w:rPr>
        <w:t>2024 год – 39 557,6 руб., 2025 год – 41 139,</w:t>
      </w:r>
      <w:r w:rsidR="00CF72F5">
        <w:rPr>
          <w:rFonts w:ascii="Times New Roman" w:eastAsia="Times New Roman" w:hAnsi="Times New Roman"/>
          <w:sz w:val="28"/>
          <w:szCs w:val="28"/>
          <w:lang w:eastAsia="ru-RU"/>
        </w:rPr>
        <w:t>9</w:t>
      </w:r>
      <w:r w:rsidRPr="00A9778F">
        <w:rPr>
          <w:rFonts w:ascii="Times New Roman" w:eastAsia="Times New Roman" w:hAnsi="Times New Roman"/>
          <w:sz w:val="28"/>
          <w:szCs w:val="28"/>
          <w:lang w:eastAsia="ru-RU"/>
        </w:rPr>
        <w:t xml:space="preserve"> руб., 2026 год – 42 785,5 руб.</w:t>
      </w:r>
    </w:p>
    <w:p w14:paraId="707B83B1" w14:textId="77777777" w:rsidR="00374BB2" w:rsidRPr="005D224F" w:rsidRDefault="00374BB2" w:rsidP="00374BB2">
      <w:pPr>
        <w:shd w:val="clear" w:color="auto" w:fill="FFFFFF"/>
        <w:tabs>
          <w:tab w:val="left" w:pos="993"/>
        </w:tabs>
        <w:ind w:firstLine="709"/>
        <w:jc w:val="both"/>
        <w:rPr>
          <w:rFonts w:ascii="Times New Roman" w:eastAsia="Times New Roman" w:hAnsi="Times New Roman"/>
          <w:sz w:val="28"/>
          <w:szCs w:val="28"/>
          <w:lang w:eastAsia="ru-RU"/>
        </w:rPr>
      </w:pPr>
      <w:r w:rsidRPr="005D224F">
        <w:rPr>
          <w:rFonts w:ascii="Times New Roman" w:eastAsia="Times New Roman" w:hAnsi="Times New Roman"/>
          <w:sz w:val="28"/>
          <w:szCs w:val="28"/>
          <w:lang w:eastAsia="ru-RU"/>
        </w:rPr>
        <w:t>Среднемесячная номинальная начисленная заработная плата работников муниципальных общеобразовательных учреждений:</w:t>
      </w:r>
    </w:p>
    <w:p w14:paraId="4D780D05" w14:textId="59E545EE" w:rsidR="00374BB2" w:rsidRPr="005D224F" w:rsidRDefault="004260E5" w:rsidP="00374BB2">
      <w:pPr>
        <w:shd w:val="clear" w:color="auto" w:fill="FFFFFF"/>
        <w:tabs>
          <w:tab w:val="left" w:pos="993"/>
        </w:tabs>
        <w:ind w:firstLine="709"/>
        <w:jc w:val="both"/>
        <w:rPr>
          <w:rFonts w:ascii="Times New Roman" w:eastAsia="Times New Roman" w:hAnsi="Times New Roman"/>
          <w:sz w:val="28"/>
          <w:szCs w:val="28"/>
          <w:lang w:eastAsia="ru-RU"/>
        </w:rPr>
      </w:pPr>
      <w:r w:rsidRPr="005677CC">
        <w:rPr>
          <w:rFonts w:ascii="Times New Roman" w:eastAsia="Times New Roman" w:hAnsi="Times New Roman"/>
          <w:sz w:val="28"/>
          <w:szCs w:val="28"/>
          <w:lang w:eastAsia="ru-RU"/>
        </w:rPr>
        <w:t xml:space="preserve">2024 год – </w:t>
      </w:r>
      <w:r w:rsidR="005677CC" w:rsidRPr="005677CC">
        <w:rPr>
          <w:rFonts w:ascii="Times New Roman" w:eastAsia="Times New Roman" w:hAnsi="Times New Roman"/>
          <w:sz w:val="28"/>
          <w:szCs w:val="28"/>
          <w:lang w:eastAsia="ru-RU"/>
        </w:rPr>
        <w:t>50</w:t>
      </w:r>
      <w:r w:rsidRPr="005677CC">
        <w:rPr>
          <w:rFonts w:ascii="Times New Roman" w:eastAsia="Times New Roman" w:hAnsi="Times New Roman"/>
          <w:sz w:val="28"/>
          <w:szCs w:val="28"/>
          <w:lang w:eastAsia="ru-RU"/>
        </w:rPr>
        <w:t> </w:t>
      </w:r>
      <w:r w:rsidR="005677CC" w:rsidRPr="005677CC">
        <w:rPr>
          <w:rFonts w:ascii="Times New Roman" w:eastAsia="Times New Roman" w:hAnsi="Times New Roman"/>
          <w:sz w:val="28"/>
          <w:szCs w:val="28"/>
          <w:lang w:eastAsia="ru-RU"/>
        </w:rPr>
        <w:t>629</w:t>
      </w:r>
      <w:r w:rsidRPr="005677CC">
        <w:rPr>
          <w:rFonts w:ascii="Times New Roman" w:eastAsia="Times New Roman" w:hAnsi="Times New Roman"/>
          <w:sz w:val="28"/>
          <w:szCs w:val="28"/>
          <w:lang w:eastAsia="ru-RU"/>
        </w:rPr>
        <w:t>,</w:t>
      </w:r>
      <w:r w:rsidR="005677CC" w:rsidRPr="005677CC">
        <w:rPr>
          <w:rFonts w:ascii="Times New Roman" w:eastAsia="Times New Roman" w:hAnsi="Times New Roman"/>
          <w:sz w:val="28"/>
          <w:szCs w:val="28"/>
          <w:lang w:eastAsia="ru-RU"/>
        </w:rPr>
        <w:t>8</w:t>
      </w:r>
      <w:r w:rsidRPr="005677CC">
        <w:rPr>
          <w:rFonts w:ascii="Times New Roman" w:eastAsia="Times New Roman" w:hAnsi="Times New Roman"/>
          <w:sz w:val="28"/>
          <w:szCs w:val="28"/>
          <w:lang w:eastAsia="ru-RU"/>
        </w:rPr>
        <w:t xml:space="preserve"> руб., 2025 год – </w:t>
      </w:r>
      <w:r w:rsidR="005677CC" w:rsidRPr="005677CC">
        <w:rPr>
          <w:rFonts w:ascii="Times New Roman" w:eastAsia="Times New Roman" w:hAnsi="Times New Roman"/>
          <w:sz w:val="28"/>
          <w:szCs w:val="28"/>
          <w:lang w:eastAsia="ru-RU"/>
        </w:rPr>
        <w:t>52</w:t>
      </w:r>
      <w:r w:rsidRPr="005677CC">
        <w:rPr>
          <w:rFonts w:ascii="Times New Roman" w:eastAsia="Times New Roman" w:hAnsi="Times New Roman"/>
          <w:sz w:val="28"/>
          <w:szCs w:val="28"/>
          <w:lang w:eastAsia="ru-RU"/>
        </w:rPr>
        <w:t> 6</w:t>
      </w:r>
      <w:r w:rsidR="005677CC" w:rsidRPr="005677CC">
        <w:rPr>
          <w:rFonts w:ascii="Times New Roman" w:eastAsia="Times New Roman" w:hAnsi="Times New Roman"/>
          <w:sz w:val="28"/>
          <w:szCs w:val="28"/>
          <w:lang w:eastAsia="ru-RU"/>
        </w:rPr>
        <w:t>55</w:t>
      </w:r>
      <w:r w:rsidRPr="005677CC">
        <w:rPr>
          <w:rFonts w:ascii="Times New Roman" w:eastAsia="Times New Roman" w:hAnsi="Times New Roman"/>
          <w:sz w:val="28"/>
          <w:szCs w:val="28"/>
          <w:lang w:eastAsia="ru-RU"/>
        </w:rPr>
        <w:t xml:space="preserve"> руб., 2026 год – 5</w:t>
      </w:r>
      <w:r w:rsidR="005677CC" w:rsidRPr="005677CC">
        <w:rPr>
          <w:rFonts w:ascii="Times New Roman" w:eastAsia="Times New Roman" w:hAnsi="Times New Roman"/>
          <w:sz w:val="28"/>
          <w:szCs w:val="28"/>
          <w:lang w:eastAsia="ru-RU"/>
        </w:rPr>
        <w:t>4</w:t>
      </w:r>
      <w:r w:rsidRPr="005677CC">
        <w:rPr>
          <w:rFonts w:ascii="Times New Roman" w:eastAsia="Times New Roman" w:hAnsi="Times New Roman"/>
          <w:sz w:val="28"/>
          <w:szCs w:val="28"/>
          <w:lang w:eastAsia="ru-RU"/>
        </w:rPr>
        <w:t> </w:t>
      </w:r>
      <w:r w:rsidR="005677CC" w:rsidRPr="005677CC">
        <w:rPr>
          <w:rFonts w:ascii="Times New Roman" w:eastAsia="Times New Roman" w:hAnsi="Times New Roman"/>
          <w:sz w:val="28"/>
          <w:szCs w:val="28"/>
          <w:lang w:eastAsia="ru-RU"/>
        </w:rPr>
        <w:t>761</w:t>
      </w:r>
      <w:r w:rsidRPr="005677CC">
        <w:rPr>
          <w:rFonts w:ascii="Times New Roman" w:eastAsia="Times New Roman" w:hAnsi="Times New Roman"/>
          <w:sz w:val="28"/>
          <w:szCs w:val="28"/>
          <w:lang w:eastAsia="ru-RU"/>
        </w:rPr>
        <w:t>,</w:t>
      </w:r>
      <w:r w:rsidR="005677CC" w:rsidRPr="005677CC">
        <w:rPr>
          <w:rFonts w:ascii="Times New Roman" w:eastAsia="Times New Roman" w:hAnsi="Times New Roman"/>
          <w:sz w:val="28"/>
          <w:szCs w:val="28"/>
          <w:lang w:eastAsia="ru-RU"/>
        </w:rPr>
        <w:t>2</w:t>
      </w:r>
      <w:r w:rsidRPr="005677CC">
        <w:rPr>
          <w:rFonts w:ascii="Times New Roman" w:eastAsia="Times New Roman" w:hAnsi="Times New Roman"/>
          <w:sz w:val="28"/>
          <w:szCs w:val="28"/>
          <w:lang w:eastAsia="ru-RU"/>
        </w:rPr>
        <w:t xml:space="preserve"> руб.</w:t>
      </w:r>
    </w:p>
    <w:p w14:paraId="11984C11" w14:textId="77777777" w:rsidR="00374BB2" w:rsidRPr="005D224F" w:rsidRDefault="00374BB2" w:rsidP="00374BB2">
      <w:pPr>
        <w:shd w:val="clear" w:color="auto" w:fill="FFFFFF"/>
        <w:tabs>
          <w:tab w:val="left" w:pos="993"/>
        </w:tabs>
        <w:ind w:firstLine="709"/>
        <w:jc w:val="both"/>
        <w:rPr>
          <w:rFonts w:ascii="Times New Roman" w:eastAsia="Times New Roman" w:hAnsi="Times New Roman"/>
          <w:sz w:val="28"/>
          <w:szCs w:val="28"/>
          <w:lang w:eastAsia="ru-RU"/>
        </w:rPr>
      </w:pPr>
      <w:r w:rsidRPr="005D224F">
        <w:rPr>
          <w:rFonts w:ascii="Times New Roman" w:eastAsia="Times New Roman" w:hAnsi="Times New Roman"/>
          <w:sz w:val="28"/>
          <w:szCs w:val="28"/>
          <w:lang w:eastAsia="ru-RU"/>
        </w:rPr>
        <w:t>Среднемесячная номинальная начисленная заработная плата учителей муниципальных общеобразовательных учреждений:</w:t>
      </w:r>
    </w:p>
    <w:p w14:paraId="1AAAD416" w14:textId="39397BF7" w:rsidR="00374BB2" w:rsidRPr="005D224F" w:rsidRDefault="004260E5" w:rsidP="00374BB2">
      <w:pPr>
        <w:shd w:val="clear" w:color="auto" w:fill="FFFFFF"/>
        <w:tabs>
          <w:tab w:val="left" w:pos="993"/>
        </w:tabs>
        <w:ind w:firstLine="709"/>
        <w:jc w:val="both"/>
        <w:rPr>
          <w:rFonts w:ascii="Times New Roman" w:eastAsia="Times New Roman" w:hAnsi="Times New Roman"/>
          <w:sz w:val="28"/>
          <w:szCs w:val="28"/>
          <w:lang w:eastAsia="ru-RU"/>
        </w:rPr>
      </w:pPr>
      <w:r w:rsidRPr="00A9778F">
        <w:rPr>
          <w:rFonts w:ascii="Times New Roman" w:eastAsia="Times New Roman" w:hAnsi="Times New Roman"/>
          <w:sz w:val="28"/>
          <w:szCs w:val="28"/>
          <w:lang w:eastAsia="ru-RU"/>
        </w:rPr>
        <w:t>2024 год – 49 </w:t>
      </w:r>
      <w:r>
        <w:rPr>
          <w:rFonts w:ascii="Times New Roman" w:eastAsia="Times New Roman" w:hAnsi="Times New Roman"/>
          <w:sz w:val="28"/>
          <w:szCs w:val="28"/>
          <w:lang w:eastAsia="ru-RU"/>
        </w:rPr>
        <w:t>484</w:t>
      </w:r>
      <w:r w:rsidRPr="00A9778F">
        <w:rPr>
          <w:rFonts w:ascii="Times New Roman" w:eastAsia="Times New Roman" w:hAnsi="Times New Roman"/>
          <w:sz w:val="28"/>
          <w:szCs w:val="28"/>
          <w:lang w:eastAsia="ru-RU"/>
        </w:rPr>
        <w:t xml:space="preserve"> руб., 2025 год – 51 463,</w:t>
      </w:r>
      <w:r>
        <w:rPr>
          <w:rFonts w:ascii="Times New Roman" w:eastAsia="Times New Roman" w:hAnsi="Times New Roman"/>
          <w:sz w:val="28"/>
          <w:szCs w:val="28"/>
          <w:lang w:eastAsia="ru-RU"/>
        </w:rPr>
        <w:t>4</w:t>
      </w:r>
      <w:r w:rsidRPr="00A9778F">
        <w:rPr>
          <w:rFonts w:ascii="Times New Roman" w:eastAsia="Times New Roman" w:hAnsi="Times New Roman"/>
          <w:sz w:val="28"/>
          <w:szCs w:val="28"/>
          <w:lang w:eastAsia="ru-RU"/>
        </w:rPr>
        <w:t xml:space="preserve"> руб., 2026 год – 53 521,</w:t>
      </w:r>
      <w:r>
        <w:rPr>
          <w:rFonts w:ascii="Times New Roman" w:eastAsia="Times New Roman" w:hAnsi="Times New Roman"/>
          <w:sz w:val="28"/>
          <w:szCs w:val="28"/>
          <w:lang w:eastAsia="ru-RU"/>
        </w:rPr>
        <w:t>9</w:t>
      </w:r>
      <w:r w:rsidRPr="00A9778F">
        <w:rPr>
          <w:rFonts w:ascii="Times New Roman" w:eastAsia="Times New Roman" w:hAnsi="Times New Roman"/>
          <w:sz w:val="28"/>
          <w:szCs w:val="28"/>
          <w:lang w:eastAsia="ru-RU"/>
        </w:rPr>
        <w:t xml:space="preserve"> руб.</w:t>
      </w:r>
    </w:p>
    <w:p w14:paraId="56BA9456" w14:textId="45F5A167"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proofErr w:type="gramStart"/>
      <w:r w:rsidRPr="00A912DA">
        <w:rPr>
          <w:rFonts w:ascii="Times New Roman" w:eastAsia="Times New Roman" w:hAnsi="Times New Roman"/>
          <w:color w:val="000000"/>
          <w:sz w:val="28"/>
          <w:szCs w:val="28"/>
          <w:lang w:eastAsia="ru-RU"/>
        </w:rPr>
        <w:t xml:space="preserve">Введение механизма </w:t>
      </w:r>
      <w:proofErr w:type="spellStart"/>
      <w:r w:rsidRPr="00A912DA">
        <w:rPr>
          <w:rFonts w:ascii="Times New Roman" w:eastAsia="Times New Roman" w:hAnsi="Times New Roman"/>
          <w:color w:val="000000"/>
          <w:sz w:val="28"/>
          <w:szCs w:val="28"/>
          <w:lang w:eastAsia="ru-RU"/>
        </w:rPr>
        <w:t>подушевого</w:t>
      </w:r>
      <w:proofErr w:type="spellEnd"/>
      <w:r w:rsidRPr="00A912DA">
        <w:rPr>
          <w:rFonts w:ascii="Times New Roman" w:eastAsia="Times New Roman" w:hAnsi="Times New Roman"/>
          <w:color w:val="000000"/>
          <w:sz w:val="28"/>
          <w:szCs w:val="28"/>
          <w:lang w:eastAsia="ru-RU"/>
        </w:rPr>
        <w:t xml:space="preserve"> финансирования общеобразовательных учреждений, увеличение должностных окладов, установление надбавки за результативность и качество работы по организации образовательного процесса, выплаты по персональным повышающим коэффициентам до 200</w:t>
      </w:r>
      <w:r w:rsidR="00C05F47">
        <w:rPr>
          <w:rFonts w:ascii="Times New Roman" w:eastAsia="Times New Roman" w:hAnsi="Times New Roman"/>
          <w:color w:val="000000"/>
          <w:sz w:val="28"/>
          <w:szCs w:val="28"/>
          <w:lang w:eastAsia="ru-RU"/>
        </w:rPr>
        <w:t xml:space="preserve"> </w:t>
      </w:r>
      <w:r w:rsidRPr="00A912DA">
        <w:rPr>
          <w:rFonts w:ascii="Times New Roman" w:eastAsia="Times New Roman" w:hAnsi="Times New Roman"/>
          <w:color w:val="000000"/>
          <w:sz w:val="28"/>
          <w:szCs w:val="28"/>
          <w:lang w:eastAsia="ru-RU"/>
        </w:rPr>
        <w:t>% должностного оклада, премиальные выплаты устанавливают более тесную зависимость размера получаемой заработной платы от результатов труда и позволяют достичь планируемых значений показателей эффективности деятельности органов местного самоуправления.</w:t>
      </w:r>
      <w:proofErr w:type="gramEnd"/>
      <w:r w:rsidRPr="00A912DA">
        <w:rPr>
          <w:rFonts w:ascii="Times New Roman" w:eastAsia="Times New Roman" w:hAnsi="Times New Roman"/>
          <w:color w:val="000000"/>
          <w:sz w:val="28"/>
          <w:szCs w:val="28"/>
          <w:lang w:eastAsia="ru-RU"/>
        </w:rPr>
        <w:t xml:space="preserve"> В целом, в</w:t>
      </w:r>
      <w:r w:rsidRPr="00A912DA">
        <w:rPr>
          <w:rFonts w:ascii="Times New Roman" w:eastAsia="Times New Roman" w:hAnsi="Times New Roman"/>
          <w:sz w:val="28"/>
          <w:szCs w:val="28"/>
          <w:lang w:eastAsia="ru-RU"/>
        </w:rPr>
        <w:t xml:space="preserve"> 20</w:t>
      </w:r>
      <w:r w:rsidR="00336512">
        <w:rPr>
          <w:rFonts w:ascii="Times New Roman" w:eastAsia="Times New Roman" w:hAnsi="Times New Roman"/>
          <w:sz w:val="28"/>
          <w:szCs w:val="28"/>
          <w:lang w:eastAsia="ru-RU"/>
        </w:rPr>
        <w:t>2</w:t>
      </w:r>
      <w:r w:rsidR="004260E5">
        <w:rPr>
          <w:rFonts w:ascii="Times New Roman" w:eastAsia="Times New Roman" w:hAnsi="Times New Roman"/>
          <w:sz w:val="28"/>
          <w:szCs w:val="28"/>
          <w:lang w:eastAsia="ru-RU"/>
        </w:rPr>
        <w:t>4</w:t>
      </w:r>
      <w:r w:rsidR="002E6FBD">
        <w:rPr>
          <w:rFonts w:ascii="Times New Roman" w:eastAsia="Times New Roman" w:hAnsi="Times New Roman"/>
          <w:sz w:val="28"/>
          <w:szCs w:val="28"/>
          <w:lang w:eastAsia="ru-RU"/>
        </w:rPr>
        <w:t>-</w:t>
      </w:r>
      <w:r w:rsidRPr="00A912DA">
        <w:rPr>
          <w:rFonts w:ascii="Times New Roman" w:eastAsia="Times New Roman" w:hAnsi="Times New Roman"/>
          <w:sz w:val="28"/>
          <w:szCs w:val="28"/>
          <w:lang w:eastAsia="ru-RU"/>
        </w:rPr>
        <w:t>20</w:t>
      </w:r>
      <w:r w:rsidR="00500BEB">
        <w:rPr>
          <w:rFonts w:ascii="Times New Roman" w:eastAsia="Times New Roman" w:hAnsi="Times New Roman"/>
          <w:sz w:val="28"/>
          <w:szCs w:val="28"/>
          <w:lang w:eastAsia="ru-RU"/>
        </w:rPr>
        <w:t>2</w:t>
      </w:r>
      <w:r w:rsidR="004260E5">
        <w:rPr>
          <w:rFonts w:ascii="Times New Roman" w:eastAsia="Times New Roman" w:hAnsi="Times New Roman"/>
          <w:sz w:val="28"/>
          <w:szCs w:val="28"/>
          <w:lang w:eastAsia="ru-RU"/>
        </w:rPr>
        <w:t>6</w:t>
      </w:r>
      <w:r w:rsidRPr="00A912DA">
        <w:rPr>
          <w:rFonts w:ascii="Times New Roman" w:eastAsia="Times New Roman" w:hAnsi="Times New Roman"/>
          <w:sz w:val="28"/>
          <w:szCs w:val="28"/>
          <w:lang w:eastAsia="ru-RU"/>
        </w:rPr>
        <w:t xml:space="preserve"> гг. Правительством Ростовской области, Администрацией города Батайска планируется сохранение уровня номинальной заработной платы в размерах не ниже уровня, достигнутого в 20</w:t>
      </w:r>
      <w:r w:rsidR="002E6FBD">
        <w:rPr>
          <w:rFonts w:ascii="Times New Roman" w:eastAsia="Times New Roman" w:hAnsi="Times New Roman"/>
          <w:sz w:val="28"/>
          <w:szCs w:val="28"/>
          <w:lang w:eastAsia="ru-RU"/>
        </w:rPr>
        <w:t>2</w:t>
      </w:r>
      <w:r w:rsidR="004260E5">
        <w:rPr>
          <w:rFonts w:ascii="Times New Roman" w:eastAsia="Times New Roman" w:hAnsi="Times New Roman"/>
          <w:sz w:val="28"/>
          <w:szCs w:val="28"/>
          <w:lang w:eastAsia="ru-RU"/>
        </w:rPr>
        <w:t>3</w:t>
      </w:r>
      <w:r w:rsidRPr="00A912DA">
        <w:rPr>
          <w:rFonts w:ascii="Times New Roman" w:eastAsia="Times New Roman" w:hAnsi="Times New Roman"/>
          <w:sz w:val="28"/>
          <w:szCs w:val="28"/>
          <w:lang w:eastAsia="ru-RU"/>
        </w:rPr>
        <w:t xml:space="preserve"> году.</w:t>
      </w:r>
    </w:p>
    <w:p w14:paraId="56BA9457" w14:textId="77777777" w:rsidR="00074663" w:rsidRPr="00A912DA" w:rsidRDefault="00663C5A" w:rsidP="00A82326">
      <w:pPr>
        <w:pStyle w:val="a3"/>
        <w:ind w:firstLine="720"/>
        <w:jc w:val="both"/>
        <w:rPr>
          <w:rFonts w:ascii="Times New Roman" w:hAnsi="Times New Roman"/>
          <w:b/>
          <w:sz w:val="28"/>
          <w:szCs w:val="28"/>
        </w:rPr>
      </w:pPr>
      <w:r w:rsidRPr="00A912DA">
        <w:rPr>
          <w:rFonts w:ascii="Times New Roman" w:hAnsi="Times New Roman"/>
          <w:b/>
          <w:sz w:val="28"/>
          <w:szCs w:val="28"/>
        </w:rPr>
        <w:t>- муниципальных учреждений культуры и искусства:</w:t>
      </w:r>
    </w:p>
    <w:p w14:paraId="56BA9458" w14:textId="7C90075B"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За период 2012-20</w:t>
      </w:r>
      <w:r w:rsidR="00E43211">
        <w:rPr>
          <w:rFonts w:ascii="Times New Roman" w:hAnsi="Times New Roman"/>
          <w:sz w:val="28"/>
          <w:szCs w:val="28"/>
        </w:rPr>
        <w:t>2</w:t>
      </w:r>
      <w:r w:rsidR="00C452C0">
        <w:rPr>
          <w:rFonts w:ascii="Times New Roman" w:hAnsi="Times New Roman"/>
          <w:sz w:val="28"/>
          <w:szCs w:val="28"/>
        </w:rPr>
        <w:t>3</w:t>
      </w:r>
      <w:r w:rsidRPr="00A912DA">
        <w:rPr>
          <w:rFonts w:ascii="Times New Roman" w:hAnsi="Times New Roman"/>
          <w:sz w:val="28"/>
          <w:szCs w:val="28"/>
        </w:rPr>
        <w:t xml:space="preserve"> гг. наблюдается положительная динамика увеличения заработной платы работников учреждений культуры и педагогических работников учреждений дополнительного образования.</w:t>
      </w:r>
    </w:p>
    <w:p w14:paraId="56BA9459" w14:textId="43872565" w:rsidR="00887956" w:rsidRPr="00A912DA" w:rsidRDefault="00887956" w:rsidP="00887956">
      <w:pPr>
        <w:ind w:firstLine="709"/>
        <w:jc w:val="both"/>
        <w:rPr>
          <w:rFonts w:ascii="Times New Roman" w:hAnsi="Times New Roman"/>
          <w:sz w:val="28"/>
          <w:szCs w:val="28"/>
        </w:rPr>
      </w:pPr>
      <w:proofErr w:type="gramStart"/>
      <w:r w:rsidRPr="00A912DA">
        <w:rPr>
          <w:rFonts w:ascii="Times New Roman" w:hAnsi="Times New Roman"/>
          <w:sz w:val="28"/>
          <w:szCs w:val="28"/>
        </w:rPr>
        <w:t>В 20</w:t>
      </w:r>
      <w:r w:rsidR="00E43211">
        <w:rPr>
          <w:rFonts w:ascii="Times New Roman" w:hAnsi="Times New Roman"/>
          <w:sz w:val="28"/>
          <w:szCs w:val="28"/>
        </w:rPr>
        <w:t>2</w:t>
      </w:r>
      <w:r w:rsidR="00C452C0">
        <w:rPr>
          <w:rFonts w:ascii="Times New Roman" w:hAnsi="Times New Roman"/>
          <w:sz w:val="28"/>
          <w:szCs w:val="28"/>
        </w:rPr>
        <w:t>3</w:t>
      </w:r>
      <w:r w:rsidRPr="00A912DA">
        <w:rPr>
          <w:rFonts w:ascii="Times New Roman" w:hAnsi="Times New Roman"/>
          <w:sz w:val="28"/>
          <w:szCs w:val="28"/>
        </w:rPr>
        <w:t xml:space="preserve"> году, в соответствии с Указом Президента Российской Федерации от 07.05.2012 № 597 «О мероприятиях по реализации государственной социальной политики», постановлением Правительства Ростовской области от 12.11.2012 № 986 «О мерах по повышению заработной платы отдельным категориям работников», постановлением Администрации города Батайска от 20.12.2012 № 3391 «О мерах по повышению заработной платы отдельным категориям работников», установлены и достигнуты значения средней заработной платы работников</w:t>
      </w:r>
      <w:proofErr w:type="gramEnd"/>
      <w:r w:rsidRPr="00A912DA">
        <w:rPr>
          <w:rFonts w:ascii="Times New Roman" w:hAnsi="Times New Roman"/>
          <w:sz w:val="28"/>
          <w:szCs w:val="28"/>
        </w:rPr>
        <w:t xml:space="preserve"> учреждений культуры и педагогических работников учреждений дополнительного образования, благодаря проведению следующих мероприятий:</w:t>
      </w:r>
    </w:p>
    <w:p w14:paraId="56BA945A" w14:textId="77777777"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заключены «эффективные контракты» с работниками учреждений культуры,</w:t>
      </w:r>
    </w:p>
    <w:p w14:paraId="56BA945B" w14:textId="77777777"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производятся выплаты работникам культуры за результативность и качество.</w:t>
      </w:r>
    </w:p>
    <w:p w14:paraId="5139C4FA" w14:textId="0041F6FA" w:rsidR="00C452C0" w:rsidRDefault="00887956" w:rsidP="00887956">
      <w:pPr>
        <w:ind w:firstLine="709"/>
        <w:jc w:val="both"/>
        <w:rPr>
          <w:rFonts w:ascii="Times New Roman" w:hAnsi="Times New Roman"/>
          <w:sz w:val="28"/>
          <w:szCs w:val="28"/>
        </w:rPr>
      </w:pPr>
      <w:r w:rsidRPr="00A912DA">
        <w:rPr>
          <w:rFonts w:ascii="Times New Roman" w:hAnsi="Times New Roman"/>
          <w:sz w:val="28"/>
          <w:szCs w:val="28"/>
        </w:rPr>
        <w:t xml:space="preserve">Анализ среднемесячной заработной платы работников учреждений культуры города показывает, что за период </w:t>
      </w:r>
      <w:r w:rsidR="00C452C0" w:rsidRPr="00374BB2">
        <w:rPr>
          <w:rFonts w:ascii="Times New Roman" w:eastAsia="Times New Roman" w:hAnsi="Times New Roman"/>
          <w:color w:val="000000"/>
          <w:sz w:val="28"/>
          <w:szCs w:val="28"/>
          <w:lang w:eastAsia="ru-RU"/>
        </w:rPr>
        <w:t>с 202</w:t>
      </w:r>
      <w:r w:rsidR="00C452C0">
        <w:rPr>
          <w:rFonts w:ascii="Times New Roman" w:eastAsia="Times New Roman" w:hAnsi="Times New Roman"/>
          <w:color w:val="000000"/>
          <w:sz w:val="28"/>
          <w:szCs w:val="28"/>
          <w:lang w:eastAsia="ru-RU"/>
        </w:rPr>
        <w:t>1</w:t>
      </w:r>
      <w:r w:rsidR="00C452C0" w:rsidRPr="00374BB2">
        <w:rPr>
          <w:rFonts w:ascii="Times New Roman" w:eastAsia="Times New Roman" w:hAnsi="Times New Roman"/>
          <w:color w:val="000000"/>
          <w:sz w:val="28"/>
          <w:szCs w:val="28"/>
          <w:lang w:eastAsia="ru-RU"/>
        </w:rPr>
        <w:t xml:space="preserve"> по 202</w:t>
      </w:r>
      <w:r w:rsidR="00C452C0">
        <w:rPr>
          <w:rFonts w:ascii="Times New Roman" w:eastAsia="Times New Roman" w:hAnsi="Times New Roman"/>
          <w:color w:val="000000"/>
          <w:sz w:val="28"/>
          <w:szCs w:val="28"/>
          <w:lang w:eastAsia="ru-RU"/>
        </w:rPr>
        <w:t>3</w:t>
      </w:r>
      <w:r w:rsidR="00C452C0" w:rsidRPr="00374BB2">
        <w:rPr>
          <w:rFonts w:ascii="Times New Roman" w:eastAsia="Times New Roman" w:hAnsi="Times New Roman"/>
          <w:color w:val="000000"/>
          <w:sz w:val="28"/>
          <w:szCs w:val="28"/>
          <w:lang w:eastAsia="ru-RU"/>
        </w:rPr>
        <w:t xml:space="preserve"> годы</w:t>
      </w:r>
      <w:r w:rsidR="00C452C0" w:rsidRPr="00A912DA">
        <w:rPr>
          <w:rFonts w:ascii="Times New Roman" w:eastAsia="Times New Roman" w:hAnsi="Times New Roman"/>
          <w:color w:val="000000"/>
          <w:sz w:val="28"/>
          <w:szCs w:val="28"/>
          <w:lang w:eastAsia="ru-RU"/>
        </w:rPr>
        <w:t xml:space="preserve"> </w:t>
      </w:r>
      <w:r w:rsidR="00C452C0" w:rsidRPr="00A912DA">
        <w:rPr>
          <w:rFonts w:ascii="Times New Roman" w:hAnsi="Times New Roman"/>
          <w:sz w:val="28"/>
          <w:szCs w:val="28"/>
        </w:rPr>
        <w:t xml:space="preserve">увеличение данного показателя составило </w:t>
      </w:r>
      <w:r w:rsidR="00C452C0">
        <w:rPr>
          <w:rFonts w:ascii="Times New Roman" w:eastAsia="Times New Roman" w:hAnsi="Times New Roman"/>
          <w:sz w:val="28"/>
          <w:szCs w:val="28"/>
          <w:lang w:eastAsia="ru-RU"/>
        </w:rPr>
        <w:t>2</w:t>
      </w:r>
      <w:r w:rsidR="00C437B7">
        <w:rPr>
          <w:rFonts w:ascii="Times New Roman" w:eastAsia="Times New Roman" w:hAnsi="Times New Roman"/>
          <w:sz w:val="28"/>
          <w:szCs w:val="28"/>
          <w:lang w:eastAsia="ru-RU"/>
        </w:rPr>
        <w:t>3</w:t>
      </w:r>
      <w:r w:rsidR="00C452C0">
        <w:rPr>
          <w:rFonts w:ascii="Times New Roman" w:eastAsia="Times New Roman" w:hAnsi="Times New Roman"/>
          <w:sz w:val="28"/>
          <w:szCs w:val="28"/>
          <w:lang w:eastAsia="ru-RU"/>
        </w:rPr>
        <w:t>,</w:t>
      </w:r>
      <w:r w:rsidR="00C437B7">
        <w:rPr>
          <w:rFonts w:ascii="Times New Roman" w:eastAsia="Times New Roman" w:hAnsi="Times New Roman"/>
          <w:sz w:val="28"/>
          <w:szCs w:val="28"/>
          <w:lang w:eastAsia="ru-RU"/>
        </w:rPr>
        <w:t>2</w:t>
      </w:r>
      <w:r w:rsidR="00C452C0" w:rsidRPr="004B202A">
        <w:rPr>
          <w:rFonts w:ascii="Times New Roman" w:eastAsia="Times New Roman" w:hAnsi="Times New Roman"/>
          <w:sz w:val="28"/>
          <w:szCs w:val="28"/>
          <w:lang w:eastAsia="ru-RU"/>
        </w:rPr>
        <w:t xml:space="preserve"> %</w:t>
      </w:r>
      <w:r w:rsidR="00C452C0">
        <w:rPr>
          <w:rFonts w:ascii="Times New Roman" w:eastAsia="Times New Roman" w:hAnsi="Times New Roman"/>
          <w:sz w:val="28"/>
          <w:szCs w:val="28"/>
          <w:lang w:eastAsia="ru-RU"/>
        </w:rPr>
        <w:t>:</w:t>
      </w:r>
    </w:p>
    <w:p w14:paraId="4EE8BDAC" w14:textId="7B3DC9C6" w:rsidR="00C452C0" w:rsidRPr="00374BB2" w:rsidRDefault="00C452C0" w:rsidP="00C452C0">
      <w:pPr>
        <w:pStyle w:val="p7"/>
        <w:shd w:val="clear" w:color="auto" w:fill="FFFFFF"/>
        <w:spacing w:before="0" w:beforeAutospacing="0" w:after="0" w:afterAutospacing="0"/>
        <w:ind w:firstLine="720"/>
        <w:jc w:val="both"/>
        <w:rPr>
          <w:sz w:val="28"/>
          <w:szCs w:val="28"/>
        </w:rPr>
      </w:pPr>
      <w:r w:rsidRPr="00374BB2">
        <w:rPr>
          <w:iCs/>
          <w:color w:val="000000"/>
          <w:sz w:val="28"/>
          <w:szCs w:val="28"/>
        </w:rPr>
        <w:t xml:space="preserve">- </w:t>
      </w:r>
      <w:r w:rsidRPr="00374BB2">
        <w:rPr>
          <w:iCs/>
          <w:sz w:val="28"/>
          <w:szCs w:val="28"/>
        </w:rPr>
        <w:t xml:space="preserve">с </w:t>
      </w:r>
      <w:r>
        <w:rPr>
          <w:iCs/>
          <w:sz w:val="28"/>
          <w:szCs w:val="28"/>
        </w:rPr>
        <w:t>33</w:t>
      </w:r>
      <w:r w:rsidRPr="00374BB2">
        <w:rPr>
          <w:iCs/>
          <w:sz w:val="28"/>
          <w:szCs w:val="28"/>
        </w:rPr>
        <w:t> </w:t>
      </w:r>
      <w:r>
        <w:rPr>
          <w:iCs/>
          <w:sz w:val="28"/>
          <w:szCs w:val="28"/>
        </w:rPr>
        <w:t>450</w:t>
      </w:r>
      <w:r w:rsidRPr="00374BB2">
        <w:rPr>
          <w:iCs/>
          <w:sz w:val="28"/>
          <w:szCs w:val="28"/>
        </w:rPr>
        <w:t>,</w:t>
      </w:r>
      <w:r>
        <w:rPr>
          <w:iCs/>
          <w:sz w:val="28"/>
          <w:szCs w:val="28"/>
        </w:rPr>
        <w:t>9</w:t>
      </w:r>
      <w:r w:rsidRPr="00374BB2">
        <w:rPr>
          <w:iCs/>
          <w:sz w:val="28"/>
          <w:szCs w:val="28"/>
        </w:rPr>
        <w:t xml:space="preserve"> руб.</w:t>
      </w:r>
      <w:r w:rsidRPr="00374BB2">
        <w:rPr>
          <w:sz w:val="28"/>
          <w:szCs w:val="28"/>
        </w:rPr>
        <w:t xml:space="preserve"> </w:t>
      </w:r>
      <w:r w:rsidRPr="00374BB2">
        <w:rPr>
          <w:iCs/>
          <w:sz w:val="28"/>
          <w:szCs w:val="28"/>
        </w:rPr>
        <w:t xml:space="preserve">в 2021 г. до </w:t>
      </w:r>
      <w:r>
        <w:rPr>
          <w:iCs/>
          <w:sz w:val="28"/>
          <w:szCs w:val="28"/>
        </w:rPr>
        <w:t>38</w:t>
      </w:r>
      <w:r w:rsidRPr="00374BB2">
        <w:rPr>
          <w:iCs/>
          <w:sz w:val="28"/>
          <w:szCs w:val="28"/>
        </w:rPr>
        <w:t> </w:t>
      </w:r>
      <w:r>
        <w:rPr>
          <w:iCs/>
          <w:sz w:val="28"/>
          <w:szCs w:val="28"/>
        </w:rPr>
        <w:t>312</w:t>
      </w:r>
      <w:r w:rsidRPr="00374BB2">
        <w:rPr>
          <w:iCs/>
          <w:sz w:val="28"/>
          <w:szCs w:val="28"/>
        </w:rPr>
        <w:t>,</w:t>
      </w:r>
      <w:r>
        <w:rPr>
          <w:iCs/>
          <w:sz w:val="28"/>
          <w:szCs w:val="28"/>
        </w:rPr>
        <w:t>3</w:t>
      </w:r>
      <w:r w:rsidRPr="00374BB2">
        <w:rPr>
          <w:iCs/>
          <w:sz w:val="28"/>
          <w:szCs w:val="28"/>
        </w:rPr>
        <w:t xml:space="preserve"> руб.</w:t>
      </w:r>
      <w:r w:rsidRPr="00374BB2">
        <w:rPr>
          <w:sz w:val="28"/>
          <w:szCs w:val="28"/>
        </w:rPr>
        <w:t xml:space="preserve"> в 2022 г. (в среднем на </w:t>
      </w:r>
      <w:r>
        <w:rPr>
          <w:sz w:val="28"/>
          <w:szCs w:val="28"/>
        </w:rPr>
        <w:t>1</w:t>
      </w:r>
      <w:r w:rsidRPr="00374BB2">
        <w:rPr>
          <w:sz w:val="28"/>
          <w:szCs w:val="28"/>
        </w:rPr>
        <w:t>4,</w:t>
      </w:r>
      <w:r>
        <w:rPr>
          <w:sz w:val="28"/>
          <w:szCs w:val="28"/>
        </w:rPr>
        <w:t>5</w:t>
      </w:r>
      <w:r w:rsidRPr="00374BB2">
        <w:rPr>
          <w:sz w:val="28"/>
          <w:szCs w:val="28"/>
        </w:rPr>
        <w:t xml:space="preserve"> %);</w:t>
      </w:r>
    </w:p>
    <w:p w14:paraId="51C147C0" w14:textId="0C72BD93" w:rsidR="00C452C0" w:rsidRPr="00374BB2" w:rsidRDefault="00C452C0" w:rsidP="00C452C0">
      <w:pPr>
        <w:pStyle w:val="p7"/>
        <w:shd w:val="clear" w:color="auto" w:fill="FFFFFF"/>
        <w:spacing w:before="0" w:beforeAutospacing="0" w:after="0" w:afterAutospacing="0"/>
        <w:ind w:firstLine="720"/>
        <w:jc w:val="both"/>
        <w:rPr>
          <w:sz w:val="28"/>
          <w:szCs w:val="28"/>
        </w:rPr>
      </w:pPr>
      <w:r w:rsidRPr="00374BB2">
        <w:rPr>
          <w:iCs/>
          <w:sz w:val="28"/>
          <w:szCs w:val="28"/>
        </w:rPr>
        <w:t xml:space="preserve">- с </w:t>
      </w:r>
      <w:r>
        <w:rPr>
          <w:iCs/>
          <w:sz w:val="28"/>
          <w:szCs w:val="28"/>
        </w:rPr>
        <w:t>38</w:t>
      </w:r>
      <w:r w:rsidRPr="00374BB2">
        <w:rPr>
          <w:iCs/>
          <w:sz w:val="28"/>
          <w:szCs w:val="28"/>
        </w:rPr>
        <w:t> </w:t>
      </w:r>
      <w:r>
        <w:rPr>
          <w:iCs/>
          <w:sz w:val="28"/>
          <w:szCs w:val="28"/>
        </w:rPr>
        <w:t>312</w:t>
      </w:r>
      <w:r w:rsidRPr="00374BB2">
        <w:rPr>
          <w:iCs/>
          <w:sz w:val="28"/>
          <w:szCs w:val="28"/>
        </w:rPr>
        <w:t>,</w:t>
      </w:r>
      <w:r>
        <w:rPr>
          <w:iCs/>
          <w:sz w:val="28"/>
          <w:szCs w:val="28"/>
        </w:rPr>
        <w:t>3</w:t>
      </w:r>
      <w:r w:rsidRPr="00374BB2">
        <w:rPr>
          <w:iCs/>
          <w:sz w:val="28"/>
          <w:szCs w:val="28"/>
        </w:rPr>
        <w:t xml:space="preserve"> руб.</w:t>
      </w:r>
      <w:r w:rsidRPr="00374BB2">
        <w:rPr>
          <w:sz w:val="28"/>
          <w:szCs w:val="28"/>
        </w:rPr>
        <w:t xml:space="preserve"> </w:t>
      </w:r>
      <w:r w:rsidRPr="00374BB2">
        <w:rPr>
          <w:iCs/>
          <w:sz w:val="28"/>
          <w:szCs w:val="28"/>
        </w:rPr>
        <w:t>в 202</w:t>
      </w:r>
      <w:r>
        <w:rPr>
          <w:iCs/>
          <w:sz w:val="28"/>
          <w:szCs w:val="28"/>
        </w:rPr>
        <w:t>2</w:t>
      </w:r>
      <w:r w:rsidRPr="00374BB2">
        <w:rPr>
          <w:iCs/>
          <w:sz w:val="28"/>
          <w:szCs w:val="28"/>
        </w:rPr>
        <w:t xml:space="preserve"> г. до </w:t>
      </w:r>
      <w:r>
        <w:rPr>
          <w:iCs/>
          <w:sz w:val="28"/>
          <w:szCs w:val="28"/>
        </w:rPr>
        <w:t>41</w:t>
      </w:r>
      <w:r w:rsidRPr="00374BB2">
        <w:rPr>
          <w:iCs/>
          <w:sz w:val="28"/>
          <w:szCs w:val="28"/>
        </w:rPr>
        <w:t> </w:t>
      </w:r>
      <w:r w:rsidR="00C437B7">
        <w:rPr>
          <w:iCs/>
          <w:sz w:val="28"/>
          <w:szCs w:val="28"/>
        </w:rPr>
        <w:t>212</w:t>
      </w:r>
      <w:r w:rsidRPr="00374BB2">
        <w:rPr>
          <w:iCs/>
          <w:sz w:val="28"/>
          <w:szCs w:val="28"/>
        </w:rPr>
        <w:t>,</w:t>
      </w:r>
      <w:r>
        <w:rPr>
          <w:iCs/>
          <w:sz w:val="28"/>
          <w:szCs w:val="28"/>
        </w:rPr>
        <w:t>8</w:t>
      </w:r>
      <w:r w:rsidRPr="00374BB2">
        <w:rPr>
          <w:iCs/>
          <w:sz w:val="28"/>
          <w:szCs w:val="28"/>
        </w:rPr>
        <w:t xml:space="preserve"> руб.</w:t>
      </w:r>
      <w:r w:rsidRPr="00374BB2">
        <w:rPr>
          <w:sz w:val="28"/>
          <w:szCs w:val="28"/>
        </w:rPr>
        <w:t xml:space="preserve"> в 202</w:t>
      </w:r>
      <w:r>
        <w:rPr>
          <w:sz w:val="28"/>
          <w:szCs w:val="28"/>
        </w:rPr>
        <w:t>3</w:t>
      </w:r>
      <w:r w:rsidRPr="00374BB2">
        <w:rPr>
          <w:sz w:val="28"/>
          <w:szCs w:val="28"/>
        </w:rPr>
        <w:t xml:space="preserve"> г. (в среднем на </w:t>
      </w:r>
      <w:r w:rsidR="00C437B7">
        <w:rPr>
          <w:sz w:val="28"/>
          <w:szCs w:val="28"/>
        </w:rPr>
        <w:t>7</w:t>
      </w:r>
      <w:r w:rsidRPr="00374BB2">
        <w:rPr>
          <w:sz w:val="28"/>
          <w:szCs w:val="28"/>
        </w:rPr>
        <w:t>,</w:t>
      </w:r>
      <w:r w:rsidR="00C437B7">
        <w:rPr>
          <w:sz w:val="28"/>
          <w:szCs w:val="28"/>
        </w:rPr>
        <w:t>6</w:t>
      </w:r>
      <w:r w:rsidRPr="00374BB2">
        <w:rPr>
          <w:sz w:val="28"/>
          <w:szCs w:val="28"/>
        </w:rPr>
        <w:t xml:space="preserve"> %).</w:t>
      </w:r>
    </w:p>
    <w:p w14:paraId="588DA624" w14:textId="279566B9" w:rsidR="00C452C0" w:rsidRDefault="00887956" w:rsidP="00CD69EF">
      <w:pPr>
        <w:ind w:firstLine="709"/>
        <w:jc w:val="both"/>
        <w:rPr>
          <w:rFonts w:ascii="Times New Roman" w:hAnsi="Times New Roman"/>
          <w:sz w:val="28"/>
          <w:szCs w:val="28"/>
        </w:rPr>
      </w:pPr>
      <w:r w:rsidRPr="00A912DA">
        <w:rPr>
          <w:rFonts w:ascii="Times New Roman" w:hAnsi="Times New Roman"/>
          <w:sz w:val="28"/>
          <w:szCs w:val="28"/>
        </w:rPr>
        <w:lastRenderedPageBreak/>
        <w:t>На 20</w:t>
      </w:r>
      <w:r w:rsidR="00C43415">
        <w:rPr>
          <w:rFonts w:ascii="Times New Roman" w:hAnsi="Times New Roman"/>
          <w:sz w:val="28"/>
          <w:szCs w:val="28"/>
        </w:rPr>
        <w:t>2</w:t>
      </w:r>
      <w:r w:rsidR="00C452C0">
        <w:rPr>
          <w:rFonts w:ascii="Times New Roman" w:hAnsi="Times New Roman"/>
          <w:sz w:val="28"/>
          <w:szCs w:val="28"/>
        </w:rPr>
        <w:t>4</w:t>
      </w:r>
      <w:r w:rsidR="00AC12C0">
        <w:rPr>
          <w:rFonts w:ascii="Times New Roman" w:hAnsi="Times New Roman"/>
          <w:sz w:val="28"/>
          <w:szCs w:val="28"/>
        </w:rPr>
        <w:t>-202</w:t>
      </w:r>
      <w:r w:rsidR="00C452C0">
        <w:rPr>
          <w:rFonts w:ascii="Times New Roman" w:hAnsi="Times New Roman"/>
          <w:sz w:val="28"/>
          <w:szCs w:val="28"/>
        </w:rPr>
        <w:t>6</w:t>
      </w:r>
      <w:r w:rsidRPr="00A912DA">
        <w:rPr>
          <w:rFonts w:ascii="Times New Roman" w:hAnsi="Times New Roman"/>
          <w:sz w:val="28"/>
          <w:szCs w:val="28"/>
        </w:rPr>
        <w:t xml:space="preserve"> г</w:t>
      </w:r>
      <w:r w:rsidR="002D2785">
        <w:rPr>
          <w:rFonts w:ascii="Times New Roman" w:hAnsi="Times New Roman"/>
          <w:sz w:val="28"/>
          <w:szCs w:val="28"/>
        </w:rPr>
        <w:t>г.</w:t>
      </w:r>
      <w:r w:rsidRPr="00A912DA">
        <w:rPr>
          <w:rFonts w:ascii="Times New Roman" w:hAnsi="Times New Roman"/>
          <w:sz w:val="28"/>
          <w:szCs w:val="28"/>
        </w:rPr>
        <w:t xml:space="preserve">, в соответствии с Указом Президента РФ от 07.05.2012 </w:t>
      </w:r>
      <w:r w:rsidR="00C43415">
        <w:rPr>
          <w:rFonts w:ascii="Times New Roman" w:hAnsi="Times New Roman"/>
          <w:sz w:val="28"/>
          <w:szCs w:val="28"/>
        </w:rPr>
        <w:t xml:space="preserve">          </w:t>
      </w:r>
      <w:r w:rsidRPr="00A912DA">
        <w:rPr>
          <w:rFonts w:ascii="Times New Roman" w:hAnsi="Times New Roman"/>
          <w:sz w:val="28"/>
          <w:szCs w:val="28"/>
        </w:rPr>
        <w:t xml:space="preserve">№ 597, планируется </w:t>
      </w:r>
      <w:r w:rsidR="00C7246B">
        <w:rPr>
          <w:rFonts w:ascii="Times New Roman" w:hAnsi="Times New Roman"/>
          <w:sz w:val="28"/>
          <w:szCs w:val="28"/>
        </w:rPr>
        <w:t xml:space="preserve">дальнейшее </w:t>
      </w:r>
      <w:r w:rsidRPr="00A912DA">
        <w:rPr>
          <w:rFonts w:ascii="Times New Roman" w:hAnsi="Times New Roman"/>
          <w:sz w:val="28"/>
          <w:szCs w:val="28"/>
        </w:rPr>
        <w:t xml:space="preserve">увеличение заработной платы </w:t>
      </w:r>
      <w:r w:rsidR="005B73A3">
        <w:rPr>
          <w:rFonts w:ascii="Times New Roman" w:hAnsi="Times New Roman"/>
          <w:sz w:val="28"/>
          <w:szCs w:val="28"/>
        </w:rPr>
        <w:t>работников учреждений культуры</w:t>
      </w:r>
      <w:r w:rsidR="00AC12C0">
        <w:rPr>
          <w:rFonts w:ascii="Times New Roman" w:hAnsi="Times New Roman"/>
          <w:sz w:val="28"/>
          <w:szCs w:val="28"/>
        </w:rPr>
        <w:t>:</w:t>
      </w:r>
    </w:p>
    <w:p w14:paraId="56BA945E" w14:textId="5CC27FA1" w:rsidR="00887956" w:rsidRPr="00A912DA" w:rsidRDefault="00AC12C0" w:rsidP="00CD69EF">
      <w:pPr>
        <w:ind w:firstLine="709"/>
        <w:jc w:val="both"/>
        <w:rPr>
          <w:rFonts w:ascii="Times New Roman" w:hAnsi="Times New Roman"/>
          <w:sz w:val="28"/>
          <w:szCs w:val="28"/>
        </w:rPr>
      </w:pPr>
      <w:r>
        <w:rPr>
          <w:rFonts w:ascii="Times New Roman" w:hAnsi="Times New Roman"/>
          <w:sz w:val="28"/>
          <w:szCs w:val="28"/>
        </w:rPr>
        <w:t>202</w:t>
      </w:r>
      <w:r w:rsidR="00C452C0">
        <w:rPr>
          <w:rFonts w:ascii="Times New Roman" w:hAnsi="Times New Roman"/>
          <w:sz w:val="28"/>
          <w:szCs w:val="28"/>
        </w:rPr>
        <w:t>4</w:t>
      </w:r>
      <w:r>
        <w:rPr>
          <w:rFonts w:ascii="Times New Roman" w:hAnsi="Times New Roman"/>
          <w:sz w:val="28"/>
          <w:szCs w:val="28"/>
        </w:rPr>
        <w:t xml:space="preserve"> г. – </w:t>
      </w:r>
      <w:r w:rsidR="00C452C0">
        <w:rPr>
          <w:rFonts w:ascii="Times New Roman" w:hAnsi="Times New Roman"/>
          <w:sz w:val="28"/>
          <w:szCs w:val="28"/>
        </w:rPr>
        <w:t>42</w:t>
      </w:r>
      <w:r>
        <w:rPr>
          <w:rFonts w:ascii="Times New Roman" w:hAnsi="Times New Roman"/>
          <w:sz w:val="28"/>
          <w:szCs w:val="28"/>
        </w:rPr>
        <w:t> </w:t>
      </w:r>
      <w:r w:rsidR="00C452C0">
        <w:rPr>
          <w:rFonts w:ascii="Times New Roman" w:hAnsi="Times New Roman"/>
          <w:sz w:val="28"/>
          <w:szCs w:val="28"/>
        </w:rPr>
        <w:t>452</w:t>
      </w:r>
      <w:r>
        <w:rPr>
          <w:rFonts w:ascii="Times New Roman" w:hAnsi="Times New Roman"/>
          <w:sz w:val="28"/>
          <w:szCs w:val="28"/>
        </w:rPr>
        <w:t>,</w:t>
      </w:r>
      <w:r w:rsidR="00C452C0">
        <w:rPr>
          <w:rFonts w:ascii="Times New Roman" w:hAnsi="Times New Roman"/>
          <w:sz w:val="28"/>
          <w:szCs w:val="28"/>
        </w:rPr>
        <w:t>9</w:t>
      </w:r>
      <w:r>
        <w:rPr>
          <w:rFonts w:ascii="Times New Roman" w:hAnsi="Times New Roman"/>
          <w:sz w:val="28"/>
          <w:szCs w:val="28"/>
        </w:rPr>
        <w:t xml:space="preserve"> руб., 202</w:t>
      </w:r>
      <w:r w:rsidR="00C452C0">
        <w:rPr>
          <w:rFonts w:ascii="Times New Roman" w:hAnsi="Times New Roman"/>
          <w:sz w:val="28"/>
          <w:szCs w:val="28"/>
        </w:rPr>
        <w:t>5</w:t>
      </w:r>
      <w:r>
        <w:rPr>
          <w:rFonts w:ascii="Times New Roman" w:hAnsi="Times New Roman"/>
          <w:sz w:val="28"/>
          <w:szCs w:val="28"/>
        </w:rPr>
        <w:t xml:space="preserve"> г. – </w:t>
      </w:r>
      <w:r w:rsidR="00C54B3D">
        <w:rPr>
          <w:rFonts w:ascii="Times New Roman" w:hAnsi="Times New Roman"/>
          <w:sz w:val="28"/>
          <w:szCs w:val="28"/>
        </w:rPr>
        <w:t>4</w:t>
      </w:r>
      <w:r w:rsidR="00C452C0">
        <w:rPr>
          <w:rFonts w:ascii="Times New Roman" w:hAnsi="Times New Roman"/>
          <w:sz w:val="28"/>
          <w:szCs w:val="28"/>
        </w:rPr>
        <w:t>5</w:t>
      </w:r>
      <w:r>
        <w:rPr>
          <w:rFonts w:ascii="Times New Roman" w:hAnsi="Times New Roman"/>
          <w:sz w:val="28"/>
          <w:szCs w:val="28"/>
        </w:rPr>
        <w:t> </w:t>
      </w:r>
      <w:r w:rsidR="00C452C0">
        <w:rPr>
          <w:rFonts w:ascii="Times New Roman" w:hAnsi="Times New Roman"/>
          <w:sz w:val="28"/>
          <w:szCs w:val="28"/>
        </w:rPr>
        <w:t>339</w:t>
      </w:r>
      <w:r>
        <w:rPr>
          <w:rFonts w:ascii="Times New Roman" w:hAnsi="Times New Roman"/>
          <w:sz w:val="28"/>
          <w:szCs w:val="28"/>
        </w:rPr>
        <w:t>,</w:t>
      </w:r>
      <w:r w:rsidR="0081219F">
        <w:rPr>
          <w:rFonts w:ascii="Times New Roman" w:hAnsi="Times New Roman"/>
          <w:sz w:val="28"/>
          <w:szCs w:val="28"/>
        </w:rPr>
        <w:t>6</w:t>
      </w:r>
      <w:r>
        <w:rPr>
          <w:rFonts w:ascii="Times New Roman" w:hAnsi="Times New Roman"/>
          <w:sz w:val="28"/>
          <w:szCs w:val="28"/>
        </w:rPr>
        <w:t xml:space="preserve"> руб., 202</w:t>
      </w:r>
      <w:r w:rsidR="00C452C0">
        <w:rPr>
          <w:rFonts w:ascii="Times New Roman" w:hAnsi="Times New Roman"/>
          <w:sz w:val="28"/>
          <w:szCs w:val="28"/>
        </w:rPr>
        <w:t>6</w:t>
      </w:r>
      <w:r>
        <w:rPr>
          <w:rFonts w:ascii="Times New Roman" w:hAnsi="Times New Roman"/>
          <w:sz w:val="28"/>
          <w:szCs w:val="28"/>
        </w:rPr>
        <w:t xml:space="preserve"> г. – </w:t>
      </w:r>
      <w:r w:rsidR="0081219F">
        <w:rPr>
          <w:rFonts w:ascii="Times New Roman" w:hAnsi="Times New Roman"/>
          <w:sz w:val="28"/>
          <w:szCs w:val="28"/>
        </w:rPr>
        <w:t>4</w:t>
      </w:r>
      <w:r w:rsidR="00C452C0">
        <w:rPr>
          <w:rFonts w:ascii="Times New Roman" w:hAnsi="Times New Roman"/>
          <w:sz w:val="28"/>
          <w:szCs w:val="28"/>
        </w:rPr>
        <w:t>8</w:t>
      </w:r>
      <w:r>
        <w:rPr>
          <w:rFonts w:ascii="Times New Roman" w:hAnsi="Times New Roman"/>
          <w:sz w:val="28"/>
          <w:szCs w:val="28"/>
        </w:rPr>
        <w:t> </w:t>
      </w:r>
      <w:r w:rsidR="00C452C0">
        <w:rPr>
          <w:rFonts w:ascii="Times New Roman" w:hAnsi="Times New Roman"/>
          <w:sz w:val="28"/>
          <w:szCs w:val="28"/>
        </w:rPr>
        <w:t>241</w:t>
      </w:r>
      <w:r>
        <w:rPr>
          <w:rFonts w:ascii="Times New Roman" w:hAnsi="Times New Roman"/>
          <w:sz w:val="28"/>
          <w:szCs w:val="28"/>
        </w:rPr>
        <w:t>,</w:t>
      </w:r>
      <w:r w:rsidR="00C452C0">
        <w:rPr>
          <w:rFonts w:ascii="Times New Roman" w:hAnsi="Times New Roman"/>
          <w:sz w:val="28"/>
          <w:szCs w:val="28"/>
        </w:rPr>
        <w:t>4</w:t>
      </w:r>
      <w:r>
        <w:rPr>
          <w:rFonts w:ascii="Times New Roman" w:hAnsi="Times New Roman"/>
          <w:sz w:val="28"/>
          <w:szCs w:val="28"/>
        </w:rPr>
        <w:t xml:space="preserve"> руб.</w:t>
      </w:r>
    </w:p>
    <w:p w14:paraId="56BA945F" w14:textId="77777777" w:rsidR="009F541F" w:rsidRPr="00A912DA" w:rsidRDefault="009F541F" w:rsidP="009F541F">
      <w:pPr>
        <w:pStyle w:val="a3"/>
        <w:ind w:firstLine="720"/>
        <w:jc w:val="both"/>
        <w:rPr>
          <w:rFonts w:ascii="Times New Roman" w:hAnsi="Times New Roman"/>
          <w:b/>
          <w:sz w:val="28"/>
          <w:szCs w:val="28"/>
        </w:rPr>
      </w:pPr>
      <w:r w:rsidRPr="00A912DA">
        <w:rPr>
          <w:rFonts w:ascii="Times New Roman" w:hAnsi="Times New Roman"/>
          <w:b/>
          <w:sz w:val="28"/>
          <w:szCs w:val="28"/>
        </w:rPr>
        <w:t>- муниципальных учреждений физической культуры и спорта:</w:t>
      </w:r>
    </w:p>
    <w:p w14:paraId="1A0E3B42" w14:textId="695FC8E8" w:rsidR="000348F9" w:rsidRPr="00EA47E3" w:rsidRDefault="000348F9" w:rsidP="000348F9">
      <w:pPr>
        <w:pStyle w:val="af5"/>
        <w:ind w:left="57" w:firstLine="652"/>
        <w:jc w:val="both"/>
        <w:rPr>
          <w:rFonts w:ascii="Times New Roman" w:hAnsi="Times New Roman" w:cs="Times New Roman"/>
          <w:sz w:val="28"/>
          <w:szCs w:val="28"/>
        </w:rPr>
      </w:pPr>
      <w:r w:rsidRPr="00EA47E3">
        <w:rPr>
          <w:rFonts w:ascii="Times New Roman" w:hAnsi="Times New Roman" w:cs="Times New Roman"/>
          <w:sz w:val="28"/>
          <w:szCs w:val="28"/>
        </w:rPr>
        <w:t>В 2021</w:t>
      </w:r>
      <w:r>
        <w:rPr>
          <w:rFonts w:ascii="Times New Roman" w:hAnsi="Times New Roman" w:cs="Times New Roman"/>
          <w:sz w:val="28"/>
          <w:szCs w:val="28"/>
        </w:rPr>
        <w:t xml:space="preserve"> году</w:t>
      </w:r>
      <w:r w:rsidRPr="00EA47E3">
        <w:rPr>
          <w:rFonts w:ascii="Times New Roman" w:hAnsi="Times New Roman" w:cs="Times New Roman"/>
          <w:sz w:val="28"/>
          <w:szCs w:val="28"/>
        </w:rPr>
        <w:t xml:space="preserve"> – 27 031,7 руб., в 2022</w:t>
      </w:r>
      <w:r w:rsidR="002D2785">
        <w:rPr>
          <w:rFonts w:ascii="Times New Roman" w:hAnsi="Times New Roman" w:cs="Times New Roman"/>
          <w:sz w:val="28"/>
          <w:szCs w:val="28"/>
        </w:rPr>
        <w:t xml:space="preserve"> году</w:t>
      </w:r>
      <w:r w:rsidRPr="00EA47E3">
        <w:rPr>
          <w:rFonts w:ascii="Times New Roman" w:hAnsi="Times New Roman" w:cs="Times New Roman"/>
          <w:sz w:val="28"/>
          <w:szCs w:val="28"/>
        </w:rPr>
        <w:t xml:space="preserve"> – 24 806,4 руб., в 2</w:t>
      </w:r>
      <w:r>
        <w:rPr>
          <w:rFonts w:ascii="Times New Roman" w:hAnsi="Times New Roman" w:cs="Times New Roman"/>
          <w:sz w:val="28"/>
          <w:szCs w:val="28"/>
        </w:rPr>
        <w:t>023</w:t>
      </w:r>
      <w:r w:rsidR="002D2785">
        <w:rPr>
          <w:rFonts w:ascii="Times New Roman" w:hAnsi="Times New Roman" w:cs="Times New Roman"/>
          <w:sz w:val="28"/>
          <w:szCs w:val="28"/>
        </w:rPr>
        <w:t xml:space="preserve"> году</w:t>
      </w:r>
      <w:r>
        <w:rPr>
          <w:rFonts w:ascii="Times New Roman" w:hAnsi="Times New Roman" w:cs="Times New Roman"/>
          <w:sz w:val="28"/>
          <w:szCs w:val="28"/>
        </w:rPr>
        <w:t xml:space="preserve"> – 2</w:t>
      </w:r>
      <w:r w:rsidR="00C437B7">
        <w:rPr>
          <w:rFonts w:ascii="Times New Roman" w:hAnsi="Times New Roman" w:cs="Times New Roman"/>
          <w:sz w:val="28"/>
          <w:szCs w:val="28"/>
        </w:rPr>
        <w:t>8</w:t>
      </w:r>
      <w:r>
        <w:rPr>
          <w:rFonts w:ascii="Times New Roman" w:hAnsi="Times New Roman" w:cs="Times New Roman"/>
          <w:sz w:val="28"/>
          <w:szCs w:val="28"/>
        </w:rPr>
        <w:t> </w:t>
      </w:r>
      <w:r w:rsidR="00C437B7">
        <w:rPr>
          <w:rFonts w:ascii="Times New Roman" w:hAnsi="Times New Roman" w:cs="Times New Roman"/>
          <w:sz w:val="28"/>
          <w:szCs w:val="28"/>
        </w:rPr>
        <w:t>343</w:t>
      </w:r>
      <w:r>
        <w:rPr>
          <w:rFonts w:ascii="Times New Roman" w:hAnsi="Times New Roman" w:cs="Times New Roman"/>
          <w:sz w:val="28"/>
          <w:szCs w:val="28"/>
        </w:rPr>
        <w:t>,</w:t>
      </w:r>
      <w:r w:rsidR="00C437B7">
        <w:rPr>
          <w:rFonts w:ascii="Times New Roman" w:hAnsi="Times New Roman" w:cs="Times New Roman"/>
          <w:sz w:val="28"/>
          <w:szCs w:val="28"/>
        </w:rPr>
        <w:t>6</w:t>
      </w:r>
      <w:r>
        <w:rPr>
          <w:rFonts w:ascii="Times New Roman" w:hAnsi="Times New Roman" w:cs="Times New Roman"/>
          <w:sz w:val="28"/>
          <w:szCs w:val="28"/>
        </w:rPr>
        <w:t xml:space="preserve"> руб.</w:t>
      </w:r>
    </w:p>
    <w:p w14:paraId="2F040D59" w14:textId="6093CCD2" w:rsidR="000348F9" w:rsidRPr="00EA47E3" w:rsidRDefault="000348F9" w:rsidP="000348F9">
      <w:pPr>
        <w:ind w:firstLine="709"/>
        <w:jc w:val="both"/>
        <w:rPr>
          <w:rFonts w:ascii="Times New Roman" w:hAnsi="Times New Roman"/>
          <w:sz w:val="28"/>
          <w:szCs w:val="28"/>
        </w:rPr>
      </w:pPr>
      <w:proofErr w:type="gramStart"/>
      <w:r w:rsidRPr="00EA47E3">
        <w:rPr>
          <w:rFonts w:ascii="Times New Roman" w:hAnsi="Times New Roman"/>
          <w:sz w:val="28"/>
          <w:szCs w:val="28"/>
        </w:rPr>
        <w:t>В 2023 году среднемесячная номинальная заработная плата работников муниципальных учреждений физкультуры и спорта увеличилась по сравнению с 2022 годом на 1</w:t>
      </w:r>
      <w:r w:rsidR="00C437B7">
        <w:rPr>
          <w:rFonts w:ascii="Times New Roman" w:hAnsi="Times New Roman"/>
          <w:sz w:val="28"/>
          <w:szCs w:val="28"/>
        </w:rPr>
        <w:t>4</w:t>
      </w:r>
      <w:r>
        <w:rPr>
          <w:rFonts w:ascii="Times New Roman" w:hAnsi="Times New Roman"/>
          <w:sz w:val="28"/>
          <w:szCs w:val="28"/>
        </w:rPr>
        <w:t>,</w:t>
      </w:r>
      <w:r w:rsidR="00C437B7">
        <w:rPr>
          <w:rFonts w:ascii="Times New Roman" w:hAnsi="Times New Roman"/>
          <w:sz w:val="28"/>
          <w:szCs w:val="28"/>
        </w:rPr>
        <w:t>3</w:t>
      </w:r>
      <w:r w:rsidRPr="00EA47E3">
        <w:rPr>
          <w:rFonts w:ascii="Times New Roman" w:hAnsi="Times New Roman"/>
          <w:sz w:val="28"/>
          <w:szCs w:val="28"/>
        </w:rPr>
        <w:t xml:space="preserve"> %. </w:t>
      </w:r>
      <w:r>
        <w:rPr>
          <w:rFonts w:ascii="Times New Roman" w:hAnsi="Times New Roman"/>
          <w:sz w:val="28"/>
          <w:szCs w:val="28"/>
        </w:rPr>
        <w:t xml:space="preserve">Увеличение </w:t>
      </w:r>
      <w:r w:rsidRPr="00EA47E3">
        <w:rPr>
          <w:rFonts w:ascii="Times New Roman" w:hAnsi="Times New Roman"/>
          <w:sz w:val="28"/>
          <w:szCs w:val="28"/>
        </w:rPr>
        <w:t xml:space="preserve">произошло в связи с увеличением МРОТ с 01.01.2023 </w:t>
      </w:r>
      <w:r w:rsidRPr="00EA47E3">
        <w:rPr>
          <w:rFonts w:ascii="Times New Roman" w:hAnsi="Times New Roman"/>
          <w:color w:val="000000"/>
          <w:sz w:val="28"/>
          <w:szCs w:val="28"/>
          <w:shd w:val="clear" w:color="auto" w:fill="FFFFFF"/>
        </w:rPr>
        <w:t>(МРОТ с 01.01.2023 составил 16 242,0 руб.) и индексацией с 01.10.2023 на 5,5 %</w:t>
      </w:r>
      <w:r w:rsidRPr="00EA47E3">
        <w:rPr>
          <w:rFonts w:ascii="Times New Roman" w:hAnsi="Times New Roman"/>
          <w:sz w:val="28"/>
          <w:szCs w:val="28"/>
        </w:rPr>
        <w:t xml:space="preserve"> </w:t>
      </w:r>
      <w:r w:rsidRPr="00EA47E3">
        <w:rPr>
          <w:rFonts w:ascii="Times New Roman" w:hAnsi="Times New Roman"/>
          <w:color w:val="000000"/>
          <w:sz w:val="28"/>
          <w:szCs w:val="28"/>
          <w:shd w:val="clear" w:color="auto" w:fill="FFFFFF"/>
        </w:rPr>
        <w:t xml:space="preserve">должностных окладов руководителей, специалистов и служащих, ставок заработной платы </w:t>
      </w:r>
      <w:r w:rsidRPr="00EA47E3">
        <w:rPr>
          <w:rFonts w:ascii="Times New Roman" w:hAnsi="Times New Roman"/>
          <w:sz w:val="28"/>
          <w:szCs w:val="28"/>
        </w:rPr>
        <w:t>работников списочного состава (без внешних совмести</w:t>
      </w:r>
      <w:r>
        <w:rPr>
          <w:rFonts w:ascii="Times New Roman" w:hAnsi="Times New Roman"/>
          <w:sz w:val="28"/>
          <w:szCs w:val="28"/>
        </w:rPr>
        <w:t>телей) по отношению</w:t>
      </w:r>
      <w:proofErr w:type="gramEnd"/>
      <w:r>
        <w:rPr>
          <w:rFonts w:ascii="Times New Roman" w:hAnsi="Times New Roman"/>
          <w:sz w:val="28"/>
          <w:szCs w:val="28"/>
        </w:rPr>
        <w:t xml:space="preserve"> к 2022 году</w:t>
      </w:r>
      <w:r w:rsidRPr="00EA47E3">
        <w:rPr>
          <w:rFonts w:ascii="Times New Roman" w:hAnsi="Times New Roman"/>
          <w:sz w:val="28"/>
          <w:szCs w:val="28"/>
        </w:rPr>
        <w:t>.</w:t>
      </w:r>
    </w:p>
    <w:p w14:paraId="5081357A" w14:textId="77777777" w:rsidR="000348F9" w:rsidRDefault="000348F9" w:rsidP="000348F9">
      <w:pPr>
        <w:ind w:firstLine="709"/>
        <w:jc w:val="both"/>
        <w:rPr>
          <w:rFonts w:ascii="Times New Roman" w:hAnsi="Times New Roman"/>
          <w:sz w:val="28"/>
          <w:szCs w:val="28"/>
        </w:rPr>
      </w:pPr>
      <w:r w:rsidRPr="00EA47E3">
        <w:rPr>
          <w:rFonts w:ascii="Times New Roman" w:hAnsi="Times New Roman"/>
          <w:sz w:val="28"/>
          <w:szCs w:val="28"/>
        </w:rPr>
        <w:t>Повышение заработной платы в учреждении применяется только в соответствии с законодательством Российской Федерации, а именно</w:t>
      </w:r>
      <w:r>
        <w:rPr>
          <w:rFonts w:ascii="Times New Roman" w:hAnsi="Times New Roman"/>
          <w:sz w:val="28"/>
          <w:szCs w:val="28"/>
        </w:rPr>
        <w:t>,</w:t>
      </w:r>
      <w:r w:rsidRPr="00EA47E3">
        <w:rPr>
          <w:rFonts w:ascii="Times New Roman" w:hAnsi="Times New Roman"/>
          <w:sz w:val="28"/>
          <w:szCs w:val="28"/>
        </w:rPr>
        <w:t xml:space="preserve"> индексацией МРОТ и увеличением окладов бюджетным работникам.</w:t>
      </w:r>
    </w:p>
    <w:p w14:paraId="3E85C9E6" w14:textId="07ED5946" w:rsidR="000348F9" w:rsidRPr="00EA47E3" w:rsidRDefault="000348F9" w:rsidP="000348F9">
      <w:pPr>
        <w:ind w:firstLine="709"/>
        <w:jc w:val="both"/>
        <w:rPr>
          <w:rFonts w:ascii="Times New Roman" w:hAnsi="Times New Roman"/>
          <w:sz w:val="28"/>
          <w:szCs w:val="28"/>
        </w:rPr>
      </w:pPr>
      <w:r w:rsidRPr="00EA47E3">
        <w:rPr>
          <w:rFonts w:ascii="Times New Roman" w:hAnsi="Times New Roman"/>
          <w:sz w:val="28"/>
          <w:szCs w:val="28"/>
        </w:rPr>
        <w:t>Плановые показатели заработной платы указаны с учетом увеличения (индексации) с 01.01.2024 МРОТ до 19 242,00 руб.</w:t>
      </w:r>
    </w:p>
    <w:p w14:paraId="5754CE85" w14:textId="3B70D99C" w:rsidR="000348F9" w:rsidRDefault="000348F9" w:rsidP="000348F9">
      <w:pPr>
        <w:pStyle w:val="a7"/>
        <w:spacing w:after="0"/>
        <w:ind w:left="57" w:firstLine="652"/>
        <w:jc w:val="both"/>
        <w:rPr>
          <w:sz w:val="28"/>
          <w:szCs w:val="28"/>
        </w:rPr>
      </w:pPr>
      <w:r w:rsidRPr="00A912DA">
        <w:rPr>
          <w:sz w:val="28"/>
          <w:szCs w:val="28"/>
        </w:rPr>
        <w:t>На 20</w:t>
      </w:r>
      <w:r>
        <w:rPr>
          <w:sz w:val="28"/>
          <w:szCs w:val="28"/>
        </w:rPr>
        <w:t xml:space="preserve">24-2026 </w:t>
      </w:r>
      <w:r w:rsidRPr="00A912DA">
        <w:rPr>
          <w:sz w:val="28"/>
          <w:szCs w:val="28"/>
        </w:rPr>
        <w:t>г</w:t>
      </w:r>
      <w:r w:rsidR="002D2785">
        <w:rPr>
          <w:sz w:val="28"/>
          <w:szCs w:val="28"/>
        </w:rPr>
        <w:t>г.</w:t>
      </w:r>
      <w:r w:rsidRPr="00A912DA">
        <w:rPr>
          <w:sz w:val="28"/>
          <w:szCs w:val="28"/>
        </w:rPr>
        <w:t>, в соответствии с Указом Президента РФ от 07.05.2012</w:t>
      </w:r>
      <w:r>
        <w:rPr>
          <w:sz w:val="28"/>
          <w:szCs w:val="28"/>
        </w:rPr>
        <w:t xml:space="preserve"> </w:t>
      </w:r>
      <w:r w:rsidRPr="00A912DA">
        <w:rPr>
          <w:sz w:val="28"/>
          <w:szCs w:val="28"/>
        </w:rPr>
        <w:t xml:space="preserve">№ 597, планируется увеличение заработной платы </w:t>
      </w:r>
      <w:r>
        <w:rPr>
          <w:sz w:val="28"/>
          <w:szCs w:val="28"/>
        </w:rPr>
        <w:t>работников учреждений физкультуры и спорта: 2024 г. – 29 942,7 руб., 2025 г. – 29 942,7 руб., 2026 г. – 29 942,7 руб.</w:t>
      </w:r>
    </w:p>
    <w:p w14:paraId="56BA9464" w14:textId="77777777" w:rsidR="006669D9" w:rsidRDefault="006669D9" w:rsidP="00887956">
      <w:pPr>
        <w:ind w:firstLine="709"/>
        <w:jc w:val="both"/>
        <w:rPr>
          <w:rFonts w:ascii="Times New Roman" w:hAnsi="Times New Roman"/>
          <w:sz w:val="28"/>
          <w:szCs w:val="28"/>
        </w:rPr>
      </w:pPr>
    </w:p>
    <w:p w14:paraId="56BA9465" w14:textId="77777777" w:rsidR="00CF1BD6" w:rsidRPr="00A912DA" w:rsidRDefault="00CF1BD6" w:rsidP="00EE7E37">
      <w:pPr>
        <w:numPr>
          <w:ilvl w:val="0"/>
          <w:numId w:val="1"/>
        </w:numPr>
        <w:tabs>
          <w:tab w:val="left" w:pos="567"/>
          <w:tab w:val="left" w:pos="851"/>
          <w:tab w:val="left" w:pos="1134"/>
        </w:tabs>
        <w:ind w:left="0" w:firstLine="0"/>
        <w:jc w:val="center"/>
        <w:rPr>
          <w:rFonts w:ascii="Times New Roman" w:hAnsi="Times New Roman"/>
          <w:b/>
          <w:sz w:val="28"/>
          <w:szCs w:val="28"/>
        </w:rPr>
      </w:pPr>
      <w:r w:rsidRPr="00A912DA">
        <w:rPr>
          <w:rFonts w:ascii="Times New Roman" w:hAnsi="Times New Roman"/>
          <w:b/>
          <w:sz w:val="28"/>
          <w:szCs w:val="28"/>
        </w:rPr>
        <w:t>Дошкольное образование</w:t>
      </w:r>
    </w:p>
    <w:p w14:paraId="56BA9466" w14:textId="77777777" w:rsidR="00000CB0" w:rsidRPr="00015CED" w:rsidRDefault="00000CB0" w:rsidP="00000CB0">
      <w:pPr>
        <w:ind w:left="1440"/>
        <w:jc w:val="both"/>
        <w:rPr>
          <w:rFonts w:ascii="Times New Roman" w:hAnsi="Times New Roman"/>
          <w:sz w:val="28"/>
          <w:szCs w:val="28"/>
        </w:rPr>
      </w:pPr>
    </w:p>
    <w:p w14:paraId="56BA9467" w14:textId="77777777" w:rsidR="00545110" w:rsidRPr="003D16DD" w:rsidRDefault="00545110" w:rsidP="00545110">
      <w:pPr>
        <w:ind w:firstLine="720"/>
        <w:jc w:val="both"/>
        <w:rPr>
          <w:rFonts w:ascii="Times New Roman" w:hAnsi="Times New Roman"/>
          <w:b/>
          <w:sz w:val="28"/>
          <w:szCs w:val="28"/>
        </w:rPr>
      </w:pPr>
      <w:r w:rsidRPr="003D16DD">
        <w:rPr>
          <w:rFonts w:ascii="Times New Roman" w:hAnsi="Times New Roman"/>
          <w:b/>
          <w:sz w:val="28"/>
          <w:szCs w:val="28"/>
        </w:rPr>
        <w:t>Показатель 9. Доля детей в возрасте 1</w:t>
      </w:r>
      <w:r w:rsidR="00887956" w:rsidRPr="003D16DD">
        <w:rPr>
          <w:rFonts w:ascii="Times New Roman" w:hAnsi="Times New Roman"/>
          <w:b/>
          <w:sz w:val="28"/>
          <w:szCs w:val="28"/>
        </w:rPr>
        <w:t xml:space="preserve"> –</w:t>
      </w:r>
      <w:r w:rsidRPr="003D16DD">
        <w:rPr>
          <w:rFonts w:ascii="Times New Roman" w:hAnsi="Times New Roman"/>
          <w:b/>
          <w:sz w:val="28"/>
          <w:szCs w:val="28"/>
        </w:rPr>
        <w:t xml:space="preserve">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w:t>
      </w:r>
      <w:r w:rsidR="00887956" w:rsidRPr="003D16DD">
        <w:rPr>
          <w:rFonts w:ascii="Times New Roman" w:hAnsi="Times New Roman"/>
          <w:b/>
          <w:sz w:val="28"/>
          <w:szCs w:val="28"/>
        </w:rPr>
        <w:t>–</w:t>
      </w:r>
      <w:r w:rsidRPr="003D16DD">
        <w:rPr>
          <w:rFonts w:ascii="Times New Roman" w:hAnsi="Times New Roman"/>
          <w:b/>
          <w:sz w:val="28"/>
          <w:szCs w:val="28"/>
        </w:rPr>
        <w:t xml:space="preserve"> 6 лет.</w:t>
      </w:r>
    </w:p>
    <w:p w14:paraId="2023F6F6" w14:textId="77777777" w:rsidR="0057027E" w:rsidRPr="003D16DD" w:rsidRDefault="00004E26" w:rsidP="00004E26">
      <w:pPr>
        <w:ind w:firstLine="708"/>
        <w:jc w:val="both"/>
        <w:rPr>
          <w:rFonts w:ascii="Times New Roman" w:hAnsi="Times New Roman"/>
          <w:sz w:val="28"/>
          <w:szCs w:val="28"/>
        </w:rPr>
      </w:pPr>
      <w:r w:rsidRPr="003D16DD">
        <w:rPr>
          <w:rFonts w:ascii="Times New Roman" w:hAnsi="Times New Roman"/>
          <w:sz w:val="28"/>
          <w:szCs w:val="28"/>
        </w:rPr>
        <w:t>Благодаря реализации различных стратегических мер по расширению сети дошкольных мест отмечается положительная динамика обеспеченности местами детей дошкольного возраста в городе. В 202</w:t>
      </w:r>
      <w:r w:rsidR="0057027E" w:rsidRPr="003D16DD">
        <w:rPr>
          <w:rFonts w:ascii="Times New Roman" w:hAnsi="Times New Roman"/>
          <w:sz w:val="28"/>
          <w:szCs w:val="28"/>
        </w:rPr>
        <w:t>3</w:t>
      </w:r>
      <w:r w:rsidRPr="003D16DD">
        <w:rPr>
          <w:rFonts w:ascii="Times New Roman" w:hAnsi="Times New Roman"/>
          <w:sz w:val="28"/>
          <w:szCs w:val="28"/>
        </w:rPr>
        <w:t xml:space="preserve"> году детские сады города посещало 7 </w:t>
      </w:r>
      <w:r w:rsidR="0057027E" w:rsidRPr="003D16DD">
        <w:rPr>
          <w:rFonts w:ascii="Times New Roman" w:hAnsi="Times New Roman"/>
          <w:sz w:val="28"/>
          <w:szCs w:val="28"/>
        </w:rPr>
        <w:t>5</w:t>
      </w:r>
      <w:r w:rsidRPr="003D16DD">
        <w:rPr>
          <w:rFonts w:ascii="Times New Roman" w:hAnsi="Times New Roman"/>
          <w:sz w:val="28"/>
          <w:szCs w:val="28"/>
        </w:rPr>
        <w:t>0</w:t>
      </w:r>
      <w:r w:rsidR="0057027E" w:rsidRPr="003D16DD">
        <w:rPr>
          <w:rFonts w:ascii="Times New Roman" w:hAnsi="Times New Roman"/>
          <w:sz w:val="28"/>
          <w:szCs w:val="28"/>
        </w:rPr>
        <w:t>8</w:t>
      </w:r>
      <w:r w:rsidRPr="003D16DD">
        <w:rPr>
          <w:rFonts w:ascii="Times New Roman" w:hAnsi="Times New Roman"/>
          <w:sz w:val="28"/>
          <w:szCs w:val="28"/>
        </w:rPr>
        <w:t xml:space="preserve"> детей в возрасте от 1 года до 6 лет. Доля детей в данной возрастной категории, получающих дошкольную образовательную услугу</w:t>
      </w:r>
      <w:r w:rsidR="0057027E" w:rsidRPr="003D16DD">
        <w:rPr>
          <w:rFonts w:ascii="Times New Roman" w:hAnsi="Times New Roman"/>
          <w:sz w:val="28"/>
          <w:szCs w:val="28"/>
        </w:rPr>
        <w:t>:</w:t>
      </w:r>
    </w:p>
    <w:p w14:paraId="2A90E455" w14:textId="415A7907" w:rsidR="0057027E" w:rsidRPr="003D16DD" w:rsidRDefault="0057027E" w:rsidP="00004E26">
      <w:pPr>
        <w:ind w:firstLine="708"/>
        <w:jc w:val="both"/>
        <w:rPr>
          <w:rFonts w:ascii="Times New Roman" w:hAnsi="Times New Roman"/>
          <w:sz w:val="28"/>
          <w:szCs w:val="28"/>
        </w:rPr>
      </w:pPr>
      <w:r w:rsidRPr="003D16DD">
        <w:rPr>
          <w:rFonts w:ascii="Times New Roman" w:hAnsi="Times New Roman"/>
          <w:sz w:val="28"/>
          <w:szCs w:val="28"/>
        </w:rPr>
        <w:t xml:space="preserve">2021 год – 66,3 %, 2022 год – 68,5 %, 2023 год – </w:t>
      </w:r>
      <w:r w:rsidR="00614A8F" w:rsidRPr="003D16DD">
        <w:rPr>
          <w:rFonts w:ascii="Times New Roman" w:hAnsi="Times New Roman"/>
          <w:sz w:val="28"/>
          <w:szCs w:val="28"/>
        </w:rPr>
        <w:t>80</w:t>
      </w:r>
      <w:r w:rsidRPr="003D16DD">
        <w:rPr>
          <w:rFonts w:ascii="Times New Roman" w:hAnsi="Times New Roman"/>
          <w:sz w:val="28"/>
          <w:szCs w:val="28"/>
        </w:rPr>
        <w:t>,</w:t>
      </w:r>
      <w:r w:rsidR="00614A8F" w:rsidRPr="003D16DD">
        <w:rPr>
          <w:rFonts w:ascii="Times New Roman" w:hAnsi="Times New Roman"/>
          <w:sz w:val="28"/>
          <w:szCs w:val="28"/>
        </w:rPr>
        <w:t>6</w:t>
      </w:r>
      <w:r w:rsidRPr="003D16DD">
        <w:rPr>
          <w:rFonts w:ascii="Times New Roman" w:hAnsi="Times New Roman"/>
          <w:sz w:val="28"/>
          <w:szCs w:val="28"/>
        </w:rPr>
        <w:t xml:space="preserve"> %.</w:t>
      </w:r>
    </w:p>
    <w:p w14:paraId="139456F1" w14:textId="16B670CA" w:rsidR="0057027E" w:rsidRDefault="003D16DD" w:rsidP="00004E26">
      <w:pPr>
        <w:ind w:firstLine="708"/>
        <w:jc w:val="both"/>
        <w:rPr>
          <w:rFonts w:ascii="Times New Roman" w:hAnsi="Times New Roman"/>
          <w:sz w:val="28"/>
          <w:szCs w:val="28"/>
        </w:rPr>
      </w:pPr>
      <w:r w:rsidRPr="003D16DD">
        <w:rPr>
          <w:rFonts w:ascii="Times New Roman" w:hAnsi="Times New Roman"/>
          <w:sz w:val="28"/>
          <w:szCs w:val="28"/>
        </w:rPr>
        <w:t>Увеличение доли детей в возрасте от 1 до 6 лет, состоящих на учете для определения в дошкольные образовательные учреждения в 2023 году, произошло за счет увеличения свободных мест в ДОУ</w:t>
      </w:r>
      <w:r w:rsidR="0057027E" w:rsidRPr="003D16DD">
        <w:rPr>
          <w:rFonts w:ascii="Times New Roman" w:hAnsi="Times New Roman"/>
          <w:sz w:val="28"/>
          <w:szCs w:val="28"/>
        </w:rPr>
        <w:t>.</w:t>
      </w:r>
    </w:p>
    <w:p w14:paraId="2B87D7D5" w14:textId="5868EF07" w:rsidR="00004E26" w:rsidRDefault="00004E26" w:rsidP="00004E26">
      <w:pPr>
        <w:ind w:firstLine="708"/>
        <w:jc w:val="both"/>
        <w:rPr>
          <w:rFonts w:ascii="Times New Roman" w:hAnsi="Times New Roman"/>
          <w:sz w:val="28"/>
          <w:szCs w:val="28"/>
        </w:rPr>
      </w:pPr>
      <w:r w:rsidRPr="000160BB">
        <w:rPr>
          <w:rFonts w:ascii="Times New Roman" w:hAnsi="Times New Roman"/>
          <w:sz w:val="28"/>
          <w:szCs w:val="28"/>
        </w:rPr>
        <w:t xml:space="preserve">В последующие </w:t>
      </w:r>
      <w:r w:rsidR="00B063B1">
        <w:rPr>
          <w:rFonts w:ascii="Times New Roman" w:hAnsi="Times New Roman"/>
          <w:sz w:val="28"/>
          <w:szCs w:val="28"/>
        </w:rPr>
        <w:t>202</w:t>
      </w:r>
      <w:r w:rsidR="0057027E">
        <w:rPr>
          <w:rFonts w:ascii="Times New Roman" w:hAnsi="Times New Roman"/>
          <w:sz w:val="28"/>
          <w:szCs w:val="28"/>
        </w:rPr>
        <w:t>4</w:t>
      </w:r>
      <w:r w:rsidR="00B063B1">
        <w:rPr>
          <w:rFonts w:ascii="Times New Roman" w:hAnsi="Times New Roman"/>
          <w:sz w:val="28"/>
          <w:szCs w:val="28"/>
        </w:rPr>
        <w:t>-202</w:t>
      </w:r>
      <w:r w:rsidR="0057027E">
        <w:rPr>
          <w:rFonts w:ascii="Times New Roman" w:hAnsi="Times New Roman"/>
          <w:sz w:val="28"/>
          <w:szCs w:val="28"/>
        </w:rPr>
        <w:t>6</w:t>
      </w:r>
      <w:r w:rsidR="00B063B1">
        <w:rPr>
          <w:rFonts w:ascii="Times New Roman" w:hAnsi="Times New Roman"/>
          <w:sz w:val="28"/>
          <w:szCs w:val="28"/>
        </w:rPr>
        <w:t xml:space="preserve"> гг.</w:t>
      </w:r>
      <w:r w:rsidRPr="000160BB">
        <w:rPr>
          <w:rFonts w:ascii="Times New Roman" w:hAnsi="Times New Roman"/>
          <w:sz w:val="28"/>
          <w:szCs w:val="28"/>
        </w:rPr>
        <w:t xml:space="preserve"> Управлением образования планируется увеличение достигнутого показателя до </w:t>
      </w:r>
      <w:r w:rsidR="00320967">
        <w:rPr>
          <w:rFonts w:ascii="Times New Roman" w:hAnsi="Times New Roman"/>
          <w:sz w:val="28"/>
          <w:szCs w:val="28"/>
        </w:rPr>
        <w:t>81</w:t>
      </w:r>
      <w:r w:rsidRPr="000160BB">
        <w:rPr>
          <w:rFonts w:ascii="Times New Roman" w:hAnsi="Times New Roman"/>
          <w:sz w:val="28"/>
          <w:szCs w:val="28"/>
        </w:rPr>
        <w:t xml:space="preserve"> % за счет капитальных ремонтов дошкольных организаций с возможностью расширения сети дошкольных мест при внутренней перепланировк</w:t>
      </w:r>
      <w:r>
        <w:rPr>
          <w:rFonts w:ascii="Times New Roman" w:hAnsi="Times New Roman"/>
          <w:sz w:val="28"/>
          <w:szCs w:val="28"/>
        </w:rPr>
        <w:t>е</w:t>
      </w:r>
      <w:r w:rsidRPr="000160BB">
        <w:rPr>
          <w:rFonts w:ascii="Times New Roman" w:hAnsi="Times New Roman"/>
          <w:sz w:val="28"/>
          <w:szCs w:val="28"/>
        </w:rPr>
        <w:t xml:space="preserve"> помещений</w:t>
      </w:r>
      <w:r w:rsidR="0057027E">
        <w:rPr>
          <w:rFonts w:ascii="Times New Roman" w:hAnsi="Times New Roman"/>
          <w:sz w:val="28"/>
          <w:szCs w:val="28"/>
        </w:rPr>
        <w:t>:</w:t>
      </w:r>
    </w:p>
    <w:p w14:paraId="6B4728CC" w14:textId="2CD9BB3C" w:rsidR="0057027E" w:rsidRDefault="0057027E" w:rsidP="00004E26">
      <w:pPr>
        <w:ind w:firstLine="708"/>
        <w:jc w:val="both"/>
        <w:rPr>
          <w:rFonts w:ascii="Times New Roman" w:hAnsi="Times New Roman"/>
          <w:sz w:val="28"/>
          <w:szCs w:val="28"/>
        </w:rPr>
      </w:pPr>
      <w:r>
        <w:rPr>
          <w:rFonts w:ascii="Times New Roman" w:hAnsi="Times New Roman"/>
          <w:sz w:val="28"/>
          <w:szCs w:val="28"/>
        </w:rPr>
        <w:t xml:space="preserve">2024 год – </w:t>
      </w:r>
      <w:r w:rsidR="00320967">
        <w:rPr>
          <w:rFonts w:ascii="Times New Roman" w:hAnsi="Times New Roman"/>
          <w:sz w:val="28"/>
          <w:szCs w:val="28"/>
        </w:rPr>
        <w:t>81</w:t>
      </w:r>
      <w:r>
        <w:rPr>
          <w:rFonts w:ascii="Times New Roman" w:hAnsi="Times New Roman"/>
          <w:sz w:val="28"/>
          <w:szCs w:val="28"/>
        </w:rPr>
        <w:t xml:space="preserve"> %, 2025 год – </w:t>
      </w:r>
      <w:r w:rsidR="00320967">
        <w:rPr>
          <w:rFonts w:ascii="Times New Roman" w:hAnsi="Times New Roman"/>
          <w:sz w:val="28"/>
          <w:szCs w:val="28"/>
        </w:rPr>
        <w:t>81</w:t>
      </w:r>
      <w:r>
        <w:rPr>
          <w:rFonts w:ascii="Times New Roman" w:hAnsi="Times New Roman"/>
          <w:sz w:val="28"/>
          <w:szCs w:val="28"/>
        </w:rPr>
        <w:t xml:space="preserve"> %, 2026 год – </w:t>
      </w:r>
      <w:r w:rsidR="00320967">
        <w:rPr>
          <w:rFonts w:ascii="Times New Roman" w:hAnsi="Times New Roman"/>
          <w:sz w:val="28"/>
          <w:szCs w:val="28"/>
        </w:rPr>
        <w:t>81</w:t>
      </w:r>
      <w:r>
        <w:rPr>
          <w:rFonts w:ascii="Times New Roman" w:hAnsi="Times New Roman"/>
          <w:sz w:val="28"/>
          <w:szCs w:val="28"/>
        </w:rPr>
        <w:t xml:space="preserve"> %.</w:t>
      </w:r>
    </w:p>
    <w:p w14:paraId="56BA946A" w14:textId="77777777" w:rsidR="004D6F80" w:rsidRPr="004D6F80" w:rsidRDefault="004D6F80" w:rsidP="00431E96">
      <w:pPr>
        <w:ind w:firstLine="708"/>
        <w:jc w:val="both"/>
        <w:rPr>
          <w:rFonts w:ascii="Times New Roman" w:hAnsi="Times New Roman"/>
          <w:sz w:val="28"/>
          <w:szCs w:val="28"/>
        </w:rPr>
      </w:pPr>
    </w:p>
    <w:p w14:paraId="56BA946B" w14:textId="77777777"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lastRenderedPageBreak/>
        <w:t>Показатель 10.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14:paraId="5D4F9750" w14:textId="6338F4F9" w:rsidR="00FD536C" w:rsidRDefault="00FD536C" w:rsidP="00000CB0">
      <w:pPr>
        <w:ind w:firstLine="708"/>
        <w:jc w:val="both"/>
        <w:rPr>
          <w:rFonts w:ascii="Times New Roman" w:hAnsi="Times New Roman"/>
          <w:sz w:val="28"/>
          <w:szCs w:val="28"/>
        </w:rPr>
      </w:pPr>
      <w:proofErr w:type="gramStart"/>
      <w:r>
        <w:rPr>
          <w:rFonts w:ascii="Times New Roman" w:hAnsi="Times New Roman"/>
          <w:sz w:val="28"/>
          <w:szCs w:val="28"/>
        </w:rPr>
        <w:t>В</w:t>
      </w:r>
      <w:r w:rsidR="00000CB0" w:rsidRPr="00A912DA">
        <w:rPr>
          <w:rFonts w:ascii="Times New Roman" w:hAnsi="Times New Roman"/>
          <w:sz w:val="28"/>
          <w:szCs w:val="28"/>
        </w:rPr>
        <w:t xml:space="preserve"> общегородской очереди на получение места в детском саду города Батайска зарегистрировано от общего числа дете</w:t>
      </w:r>
      <w:r w:rsidR="000344D9">
        <w:rPr>
          <w:rFonts w:ascii="Times New Roman" w:hAnsi="Times New Roman"/>
          <w:sz w:val="28"/>
          <w:szCs w:val="28"/>
        </w:rPr>
        <w:t>й в возрасте</w:t>
      </w:r>
      <w:proofErr w:type="gramEnd"/>
      <w:r w:rsidR="000344D9">
        <w:rPr>
          <w:rFonts w:ascii="Times New Roman" w:hAnsi="Times New Roman"/>
          <w:sz w:val="28"/>
          <w:szCs w:val="28"/>
        </w:rPr>
        <w:t xml:space="preserve"> от 1 года до 6 лет</w:t>
      </w:r>
      <w:r>
        <w:rPr>
          <w:rFonts w:ascii="Times New Roman" w:hAnsi="Times New Roman"/>
          <w:sz w:val="28"/>
          <w:szCs w:val="28"/>
        </w:rPr>
        <w:t>:</w:t>
      </w:r>
    </w:p>
    <w:p w14:paraId="56BA946C" w14:textId="1204E11E" w:rsidR="00000CB0" w:rsidRPr="00A912DA" w:rsidRDefault="00FD536C" w:rsidP="00000CB0">
      <w:pPr>
        <w:ind w:firstLine="708"/>
        <w:jc w:val="both"/>
        <w:rPr>
          <w:rFonts w:ascii="Times New Roman" w:hAnsi="Times New Roman"/>
          <w:sz w:val="28"/>
          <w:szCs w:val="28"/>
        </w:rPr>
      </w:pPr>
      <w:r>
        <w:rPr>
          <w:rFonts w:ascii="Times New Roman" w:hAnsi="Times New Roman"/>
          <w:sz w:val="28"/>
          <w:szCs w:val="28"/>
        </w:rPr>
        <w:t>в</w:t>
      </w:r>
      <w:r w:rsidRPr="00A912DA">
        <w:rPr>
          <w:rFonts w:ascii="Times New Roman" w:hAnsi="Times New Roman"/>
          <w:sz w:val="28"/>
          <w:szCs w:val="28"/>
        </w:rPr>
        <w:t xml:space="preserve"> 20</w:t>
      </w:r>
      <w:r>
        <w:rPr>
          <w:rFonts w:ascii="Times New Roman" w:hAnsi="Times New Roman"/>
          <w:sz w:val="28"/>
          <w:szCs w:val="28"/>
        </w:rPr>
        <w:t>21</w:t>
      </w:r>
      <w:r w:rsidRPr="00A912DA">
        <w:rPr>
          <w:rFonts w:ascii="Times New Roman" w:hAnsi="Times New Roman"/>
          <w:sz w:val="28"/>
          <w:szCs w:val="28"/>
        </w:rPr>
        <w:t xml:space="preserve"> году</w:t>
      </w:r>
      <w:r>
        <w:rPr>
          <w:rFonts w:ascii="Times New Roman" w:hAnsi="Times New Roman"/>
          <w:sz w:val="28"/>
          <w:szCs w:val="28"/>
        </w:rPr>
        <w:t xml:space="preserve"> – 14</w:t>
      </w:r>
      <w:r w:rsidRPr="00A912DA">
        <w:rPr>
          <w:rFonts w:ascii="Times New Roman" w:hAnsi="Times New Roman"/>
          <w:sz w:val="28"/>
          <w:szCs w:val="28"/>
        </w:rPr>
        <w:t>,</w:t>
      </w:r>
      <w:r>
        <w:rPr>
          <w:rFonts w:ascii="Times New Roman" w:hAnsi="Times New Roman"/>
          <w:sz w:val="28"/>
          <w:szCs w:val="28"/>
        </w:rPr>
        <w:t>6</w:t>
      </w:r>
      <w:r w:rsidRPr="00A912DA">
        <w:rPr>
          <w:rFonts w:ascii="Times New Roman" w:hAnsi="Times New Roman"/>
          <w:sz w:val="28"/>
          <w:szCs w:val="28"/>
        </w:rPr>
        <w:t xml:space="preserve"> %</w:t>
      </w:r>
      <w:r>
        <w:rPr>
          <w:rFonts w:ascii="Times New Roman" w:hAnsi="Times New Roman"/>
          <w:sz w:val="28"/>
          <w:szCs w:val="28"/>
        </w:rPr>
        <w:t>, в 2022 году – 14,97 %, в 2023 году – 1</w:t>
      </w:r>
      <w:r w:rsidR="001720C4">
        <w:rPr>
          <w:rFonts w:ascii="Times New Roman" w:hAnsi="Times New Roman"/>
          <w:sz w:val="28"/>
          <w:szCs w:val="28"/>
        </w:rPr>
        <w:t>5</w:t>
      </w:r>
      <w:r>
        <w:rPr>
          <w:rFonts w:ascii="Times New Roman" w:hAnsi="Times New Roman"/>
          <w:sz w:val="28"/>
          <w:szCs w:val="28"/>
        </w:rPr>
        <w:t>,</w:t>
      </w:r>
      <w:r w:rsidR="001720C4">
        <w:rPr>
          <w:rFonts w:ascii="Times New Roman" w:hAnsi="Times New Roman"/>
          <w:sz w:val="28"/>
          <w:szCs w:val="28"/>
        </w:rPr>
        <w:t>9</w:t>
      </w:r>
      <w:r>
        <w:rPr>
          <w:rFonts w:ascii="Times New Roman" w:hAnsi="Times New Roman"/>
          <w:sz w:val="28"/>
          <w:szCs w:val="28"/>
        </w:rPr>
        <w:t>7 %.</w:t>
      </w:r>
    </w:p>
    <w:p w14:paraId="12CB6437" w14:textId="09E9E4E9" w:rsidR="00FD536C" w:rsidRDefault="00FD536C" w:rsidP="00EE6881">
      <w:pPr>
        <w:ind w:firstLine="708"/>
        <w:jc w:val="both"/>
        <w:rPr>
          <w:rFonts w:ascii="Times New Roman" w:hAnsi="Times New Roman"/>
          <w:sz w:val="28"/>
          <w:szCs w:val="28"/>
        </w:rPr>
      </w:pPr>
      <w:r w:rsidRPr="00A9778F">
        <w:rPr>
          <w:rFonts w:ascii="Times New Roman" w:hAnsi="Times New Roman"/>
          <w:sz w:val="28"/>
          <w:szCs w:val="28"/>
        </w:rPr>
        <w:t>У</w:t>
      </w:r>
      <w:r w:rsidR="001720C4">
        <w:rPr>
          <w:rFonts w:ascii="Times New Roman" w:hAnsi="Times New Roman"/>
          <w:sz w:val="28"/>
          <w:szCs w:val="28"/>
        </w:rPr>
        <w:t>величени</w:t>
      </w:r>
      <w:r w:rsidRPr="00A9778F">
        <w:rPr>
          <w:rFonts w:ascii="Times New Roman" w:hAnsi="Times New Roman"/>
          <w:sz w:val="28"/>
          <w:szCs w:val="28"/>
        </w:rPr>
        <w:t xml:space="preserve">е доли детей в возрасте от 1 до 6 лет, состоящих на учете для определения в дошкольные образовательные учреждения в 2023 году, </w:t>
      </w:r>
      <w:r w:rsidRPr="0095296D">
        <w:rPr>
          <w:rFonts w:ascii="Times New Roman" w:hAnsi="Times New Roman"/>
          <w:sz w:val="28"/>
          <w:szCs w:val="28"/>
        </w:rPr>
        <w:t>произошло за счет</w:t>
      </w:r>
      <w:r>
        <w:rPr>
          <w:rFonts w:ascii="Times New Roman" w:hAnsi="Times New Roman"/>
          <w:sz w:val="28"/>
          <w:szCs w:val="28"/>
        </w:rPr>
        <w:t xml:space="preserve"> уменьшения </w:t>
      </w:r>
      <w:r w:rsidR="001720C4">
        <w:rPr>
          <w:rFonts w:ascii="Times New Roman" w:hAnsi="Times New Roman"/>
          <w:sz w:val="28"/>
          <w:szCs w:val="28"/>
        </w:rPr>
        <w:t>свободных мест в ДОУ</w:t>
      </w:r>
      <w:r>
        <w:rPr>
          <w:rFonts w:ascii="Times New Roman" w:hAnsi="Times New Roman"/>
          <w:sz w:val="28"/>
          <w:szCs w:val="28"/>
        </w:rPr>
        <w:t>.</w:t>
      </w:r>
    </w:p>
    <w:p w14:paraId="43A451CA" w14:textId="3C12CBF8" w:rsidR="00EA2ECD" w:rsidRPr="000160BB" w:rsidRDefault="000A1A4D" w:rsidP="00EA2ECD">
      <w:pPr>
        <w:ind w:firstLine="708"/>
        <w:jc w:val="both"/>
        <w:rPr>
          <w:rFonts w:ascii="Times New Roman" w:hAnsi="Times New Roman"/>
          <w:sz w:val="28"/>
          <w:szCs w:val="28"/>
        </w:rPr>
      </w:pPr>
      <w:r>
        <w:rPr>
          <w:rFonts w:ascii="Times New Roman" w:hAnsi="Times New Roman"/>
          <w:sz w:val="28"/>
          <w:szCs w:val="28"/>
        </w:rPr>
        <w:t>Однако</w:t>
      </w:r>
      <w:r w:rsidR="00EA2ECD" w:rsidRPr="000160BB">
        <w:rPr>
          <w:rFonts w:ascii="Times New Roman" w:hAnsi="Times New Roman"/>
          <w:sz w:val="28"/>
          <w:szCs w:val="28"/>
        </w:rPr>
        <w:t xml:space="preserve"> в городе систематически ведется активная работа по развитию разнообразных вариативных форм дошкольного образования и предоставлению родителям права выбора различных форм дошкольного образования: частные детские сады, группы повышенной комфортности, развивающие центры для дошкольников, учреждения, открытые индивидуальными предпринимателями в сфере образования.</w:t>
      </w:r>
    </w:p>
    <w:p w14:paraId="56BA946E" w14:textId="6EBF374F"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 xml:space="preserve">В </w:t>
      </w:r>
      <w:r w:rsidR="00EA2ECD">
        <w:rPr>
          <w:rFonts w:ascii="Times New Roman" w:hAnsi="Times New Roman"/>
          <w:sz w:val="28"/>
          <w:szCs w:val="28"/>
        </w:rPr>
        <w:t>202</w:t>
      </w:r>
      <w:r w:rsidR="00FD536C">
        <w:rPr>
          <w:rFonts w:ascii="Times New Roman" w:hAnsi="Times New Roman"/>
          <w:sz w:val="28"/>
          <w:szCs w:val="28"/>
        </w:rPr>
        <w:t>4</w:t>
      </w:r>
      <w:r w:rsidR="00EA2ECD">
        <w:rPr>
          <w:rFonts w:ascii="Times New Roman" w:hAnsi="Times New Roman"/>
          <w:sz w:val="28"/>
          <w:szCs w:val="28"/>
        </w:rPr>
        <w:t>-202</w:t>
      </w:r>
      <w:r w:rsidR="00FD536C">
        <w:rPr>
          <w:rFonts w:ascii="Times New Roman" w:hAnsi="Times New Roman"/>
          <w:sz w:val="28"/>
          <w:szCs w:val="28"/>
        </w:rPr>
        <w:t>6</w:t>
      </w:r>
      <w:r w:rsidR="00EA2ECD">
        <w:rPr>
          <w:rFonts w:ascii="Times New Roman" w:hAnsi="Times New Roman"/>
          <w:sz w:val="28"/>
          <w:szCs w:val="28"/>
        </w:rPr>
        <w:t xml:space="preserve"> гг.</w:t>
      </w:r>
      <w:r w:rsidRPr="00A912DA">
        <w:rPr>
          <w:rFonts w:ascii="Times New Roman" w:hAnsi="Times New Roman"/>
          <w:sz w:val="28"/>
          <w:szCs w:val="28"/>
        </w:rPr>
        <w:t xml:space="preserve"> Управлением образования планируется </w:t>
      </w:r>
      <w:r w:rsidR="00613DB3">
        <w:rPr>
          <w:rFonts w:ascii="Times New Roman" w:hAnsi="Times New Roman"/>
          <w:sz w:val="28"/>
          <w:szCs w:val="28"/>
        </w:rPr>
        <w:t>снижение</w:t>
      </w:r>
      <w:r w:rsidRPr="00A912DA">
        <w:rPr>
          <w:rFonts w:ascii="Times New Roman" w:hAnsi="Times New Roman"/>
          <w:sz w:val="28"/>
          <w:szCs w:val="28"/>
        </w:rPr>
        <w:t xml:space="preserve"> показателя</w:t>
      </w:r>
      <w:r w:rsidR="001720C4">
        <w:rPr>
          <w:rFonts w:ascii="Times New Roman" w:hAnsi="Times New Roman"/>
          <w:sz w:val="28"/>
          <w:szCs w:val="28"/>
        </w:rPr>
        <w:t xml:space="preserve">: </w:t>
      </w:r>
      <w:r w:rsidR="00BD39AC">
        <w:rPr>
          <w:rFonts w:ascii="Times New Roman" w:hAnsi="Times New Roman"/>
          <w:sz w:val="28"/>
          <w:szCs w:val="28"/>
        </w:rPr>
        <w:t>202</w:t>
      </w:r>
      <w:r w:rsidR="00FD536C">
        <w:rPr>
          <w:rFonts w:ascii="Times New Roman" w:hAnsi="Times New Roman"/>
          <w:sz w:val="28"/>
          <w:szCs w:val="28"/>
        </w:rPr>
        <w:t>4</w:t>
      </w:r>
      <w:r w:rsidR="00BD39AC">
        <w:rPr>
          <w:rFonts w:ascii="Times New Roman" w:hAnsi="Times New Roman"/>
          <w:sz w:val="28"/>
          <w:szCs w:val="28"/>
        </w:rPr>
        <w:t xml:space="preserve"> г. – </w:t>
      </w:r>
      <w:r w:rsidR="000344D9">
        <w:rPr>
          <w:rFonts w:ascii="Times New Roman" w:hAnsi="Times New Roman"/>
          <w:sz w:val="28"/>
          <w:szCs w:val="28"/>
        </w:rPr>
        <w:t>1</w:t>
      </w:r>
      <w:r w:rsidR="001720C4">
        <w:rPr>
          <w:rFonts w:ascii="Times New Roman" w:hAnsi="Times New Roman"/>
          <w:sz w:val="28"/>
          <w:szCs w:val="28"/>
        </w:rPr>
        <w:t>5</w:t>
      </w:r>
      <w:r w:rsidR="00600D53">
        <w:rPr>
          <w:rFonts w:ascii="Times New Roman" w:hAnsi="Times New Roman"/>
          <w:sz w:val="28"/>
          <w:szCs w:val="28"/>
        </w:rPr>
        <w:t>,</w:t>
      </w:r>
      <w:r w:rsidR="001720C4">
        <w:rPr>
          <w:rFonts w:ascii="Times New Roman" w:hAnsi="Times New Roman"/>
          <w:sz w:val="28"/>
          <w:szCs w:val="28"/>
        </w:rPr>
        <w:t>98</w:t>
      </w:r>
      <w:r w:rsidR="00BD39AC">
        <w:rPr>
          <w:rFonts w:ascii="Times New Roman" w:hAnsi="Times New Roman"/>
          <w:sz w:val="28"/>
          <w:szCs w:val="28"/>
        </w:rPr>
        <w:t xml:space="preserve"> %, 202</w:t>
      </w:r>
      <w:r w:rsidR="00FD536C">
        <w:rPr>
          <w:rFonts w:ascii="Times New Roman" w:hAnsi="Times New Roman"/>
          <w:sz w:val="28"/>
          <w:szCs w:val="28"/>
        </w:rPr>
        <w:t>5</w:t>
      </w:r>
      <w:r w:rsidR="00BD39AC">
        <w:rPr>
          <w:rFonts w:ascii="Times New Roman" w:hAnsi="Times New Roman"/>
          <w:sz w:val="28"/>
          <w:szCs w:val="28"/>
        </w:rPr>
        <w:t xml:space="preserve"> г. – </w:t>
      </w:r>
      <w:r w:rsidR="000344D9">
        <w:rPr>
          <w:rFonts w:ascii="Times New Roman" w:hAnsi="Times New Roman"/>
          <w:sz w:val="28"/>
          <w:szCs w:val="28"/>
        </w:rPr>
        <w:t>1</w:t>
      </w:r>
      <w:r w:rsidR="001720C4">
        <w:rPr>
          <w:rFonts w:ascii="Times New Roman" w:hAnsi="Times New Roman"/>
          <w:sz w:val="28"/>
          <w:szCs w:val="28"/>
        </w:rPr>
        <w:t>5</w:t>
      </w:r>
      <w:r w:rsidR="00600D53">
        <w:rPr>
          <w:rFonts w:ascii="Times New Roman" w:hAnsi="Times New Roman"/>
          <w:sz w:val="28"/>
          <w:szCs w:val="28"/>
        </w:rPr>
        <w:t>,</w:t>
      </w:r>
      <w:r w:rsidR="001720C4">
        <w:rPr>
          <w:rFonts w:ascii="Times New Roman" w:hAnsi="Times New Roman"/>
          <w:sz w:val="28"/>
          <w:szCs w:val="28"/>
        </w:rPr>
        <w:t>5</w:t>
      </w:r>
      <w:r w:rsidR="000344D9">
        <w:rPr>
          <w:rFonts w:ascii="Times New Roman" w:hAnsi="Times New Roman"/>
          <w:sz w:val="28"/>
          <w:szCs w:val="28"/>
        </w:rPr>
        <w:t xml:space="preserve"> %, </w:t>
      </w:r>
      <w:r w:rsidR="00BD39AC">
        <w:rPr>
          <w:rFonts w:ascii="Times New Roman" w:hAnsi="Times New Roman"/>
          <w:sz w:val="28"/>
          <w:szCs w:val="28"/>
        </w:rPr>
        <w:t>202</w:t>
      </w:r>
      <w:r w:rsidR="00FD536C">
        <w:rPr>
          <w:rFonts w:ascii="Times New Roman" w:hAnsi="Times New Roman"/>
          <w:sz w:val="28"/>
          <w:szCs w:val="28"/>
        </w:rPr>
        <w:t>6</w:t>
      </w:r>
      <w:r w:rsidR="00BD39AC">
        <w:rPr>
          <w:rFonts w:ascii="Times New Roman" w:hAnsi="Times New Roman"/>
          <w:sz w:val="28"/>
          <w:szCs w:val="28"/>
        </w:rPr>
        <w:t xml:space="preserve"> г. – </w:t>
      </w:r>
      <w:r w:rsidR="00600D53">
        <w:rPr>
          <w:rFonts w:ascii="Times New Roman" w:hAnsi="Times New Roman"/>
          <w:sz w:val="28"/>
          <w:szCs w:val="28"/>
        </w:rPr>
        <w:t>1</w:t>
      </w:r>
      <w:r w:rsidR="001720C4">
        <w:rPr>
          <w:rFonts w:ascii="Times New Roman" w:hAnsi="Times New Roman"/>
          <w:sz w:val="28"/>
          <w:szCs w:val="28"/>
        </w:rPr>
        <w:t>5</w:t>
      </w:r>
      <w:r w:rsidR="00EA2ECD">
        <w:rPr>
          <w:rFonts w:ascii="Times New Roman" w:hAnsi="Times New Roman"/>
          <w:sz w:val="28"/>
          <w:szCs w:val="28"/>
        </w:rPr>
        <w:t>,</w:t>
      </w:r>
      <w:r w:rsidR="00845E4C">
        <w:rPr>
          <w:rFonts w:ascii="Times New Roman" w:hAnsi="Times New Roman"/>
          <w:sz w:val="28"/>
          <w:szCs w:val="28"/>
        </w:rPr>
        <w:t>5</w:t>
      </w:r>
      <w:r w:rsidR="00BC7AF1">
        <w:rPr>
          <w:rFonts w:ascii="Times New Roman" w:hAnsi="Times New Roman"/>
          <w:sz w:val="28"/>
          <w:szCs w:val="28"/>
        </w:rPr>
        <w:t xml:space="preserve"> %</w:t>
      </w:r>
      <w:r w:rsidR="00BD39AC">
        <w:rPr>
          <w:rFonts w:ascii="Times New Roman" w:hAnsi="Times New Roman"/>
          <w:sz w:val="28"/>
          <w:szCs w:val="28"/>
        </w:rPr>
        <w:t xml:space="preserve"> </w:t>
      </w:r>
      <w:r w:rsidRPr="00A912DA">
        <w:rPr>
          <w:rFonts w:ascii="Times New Roman" w:hAnsi="Times New Roman"/>
          <w:sz w:val="28"/>
          <w:szCs w:val="28"/>
        </w:rPr>
        <w:t>в связи с реализацией мероприятий «дорожной карты» по ликвидации очередности в дошкольные организации детей от 1 года до 3 лет</w:t>
      </w:r>
      <w:r w:rsidR="000344D9">
        <w:rPr>
          <w:rFonts w:ascii="Times New Roman" w:hAnsi="Times New Roman"/>
          <w:sz w:val="28"/>
          <w:szCs w:val="28"/>
        </w:rPr>
        <w:t xml:space="preserve">, а также </w:t>
      </w:r>
      <w:r w:rsidR="000344D9" w:rsidRPr="000344D9">
        <w:rPr>
          <w:rFonts w:ascii="Times New Roman" w:hAnsi="Times New Roman"/>
          <w:sz w:val="28"/>
          <w:szCs w:val="28"/>
        </w:rPr>
        <w:t>увеличени</w:t>
      </w:r>
      <w:r w:rsidR="000344D9">
        <w:rPr>
          <w:rFonts w:ascii="Times New Roman" w:hAnsi="Times New Roman"/>
          <w:sz w:val="28"/>
          <w:szCs w:val="28"/>
        </w:rPr>
        <w:t>ем</w:t>
      </w:r>
      <w:r w:rsidR="000344D9" w:rsidRPr="000344D9">
        <w:rPr>
          <w:rFonts w:ascii="Times New Roman" w:hAnsi="Times New Roman"/>
          <w:sz w:val="28"/>
          <w:szCs w:val="28"/>
        </w:rPr>
        <w:t xml:space="preserve"> дошкольных мест в городе за счет капитальных ремонтов ДОУ</w:t>
      </w:r>
      <w:r w:rsidRPr="00A912DA">
        <w:rPr>
          <w:rFonts w:ascii="Times New Roman" w:hAnsi="Times New Roman"/>
          <w:sz w:val="28"/>
          <w:szCs w:val="28"/>
        </w:rPr>
        <w:t>.</w:t>
      </w:r>
    </w:p>
    <w:p w14:paraId="56BA946F" w14:textId="77777777" w:rsidR="003156C9" w:rsidRPr="001720C4" w:rsidRDefault="003156C9" w:rsidP="003156C9">
      <w:pPr>
        <w:ind w:firstLine="720"/>
        <w:jc w:val="both"/>
        <w:rPr>
          <w:rFonts w:ascii="Times New Roman" w:hAnsi="Times New Roman"/>
          <w:sz w:val="28"/>
          <w:szCs w:val="28"/>
        </w:rPr>
      </w:pPr>
    </w:p>
    <w:p w14:paraId="56BA9470" w14:textId="77777777" w:rsidR="00000CB0" w:rsidRPr="00FA1149" w:rsidRDefault="00000CB0" w:rsidP="00000CB0">
      <w:pPr>
        <w:ind w:firstLine="720"/>
        <w:jc w:val="both"/>
        <w:rPr>
          <w:rFonts w:ascii="Times New Roman" w:hAnsi="Times New Roman"/>
          <w:b/>
          <w:sz w:val="28"/>
          <w:szCs w:val="28"/>
        </w:rPr>
      </w:pPr>
      <w:r w:rsidRPr="00FA1149">
        <w:rPr>
          <w:rFonts w:ascii="Times New Roman" w:hAnsi="Times New Roman"/>
          <w:b/>
          <w:sz w:val="28"/>
          <w:szCs w:val="28"/>
        </w:rPr>
        <w:t>Показатель 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56BA9471" w14:textId="3827AD5B" w:rsidR="00000CB0" w:rsidRPr="00FA1149" w:rsidRDefault="00000CB0" w:rsidP="00196839">
      <w:pPr>
        <w:ind w:firstLine="709"/>
        <w:jc w:val="both"/>
        <w:rPr>
          <w:rFonts w:ascii="Times New Roman" w:hAnsi="Times New Roman"/>
          <w:sz w:val="28"/>
          <w:szCs w:val="28"/>
        </w:rPr>
      </w:pPr>
      <w:r w:rsidRPr="00FA1149">
        <w:rPr>
          <w:rFonts w:ascii="Times New Roman" w:hAnsi="Times New Roman"/>
          <w:sz w:val="28"/>
          <w:szCs w:val="28"/>
        </w:rPr>
        <w:t xml:space="preserve">В настоящий момент муниципальных бюджетных дошкольных образовательных учреждений, здания которых находятся в аварийном состоянии, в городе нет.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w:t>
      </w:r>
      <w:r w:rsidR="00CB1B82" w:rsidRPr="00FA1149">
        <w:rPr>
          <w:rFonts w:ascii="Times New Roman" w:hAnsi="Times New Roman"/>
          <w:sz w:val="28"/>
          <w:szCs w:val="28"/>
        </w:rPr>
        <w:t xml:space="preserve">в </w:t>
      </w:r>
      <w:r w:rsidR="00BB39E1" w:rsidRPr="00FA1149">
        <w:rPr>
          <w:rFonts w:ascii="Times New Roman" w:hAnsi="Times New Roman"/>
          <w:sz w:val="28"/>
          <w:szCs w:val="28"/>
        </w:rPr>
        <w:t>20</w:t>
      </w:r>
      <w:r w:rsidR="00A74FF9" w:rsidRPr="00FA1149">
        <w:rPr>
          <w:rFonts w:ascii="Times New Roman" w:hAnsi="Times New Roman"/>
          <w:sz w:val="28"/>
          <w:szCs w:val="28"/>
        </w:rPr>
        <w:t>2</w:t>
      </w:r>
      <w:r w:rsidR="000737F9" w:rsidRPr="00FA1149">
        <w:rPr>
          <w:rFonts w:ascii="Times New Roman" w:hAnsi="Times New Roman"/>
          <w:sz w:val="28"/>
          <w:szCs w:val="28"/>
        </w:rPr>
        <w:t>1</w:t>
      </w:r>
      <w:r w:rsidR="00BB39E1" w:rsidRPr="00FA1149">
        <w:rPr>
          <w:rFonts w:ascii="Times New Roman" w:hAnsi="Times New Roman"/>
          <w:sz w:val="28"/>
          <w:szCs w:val="28"/>
        </w:rPr>
        <w:t xml:space="preserve"> году составила </w:t>
      </w:r>
      <w:r w:rsidR="000737F9" w:rsidRPr="00FA1149">
        <w:rPr>
          <w:rFonts w:ascii="Times New Roman" w:hAnsi="Times New Roman"/>
          <w:sz w:val="28"/>
          <w:szCs w:val="28"/>
        </w:rPr>
        <w:t>5</w:t>
      </w:r>
      <w:r w:rsidR="00BB39E1" w:rsidRPr="00FA1149">
        <w:rPr>
          <w:rFonts w:ascii="Times New Roman" w:hAnsi="Times New Roman"/>
          <w:sz w:val="28"/>
          <w:szCs w:val="28"/>
        </w:rPr>
        <w:t>,</w:t>
      </w:r>
      <w:r w:rsidR="000737F9" w:rsidRPr="00FA1149">
        <w:rPr>
          <w:rFonts w:ascii="Times New Roman" w:hAnsi="Times New Roman"/>
          <w:sz w:val="28"/>
          <w:szCs w:val="28"/>
        </w:rPr>
        <w:t>4</w:t>
      </w:r>
      <w:r w:rsidR="00BB39E1" w:rsidRPr="00FA1149">
        <w:rPr>
          <w:rFonts w:ascii="Times New Roman" w:hAnsi="Times New Roman"/>
          <w:sz w:val="28"/>
          <w:szCs w:val="28"/>
        </w:rPr>
        <w:t xml:space="preserve"> %, в </w:t>
      </w:r>
      <w:r w:rsidR="00CB1B82" w:rsidRPr="00FA1149">
        <w:rPr>
          <w:rFonts w:ascii="Times New Roman" w:hAnsi="Times New Roman"/>
          <w:sz w:val="28"/>
          <w:szCs w:val="28"/>
        </w:rPr>
        <w:t>20</w:t>
      </w:r>
      <w:r w:rsidR="004D7DB0" w:rsidRPr="00FA1149">
        <w:rPr>
          <w:rFonts w:ascii="Times New Roman" w:hAnsi="Times New Roman"/>
          <w:sz w:val="28"/>
          <w:szCs w:val="28"/>
        </w:rPr>
        <w:t>2</w:t>
      </w:r>
      <w:r w:rsidR="000737F9" w:rsidRPr="00FA1149">
        <w:rPr>
          <w:rFonts w:ascii="Times New Roman" w:hAnsi="Times New Roman"/>
          <w:sz w:val="28"/>
          <w:szCs w:val="28"/>
        </w:rPr>
        <w:t>2</w:t>
      </w:r>
      <w:r w:rsidR="00CB1B82" w:rsidRPr="00FA1149">
        <w:rPr>
          <w:rFonts w:ascii="Times New Roman" w:hAnsi="Times New Roman"/>
          <w:sz w:val="28"/>
          <w:szCs w:val="28"/>
        </w:rPr>
        <w:t xml:space="preserve"> году</w:t>
      </w:r>
      <w:r w:rsidR="004D7DB0" w:rsidRPr="00FA1149">
        <w:rPr>
          <w:rFonts w:ascii="Times New Roman" w:hAnsi="Times New Roman"/>
          <w:sz w:val="28"/>
          <w:szCs w:val="28"/>
        </w:rPr>
        <w:t xml:space="preserve"> </w:t>
      </w:r>
      <w:r w:rsidR="00BB39E1" w:rsidRPr="00FA1149">
        <w:rPr>
          <w:rFonts w:ascii="Times New Roman" w:hAnsi="Times New Roman"/>
          <w:sz w:val="28"/>
          <w:szCs w:val="28"/>
        </w:rPr>
        <w:t xml:space="preserve">– </w:t>
      </w:r>
      <w:r w:rsidR="000737F9" w:rsidRPr="00FA1149">
        <w:rPr>
          <w:rFonts w:ascii="Times New Roman" w:hAnsi="Times New Roman"/>
          <w:sz w:val="28"/>
          <w:szCs w:val="28"/>
        </w:rPr>
        <w:t>2</w:t>
      </w:r>
      <w:r w:rsidR="004D7DB0" w:rsidRPr="00FA1149">
        <w:rPr>
          <w:rFonts w:ascii="Times New Roman" w:hAnsi="Times New Roman"/>
          <w:sz w:val="28"/>
          <w:szCs w:val="28"/>
        </w:rPr>
        <w:t>,</w:t>
      </w:r>
      <w:r w:rsidR="000737F9" w:rsidRPr="00FA1149">
        <w:rPr>
          <w:rFonts w:ascii="Times New Roman" w:hAnsi="Times New Roman"/>
          <w:sz w:val="28"/>
          <w:szCs w:val="28"/>
        </w:rPr>
        <w:t>7</w:t>
      </w:r>
      <w:r w:rsidR="004D7DB0" w:rsidRPr="00FA1149">
        <w:rPr>
          <w:rFonts w:ascii="Times New Roman" w:hAnsi="Times New Roman"/>
          <w:sz w:val="28"/>
          <w:szCs w:val="28"/>
        </w:rPr>
        <w:t xml:space="preserve"> %</w:t>
      </w:r>
      <w:r w:rsidR="00CB1B82" w:rsidRPr="00FA1149">
        <w:rPr>
          <w:rFonts w:ascii="Times New Roman" w:hAnsi="Times New Roman"/>
          <w:sz w:val="28"/>
          <w:szCs w:val="28"/>
        </w:rPr>
        <w:t xml:space="preserve">, </w:t>
      </w:r>
      <w:r w:rsidR="00BB39E1" w:rsidRPr="00FA1149">
        <w:rPr>
          <w:rFonts w:ascii="Times New Roman" w:hAnsi="Times New Roman"/>
          <w:sz w:val="28"/>
          <w:szCs w:val="28"/>
        </w:rPr>
        <w:t>в 202</w:t>
      </w:r>
      <w:r w:rsidR="000737F9" w:rsidRPr="00FA1149">
        <w:rPr>
          <w:rFonts w:ascii="Times New Roman" w:hAnsi="Times New Roman"/>
          <w:sz w:val="28"/>
          <w:szCs w:val="28"/>
        </w:rPr>
        <w:t>3</w:t>
      </w:r>
      <w:r w:rsidR="00BB39E1" w:rsidRPr="00FA1149">
        <w:rPr>
          <w:rFonts w:ascii="Times New Roman" w:hAnsi="Times New Roman"/>
          <w:sz w:val="28"/>
          <w:szCs w:val="28"/>
        </w:rPr>
        <w:t xml:space="preserve"> году – </w:t>
      </w:r>
      <w:r w:rsidR="00815124">
        <w:rPr>
          <w:rFonts w:ascii="Times New Roman" w:hAnsi="Times New Roman"/>
          <w:sz w:val="28"/>
          <w:szCs w:val="28"/>
        </w:rPr>
        <w:t>0</w:t>
      </w:r>
      <w:r w:rsidR="00BB39E1" w:rsidRPr="00FA1149">
        <w:rPr>
          <w:rFonts w:ascii="Times New Roman" w:hAnsi="Times New Roman"/>
          <w:sz w:val="28"/>
          <w:szCs w:val="28"/>
        </w:rPr>
        <w:t xml:space="preserve"> %.</w:t>
      </w:r>
    </w:p>
    <w:p w14:paraId="56BA9472" w14:textId="21CF96B2" w:rsidR="00C20CC0" w:rsidRDefault="00ED608B" w:rsidP="00196839">
      <w:pPr>
        <w:ind w:firstLine="709"/>
        <w:jc w:val="both"/>
        <w:rPr>
          <w:rFonts w:ascii="Times New Roman" w:hAnsi="Times New Roman"/>
          <w:sz w:val="28"/>
          <w:szCs w:val="24"/>
        </w:rPr>
      </w:pPr>
      <w:r>
        <w:rPr>
          <w:rFonts w:ascii="Times New Roman" w:hAnsi="Times New Roman"/>
          <w:sz w:val="28"/>
          <w:szCs w:val="28"/>
        </w:rPr>
        <w:t>В 2023 году заключений о необходимости в капитальном ремонте дошкольных образовательных учреждений получено не было. В</w:t>
      </w:r>
      <w:r w:rsidR="00C92700" w:rsidRPr="00FA1149">
        <w:rPr>
          <w:rFonts w:ascii="Times New Roman" w:hAnsi="Times New Roman"/>
          <w:sz w:val="28"/>
          <w:szCs w:val="28"/>
        </w:rPr>
        <w:t xml:space="preserve"> плане на капитальный ремонт </w:t>
      </w:r>
      <w:r w:rsidR="00953236">
        <w:rPr>
          <w:rFonts w:ascii="Times New Roman" w:hAnsi="Times New Roman"/>
          <w:sz w:val="28"/>
          <w:szCs w:val="28"/>
        </w:rPr>
        <w:t>два</w:t>
      </w:r>
      <w:r w:rsidR="00C92700" w:rsidRPr="00FA1149">
        <w:rPr>
          <w:rFonts w:ascii="Times New Roman" w:hAnsi="Times New Roman"/>
          <w:sz w:val="28"/>
          <w:szCs w:val="28"/>
        </w:rPr>
        <w:t xml:space="preserve"> учреждени</w:t>
      </w:r>
      <w:r w:rsidR="00953236">
        <w:rPr>
          <w:rFonts w:ascii="Times New Roman" w:hAnsi="Times New Roman"/>
          <w:sz w:val="28"/>
          <w:szCs w:val="28"/>
        </w:rPr>
        <w:t>я</w:t>
      </w:r>
      <w:r w:rsidR="00C92700" w:rsidRPr="00FA1149">
        <w:rPr>
          <w:rFonts w:ascii="Times New Roman" w:hAnsi="Times New Roman"/>
          <w:sz w:val="28"/>
          <w:szCs w:val="28"/>
        </w:rPr>
        <w:t xml:space="preserve"> – </w:t>
      </w:r>
      <w:r w:rsidR="00953236">
        <w:rPr>
          <w:rFonts w:ascii="Times New Roman" w:hAnsi="Times New Roman"/>
          <w:sz w:val="28"/>
          <w:szCs w:val="28"/>
        </w:rPr>
        <w:t xml:space="preserve">МБ ДОУ № 18 и </w:t>
      </w:r>
      <w:r w:rsidR="00C92700" w:rsidRPr="00FA1149">
        <w:rPr>
          <w:rFonts w:ascii="Times New Roman" w:hAnsi="Times New Roman"/>
          <w:sz w:val="28"/>
          <w:szCs w:val="28"/>
        </w:rPr>
        <w:t>МБ ДОУ № 10.</w:t>
      </w:r>
      <w:r w:rsidR="00FA1149" w:rsidRPr="00FA1149">
        <w:rPr>
          <w:rFonts w:ascii="Times New Roman" w:hAnsi="Times New Roman"/>
          <w:sz w:val="28"/>
          <w:szCs w:val="28"/>
        </w:rPr>
        <w:t xml:space="preserve"> Также подготовлена проектно-сметная документация на капитальный ремонт кровли, напольного покрытия и ограждения МБ ДОУ № 149</w:t>
      </w:r>
      <w:r w:rsidR="00FA1149">
        <w:rPr>
          <w:rFonts w:ascii="Times New Roman" w:hAnsi="Times New Roman"/>
          <w:sz w:val="28"/>
          <w:szCs w:val="28"/>
        </w:rPr>
        <w:t>.</w:t>
      </w:r>
    </w:p>
    <w:p w14:paraId="56BA9473" w14:textId="3EEB3A62" w:rsidR="00000CB0" w:rsidRPr="00A912DA" w:rsidRDefault="00000CB0" w:rsidP="00000CB0">
      <w:pPr>
        <w:ind w:firstLine="708"/>
        <w:jc w:val="both"/>
        <w:rPr>
          <w:rFonts w:ascii="Times New Roman" w:hAnsi="Times New Roman"/>
          <w:sz w:val="28"/>
          <w:szCs w:val="28"/>
        </w:rPr>
      </w:pPr>
      <w:proofErr w:type="gramStart"/>
      <w:r w:rsidRPr="00A912DA">
        <w:rPr>
          <w:rFonts w:ascii="Times New Roman" w:hAnsi="Times New Roman"/>
          <w:sz w:val="28"/>
          <w:szCs w:val="28"/>
        </w:rPr>
        <w:t>В 20</w:t>
      </w:r>
      <w:r w:rsidR="00CB1B82">
        <w:rPr>
          <w:rFonts w:ascii="Times New Roman" w:hAnsi="Times New Roman"/>
          <w:sz w:val="28"/>
          <w:szCs w:val="28"/>
        </w:rPr>
        <w:t>2</w:t>
      </w:r>
      <w:r w:rsidR="000737F9">
        <w:rPr>
          <w:rFonts w:ascii="Times New Roman" w:hAnsi="Times New Roman"/>
          <w:sz w:val="28"/>
          <w:szCs w:val="28"/>
        </w:rPr>
        <w:t>4</w:t>
      </w:r>
      <w:r w:rsidRPr="00A912DA">
        <w:rPr>
          <w:rFonts w:ascii="Times New Roman" w:hAnsi="Times New Roman"/>
          <w:sz w:val="28"/>
          <w:szCs w:val="28"/>
        </w:rPr>
        <w:t>-202</w:t>
      </w:r>
      <w:r w:rsidR="000737F9">
        <w:rPr>
          <w:rFonts w:ascii="Times New Roman" w:hAnsi="Times New Roman"/>
          <w:sz w:val="28"/>
          <w:szCs w:val="28"/>
        </w:rPr>
        <w:t>6</w:t>
      </w:r>
      <w:r w:rsidRPr="00A912DA">
        <w:rPr>
          <w:rFonts w:ascii="Times New Roman" w:hAnsi="Times New Roman"/>
          <w:sz w:val="28"/>
          <w:szCs w:val="28"/>
        </w:rPr>
        <w:t xml:space="preserve"> </w:t>
      </w:r>
      <w:r w:rsidR="00942032">
        <w:rPr>
          <w:rFonts w:ascii="Times New Roman" w:hAnsi="Times New Roman"/>
          <w:sz w:val="28"/>
          <w:szCs w:val="28"/>
        </w:rPr>
        <w:t>гг.</w:t>
      </w:r>
      <w:r w:rsidRPr="00A912DA">
        <w:rPr>
          <w:rFonts w:ascii="Times New Roman" w:hAnsi="Times New Roman"/>
          <w:sz w:val="28"/>
          <w:szCs w:val="28"/>
        </w:rPr>
        <w:t xml:space="preserve">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w:t>
      </w:r>
      <w:r w:rsidR="000737F9">
        <w:rPr>
          <w:rFonts w:ascii="Times New Roman" w:hAnsi="Times New Roman"/>
          <w:sz w:val="28"/>
          <w:szCs w:val="28"/>
        </w:rPr>
        <w:t xml:space="preserve"> планируется на уровне: 2024 г. – 2,5 %, 2025 г. – 2 %, 2026 г. – </w:t>
      </w:r>
      <w:r w:rsidR="003F6509">
        <w:rPr>
          <w:rFonts w:ascii="Times New Roman" w:hAnsi="Times New Roman"/>
          <w:sz w:val="28"/>
          <w:szCs w:val="28"/>
        </w:rPr>
        <w:t>0</w:t>
      </w:r>
      <w:r w:rsidR="000737F9">
        <w:rPr>
          <w:rFonts w:ascii="Times New Roman" w:hAnsi="Times New Roman"/>
          <w:sz w:val="28"/>
          <w:szCs w:val="28"/>
        </w:rPr>
        <w:t xml:space="preserve"> %, </w:t>
      </w:r>
      <w:r w:rsidRPr="00A912DA">
        <w:rPr>
          <w:rFonts w:ascii="Times New Roman" w:hAnsi="Times New Roman"/>
          <w:sz w:val="28"/>
          <w:szCs w:val="28"/>
        </w:rPr>
        <w:t>за счет проведения капитальных ремонтов МБ ДОУ, включенных в план-график, и разработки ПСД на капитальные ремонт</w:t>
      </w:r>
      <w:r w:rsidR="000737F9">
        <w:rPr>
          <w:rFonts w:ascii="Times New Roman" w:hAnsi="Times New Roman"/>
          <w:sz w:val="28"/>
          <w:szCs w:val="28"/>
        </w:rPr>
        <w:t>ы других дошкольных организаций</w:t>
      </w:r>
      <w:r w:rsidRPr="00A912DA">
        <w:rPr>
          <w:rFonts w:ascii="Times New Roman" w:hAnsi="Times New Roman"/>
          <w:sz w:val="28"/>
          <w:szCs w:val="28"/>
        </w:rPr>
        <w:t>.</w:t>
      </w:r>
      <w:proofErr w:type="gramEnd"/>
    </w:p>
    <w:p w14:paraId="56BA9474" w14:textId="77777777"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Администрация города, Управление образования и руководители дошкольных образовательных учреждений систематически поддерживают здания детских садов в рабочем состоянии, ежегодно проводятся частичные и косметические ремонты.</w:t>
      </w:r>
    </w:p>
    <w:p w14:paraId="56BA9476" w14:textId="77777777" w:rsidR="003156C9" w:rsidRPr="00A912DA" w:rsidRDefault="003156C9" w:rsidP="00EE7E37">
      <w:pPr>
        <w:numPr>
          <w:ilvl w:val="0"/>
          <w:numId w:val="1"/>
        </w:numPr>
        <w:tabs>
          <w:tab w:val="left" w:pos="567"/>
          <w:tab w:val="left" w:pos="993"/>
        </w:tabs>
        <w:ind w:left="0" w:firstLine="0"/>
        <w:jc w:val="center"/>
        <w:rPr>
          <w:rFonts w:ascii="Times New Roman" w:hAnsi="Times New Roman"/>
          <w:b/>
          <w:sz w:val="28"/>
          <w:szCs w:val="28"/>
        </w:rPr>
      </w:pPr>
      <w:r w:rsidRPr="00A912DA">
        <w:rPr>
          <w:rFonts w:ascii="Times New Roman" w:hAnsi="Times New Roman"/>
          <w:b/>
          <w:sz w:val="28"/>
          <w:szCs w:val="28"/>
        </w:rPr>
        <w:lastRenderedPageBreak/>
        <w:t>Общее и дополнительное образование.</w:t>
      </w:r>
    </w:p>
    <w:p w14:paraId="56BA9477" w14:textId="77777777" w:rsidR="003156C9" w:rsidRPr="00A912DA" w:rsidRDefault="003156C9" w:rsidP="003156C9">
      <w:pPr>
        <w:ind w:firstLine="720"/>
        <w:jc w:val="center"/>
        <w:rPr>
          <w:rFonts w:ascii="Times New Roman" w:hAnsi="Times New Roman"/>
          <w:b/>
          <w:sz w:val="28"/>
          <w:szCs w:val="28"/>
        </w:rPr>
      </w:pPr>
    </w:p>
    <w:p w14:paraId="56BA9478" w14:textId="77777777"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56BA9479" w14:textId="2332654B" w:rsidR="001F08C9" w:rsidRPr="00FC1EF0" w:rsidRDefault="001F08C9" w:rsidP="001F08C9">
      <w:pPr>
        <w:ind w:firstLine="709"/>
        <w:jc w:val="both"/>
        <w:rPr>
          <w:rFonts w:ascii="Times New Roman" w:hAnsi="Times New Roman"/>
          <w:sz w:val="28"/>
          <w:szCs w:val="28"/>
        </w:rPr>
      </w:pPr>
      <w:r w:rsidRPr="00FC1EF0">
        <w:rPr>
          <w:rFonts w:ascii="Times New Roman" w:hAnsi="Times New Roman"/>
          <w:sz w:val="28"/>
          <w:szCs w:val="28"/>
        </w:rPr>
        <w:t>В 202</w:t>
      </w:r>
      <w:r w:rsidR="00A0735E" w:rsidRPr="00FC1EF0">
        <w:rPr>
          <w:rFonts w:ascii="Times New Roman" w:hAnsi="Times New Roman"/>
          <w:sz w:val="28"/>
          <w:szCs w:val="28"/>
        </w:rPr>
        <w:t>1</w:t>
      </w:r>
      <w:r w:rsidRPr="00FC1EF0">
        <w:rPr>
          <w:rFonts w:ascii="Times New Roman" w:hAnsi="Times New Roman"/>
          <w:sz w:val="28"/>
          <w:szCs w:val="28"/>
        </w:rPr>
        <w:t xml:space="preserve"> году доля выпускников муниципальных дневных общеобразовательных учреждений, не получивших аттестат о среднем общем образовании, составила </w:t>
      </w:r>
      <w:r w:rsidR="00A0735E" w:rsidRPr="00FC1EF0">
        <w:rPr>
          <w:rFonts w:ascii="Times New Roman" w:hAnsi="Times New Roman"/>
          <w:sz w:val="28"/>
          <w:szCs w:val="28"/>
        </w:rPr>
        <w:t xml:space="preserve">1,53 %, в 2022 году – </w:t>
      </w:r>
      <w:r w:rsidR="00FE5835" w:rsidRPr="00FC1EF0">
        <w:rPr>
          <w:rFonts w:ascii="Times New Roman" w:hAnsi="Times New Roman"/>
          <w:sz w:val="28"/>
          <w:szCs w:val="28"/>
        </w:rPr>
        <w:t xml:space="preserve">2 </w:t>
      </w:r>
      <w:r w:rsidRPr="00FC1EF0">
        <w:rPr>
          <w:rFonts w:ascii="Times New Roman" w:hAnsi="Times New Roman"/>
          <w:sz w:val="28"/>
          <w:szCs w:val="28"/>
        </w:rPr>
        <w:t>%</w:t>
      </w:r>
      <w:r w:rsidR="00A0735E" w:rsidRPr="00FC1EF0">
        <w:rPr>
          <w:rFonts w:ascii="Times New Roman" w:hAnsi="Times New Roman"/>
          <w:sz w:val="28"/>
          <w:szCs w:val="28"/>
        </w:rPr>
        <w:t xml:space="preserve">, в 2023 году – </w:t>
      </w:r>
      <w:r w:rsidR="00FC1EF0" w:rsidRPr="00FC1EF0">
        <w:rPr>
          <w:rFonts w:ascii="Times New Roman" w:hAnsi="Times New Roman"/>
          <w:sz w:val="28"/>
          <w:szCs w:val="28"/>
        </w:rPr>
        <w:t>2</w:t>
      </w:r>
      <w:r w:rsidR="00A0735E" w:rsidRPr="00FC1EF0">
        <w:rPr>
          <w:rFonts w:ascii="Times New Roman" w:hAnsi="Times New Roman"/>
          <w:sz w:val="28"/>
          <w:szCs w:val="28"/>
        </w:rPr>
        <w:t>,</w:t>
      </w:r>
      <w:r w:rsidR="00FC1EF0" w:rsidRPr="00FC1EF0">
        <w:rPr>
          <w:rFonts w:ascii="Times New Roman" w:hAnsi="Times New Roman"/>
          <w:sz w:val="28"/>
          <w:szCs w:val="28"/>
        </w:rPr>
        <w:t>3</w:t>
      </w:r>
      <w:r w:rsidR="00A93B4F">
        <w:rPr>
          <w:rFonts w:ascii="Times New Roman" w:hAnsi="Times New Roman"/>
          <w:sz w:val="28"/>
          <w:szCs w:val="28"/>
        </w:rPr>
        <w:t>1</w:t>
      </w:r>
      <w:r w:rsidR="00A0735E" w:rsidRPr="00FC1EF0">
        <w:rPr>
          <w:rFonts w:ascii="Times New Roman" w:hAnsi="Times New Roman"/>
          <w:sz w:val="28"/>
          <w:szCs w:val="28"/>
        </w:rPr>
        <w:t xml:space="preserve"> %</w:t>
      </w:r>
      <w:r w:rsidRPr="00FC1EF0">
        <w:rPr>
          <w:rFonts w:ascii="Times New Roman" w:hAnsi="Times New Roman"/>
          <w:sz w:val="28"/>
          <w:szCs w:val="28"/>
        </w:rPr>
        <w:t>.</w:t>
      </w:r>
    </w:p>
    <w:p w14:paraId="08AFF06F" w14:textId="5F64AB63" w:rsidR="00FC1EF0" w:rsidRPr="00FC1EF0" w:rsidRDefault="00FC1EF0" w:rsidP="001F08C9">
      <w:pPr>
        <w:ind w:firstLine="709"/>
        <w:jc w:val="both"/>
        <w:rPr>
          <w:rFonts w:ascii="Times New Roman" w:hAnsi="Times New Roman"/>
          <w:sz w:val="28"/>
          <w:szCs w:val="28"/>
        </w:rPr>
      </w:pPr>
      <w:r w:rsidRPr="00FC1EF0">
        <w:rPr>
          <w:rFonts w:ascii="Times New Roman" w:hAnsi="Times New Roman"/>
          <w:sz w:val="28"/>
          <w:szCs w:val="28"/>
        </w:rPr>
        <w:t>Рост показателя на 0,3</w:t>
      </w:r>
      <w:r w:rsidR="00A93B4F">
        <w:rPr>
          <w:rFonts w:ascii="Times New Roman" w:hAnsi="Times New Roman"/>
          <w:sz w:val="28"/>
          <w:szCs w:val="28"/>
        </w:rPr>
        <w:t>1</w:t>
      </w:r>
      <w:r w:rsidRPr="00FC1EF0">
        <w:rPr>
          <w:rFonts w:ascii="Times New Roman" w:hAnsi="Times New Roman"/>
          <w:sz w:val="28"/>
          <w:szCs w:val="28"/>
        </w:rPr>
        <w:t xml:space="preserve"> % по сравнению с 2022 г. связан с общим ростом контингента выпускников муниципальных общеобразовательных учреждений.</w:t>
      </w:r>
    </w:p>
    <w:p w14:paraId="56BA947A" w14:textId="0638AAE4" w:rsidR="001F08C9" w:rsidRPr="00592D8C" w:rsidRDefault="001F08C9" w:rsidP="001F08C9">
      <w:pPr>
        <w:ind w:firstLine="709"/>
        <w:jc w:val="both"/>
        <w:rPr>
          <w:rFonts w:ascii="Times New Roman" w:hAnsi="Times New Roman"/>
          <w:sz w:val="28"/>
          <w:szCs w:val="28"/>
        </w:rPr>
      </w:pPr>
      <w:r w:rsidRPr="00FC1EF0">
        <w:rPr>
          <w:rFonts w:ascii="Times New Roman" w:hAnsi="Times New Roman"/>
          <w:sz w:val="28"/>
          <w:szCs w:val="28"/>
        </w:rPr>
        <w:t>На период 202</w:t>
      </w:r>
      <w:r w:rsidR="00A0735E" w:rsidRPr="00FC1EF0">
        <w:rPr>
          <w:rFonts w:ascii="Times New Roman" w:hAnsi="Times New Roman"/>
          <w:sz w:val="28"/>
          <w:szCs w:val="28"/>
        </w:rPr>
        <w:t>4</w:t>
      </w:r>
      <w:r w:rsidRPr="00FC1EF0">
        <w:rPr>
          <w:rFonts w:ascii="Times New Roman" w:hAnsi="Times New Roman"/>
          <w:sz w:val="28"/>
          <w:szCs w:val="28"/>
        </w:rPr>
        <w:t>-202</w:t>
      </w:r>
      <w:r w:rsidR="00A0735E" w:rsidRPr="00FC1EF0">
        <w:rPr>
          <w:rFonts w:ascii="Times New Roman" w:hAnsi="Times New Roman"/>
          <w:sz w:val="28"/>
          <w:szCs w:val="28"/>
        </w:rPr>
        <w:t>6</w:t>
      </w:r>
      <w:r w:rsidRPr="00FC1EF0">
        <w:rPr>
          <w:rFonts w:ascii="Times New Roman" w:hAnsi="Times New Roman"/>
          <w:sz w:val="28"/>
          <w:szCs w:val="28"/>
        </w:rPr>
        <w:t xml:space="preserve"> гг</w:t>
      </w:r>
      <w:r w:rsidR="005542CE" w:rsidRPr="00FC1EF0">
        <w:rPr>
          <w:rFonts w:ascii="Times New Roman" w:hAnsi="Times New Roman"/>
          <w:sz w:val="28"/>
          <w:szCs w:val="28"/>
        </w:rPr>
        <w:t>.</w:t>
      </w:r>
      <w:r w:rsidRPr="00FC1EF0">
        <w:rPr>
          <w:rFonts w:ascii="Times New Roman" w:hAnsi="Times New Roman"/>
          <w:sz w:val="28"/>
          <w:szCs w:val="28"/>
        </w:rPr>
        <w:t xml:space="preserve"> запланировано значение данного показателя</w:t>
      </w:r>
      <w:r w:rsidRPr="00592D8C">
        <w:rPr>
          <w:rFonts w:ascii="Times New Roman" w:hAnsi="Times New Roman"/>
          <w:sz w:val="28"/>
          <w:szCs w:val="28"/>
        </w:rPr>
        <w:t xml:space="preserve"> эффективности деятельности на уровне 1,</w:t>
      </w:r>
      <w:bookmarkStart w:id="0" w:name="_GoBack"/>
      <w:bookmarkEnd w:id="0"/>
      <w:r w:rsidRPr="00592D8C">
        <w:rPr>
          <w:rFonts w:ascii="Times New Roman" w:hAnsi="Times New Roman"/>
          <w:sz w:val="28"/>
          <w:szCs w:val="28"/>
        </w:rPr>
        <w:t>0</w:t>
      </w:r>
      <w:r w:rsidR="00FE5835">
        <w:rPr>
          <w:rFonts w:ascii="Times New Roman" w:hAnsi="Times New Roman"/>
          <w:sz w:val="28"/>
          <w:szCs w:val="28"/>
        </w:rPr>
        <w:t>6</w:t>
      </w:r>
      <w:r>
        <w:rPr>
          <w:rFonts w:ascii="Times New Roman" w:hAnsi="Times New Roman"/>
          <w:sz w:val="28"/>
          <w:szCs w:val="28"/>
        </w:rPr>
        <w:t xml:space="preserve"> </w:t>
      </w:r>
      <w:r w:rsidRPr="00592D8C">
        <w:rPr>
          <w:rFonts w:ascii="Times New Roman" w:hAnsi="Times New Roman"/>
          <w:sz w:val="28"/>
          <w:szCs w:val="28"/>
        </w:rPr>
        <w:t xml:space="preserve">%. </w:t>
      </w:r>
      <w:r>
        <w:rPr>
          <w:rFonts w:ascii="Times New Roman" w:hAnsi="Times New Roman"/>
          <w:sz w:val="28"/>
          <w:szCs w:val="28"/>
        </w:rPr>
        <w:t xml:space="preserve">Мониторинг показателя за предыдущие годы говорит о том, что данный процент является приемлемым для </w:t>
      </w:r>
      <w:proofErr w:type="spellStart"/>
      <w:r>
        <w:rPr>
          <w:rFonts w:ascii="Times New Roman" w:hAnsi="Times New Roman"/>
          <w:sz w:val="28"/>
          <w:szCs w:val="28"/>
        </w:rPr>
        <w:t>батайских</w:t>
      </w:r>
      <w:proofErr w:type="spellEnd"/>
      <w:r>
        <w:rPr>
          <w:rFonts w:ascii="Times New Roman" w:hAnsi="Times New Roman"/>
          <w:sz w:val="28"/>
          <w:szCs w:val="28"/>
        </w:rPr>
        <w:t xml:space="preserve"> школ и не должен увеличиваться. </w:t>
      </w:r>
      <w:r w:rsidRPr="00592D8C">
        <w:rPr>
          <w:rFonts w:ascii="Times New Roman" w:hAnsi="Times New Roman"/>
          <w:sz w:val="28"/>
          <w:szCs w:val="28"/>
        </w:rPr>
        <w:t xml:space="preserve">С этой целью </w:t>
      </w:r>
      <w:r>
        <w:rPr>
          <w:rFonts w:ascii="Times New Roman" w:hAnsi="Times New Roman"/>
          <w:sz w:val="28"/>
          <w:szCs w:val="28"/>
        </w:rPr>
        <w:t>Управлением образования</w:t>
      </w:r>
      <w:r w:rsidRPr="00592D8C">
        <w:rPr>
          <w:rFonts w:ascii="Times New Roman" w:hAnsi="Times New Roman"/>
          <w:sz w:val="28"/>
          <w:szCs w:val="28"/>
        </w:rPr>
        <w:t xml:space="preserve"> был разработан и поэтапно исполняется «План мероприятий по подготовке и участию в государственной итоговой аттестации по образовательным программам среднего общего образования». Осуществляется мониторинг подготовки выпускников к ЕГЭ, дважды в год проводятся репетиционные тестирования по обязательным предметам (русский язык и математика).</w:t>
      </w:r>
    </w:p>
    <w:p w14:paraId="56BA947B" w14:textId="77777777" w:rsidR="001F08C9" w:rsidRDefault="001F08C9" w:rsidP="00000CB0">
      <w:pPr>
        <w:ind w:firstLine="720"/>
        <w:jc w:val="both"/>
        <w:rPr>
          <w:rFonts w:ascii="Times New Roman" w:hAnsi="Times New Roman"/>
          <w:sz w:val="28"/>
          <w:szCs w:val="28"/>
        </w:rPr>
      </w:pPr>
    </w:p>
    <w:p w14:paraId="56BA947C" w14:textId="77777777" w:rsidR="001F20DE" w:rsidRPr="00A912DA" w:rsidRDefault="001F20DE" w:rsidP="001F20DE">
      <w:pPr>
        <w:ind w:firstLine="720"/>
        <w:jc w:val="both"/>
        <w:rPr>
          <w:rFonts w:ascii="Times New Roman" w:hAnsi="Times New Roman"/>
          <w:b/>
          <w:sz w:val="28"/>
          <w:szCs w:val="28"/>
        </w:rPr>
      </w:pPr>
      <w:r w:rsidRPr="00A912DA">
        <w:rPr>
          <w:rFonts w:ascii="Times New Roman" w:hAnsi="Times New Roman"/>
          <w:b/>
          <w:sz w:val="28"/>
          <w:szCs w:val="28"/>
        </w:rPr>
        <w:t>Показатель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56BA947D" w14:textId="5410ED04" w:rsidR="001F20DE" w:rsidRPr="00A912DA" w:rsidRDefault="001F20DE" w:rsidP="001F20DE">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w:t>
      </w:r>
      <w:r w:rsidR="000A1A4D">
        <w:rPr>
          <w:rFonts w:ascii="Times New Roman" w:hAnsi="Times New Roman"/>
          <w:sz w:val="28"/>
          <w:szCs w:val="28"/>
        </w:rPr>
        <w:t xml:space="preserve"> общеобразовательных учреждений</w:t>
      </w:r>
      <w:r w:rsidRPr="00A912DA">
        <w:rPr>
          <w:rFonts w:ascii="Times New Roman" w:hAnsi="Times New Roman"/>
          <w:sz w:val="28"/>
          <w:szCs w:val="28"/>
        </w:rPr>
        <w:t xml:space="preserve"> в 20</w:t>
      </w:r>
      <w:r w:rsidR="00923BFB">
        <w:rPr>
          <w:rFonts w:ascii="Times New Roman" w:hAnsi="Times New Roman"/>
          <w:sz w:val="28"/>
          <w:szCs w:val="28"/>
        </w:rPr>
        <w:t>2</w:t>
      </w:r>
      <w:r w:rsidR="007C6D91">
        <w:rPr>
          <w:rFonts w:ascii="Times New Roman" w:hAnsi="Times New Roman"/>
          <w:sz w:val="28"/>
          <w:szCs w:val="28"/>
        </w:rPr>
        <w:t>1</w:t>
      </w:r>
      <w:r w:rsidRPr="00A912DA">
        <w:rPr>
          <w:rFonts w:ascii="Times New Roman" w:hAnsi="Times New Roman"/>
          <w:sz w:val="28"/>
          <w:szCs w:val="28"/>
        </w:rPr>
        <w:t xml:space="preserve"> году составила </w:t>
      </w:r>
      <w:r w:rsidR="00912535">
        <w:rPr>
          <w:rFonts w:ascii="Times New Roman" w:hAnsi="Times New Roman"/>
          <w:sz w:val="28"/>
          <w:szCs w:val="28"/>
        </w:rPr>
        <w:t xml:space="preserve">           </w:t>
      </w:r>
      <w:r w:rsidR="00E10C45">
        <w:rPr>
          <w:rFonts w:ascii="Times New Roman" w:hAnsi="Times New Roman"/>
          <w:sz w:val="28"/>
          <w:szCs w:val="28"/>
        </w:rPr>
        <w:t>94</w:t>
      </w:r>
      <w:r w:rsidRPr="00A912DA">
        <w:rPr>
          <w:rFonts w:ascii="Times New Roman" w:hAnsi="Times New Roman"/>
          <w:sz w:val="28"/>
          <w:szCs w:val="28"/>
        </w:rPr>
        <w:t>,</w:t>
      </w:r>
      <w:r w:rsidR="00E10C45">
        <w:rPr>
          <w:rFonts w:ascii="Times New Roman" w:hAnsi="Times New Roman"/>
          <w:sz w:val="28"/>
          <w:szCs w:val="28"/>
        </w:rPr>
        <w:t>8</w:t>
      </w:r>
      <w:r w:rsidR="00923BFB">
        <w:rPr>
          <w:rFonts w:ascii="Times New Roman" w:hAnsi="Times New Roman"/>
          <w:sz w:val="28"/>
          <w:szCs w:val="28"/>
        </w:rPr>
        <w:t>4</w:t>
      </w:r>
      <w:r w:rsidRPr="00A912DA">
        <w:rPr>
          <w:rFonts w:ascii="Times New Roman" w:hAnsi="Times New Roman"/>
          <w:sz w:val="28"/>
          <w:szCs w:val="28"/>
        </w:rPr>
        <w:t xml:space="preserve"> %</w:t>
      </w:r>
      <w:r w:rsidR="007C6D91">
        <w:rPr>
          <w:rFonts w:ascii="Times New Roman" w:hAnsi="Times New Roman"/>
          <w:sz w:val="28"/>
          <w:szCs w:val="28"/>
        </w:rPr>
        <w:t>,</w:t>
      </w:r>
      <w:r w:rsidRPr="00A912DA">
        <w:rPr>
          <w:rFonts w:ascii="Times New Roman" w:hAnsi="Times New Roman"/>
          <w:sz w:val="28"/>
          <w:szCs w:val="28"/>
        </w:rPr>
        <w:t xml:space="preserve"> в 20</w:t>
      </w:r>
      <w:r w:rsidR="00E10C45">
        <w:rPr>
          <w:rFonts w:ascii="Times New Roman" w:hAnsi="Times New Roman"/>
          <w:sz w:val="28"/>
          <w:szCs w:val="28"/>
        </w:rPr>
        <w:t>2</w:t>
      </w:r>
      <w:r w:rsidR="007C6D91">
        <w:rPr>
          <w:rFonts w:ascii="Times New Roman" w:hAnsi="Times New Roman"/>
          <w:sz w:val="28"/>
          <w:szCs w:val="28"/>
        </w:rPr>
        <w:t>2</w:t>
      </w:r>
      <w:r w:rsidRPr="00A912DA">
        <w:rPr>
          <w:rFonts w:ascii="Times New Roman" w:hAnsi="Times New Roman"/>
          <w:sz w:val="28"/>
          <w:szCs w:val="28"/>
        </w:rPr>
        <w:t xml:space="preserve"> году – </w:t>
      </w:r>
      <w:r w:rsidR="00912535">
        <w:rPr>
          <w:rFonts w:ascii="Times New Roman" w:hAnsi="Times New Roman"/>
          <w:sz w:val="28"/>
          <w:szCs w:val="28"/>
        </w:rPr>
        <w:t>9</w:t>
      </w:r>
      <w:r w:rsidR="007C6D91">
        <w:rPr>
          <w:rFonts w:ascii="Times New Roman" w:hAnsi="Times New Roman"/>
          <w:sz w:val="28"/>
          <w:szCs w:val="28"/>
        </w:rPr>
        <w:t>5</w:t>
      </w:r>
      <w:r w:rsidRPr="00A912DA">
        <w:rPr>
          <w:rFonts w:ascii="Times New Roman" w:hAnsi="Times New Roman"/>
          <w:sz w:val="28"/>
          <w:szCs w:val="28"/>
        </w:rPr>
        <w:t>,</w:t>
      </w:r>
      <w:r w:rsidR="007C6D91">
        <w:rPr>
          <w:rFonts w:ascii="Times New Roman" w:hAnsi="Times New Roman"/>
          <w:sz w:val="28"/>
          <w:szCs w:val="28"/>
        </w:rPr>
        <w:t>13</w:t>
      </w:r>
      <w:r w:rsidRPr="00A912DA">
        <w:rPr>
          <w:rFonts w:ascii="Times New Roman" w:hAnsi="Times New Roman"/>
          <w:sz w:val="28"/>
          <w:szCs w:val="28"/>
        </w:rPr>
        <w:t xml:space="preserve"> %</w:t>
      </w:r>
      <w:r w:rsidR="007C6D91">
        <w:rPr>
          <w:rFonts w:ascii="Times New Roman" w:hAnsi="Times New Roman"/>
          <w:sz w:val="28"/>
          <w:szCs w:val="28"/>
        </w:rPr>
        <w:t>, в 2023 году – 9</w:t>
      </w:r>
      <w:r w:rsidR="00FC1EF0">
        <w:rPr>
          <w:rFonts w:ascii="Times New Roman" w:hAnsi="Times New Roman"/>
          <w:sz w:val="28"/>
          <w:szCs w:val="28"/>
        </w:rPr>
        <w:t>6</w:t>
      </w:r>
      <w:r w:rsidR="007C6D91">
        <w:rPr>
          <w:rFonts w:ascii="Times New Roman" w:hAnsi="Times New Roman"/>
          <w:sz w:val="28"/>
          <w:szCs w:val="28"/>
        </w:rPr>
        <w:t>,</w:t>
      </w:r>
      <w:r w:rsidR="00FC1EF0">
        <w:rPr>
          <w:rFonts w:ascii="Times New Roman" w:hAnsi="Times New Roman"/>
          <w:sz w:val="28"/>
          <w:szCs w:val="28"/>
        </w:rPr>
        <w:t>31</w:t>
      </w:r>
      <w:r w:rsidR="007C6D91">
        <w:rPr>
          <w:rFonts w:ascii="Times New Roman" w:hAnsi="Times New Roman"/>
          <w:sz w:val="28"/>
          <w:szCs w:val="28"/>
        </w:rPr>
        <w:t xml:space="preserve"> %</w:t>
      </w:r>
      <w:r w:rsidRPr="00A912DA">
        <w:rPr>
          <w:rFonts w:ascii="Times New Roman" w:hAnsi="Times New Roman"/>
          <w:sz w:val="28"/>
          <w:szCs w:val="28"/>
        </w:rPr>
        <w:t>.</w:t>
      </w:r>
    </w:p>
    <w:p w14:paraId="56BA947E" w14:textId="21BAE734" w:rsidR="00E10C45" w:rsidRPr="000F5F62" w:rsidRDefault="00645BFB" w:rsidP="00E10C45">
      <w:pPr>
        <w:tabs>
          <w:tab w:val="left" w:pos="-600"/>
          <w:tab w:val="left" w:pos="500"/>
          <w:tab w:val="left" w:pos="1260"/>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Рост показателя </w:t>
      </w:r>
      <w:r w:rsidR="00833BAA">
        <w:rPr>
          <w:rFonts w:ascii="Times New Roman" w:hAnsi="Times New Roman"/>
          <w:color w:val="000000" w:themeColor="text1"/>
          <w:sz w:val="28"/>
          <w:szCs w:val="28"/>
        </w:rPr>
        <w:t xml:space="preserve">в 2023 г. </w:t>
      </w:r>
      <w:r>
        <w:rPr>
          <w:rFonts w:ascii="Times New Roman" w:hAnsi="Times New Roman"/>
          <w:color w:val="000000" w:themeColor="text1"/>
          <w:sz w:val="28"/>
          <w:szCs w:val="28"/>
        </w:rPr>
        <w:t>по сравнению с 2022 г. связан с вводом в эксплуатацию в 2023 году МБОУ СОШ № 15.</w:t>
      </w:r>
    </w:p>
    <w:p w14:paraId="56BA947F" w14:textId="77777777" w:rsidR="00923BFB" w:rsidRPr="00A912DA" w:rsidRDefault="00923BFB" w:rsidP="00923BFB">
      <w:pPr>
        <w:tabs>
          <w:tab w:val="left" w:pos="-600"/>
          <w:tab w:val="left" w:pos="500"/>
          <w:tab w:val="left" w:pos="1260"/>
        </w:tabs>
        <w:ind w:firstLine="709"/>
        <w:jc w:val="both"/>
        <w:rPr>
          <w:rFonts w:ascii="Times New Roman" w:hAnsi="Times New Roman"/>
          <w:sz w:val="28"/>
          <w:szCs w:val="28"/>
        </w:rPr>
      </w:pPr>
      <w:r>
        <w:rPr>
          <w:rFonts w:ascii="Times New Roman" w:hAnsi="Times New Roman"/>
          <w:sz w:val="28"/>
          <w:szCs w:val="28"/>
        </w:rPr>
        <w:t xml:space="preserve">При этом </w:t>
      </w:r>
      <w:r w:rsidRPr="00A912DA">
        <w:rPr>
          <w:rFonts w:ascii="Times New Roman" w:hAnsi="Times New Roman"/>
          <w:sz w:val="28"/>
          <w:szCs w:val="28"/>
        </w:rPr>
        <w:t>100 % общеобразовательных организаций отвечают всем требованиям пожарной безопасности, имеют собственные столовые полного цикла, оборудованные в соответствии с санитарными правилами и нормами. Все общеобразовательные учреждения имеют собственный спортивный зал.</w:t>
      </w:r>
    </w:p>
    <w:p w14:paraId="56BA9480" w14:textId="77777777" w:rsidR="00923BFB" w:rsidRPr="00A912DA" w:rsidRDefault="00923BFB" w:rsidP="00923BFB">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 xml:space="preserve">В общеобразовательных учреждениях города для 100 % обучающихся созданы современные условия </w:t>
      </w:r>
      <w:proofErr w:type="gramStart"/>
      <w:r w:rsidRPr="00A912DA">
        <w:rPr>
          <w:rFonts w:ascii="Times New Roman" w:hAnsi="Times New Roman"/>
          <w:sz w:val="28"/>
          <w:szCs w:val="28"/>
        </w:rPr>
        <w:t>обучения по</w:t>
      </w:r>
      <w:proofErr w:type="gramEnd"/>
      <w:r w:rsidRPr="00A912DA">
        <w:rPr>
          <w:rFonts w:ascii="Times New Roman" w:hAnsi="Times New Roman"/>
          <w:sz w:val="28"/>
          <w:szCs w:val="28"/>
        </w:rPr>
        <w:t xml:space="preserve"> основным программам общего образования.</w:t>
      </w:r>
    </w:p>
    <w:p w14:paraId="56BA9481" w14:textId="77777777" w:rsidR="00923BFB"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Доступ к высокоскоростному интернету обеспечен всем об</w:t>
      </w:r>
      <w:r>
        <w:rPr>
          <w:rFonts w:ascii="Times New Roman" w:hAnsi="Times New Roman"/>
          <w:sz w:val="28"/>
          <w:szCs w:val="28"/>
        </w:rPr>
        <w:t>щеобразовательным учреждениям.</w:t>
      </w:r>
    </w:p>
    <w:p w14:paraId="56BA9482" w14:textId="77777777" w:rsidR="00923BFB" w:rsidRDefault="00923BFB" w:rsidP="00923BFB">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 xml:space="preserve">На протяжении года проводилась работа по укомплектованию библиотек учебниками, пособиями, литературой. Укомплектованность школьных библиотек учебниками составляет 100 %. Школьники имеют доступ в читальные залы, оборудованные стационарными и переносными компьютерами и доступом в интернет. </w:t>
      </w:r>
      <w:r w:rsidR="00E10C45" w:rsidRPr="000F5F62">
        <w:rPr>
          <w:rFonts w:ascii="Times New Roman" w:hAnsi="Times New Roman"/>
          <w:color w:val="000000" w:themeColor="text1"/>
          <w:sz w:val="28"/>
          <w:szCs w:val="28"/>
        </w:rPr>
        <w:t>Все общеобразовательные организации оснащены КТС и видеонаблюдением.</w:t>
      </w:r>
    </w:p>
    <w:p w14:paraId="56BA9483" w14:textId="2AA2FCC7" w:rsidR="00923BFB" w:rsidRPr="00592D8C"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lastRenderedPageBreak/>
        <w:t xml:space="preserve">В рамках реализации муниципальной программы города Батайска «Доступная среда» сформирована сеть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 (МБОУ СОШ №№ 2, 5, 9, 16, МБОУ </w:t>
      </w:r>
      <w:r w:rsidR="007C6D91">
        <w:rPr>
          <w:rFonts w:ascii="Times New Roman" w:hAnsi="Times New Roman"/>
          <w:sz w:val="28"/>
          <w:szCs w:val="28"/>
        </w:rPr>
        <w:t>лицей № 3</w:t>
      </w:r>
      <w:r>
        <w:rPr>
          <w:rFonts w:ascii="Times New Roman" w:hAnsi="Times New Roman"/>
          <w:sz w:val="28"/>
          <w:szCs w:val="28"/>
        </w:rPr>
        <w:t>, МБОУ лицей № 10).</w:t>
      </w:r>
    </w:p>
    <w:p w14:paraId="56BA9484" w14:textId="74F83D94" w:rsidR="00923BFB"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В 202</w:t>
      </w:r>
      <w:r w:rsidR="007C6D91">
        <w:rPr>
          <w:rFonts w:ascii="Times New Roman" w:hAnsi="Times New Roman"/>
          <w:sz w:val="28"/>
          <w:szCs w:val="28"/>
        </w:rPr>
        <w:t>4</w:t>
      </w:r>
      <w:r w:rsidRPr="00592D8C">
        <w:rPr>
          <w:rFonts w:ascii="Times New Roman" w:hAnsi="Times New Roman"/>
          <w:sz w:val="28"/>
          <w:szCs w:val="28"/>
        </w:rPr>
        <w:t>-202</w:t>
      </w:r>
      <w:r w:rsidR="007C6D91">
        <w:rPr>
          <w:rFonts w:ascii="Times New Roman" w:hAnsi="Times New Roman"/>
          <w:sz w:val="28"/>
          <w:szCs w:val="28"/>
        </w:rPr>
        <w:t>6</w:t>
      </w:r>
      <w:r w:rsidRPr="00592D8C">
        <w:rPr>
          <w:rFonts w:ascii="Times New Roman" w:hAnsi="Times New Roman"/>
          <w:sz w:val="28"/>
          <w:szCs w:val="28"/>
        </w:rPr>
        <w:t xml:space="preserve"> гг</w:t>
      </w:r>
      <w:r>
        <w:rPr>
          <w:rFonts w:ascii="Times New Roman" w:hAnsi="Times New Roman"/>
          <w:sz w:val="28"/>
          <w:szCs w:val="28"/>
        </w:rPr>
        <w:t>.</w:t>
      </w:r>
      <w:r w:rsidRPr="00592D8C">
        <w:rPr>
          <w:rFonts w:ascii="Times New Roman" w:hAnsi="Times New Roman"/>
          <w:sz w:val="28"/>
          <w:szCs w:val="28"/>
        </w:rPr>
        <w:t xml:space="preserve"> предполагается </w:t>
      </w:r>
      <w:r w:rsidR="00912535" w:rsidRPr="00E17CAB">
        <w:rPr>
          <w:rFonts w:ascii="Times New Roman" w:hAnsi="Times New Roman"/>
          <w:sz w:val="28"/>
          <w:szCs w:val="28"/>
        </w:rPr>
        <w:t>увеличение существующего значения показателя до уровня</w:t>
      </w:r>
      <w:r w:rsidR="007C6D91">
        <w:rPr>
          <w:rFonts w:ascii="Times New Roman" w:hAnsi="Times New Roman"/>
          <w:sz w:val="28"/>
          <w:szCs w:val="28"/>
        </w:rPr>
        <w:t>: 2024 год – 9</w:t>
      </w:r>
      <w:r w:rsidR="004E522D">
        <w:rPr>
          <w:rFonts w:ascii="Times New Roman" w:hAnsi="Times New Roman"/>
          <w:sz w:val="28"/>
          <w:szCs w:val="28"/>
        </w:rPr>
        <w:t>6</w:t>
      </w:r>
      <w:r w:rsidR="007C6D91">
        <w:rPr>
          <w:rFonts w:ascii="Times New Roman" w:hAnsi="Times New Roman"/>
          <w:sz w:val="28"/>
          <w:szCs w:val="28"/>
        </w:rPr>
        <w:t>,</w:t>
      </w:r>
      <w:r w:rsidR="00826DCD">
        <w:rPr>
          <w:rFonts w:ascii="Times New Roman" w:hAnsi="Times New Roman"/>
          <w:sz w:val="28"/>
          <w:szCs w:val="28"/>
        </w:rPr>
        <w:t>71</w:t>
      </w:r>
      <w:r w:rsidR="007C6D91">
        <w:rPr>
          <w:rFonts w:ascii="Times New Roman" w:hAnsi="Times New Roman"/>
          <w:sz w:val="28"/>
          <w:szCs w:val="28"/>
        </w:rPr>
        <w:t xml:space="preserve"> %, 2025 год – 9</w:t>
      </w:r>
      <w:r w:rsidR="004E522D">
        <w:rPr>
          <w:rFonts w:ascii="Times New Roman" w:hAnsi="Times New Roman"/>
          <w:sz w:val="28"/>
          <w:szCs w:val="28"/>
        </w:rPr>
        <w:t>6</w:t>
      </w:r>
      <w:r w:rsidR="007C6D91">
        <w:rPr>
          <w:rFonts w:ascii="Times New Roman" w:hAnsi="Times New Roman"/>
          <w:sz w:val="28"/>
          <w:szCs w:val="28"/>
        </w:rPr>
        <w:t>,71 %, 2026 год –               9</w:t>
      </w:r>
      <w:r w:rsidR="004E522D">
        <w:rPr>
          <w:rFonts w:ascii="Times New Roman" w:hAnsi="Times New Roman"/>
          <w:sz w:val="28"/>
          <w:szCs w:val="28"/>
        </w:rPr>
        <w:t>6</w:t>
      </w:r>
      <w:r w:rsidR="007C6D91">
        <w:rPr>
          <w:rFonts w:ascii="Times New Roman" w:hAnsi="Times New Roman"/>
          <w:sz w:val="28"/>
          <w:szCs w:val="28"/>
        </w:rPr>
        <w:t xml:space="preserve">,71 %, </w:t>
      </w:r>
      <w:r w:rsidR="00912535" w:rsidRPr="00E17CAB">
        <w:rPr>
          <w:rFonts w:ascii="Times New Roman" w:hAnsi="Times New Roman"/>
          <w:sz w:val="28"/>
          <w:szCs w:val="28"/>
        </w:rPr>
        <w:t xml:space="preserve">в связи </w:t>
      </w:r>
      <w:r w:rsidR="007C6D91">
        <w:rPr>
          <w:rFonts w:ascii="Times New Roman" w:hAnsi="Times New Roman"/>
          <w:sz w:val="28"/>
          <w:szCs w:val="28"/>
        </w:rPr>
        <w:t xml:space="preserve">с </w:t>
      </w:r>
      <w:r w:rsidR="007C6D91" w:rsidRPr="00E17CAB">
        <w:rPr>
          <w:rFonts w:ascii="Times New Roman" w:hAnsi="Times New Roman"/>
          <w:sz w:val="28"/>
          <w:szCs w:val="28"/>
        </w:rPr>
        <w:t>вводом в эксплуатацию новой школы</w:t>
      </w:r>
      <w:r w:rsidR="007C6D91">
        <w:rPr>
          <w:rFonts w:ascii="Times New Roman" w:hAnsi="Times New Roman"/>
          <w:sz w:val="28"/>
          <w:szCs w:val="28"/>
        </w:rPr>
        <w:t>,</w:t>
      </w:r>
      <w:r w:rsidR="00912535" w:rsidRPr="00E17CAB">
        <w:rPr>
          <w:rFonts w:ascii="Times New Roman" w:hAnsi="Times New Roman"/>
          <w:sz w:val="28"/>
          <w:szCs w:val="28"/>
        </w:rPr>
        <w:t xml:space="preserve"> </w:t>
      </w:r>
      <w:r w:rsidR="007C6D91">
        <w:rPr>
          <w:rFonts w:ascii="Times New Roman" w:hAnsi="Times New Roman"/>
          <w:sz w:val="28"/>
          <w:szCs w:val="28"/>
        </w:rPr>
        <w:t>расположенной по адресу</w:t>
      </w:r>
      <w:r w:rsidR="007C6D91" w:rsidRPr="00A9778F">
        <w:rPr>
          <w:rFonts w:ascii="Times New Roman" w:hAnsi="Times New Roman"/>
          <w:sz w:val="28"/>
          <w:szCs w:val="28"/>
        </w:rPr>
        <w:t xml:space="preserve"> микрорайон Авиагородок,</w:t>
      </w:r>
      <w:r w:rsidR="00D1573C">
        <w:rPr>
          <w:rFonts w:ascii="Times New Roman" w:hAnsi="Times New Roman"/>
          <w:sz w:val="28"/>
          <w:szCs w:val="28"/>
        </w:rPr>
        <w:t xml:space="preserve"> </w:t>
      </w:r>
      <w:r w:rsidR="007C6D91" w:rsidRPr="00A9778F">
        <w:rPr>
          <w:rFonts w:ascii="Times New Roman" w:hAnsi="Times New Roman"/>
          <w:sz w:val="28"/>
          <w:szCs w:val="28"/>
        </w:rPr>
        <w:t>44а</w:t>
      </w:r>
      <w:r w:rsidR="00912535" w:rsidRPr="00E17CAB">
        <w:rPr>
          <w:rFonts w:ascii="Times New Roman" w:hAnsi="Times New Roman"/>
          <w:sz w:val="28"/>
          <w:szCs w:val="28"/>
        </w:rPr>
        <w:t>.</w:t>
      </w:r>
    </w:p>
    <w:p w14:paraId="56BA9485" w14:textId="77777777" w:rsidR="003156C9" w:rsidRPr="00A912DA" w:rsidRDefault="003156C9" w:rsidP="003156C9">
      <w:pPr>
        <w:tabs>
          <w:tab w:val="left" w:pos="-600"/>
          <w:tab w:val="left" w:pos="500"/>
          <w:tab w:val="left" w:pos="1260"/>
        </w:tabs>
        <w:jc w:val="both"/>
        <w:rPr>
          <w:rFonts w:ascii="Times New Roman" w:hAnsi="Times New Roman"/>
          <w:sz w:val="28"/>
          <w:szCs w:val="28"/>
        </w:rPr>
      </w:pPr>
    </w:p>
    <w:p w14:paraId="56BA9486" w14:textId="77777777" w:rsidR="005C4096" w:rsidRPr="00A912DA" w:rsidRDefault="005C4096" w:rsidP="005C4096">
      <w:pPr>
        <w:ind w:firstLine="720"/>
        <w:jc w:val="both"/>
        <w:rPr>
          <w:rFonts w:ascii="Times New Roman" w:hAnsi="Times New Roman"/>
          <w:sz w:val="28"/>
          <w:szCs w:val="28"/>
        </w:rPr>
      </w:pPr>
      <w:r w:rsidRPr="002D6422">
        <w:rPr>
          <w:rFonts w:ascii="Times New Roman" w:hAnsi="Times New Roman"/>
          <w:b/>
          <w:sz w:val="28"/>
          <w:szCs w:val="28"/>
        </w:rPr>
        <w:t>Показатель 15.</w:t>
      </w:r>
      <w:r w:rsidRPr="00A912DA">
        <w:rPr>
          <w:rFonts w:ascii="Times New Roman" w:hAnsi="Times New Roman"/>
          <w:b/>
          <w:sz w:val="28"/>
          <w:szCs w:val="28"/>
        </w:rPr>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56BA9487" w14:textId="731EFBBD" w:rsidR="005C4096" w:rsidRPr="002963FD" w:rsidRDefault="005C4096" w:rsidP="005C4096">
      <w:pPr>
        <w:pStyle w:val="aa"/>
        <w:ind w:firstLine="708"/>
        <w:jc w:val="both"/>
        <w:rPr>
          <w:b w:val="0"/>
          <w:bCs/>
          <w:sz w:val="28"/>
          <w:szCs w:val="28"/>
        </w:rPr>
      </w:pPr>
      <w:r w:rsidRPr="00A912DA">
        <w:rPr>
          <w:b w:val="0"/>
          <w:sz w:val="28"/>
          <w:szCs w:val="28"/>
        </w:rPr>
        <w:t xml:space="preserve">В настоящее время муниципальные общеобразовательные учреждения, здания которых находятся в аварийном состоянии, отсутствуют. </w:t>
      </w:r>
      <w:r w:rsidR="002963FD" w:rsidRPr="002963FD">
        <w:rPr>
          <w:b w:val="0"/>
          <w:bCs/>
          <w:sz w:val="28"/>
          <w:szCs w:val="28"/>
        </w:rPr>
        <w:t>В МБОУ «Гимназия №</w:t>
      </w:r>
      <w:r w:rsidR="002963FD">
        <w:rPr>
          <w:b w:val="0"/>
          <w:bCs/>
          <w:sz w:val="28"/>
          <w:szCs w:val="28"/>
        </w:rPr>
        <w:t xml:space="preserve"> </w:t>
      </w:r>
      <w:r w:rsidR="002963FD" w:rsidRPr="002963FD">
        <w:rPr>
          <w:b w:val="0"/>
          <w:bCs/>
          <w:sz w:val="28"/>
          <w:szCs w:val="28"/>
        </w:rPr>
        <w:t>7» завершается капитальный ремонт. Здания МБОУ СОШ №</w:t>
      </w:r>
      <w:r w:rsidR="002963FD">
        <w:rPr>
          <w:b w:val="0"/>
          <w:bCs/>
          <w:sz w:val="28"/>
          <w:szCs w:val="28"/>
        </w:rPr>
        <w:t xml:space="preserve"> </w:t>
      </w:r>
      <w:r w:rsidR="002963FD" w:rsidRPr="002963FD">
        <w:rPr>
          <w:b w:val="0"/>
          <w:bCs/>
          <w:sz w:val="28"/>
          <w:szCs w:val="28"/>
        </w:rPr>
        <w:t xml:space="preserve">16 </w:t>
      </w:r>
      <w:r w:rsidR="002963FD">
        <w:rPr>
          <w:b w:val="0"/>
          <w:bCs/>
          <w:sz w:val="28"/>
          <w:szCs w:val="28"/>
        </w:rPr>
        <w:t xml:space="preserve">и </w:t>
      </w:r>
      <w:r w:rsidR="002963FD" w:rsidRPr="002963FD">
        <w:rPr>
          <w:b w:val="0"/>
          <w:bCs/>
          <w:sz w:val="28"/>
          <w:szCs w:val="28"/>
        </w:rPr>
        <w:t>МБОУ лицея №</w:t>
      </w:r>
      <w:r w:rsidR="002963FD">
        <w:rPr>
          <w:b w:val="0"/>
          <w:bCs/>
          <w:sz w:val="28"/>
          <w:szCs w:val="28"/>
        </w:rPr>
        <w:t xml:space="preserve"> </w:t>
      </w:r>
      <w:r w:rsidR="002963FD" w:rsidRPr="002963FD">
        <w:rPr>
          <w:b w:val="0"/>
          <w:bCs/>
          <w:sz w:val="28"/>
          <w:szCs w:val="28"/>
        </w:rPr>
        <w:t>3 требуют капитального ремонта.</w:t>
      </w:r>
    </w:p>
    <w:p w14:paraId="56BA9488" w14:textId="1A4487F1" w:rsidR="005C4096" w:rsidRPr="00A912DA" w:rsidRDefault="00E1606D" w:rsidP="005C4096">
      <w:pPr>
        <w:pStyle w:val="aa"/>
        <w:ind w:firstLine="708"/>
        <w:jc w:val="both"/>
        <w:rPr>
          <w:b w:val="0"/>
          <w:sz w:val="28"/>
          <w:szCs w:val="28"/>
        </w:rPr>
      </w:pPr>
      <w:r w:rsidRPr="00A912DA">
        <w:rPr>
          <w:b w:val="0"/>
          <w:sz w:val="28"/>
          <w:szCs w:val="28"/>
        </w:rPr>
        <w:t>В 20</w:t>
      </w:r>
      <w:r>
        <w:rPr>
          <w:b w:val="0"/>
          <w:sz w:val="28"/>
          <w:szCs w:val="28"/>
        </w:rPr>
        <w:t>2</w:t>
      </w:r>
      <w:r w:rsidR="001B4273">
        <w:rPr>
          <w:b w:val="0"/>
          <w:sz w:val="28"/>
          <w:szCs w:val="28"/>
        </w:rPr>
        <w:t>1</w:t>
      </w:r>
      <w:r w:rsidRPr="00A912DA">
        <w:rPr>
          <w:b w:val="0"/>
          <w:sz w:val="28"/>
          <w:szCs w:val="28"/>
        </w:rPr>
        <w:t xml:space="preserve"> году значение данного показателя составило </w:t>
      </w:r>
      <w:r w:rsidR="002D6422">
        <w:rPr>
          <w:b w:val="0"/>
          <w:sz w:val="28"/>
          <w:szCs w:val="28"/>
        </w:rPr>
        <w:t>7</w:t>
      </w:r>
      <w:r>
        <w:rPr>
          <w:b w:val="0"/>
          <w:sz w:val="28"/>
          <w:szCs w:val="28"/>
        </w:rPr>
        <w:t>,</w:t>
      </w:r>
      <w:r w:rsidR="002D6422">
        <w:rPr>
          <w:b w:val="0"/>
          <w:sz w:val="28"/>
          <w:szCs w:val="28"/>
        </w:rPr>
        <w:t>6</w:t>
      </w:r>
      <w:r>
        <w:rPr>
          <w:b w:val="0"/>
          <w:sz w:val="28"/>
          <w:szCs w:val="28"/>
        </w:rPr>
        <w:t>9</w:t>
      </w:r>
      <w:r w:rsidRPr="00A912DA">
        <w:rPr>
          <w:b w:val="0"/>
          <w:sz w:val="28"/>
          <w:szCs w:val="28"/>
        </w:rPr>
        <w:t xml:space="preserve"> %</w:t>
      </w:r>
      <w:r w:rsidR="001B4273">
        <w:rPr>
          <w:b w:val="0"/>
          <w:sz w:val="28"/>
          <w:szCs w:val="28"/>
        </w:rPr>
        <w:t>, в 2022 году – 7,69 %, в 2023 году – 7,1</w:t>
      </w:r>
      <w:r w:rsidR="00833BAA">
        <w:rPr>
          <w:b w:val="0"/>
          <w:sz w:val="28"/>
          <w:szCs w:val="28"/>
        </w:rPr>
        <w:t>4</w:t>
      </w:r>
      <w:r w:rsidR="001B4273">
        <w:rPr>
          <w:b w:val="0"/>
          <w:sz w:val="28"/>
          <w:szCs w:val="28"/>
        </w:rPr>
        <w:t xml:space="preserve"> %</w:t>
      </w:r>
      <w:r w:rsidRPr="00A912DA">
        <w:rPr>
          <w:b w:val="0"/>
          <w:sz w:val="28"/>
          <w:szCs w:val="28"/>
        </w:rPr>
        <w:t>.</w:t>
      </w:r>
      <w:r>
        <w:rPr>
          <w:b w:val="0"/>
          <w:sz w:val="28"/>
          <w:szCs w:val="28"/>
        </w:rPr>
        <w:t xml:space="preserve"> </w:t>
      </w:r>
      <w:r w:rsidR="001B4273" w:rsidRPr="00A9778F">
        <w:rPr>
          <w:b w:val="0"/>
          <w:sz w:val="28"/>
          <w:szCs w:val="28"/>
        </w:rPr>
        <w:t>Снижение показателя</w:t>
      </w:r>
      <w:r w:rsidR="001B4273">
        <w:rPr>
          <w:b w:val="0"/>
          <w:sz w:val="28"/>
          <w:szCs w:val="28"/>
        </w:rPr>
        <w:t xml:space="preserve"> </w:t>
      </w:r>
      <w:r w:rsidR="001B4273" w:rsidRPr="00A9778F">
        <w:rPr>
          <w:b w:val="0"/>
          <w:sz w:val="28"/>
          <w:szCs w:val="28"/>
        </w:rPr>
        <w:t xml:space="preserve">связано с введением в эксплуатацию в 2023 году новой школы </w:t>
      </w:r>
      <w:r w:rsidR="001B4273">
        <w:rPr>
          <w:b w:val="0"/>
          <w:sz w:val="28"/>
          <w:szCs w:val="28"/>
        </w:rPr>
        <w:t>(</w:t>
      </w:r>
      <w:r w:rsidR="001B4273" w:rsidRPr="00A9778F">
        <w:rPr>
          <w:b w:val="0"/>
          <w:sz w:val="28"/>
          <w:szCs w:val="28"/>
        </w:rPr>
        <w:t>МБОУ СОШ №</w:t>
      </w:r>
      <w:r w:rsidR="001B4273">
        <w:rPr>
          <w:b w:val="0"/>
          <w:sz w:val="28"/>
          <w:szCs w:val="28"/>
        </w:rPr>
        <w:t xml:space="preserve"> </w:t>
      </w:r>
      <w:r w:rsidR="001B4273" w:rsidRPr="00A9778F">
        <w:rPr>
          <w:b w:val="0"/>
          <w:sz w:val="28"/>
          <w:szCs w:val="28"/>
        </w:rPr>
        <w:t>15</w:t>
      </w:r>
      <w:r w:rsidR="001B4273">
        <w:rPr>
          <w:b w:val="0"/>
          <w:sz w:val="28"/>
          <w:szCs w:val="28"/>
        </w:rPr>
        <w:t>)</w:t>
      </w:r>
      <w:r w:rsidR="002963FD">
        <w:rPr>
          <w:b w:val="0"/>
          <w:sz w:val="28"/>
          <w:szCs w:val="28"/>
        </w:rPr>
        <w:t>.</w:t>
      </w:r>
    </w:p>
    <w:p w14:paraId="38959067" w14:textId="0BA8D1B2" w:rsidR="002963FD" w:rsidRPr="002963FD" w:rsidRDefault="002963FD" w:rsidP="005C4096">
      <w:pPr>
        <w:pStyle w:val="aa"/>
        <w:ind w:firstLine="708"/>
        <w:jc w:val="both"/>
        <w:rPr>
          <w:b w:val="0"/>
          <w:bCs/>
          <w:sz w:val="28"/>
          <w:szCs w:val="28"/>
        </w:rPr>
      </w:pPr>
      <w:r w:rsidRPr="002963FD">
        <w:rPr>
          <w:b w:val="0"/>
          <w:bCs/>
          <w:sz w:val="28"/>
          <w:szCs w:val="28"/>
        </w:rPr>
        <w:t>В 202</w:t>
      </w:r>
      <w:r w:rsidR="001B4273">
        <w:rPr>
          <w:b w:val="0"/>
          <w:bCs/>
          <w:sz w:val="28"/>
          <w:szCs w:val="28"/>
        </w:rPr>
        <w:t>4</w:t>
      </w:r>
      <w:r w:rsidRPr="002963FD">
        <w:rPr>
          <w:b w:val="0"/>
          <w:bCs/>
          <w:sz w:val="28"/>
          <w:szCs w:val="28"/>
        </w:rPr>
        <w:t>-202</w:t>
      </w:r>
      <w:r w:rsidR="001B4273">
        <w:rPr>
          <w:b w:val="0"/>
          <w:bCs/>
          <w:sz w:val="28"/>
          <w:szCs w:val="28"/>
        </w:rPr>
        <w:t>6</w:t>
      </w:r>
      <w:r w:rsidRPr="002963FD">
        <w:rPr>
          <w:b w:val="0"/>
          <w:bCs/>
          <w:sz w:val="28"/>
          <w:szCs w:val="28"/>
        </w:rPr>
        <w:t xml:space="preserve"> гг. предполагается </w:t>
      </w:r>
      <w:r w:rsidR="00B4534C">
        <w:rPr>
          <w:b w:val="0"/>
          <w:bCs/>
          <w:sz w:val="28"/>
          <w:szCs w:val="28"/>
        </w:rPr>
        <w:t>сохранение</w:t>
      </w:r>
      <w:r w:rsidRPr="002963FD">
        <w:rPr>
          <w:b w:val="0"/>
          <w:bCs/>
          <w:sz w:val="28"/>
          <w:szCs w:val="28"/>
        </w:rPr>
        <w:t xml:space="preserve"> существующего значения показателя </w:t>
      </w:r>
      <w:r w:rsidR="00B4534C">
        <w:rPr>
          <w:b w:val="0"/>
          <w:bCs/>
          <w:sz w:val="28"/>
          <w:szCs w:val="28"/>
        </w:rPr>
        <w:t>на</w:t>
      </w:r>
      <w:r w:rsidRPr="002963FD">
        <w:rPr>
          <w:b w:val="0"/>
          <w:bCs/>
          <w:sz w:val="28"/>
          <w:szCs w:val="28"/>
        </w:rPr>
        <w:t xml:space="preserve"> уровн</w:t>
      </w:r>
      <w:r w:rsidR="00B4534C">
        <w:rPr>
          <w:b w:val="0"/>
          <w:bCs/>
          <w:sz w:val="28"/>
          <w:szCs w:val="28"/>
        </w:rPr>
        <w:t>е</w:t>
      </w:r>
      <w:r w:rsidRPr="002963FD">
        <w:rPr>
          <w:b w:val="0"/>
          <w:bCs/>
          <w:sz w:val="28"/>
          <w:szCs w:val="28"/>
        </w:rPr>
        <w:t xml:space="preserve"> </w:t>
      </w:r>
      <w:r>
        <w:rPr>
          <w:b w:val="0"/>
          <w:bCs/>
          <w:sz w:val="28"/>
          <w:szCs w:val="28"/>
        </w:rPr>
        <w:t>7,1</w:t>
      </w:r>
      <w:r w:rsidR="00833BAA">
        <w:rPr>
          <w:b w:val="0"/>
          <w:bCs/>
          <w:sz w:val="28"/>
          <w:szCs w:val="28"/>
        </w:rPr>
        <w:t>4</w:t>
      </w:r>
      <w:r w:rsidRPr="002963FD">
        <w:rPr>
          <w:b w:val="0"/>
          <w:bCs/>
          <w:sz w:val="28"/>
          <w:szCs w:val="28"/>
        </w:rPr>
        <w:t xml:space="preserve"> % за счет проведения капитальных ремонтов зданий школ</w:t>
      </w:r>
      <w:r w:rsidR="001B4273">
        <w:rPr>
          <w:b w:val="0"/>
          <w:bCs/>
          <w:sz w:val="28"/>
          <w:szCs w:val="28"/>
        </w:rPr>
        <w:t xml:space="preserve"> (</w:t>
      </w:r>
      <w:r w:rsidR="001B4273" w:rsidRPr="002963FD">
        <w:rPr>
          <w:b w:val="0"/>
          <w:bCs/>
          <w:sz w:val="28"/>
          <w:szCs w:val="28"/>
        </w:rPr>
        <w:t>МБОУ СОШ №</w:t>
      </w:r>
      <w:r w:rsidR="001B4273">
        <w:rPr>
          <w:b w:val="0"/>
          <w:bCs/>
          <w:sz w:val="28"/>
          <w:szCs w:val="28"/>
        </w:rPr>
        <w:t xml:space="preserve"> </w:t>
      </w:r>
      <w:r w:rsidR="001B4273" w:rsidRPr="002963FD">
        <w:rPr>
          <w:b w:val="0"/>
          <w:bCs/>
          <w:sz w:val="28"/>
          <w:szCs w:val="28"/>
        </w:rPr>
        <w:t>16</w:t>
      </w:r>
      <w:r w:rsidR="001B4273">
        <w:rPr>
          <w:b w:val="0"/>
          <w:bCs/>
          <w:sz w:val="28"/>
          <w:szCs w:val="28"/>
        </w:rPr>
        <w:t xml:space="preserve">, </w:t>
      </w:r>
      <w:r w:rsidR="001B4273" w:rsidRPr="002963FD">
        <w:rPr>
          <w:b w:val="0"/>
          <w:bCs/>
          <w:sz w:val="28"/>
          <w:szCs w:val="28"/>
        </w:rPr>
        <w:t>МБОУ лице</w:t>
      </w:r>
      <w:r w:rsidR="001B4273">
        <w:rPr>
          <w:b w:val="0"/>
          <w:bCs/>
          <w:sz w:val="28"/>
          <w:szCs w:val="28"/>
        </w:rPr>
        <w:t>й</w:t>
      </w:r>
      <w:r w:rsidR="001B4273" w:rsidRPr="002963FD">
        <w:rPr>
          <w:b w:val="0"/>
          <w:bCs/>
          <w:sz w:val="28"/>
          <w:szCs w:val="28"/>
        </w:rPr>
        <w:t xml:space="preserve"> №</w:t>
      </w:r>
      <w:r w:rsidR="001B4273">
        <w:rPr>
          <w:b w:val="0"/>
          <w:bCs/>
          <w:sz w:val="28"/>
          <w:szCs w:val="28"/>
        </w:rPr>
        <w:t xml:space="preserve"> </w:t>
      </w:r>
      <w:r w:rsidR="001B4273" w:rsidRPr="002963FD">
        <w:rPr>
          <w:b w:val="0"/>
          <w:bCs/>
          <w:sz w:val="28"/>
          <w:szCs w:val="28"/>
        </w:rPr>
        <w:t>3</w:t>
      </w:r>
      <w:r w:rsidR="001B4273">
        <w:rPr>
          <w:b w:val="0"/>
          <w:bCs/>
          <w:sz w:val="28"/>
          <w:szCs w:val="28"/>
        </w:rPr>
        <w:t xml:space="preserve">, </w:t>
      </w:r>
      <w:r w:rsidR="001B4273" w:rsidRPr="002963FD">
        <w:rPr>
          <w:b w:val="0"/>
          <w:bCs/>
          <w:sz w:val="28"/>
          <w:szCs w:val="28"/>
        </w:rPr>
        <w:t>МБОУ «Гимназия №</w:t>
      </w:r>
      <w:r w:rsidR="001B4273">
        <w:rPr>
          <w:b w:val="0"/>
          <w:bCs/>
          <w:sz w:val="28"/>
          <w:szCs w:val="28"/>
        </w:rPr>
        <w:t xml:space="preserve"> </w:t>
      </w:r>
      <w:r w:rsidR="001B4273" w:rsidRPr="002963FD">
        <w:rPr>
          <w:b w:val="0"/>
          <w:bCs/>
          <w:sz w:val="28"/>
          <w:szCs w:val="28"/>
        </w:rPr>
        <w:t>7»</w:t>
      </w:r>
      <w:r w:rsidR="001B4273">
        <w:rPr>
          <w:b w:val="0"/>
          <w:bCs/>
          <w:sz w:val="28"/>
          <w:szCs w:val="28"/>
        </w:rPr>
        <w:t>)</w:t>
      </w:r>
      <w:r w:rsidRPr="002963FD">
        <w:rPr>
          <w:b w:val="0"/>
          <w:bCs/>
          <w:sz w:val="28"/>
          <w:szCs w:val="28"/>
        </w:rPr>
        <w:t>.</w:t>
      </w:r>
    </w:p>
    <w:p w14:paraId="56BA948E" w14:textId="77777777" w:rsidR="003156C9" w:rsidRPr="00A912DA" w:rsidRDefault="003156C9" w:rsidP="003156C9">
      <w:pPr>
        <w:pStyle w:val="aa"/>
        <w:ind w:firstLine="360"/>
        <w:jc w:val="both"/>
        <w:rPr>
          <w:b w:val="0"/>
          <w:sz w:val="28"/>
          <w:szCs w:val="28"/>
        </w:rPr>
      </w:pPr>
    </w:p>
    <w:p w14:paraId="56BA948F" w14:textId="77777777" w:rsidR="005C4096" w:rsidRPr="00A912DA" w:rsidRDefault="005C4096" w:rsidP="005C4096">
      <w:pPr>
        <w:pStyle w:val="aa"/>
        <w:ind w:firstLine="708"/>
        <w:jc w:val="both"/>
        <w:rPr>
          <w:sz w:val="28"/>
          <w:szCs w:val="28"/>
        </w:rPr>
      </w:pPr>
      <w:r w:rsidRPr="00A912DA">
        <w:rPr>
          <w:sz w:val="28"/>
          <w:szCs w:val="28"/>
        </w:rPr>
        <w:t xml:space="preserve">Показатель 16. Доля детей первой и второй групп здоровья в общей </w:t>
      </w:r>
      <w:proofErr w:type="gramStart"/>
      <w:r w:rsidRPr="00A912DA">
        <w:rPr>
          <w:sz w:val="28"/>
          <w:szCs w:val="28"/>
        </w:rPr>
        <w:t>численности</w:t>
      </w:r>
      <w:proofErr w:type="gramEnd"/>
      <w:r w:rsidRPr="00A912DA">
        <w:rPr>
          <w:sz w:val="28"/>
          <w:szCs w:val="28"/>
        </w:rPr>
        <w:t xml:space="preserve"> обучающихся в муниципальных общеобразовательных учреждениях.</w:t>
      </w:r>
    </w:p>
    <w:p w14:paraId="56BA9490" w14:textId="69A87094" w:rsidR="003A3908" w:rsidRDefault="00A16CF9" w:rsidP="005C4096">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5C4096" w:rsidRPr="00A16CF9">
        <w:rPr>
          <w:rFonts w:ascii="Times New Roman" w:eastAsia="Times New Roman" w:hAnsi="Times New Roman"/>
          <w:sz w:val="28"/>
          <w:szCs w:val="28"/>
          <w:lang w:eastAsia="ru-RU"/>
        </w:rPr>
        <w:t>начени</w:t>
      </w:r>
      <w:r>
        <w:rPr>
          <w:rFonts w:ascii="Times New Roman" w:eastAsia="Times New Roman" w:hAnsi="Times New Roman"/>
          <w:sz w:val="28"/>
          <w:szCs w:val="28"/>
          <w:lang w:eastAsia="ru-RU"/>
        </w:rPr>
        <w:t>е</w:t>
      </w:r>
      <w:r w:rsidR="005C4096" w:rsidRPr="00A16CF9">
        <w:rPr>
          <w:rFonts w:ascii="Times New Roman" w:eastAsia="Times New Roman" w:hAnsi="Times New Roman"/>
          <w:sz w:val="28"/>
          <w:szCs w:val="28"/>
          <w:lang w:eastAsia="ru-RU"/>
        </w:rPr>
        <w:t xml:space="preserve"> показателя «Доля детей первой и второй групп здоровья в общей </w:t>
      </w:r>
      <w:proofErr w:type="gramStart"/>
      <w:r w:rsidR="005C4096" w:rsidRPr="00A16CF9">
        <w:rPr>
          <w:rFonts w:ascii="Times New Roman" w:eastAsia="Times New Roman" w:hAnsi="Times New Roman"/>
          <w:sz w:val="28"/>
          <w:szCs w:val="28"/>
          <w:lang w:eastAsia="ru-RU"/>
        </w:rPr>
        <w:t>численности</w:t>
      </w:r>
      <w:proofErr w:type="gramEnd"/>
      <w:r w:rsidR="005C4096" w:rsidRPr="00A16CF9">
        <w:rPr>
          <w:rFonts w:ascii="Times New Roman" w:eastAsia="Times New Roman" w:hAnsi="Times New Roman"/>
          <w:sz w:val="28"/>
          <w:szCs w:val="28"/>
          <w:lang w:eastAsia="ru-RU"/>
        </w:rPr>
        <w:t xml:space="preserve"> обучающихся в муниципальных общеобразовательных</w:t>
      </w:r>
      <w:r w:rsidR="005C4096" w:rsidRPr="00A912DA">
        <w:rPr>
          <w:rFonts w:ascii="Times New Roman" w:eastAsia="Times New Roman" w:hAnsi="Times New Roman"/>
          <w:sz w:val="28"/>
          <w:szCs w:val="28"/>
          <w:lang w:eastAsia="ru-RU"/>
        </w:rPr>
        <w:t xml:space="preserve"> учреждениях»: в 20</w:t>
      </w:r>
      <w:r w:rsidR="00057553">
        <w:rPr>
          <w:rFonts w:ascii="Times New Roman" w:eastAsia="Times New Roman" w:hAnsi="Times New Roman"/>
          <w:sz w:val="28"/>
          <w:szCs w:val="28"/>
          <w:lang w:eastAsia="ru-RU"/>
        </w:rPr>
        <w:t>2</w:t>
      </w:r>
      <w:r w:rsidR="00A36EE8">
        <w:rPr>
          <w:rFonts w:ascii="Times New Roman" w:eastAsia="Times New Roman" w:hAnsi="Times New Roman"/>
          <w:sz w:val="28"/>
          <w:szCs w:val="28"/>
          <w:lang w:eastAsia="ru-RU"/>
        </w:rPr>
        <w:t>1</w:t>
      </w:r>
      <w:r w:rsidR="005C4096" w:rsidRPr="00A912DA">
        <w:rPr>
          <w:rFonts w:ascii="Times New Roman" w:eastAsia="Times New Roman" w:hAnsi="Times New Roman"/>
          <w:sz w:val="28"/>
          <w:szCs w:val="28"/>
          <w:lang w:eastAsia="ru-RU"/>
        </w:rPr>
        <w:t xml:space="preserve"> году </w:t>
      </w:r>
      <w:r w:rsidR="005C4096" w:rsidRPr="00A912DA">
        <w:rPr>
          <w:rFonts w:ascii="Times New Roman" w:hAnsi="Times New Roman"/>
          <w:b/>
          <w:sz w:val="28"/>
          <w:szCs w:val="28"/>
        </w:rPr>
        <w:t>–</w:t>
      </w:r>
      <w:r w:rsidR="005C4096" w:rsidRPr="00A912DA">
        <w:rPr>
          <w:rFonts w:ascii="Times New Roman" w:eastAsia="Times New Roman" w:hAnsi="Times New Roman"/>
          <w:sz w:val="28"/>
          <w:szCs w:val="28"/>
          <w:lang w:eastAsia="ru-RU"/>
        </w:rPr>
        <w:t xml:space="preserve"> </w:t>
      </w:r>
      <w:r w:rsidR="005C4096" w:rsidRPr="00CA28A2">
        <w:rPr>
          <w:rFonts w:ascii="Times New Roman" w:eastAsia="Times New Roman" w:hAnsi="Times New Roman"/>
          <w:sz w:val="28"/>
          <w:szCs w:val="28"/>
          <w:lang w:eastAsia="ru-RU"/>
        </w:rPr>
        <w:t>8</w:t>
      </w:r>
      <w:r w:rsidR="00A36EE8">
        <w:rPr>
          <w:rFonts w:ascii="Times New Roman" w:eastAsia="Times New Roman" w:hAnsi="Times New Roman"/>
          <w:sz w:val="28"/>
          <w:szCs w:val="28"/>
          <w:lang w:eastAsia="ru-RU"/>
        </w:rPr>
        <w:t>6</w:t>
      </w:r>
      <w:r w:rsidR="005C4096" w:rsidRPr="00CA28A2">
        <w:rPr>
          <w:rFonts w:ascii="Times New Roman" w:eastAsia="Times New Roman" w:hAnsi="Times New Roman"/>
          <w:sz w:val="28"/>
          <w:szCs w:val="28"/>
          <w:lang w:eastAsia="ru-RU"/>
        </w:rPr>
        <w:t>,</w:t>
      </w:r>
      <w:r w:rsidR="00A36EE8">
        <w:rPr>
          <w:rFonts w:ascii="Times New Roman" w:eastAsia="Times New Roman" w:hAnsi="Times New Roman"/>
          <w:sz w:val="28"/>
          <w:szCs w:val="28"/>
          <w:lang w:eastAsia="ru-RU"/>
        </w:rPr>
        <w:t>3</w:t>
      </w:r>
      <w:r w:rsidR="005C4096" w:rsidRPr="00CA28A2">
        <w:rPr>
          <w:rFonts w:ascii="Times New Roman" w:eastAsia="Times New Roman" w:hAnsi="Times New Roman"/>
          <w:sz w:val="28"/>
          <w:szCs w:val="28"/>
          <w:lang w:eastAsia="ru-RU"/>
        </w:rPr>
        <w:t xml:space="preserve"> %,</w:t>
      </w:r>
      <w:r w:rsidR="005C4096" w:rsidRPr="00A912DA">
        <w:rPr>
          <w:rFonts w:ascii="Times New Roman" w:eastAsia="Times New Roman" w:hAnsi="Times New Roman"/>
          <w:sz w:val="28"/>
          <w:szCs w:val="28"/>
          <w:lang w:eastAsia="ru-RU"/>
        </w:rPr>
        <w:t xml:space="preserve"> в 20</w:t>
      </w:r>
      <w:r w:rsidR="00D74A6E">
        <w:rPr>
          <w:rFonts w:ascii="Times New Roman" w:eastAsia="Times New Roman" w:hAnsi="Times New Roman"/>
          <w:sz w:val="28"/>
          <w:szCs w:val="28"/>
          <w:lang w:eastAsia="ru-RU"/>
        </w:rPr>
        <w:t>2</w:t>
      </w:r>
      <w:r w:rsidR="00A36EE8">
        <w:rPr>
          <w:rFonts w:ascii="Times New Roman" w:eastAsia="Times New Roman" w:hAnsi="Times New Roman"/>
          <w:sz w:val="28"/>
          <w:szCs w:val="28"/>
          <w:lang w:eastAsia="ru-RU"/>
        </w:rPr>
        <w:t>2</w:t>
      </w:r>
      <w:r w:rsidR="005C4096" w:rsidRPr="00A912DA">
        <w:rPr>
          <w:rFonts w:ascii="Times New Roman" w:eastAsia="Times New Roman" w:hAnsi="Times New Roman"/>
          <w:sz w:val="28"/>
          <w:szCs w:val="28"/>
          <w:lang w:eastAsia="ru-RU"/>
        </w:rPr>
        <w:t xml:space="preserve"> году </w:t>
      </w:r>
      <w:r w:rsidR="005C4096" w:rsidRPr="00321120">
        <w:rPr>
          <w:rFonts w:ascii="Times New Roman" w:hAnsi="Times New Roman"/>
          <w:b/>
          <w:sz w:val="28"/>
          <w:szCs w:val="28"/>
        </w:rPr>
        <w:t>–</w:t>
      </w:r>
      <w:r w:rsidRPr="00321120">
        <w:rPr>
          <w:rFonts w:ascii="Times New Roman" w:hAnsi="Times New Roman"/>
          <w:sz w:val="28"/>
          <w:szCs w:val="28"/>
        </w:rPr>
        <w:t xml:space="preserve"> </w:t>
      </w:r>
      <w:r w:rsidR="00A703AB" w:rsidRPr="00321120">
        <w:rPr>
          <w:rFonts w:ascii="Times New Roman" w:eastAsia="Times New Roman" w:hAnsi="Times New Roman"/>
          <w:sz w:val="28"/>
          <w:szCs w:val="28"/>
          <w:lang w:eastAsia="ru-RU"/>
        </w:rPr>
        <w:t>85,7</w:t>
      </w:r>
      <w:r w:rsidR="00456674" w:rsidRPr="00321120">
        <w:rPr>
          <w:rFonts w:ascii="Times New Roman" w:eastAsia="Times New Roman" w:hAnsi="Times New Roman"/>
          <w:sz w:val="28"/>
          <w:szCs w:val="28"/>
          <w:lang w:eastAsia="ru-RU"/>
        </w:rPr>
        <w:t xml:space="preserve"> </w:t>
      </w:r>
      <w:r w:rsidR="00057553" w:rsidRPr="00321120">
        <w:rPr>
          <w:rFonts w:ascii="Times New Roman" w:eastAsia="Times New Roman" w:hAnsi="Times New Roman"/>
          <w:sz w:val="28"/>
          <w:szCs w:val="28"/>
          <w:lang w:eastAsia="ru-RU"/>
        </w:rPr>
        <w:t>%</w:t>
      </w:r>
      <w:r w:rsidR="001B02D8">
        <w:rPr>
          <w:rFonts w:ascii="Times New Roman" w:eastAsia="Times New Roman" w:hAnsi="Times New Roman"/>
          <w:sz w:val="28"/>
          <w:szCs w:val="28"/>
          <w:lang w:eastAsia="ru-RU"/>
        </w:rPr>
        <w:t>, в 2023 году – 85,8 %</w:t>
      </w:r>
      <w:r w:rsidR="00057553" w:rsidRPr="00321120">
        <w:rPr>
          <w:rFonts w:ascii="Times New Roman" w:eastAsia="Times New Roman" w:hAnsi="Times New Roman"/>
          <w:sz w:val="28"/>
          <w:szCs w:val="28"/>
          <w:lang w:eastAsia="ru-RU"/>
        </w:rPr>
        <w:t>.</w:t>
      </w:r>
    </w:p>
    <w:p w14:paraId="3B9ED180" w14:textId="201EFA19" w:rsidR="00A36EE8" w:rsidRDefault="00CF0D5C" w:rsidP="005C4096">
      <w:pPr>
        <w:ind w:firstLine="708"/>
        <w:jc w:val="both"/>
        <w:rPr>
          <w:rFonts w:ascii="Times New Roman" w:hAnsi="Times New Roman"/>
          <w:sz w:val="28"/>
          <w:szCs w:val="28"/>
        </w:rPr>
      </w:pPr>
      <w:r w:rsidRPr="00A9778F">
        <w:rPr>
          <w:rFonts w:ascii="Times New Roman" w:eastAsia="Times New Roman" w:hAnsi="Times New Roman"/>
          <w:sz w:val="28"/>
          <w:szCs w:val="28"/>
          <w:lang w:eastAsia="ru-RU"/>
        </w:rPr>
        <w:t>Незначительное</w:t>
      </w:r>
      <w:r>
        <w:rPr>
          <w:rFonts w:ascii="Times New Roman" w:eastAsia="Times New Roman" w:hAnsi="Times New Roman"/>
          <w:sz w:val="28"/>
          <w:szCs w:val="28"/>
          <w:lang w:eastAsia="ru-RU"/>
        </w:rPr>
        <w:t xml:space="preserve"> </w:t>
      </w:r>
      <w:r w:rsidRPr="00A9778F">
        <w:rPr>
          <w:rFonts w:ascii="Times New Roman" w:eastAsia="Times New Roman" w:hAnsi="Times New Roman"/>
          <w:sz w:val="28"/>
          <w:szCs w:val="28"/>
          <w:lang w:eastAsia="ru-RU"/>
        </w:rPr>
        <w:t>увеличение</w:t>
      </w:r>
      <w:r w:rsidR="00A36EE8" w:rsidRPr="0037250D">
        <w:rPr>
          <w:rFonts w:ascii="Times New Roman" w:hAnsi="Times New Roman"/>
          <w:sz w:val="28"/>
          <w:szCs w:val="28"/>
        </w:rPr>
        <w:t xml:space="preserve"> показателя обусловлено увеличением диспансеризации детей, проводимой </w:t>
      </w:r>
      <w:r w:rsidR="000A1A4D">
        <w:rPr>
          <w:rFonts w:ascii="Times New Roman" w:hAnsi="Times New Roman"/>
          <w:sz w:val="28"/>
          <w:szCs w:val="28"/>
        </w:rPr>
        <w:t>ГБУ РО</w:t>
      </w:r>
      <w:r w:rsidR="00A36EE8" w:rsidRPr="0037250D">
        <w:rPr>
          <w:rFonts w:ascii="Times New Roman" w:hAnsi="Times New Roman"/>
          <w:sz w:val="28"/>
          <w:szCs w:val="28"/>
        </w:rPr>
        <w:t xml:space="preserve"> </w:t>
      </w:r>
      <w:r w:rsidR="000A1A4D">
        <w:rPr>
          <w:rFonts w:ascii="Times New Roman" w:hAnsi="Times New Roman"/>
          <w:sz w:val="28"/>
          <w:szCs w:val="28"/>
        </w:rPr>
        <w:t>«</w:t>
      </w:r>
      <w:r w:rsidR="00A36EE8" w:rsidRPr="0037250D">
        <w:rPr>
          <w:rFonts w:ascii="Times New Roman" w:hAnsi="Times New Roman"/>
          <w:sz w:val="28"/>
          <w:szCs w:val="28"/>
        </w:rPr>
        <w:t>ЦГБ</w:t>
      </w:r>
      <w:r w:rsidR="000A1A4D">
        <w:rPr>
          <w:rFonts w:ascii="Times New Roman" w:hAnsi="Times New Roman"/>
          <w:sz w:val="28"/>
          <w:szCs w:val="28"/>
        </w:rPr>
        <w:t>»</w:t>
      </w:r>
      <w:r w:rsidR="00A36EE8" w:rsidRPr="0037250D">
        <w:rPr>
          <w:rFonts w:ascii="Times New Roman" w:hAnsi="Times New Roman"/>
          <w:sz w:val="28"/>
          <w:szCs w:val="28"/>
        </w:rPr>
        <w:t>, и количества обследуемых детей на АПК «АРМИС»</w:t>
      </w:r>
      <w:r>
        <w:rPr>
          <w:rFonts w:ascii="Times New Roman" w:hAnsi="Times New Roman"/>
          <w:sz w:val="28"/>
          <w:szCs w:val="28"/>
        </w:rPr>
        <w:t xml:space="preserve">, </w:t>
      </w:r>
      <w:r w:rsidRPr="00A9778F">
        <w:rPr>
          <w:rFonts w:ascii="Times New Roman" w:eastAsia="Times New Roman" w:hAnsi="Times New Roman"/>
          <w:sz w:val="28"/>
          <w:szCs w:val="28"/>
          <w:lang w:eastAsia="ru-RU"/>
        </w:rPr>
        <w:t>уменьшением заболеваемости детей</w:t>
      </w:r>
      <w:r>
        <w:rPr>
          <w:rFonts w:ascii="Times New Roman" w:eastAsia="Times New Roman" w:hAnsi="Times New Roman"/>
          <w:sz w:val="28"/>
          <w:szCs w:val="28"/>
          <w:lang w:eastAsia="ru-RU"/>
        </w:rPr>
        <w:t xml:space="preserve"> </w:t>
      </w:r>
      <w:r w:rsidRPr="00A9778F">
        <w:rPr>
          <w:rFonts w:ascii="Times New Roman" w:eastAsia="Times New Roman" w:hAnsi="Times New Roman"/>
          <w:sz w:val="28"/>
          <w:szCs w:val="28"/>
          <w:lang w:val="en-US" w:eastAsia="ru-RU"/>
        </w:rPr>
        <w:t>COVID</w:t>
      </w:r>
      <w:r w:rsidRPr="00A9778F">
        <w:rPr>
          <w:rFonts w:ascii="Times New Roman" w:eastAsia="Times New Roman" w:hAnsi="Times New Roman"/>
          <w:sz w:val="28"/>
          <w:szCs w:val="28"/>
          <w:lang w:eastAsia="ru-RU"/>
        </w:rPr>
        <w:t>-19 и другими инфекционными заболеваниями</w:t>
      </w:r>
      <w:r w:rsidR="00A36EE8">
        <w:rPr>
          <w:rFonts w:ascii="Times New Roman" w:hAnsi="Times New Roman"/>
          <w:sz w:val="28"/>
          <w:szCs w:val="28"/>
        </w:rPr>
        <w:t>.</w:t>
      </w:r>
    </w:p>
    <w:p w14:paraId="21B40D8C" w14:textId="4E1018F0" w:rsidR="00A36EE8" w:rsidRDefault="00A36EE8" w:rsidP="005C4096">
      <w:pPr>
        <w:ind w:firstLine="708"/>
        <w:jc w:val="both"/>
        <w:rPr>
          <w:rFonts w:ascii="Times New Roman" w:hAnsi="Times New Roman"/>
          <w:sz w:val="28"/>
          <w:szCs w:val="28"/>
        </w:rPr>
      </w:pPr>
      <w:r w:rsidRPr="0037250D">
        <w:rPr>
          <w:rFonts w:ascii="Times New Roman" w:hAnsi="Times New Roman"/>
          <w:sz w:val="28"/>
          <w:szCs w:val="28"/>
        </w:rPr>
        <w:t>В 202</w:t>
      </w:r>
      <w:r w:rsidR="00CF0D5C">
        <w:rPr>
          <w:rFonts w:ascii="Times New Roman" w:hAnsi="Times New Roman"/>
          <w:sz w:val="28"/>
          <w:szCs w:val="28"/>
        </w:rPr>
        <w:t>4</w:t>
      </w:r>
      <w:r w:rsidRPr="0037250D">
        <w:rPr>
          <w:rFonts w:ascii="Times New Roman" w:hAnsi="Times New Roman"/>
          <w:sz w:val="28"/>
          <w:szCs w:val="28"/>
        </w:rPr>
        <w:t>-202</w:t>
      </w:r>
      <w:r w:rsidR="00CF0D5C">
        <w:rPr>
          <w:rFonts w:ascii="Times New Roman" w:hAnsi="Times New Roman"/>
          <w:sz w:val="28"/>
          <w:szCs w:val="28"/>
        </w:rPr>
        <w:t>6</w:t>
      </w:r>
      <w:r w:rsidRPr="0037250D">
        <w:rPr>
          <w:rFonts w:ascii="Times New Roman" w:hAnsi="Times New Roman"/>
          <w:sz w:val="28"/>
          <w:szCs w:val="28"/>
        </w:rPr>
        <w:t xml:space="preserve"> гг. планируется увеличение показателя</w:t>
      </w:r>
      <w:r w:rsidR="00BC47D2">
        <w:rPr>
          <w:rFonts w:ascii="Times New Roman" w:hAnsi="Times New Roman"/>
          <w:sz w:val="28"/>
          <w:szCs w:val="28"/>
        </w:rPr>
        <w:t>: 2024 год – 85,9 %, 2025 год –</w:t>
      </w:r>
      <w:r w:rsidRPr="0037250D">
        <w:rPr>
          <w:rFonts w:ascii="Times New Roman" w:hAnsi="Times New Roman"/>
          <w:sz w:val="28"/>
          <w:szCs w:val="28"/>
        </w:rPr>
        <w:t xml:space="preserve"> 8</w:t>
      </w:r>
      <w:r w:rsidR="00321120">
        <w:rPr>
          <w:rFonts w:ascii="Times New Roman" w:hAnsi="Times New Roman"/>
          <w:sz w:val="28"/>
          <w:szCs w:val="28"/>
        </w:rPr>
        <w:t>6</w:t>
      </w:r>
      <w:r w:rsidR="00BC47D2">
        <w:rPr>
          <w:rFonts w:ascii="Times New Roman" w:hAnsi="Times New Roman"/>
          <w:sz w:val="28"/>
          <w:szCs w:val="28"/>
        </w:rPr>
        <w:t xml:space="preserve"> </w:t>
      </w:r>
      <w:r w:rsidRPr="0037250D">
        <w:rPr>
          <w:rFonts w:ascii="Times New Roman" w:hAnsi="Times New Roman"/>
          <w:sz w:val="28"/>
          <w:szCs w:val="28"/>
        </w:rPr>
        <w:t>%</w:t>
      </w:r>
      <w:r w:rsidR="00BC47D2">
        <w:rPr>
          <w:rFonts w:ascii="Times New Roman" w:hAnsi="Times New Roman"/>
          <w:sz w:val="28"/>
          <w:szCs w:val="28"/>
        </w:rPr>
        <w:t>, 2026 год – 86,1 %</w:t>
      </w:r>
      <w:r w:rsidRPr="0037250D">
        <w:rPr>
          <w:rFonts w:ascii="Times New Roman" w:hAnsi="Times New Roman"/>
          <w:sz w:val="28"/>
          <w:szCs w:val="28"/>
        </w:rPr>
        <w:t>. В этих целях проводится работа по увеличению охвата школьников сбалансированным горячим питанием, применению медицинского оборудования школьных мини-поликлиник, введения во всех общеобразовательных учреждениях реализации Всероссийского физкультурно-спортивного комплекса ГТО.</w:t>
      </w:r>
    </w:p>
    <w:p w14:paraId="07C6F898" w14:textId="7CCDB1B4" w:rsidR="00A36EE8" w:rsidRDefault="005C4096" w:rsidP="005C4096">
      <w:pPr>
        <w:ind w:firstLine="709"/>
        <w:jc w:val="both"/>
        <w:rPr>
          <w:rFonts w:ascii="Times New Roman" w:hAnsi="Times New Roman"/>
          <w:sz w:val="28"/>
          <w:szCs w:val="28"/>
        </w:rPr>
      </w:pPr>
      <w:r w:rsidRPr="00535632">
        <w:rPr>
          <w:rFonts w:ascii="Times New Roman" w:eastAsia="Times New Roman" w:hAnsi="Times New Roman"/>
          <w:sz w:val="28"/>
          <w:szCs w:val="28"/>
          <w:lang w:eastAsia="ru-RU"/>
        </w:rPr>
        <w:t xml:space="preserve">Общеобразовательные учреждения города реализуют Федеральный пилотный проект «Разговор о правильном питании». Охват школьников </w:t>
      </w:r>
      <w:r w:rsidR="00A16CF9" w:rsidRPr="00535632">
        <w:rPr>
          <w:rFonts w:ascii="Times New Roman" w:eastAsia="Times New Roman" w:hAnsi="Times New Roman"/>
          <w:sz w:val="28"/>
          <w:szCs w:val="28"/>
          <w:lang w:eastAsia="ru-RU"/>
        </w:rPr>
        <w:t>горячим питанием составил 9</w:t>
      </w:r>
      <w:r w:rsidR="00B97E82">
        <w:rPr>
          <w:rFonts w:ascii="Times New Roman" w:eastAsia="Times New Roman" w:hAnsi="Times New Roman"/>
          <w:sz w:val="28"/>
          <w:szCs w:val="28"/>
          <w:lang w:eastAsia="ru-RU"/>
        </w:rPr>
        <w:t>7</w:t>
      </w:r>
      <w:r w:rsidR="00A16CF9" w:rsidRPr="00535632">
        <w:rPr>
          <w:rFonts w:ascii="Times New Roman" w:eastAsia="Times New Roman" w:hAnsi="Times New Roman"/>
          <w:sz w:val="28"/>
          <w:szCs w:val="28"/>
          <w:lang w:eastAsia="ru-RU"/>
        </w:rPr>
        <w:t xml:space="preserve"> %.</w:t>
      </w:r>
      <w:r w:rsidR="003A3908">
        <w:rPr>
          <w:rFonts w:ascii="Times New Roman" w:eastAsia="Times New Roman" w:hAnsi="Times New Roman"/>
          <w:sz w:val="28"/>
          <w:szCs w:val="28"/>
          <w:lang w:eastAsia="ru-RU"/>
        </w:rPr>
        <w:t xml:space="preserve"> </w:t>
      </w:r>
      <w:r w:rsidR="003A3908" w:rsidRPr="00AF50FC">
        <w:rPr>
          <w:rFonts w:ascii="Times New Roman" w:eastAsia="Times New Roman" w:hAnsi="Times New Roman"/>
          <w:sz w:val="28"/>
          <w:szCs w:val="28"/>
          <w:lang w:eastAsia="ru-RU"/>
        </w:rPr>
        <w:t>Улучшилось качество питания обучающихся</w:t>
      </w:r>
      <w:r w:rsidR="00A36EE8">
        <w:rPr>
          <w:rFonts w:ascii="Times New Roman" w:eastAsia="Times New Roman" w:hAnsi="Times New Roman"/>
          <w:sz w:val="28"/>
          <w:szCs w:val="28"/>
          <w:lang w:eastAsia="ru-RU"/>
        </w:rPr>
        <w:t xml:space="preserve"> </w:t>
      </w:r>
      <w:r w:rsidR="00A36EE8" w:rsidRPr="0037250D">
        <w:rPr>
          <w:rFonts w:ascii="Times New Roman" w:hAnsi="Times New Roman"/>
          <w:sz w:val="28"/>
          <w:szCs w:val="28"/>
        </w:rPr>
        <w:t>благодаря увеличению суммы, выделяемой на одного школьника</w:t>
      </w:r>
      <w:r w:rsidR="00A36EE8">
        <w:rPr>
          <w:rFonts w:ascii="Times New Roman" w:hAnsi="Times New Roman"/>
          <w:sz w:val="28"/>
          <w:szCs w:val="28"/>
        </w:rPr>
        <w:t>.</w:t>
      </w:r>
    </w:p>
    <w:p w14:paraId="56BA9493" w14:textId="77777777" w:rsidR="00A16CF9" w:rsidRPr="00535632" w:rsidRDefault="00A16CF9"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lastRenderedPageBreak/>
        <w:t xml:space="preserve">В ходе осуществления регионального проекта «Всеобуч по плаванию» на базе МБУ ДО ДЮСШ № 2 обучен </w:t>
      </w:r>
      <w:r w:rsidR="003A3908">
        <w:rPr>
          <w:rFonts w:ascii="Times New Roman" w:eastAsia="Times New Roman" w:hAnsi="Times New Roman"/>
          <w:sz w:val="28"/>
          <w:szCs w:val="28"/>
          <w:lang w:eastAsia="ru-RU"/>
        </w:rPr>
        <w:t>3</w:t>
      </w:r>
      <w:r w:rsidR="00057553">
        <w:rPr>
          <w:rFonts w:ascii="Times New Roman" w:eastAsia="Times New Roman" w:hAnsi="Times New Roman"/>
          <w:sz w:val="28"/>
          <w:szCs w:val="28"/>
          <w:lang w:eastAsia="ru-RU"/>
        </w:rPr>
        <w:t>51</w:t>
      </w:r>
      <w:r w:rsidRPr="00535632">
        <w:rPr>
          <w:rFonts w:ascii="Times New Roman" w:eastAsia="Times New Roman" w:hAnsi="Times New Roman"/>
          <w:sz w:val="28"/>
          <w:szCs w:val="28"/>
          <w:lang w:eastAsia="ru-RU"/>
        </w:rPr>
        <w:t xml:space="preserve"> обучающи</w:t>
      </w:r>
      <w:r w:rsidR="00057553">
        <w:rPr>
          <w:rFonts w:ascii="Times New Roman" w:eastAsia="Times New Roman" w:hAnsi="Times New Roman"/>
          <w:sz w:val="28"/>
          <w:szCs w:val="28"/>
          <w:lang w:eastAsia="ru-RU"/>
        </w:rPr>
        <w:t>й</w:t>
      </w:r>
      <w:r w:rsidRPr="00535632">
        <w:rPr>
          <w:rFonts w:ascii="Times New Roman" w:eastAsia="Times New Roman" w:hAnsi="Times New Roman"/>
          <w:sz w:val="28"/>
          <w:szCs w:val="28"/>
          <w:lang w:eastAsia="ru-RU"/>
        </w:rPr>
        <w:t>ся начальных классов школ города.</w:t>
      </w:r>
    </w:p>
    <w:p w14:paraId="56BA9494" w14:textId="77777777"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В рамках реализации Федерального пилотного проекта по </w:t>
      </w:r>
      <w:proofErr w:type="spellStart"/>
      <w:r w:rsidRPr="00535632">
        <w:rPr>
          <w:rFonts w:ascii="Times New Roman" w:eastAsia="Times New Roman" w:hAnsi="Times New Roman"/>
          <w:sz w:val="28"/>
          <w:szCs w:val="28"/>
          <w:lang w:eastAsia="ru-RU"/>
        </w:rPr>
        <w:t>здоровьесбережению</w:t>
      </w:r>
      <w:proofErr w:type="spellEnd"/>
      <w:r w:rsidRPr="00535632">
        <w:rPr>
          <w:rFonts w:ascii="Times New Roman" w:eastAsia="Times New Roman" w:hAnsi="Times New Roman"/>
          <w:sz w:val="28"/>
          <w:szCs w:val="28"/>
          <w:lang w:eastAsia="ru-RU"/>
        </w:rPr>
        <w:t xml:space="preserve"> в МБОУ СОШ № 4 с УИОП, МБОУ «Гимназия № 7», МБОУ лицее № 10, МБОУ СОШ № 2, МБОУ СОШ № 6, МБОУ лицее № 3, МБОУ Гимназии № 21 работают аппаратно-программные комплексы «</w:t>
      </w:r>
      <w:proofErr w:type="spellStart"/>
      <w:r w:rsidRPr="00535632">
        <w:rPr>
          <w:rFonts w:ascii="Times New Roman" w:eastAsia="Times New Roman" w:hAnsi="Times New Roman"/>
          <w:sz w:val="28"/>
          <w:szCs w:val="28"/>
          <w:lang w:eastAsia="ru-RU"/>
        </w:rPr>
        <w:t>Армис</w:t>
      </w:r>
      <w:proofErr w:type="spellEnd"/>
      <w:r w:rsidRPr="00535632">
        <w:rPr>
          <w:rFonts w:ascii="Times New Roman" w:eastAsia="Times New Roman" w:hAnsi="Times New Roman"/>
          <w:sz w:val="28"/>
          <w:szCs w:val="28"/>
          <w:lang w:eastAsia="ru-RU"/>
        </w:rPr>
        <w:t>» для проведения полного медицинск</w:t>
      </w:r>
      <w:r w:rsidR="003A3908">
        <w:rPr>
          <w:rFonts w:ascii="Times New Roman" w:eastAsia="Times New Roman" w:hAnsi="Times New Roman"/>
          <w:sz w:val="28"/>
          <w:szCs w:val="28"/>
          <w:lang w:eastAsia="ru-RU"/>
        </w:rPr>
        <w:t>ого обследования школьников.</w:t>
      </w:r>
    </w:p>
    <w:p w14:paraId="56BA9495" w14:textId="77777777"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Доля образовательных учреждений, реализующих программы и технологии </w:t>
      </w:r>
      <w:proofErr w:type="spellStart"/>
      <w:r w:rsidRPr="00535632">
        <w:rPr>
          <w:rFonts w:ascii="Times New Roman" w:eastAsia="Times New Roman" w:hAnsi="Times New Roman"/>
          <w:sz w:val="28"/>
          <w:szCs w:val="28"/>
          <w:lang w:eastAsia="ru-RU"/>
        </w:rPr>
        <w:t>здоровьесбережения</w:t>
      </w:r>
      <w:proofErr w:type="spellEnd"/>
      <w:r w:rsidRPr="00535632">
        <w:rPr>
          <w:rFonts w:ascii="Times New Roman" w:eastAsia="Times New Roman" w:hAnsi="Times New Roman"/>
          <w:sz w:val="28"/>
          <w:szCs w:val="28"/>
          <w:lang w:eastAsia="ru-RU"/>
        </w:rPr>
        <w:t>, составляет 100</w:t>
      </w:r>
      <w:r w:rsidR="00456674" w:rsidRPr="00535632">
        <w:rPr>
          <w:rFonts w:ascii="Times New Roman" w:eastAsia="Times New Roman" w:hAnsi="Times New Roman"/>
          <w:sz w:val="28"/>
          <w:szCs w:val="28"/>
          <w:lang w:eastAsia="ru-RU"/>
        </w:rPr>
        <w:t xml:space="preserve"> </w:t>
      </w:r>
      <w:r w:rsidRPr="00535632">
        <w:rPr>
          <w:rFonts w:ascii="Times New Roman" w:eastAsia="Times New Roman" w:hAnsi="Times New Roman"/>
          <w:sz w:val="28"/>
          <w:szCs w:val="28"/>
          <w:lang w:eastAsia="ru-RU"/>
        </w:rPr>
        <w:t>%.</w:t>
      </w:r>
    </w:p>
    <w:p w14:paraId="56BA9496" w14:textId="5CB56EB6" w:rsidR="005C4096" w:rsidRPr="00A912DA" w:rsidRDefault="005C4096" w:rsidP="005C4096">
      <w:pPr>
        <w:ind w:firstLine="708"/>
        <w:jc w:val="both"/>
        <w:rPr>
          <w:rFonts w:ascii="Times New Roman" w:hAnsi="Times New Roman"/>
          <w:sz w:val="28"/>
          <w:szCs w:val="28"/>
        </w:rPr>
      </w:pPr>
      <w:r w:rsidRPr="00535632">
        <w:rPr>
          <w:rFonts w:ascii="Times New Roman" w:hAnsi="Times New Roman"/>
          <w:sz w:val="28"/>
          <w:szCs w:val="28"/>
        </w:rPr>
        <w:t xml:space="preserve">Медработниками </w:t>
      </w:r>
      <w:r w:rsidR="00271A93">
        <w:rPr>
          <w:rFonts w:ascii="Times New Roman" w:hAnsi="Times New Roman"/>
          <w:sz w:val="28"/>
          <w:szCs w:val="28"/>
        </w:rPr>
        <w:t>ГБУ РО</w:t>
      </w:r>
      <w:r w:rsidRPr="00535632">
        <w:rPr>
          <w:rFonts w:ascii="Times New Roman" w:hAnsi="Times New Roman"/>
          <w:sz w:val="28"/>
          <w:szCs w:val="28"/>
        </w:rPr>
        <w:t xml:space="preserve"> </w:t>
      </w:r>
      <w:r w:rsidR="00271A93">
        <w:rPr>
          <w:rFonts w:ascii="Times New Roman" w:hAnsi="Times New Roman"/>
          <w:sz w:val="28"/>
          <w:szCs w:val="28"/>
        </w:rPr>
        <w:t>«</w:t>
      </w:r>
      <w:r w:rsidRPr="00535632">
        <w:rPr>
          <w:rFonts w:ascii="Times New Roman" w:hAnsi="Times New Roman"/>
          <w:sz w:val="28"/>
          <w:szCs w:val="28"/>
        </w:rPr>
        <w:t>ЦГБ</w:t>
      </w:r>
      <w:r w:rsidR="00271A93">
        <w:rPr>
          <w:rFonts w:ascii="Times New Roman" w:hAnsi="Times New Roman"/>
          <w:sz w:val="28"/>
          <w:szCs w:val="28"/>
        </w:rPr>
        <w:t>»</w:t>
      </w:r>
      <w:r w:rsidRPr="00535632">
        <w:rPr>
          <w:rFonts w:ascii="Times New Roman" w:hAnsi="Times New Roman"/>
          <w:sz w:val="28"/>
          <w:szCs w:val="28"/>
        </w:rPr>
        <w:t xml:space="preserve"> своевременно проведена диспансеризация школьников, вакцинация детей от гриппа и д</w:t>
      </w:r>
      <w:r w:rsidR="00994579">
        <w:rPr>
          <w:rFonts w:ascii="Times New Roman" w:hAnsi="Times New Roman"/>
          <w:sz w:val="28"/>
          <w:szCs w:val="28"/>
        </w:rPr>
        <w:t>ругих инфекционных заболеваний.</w:t>
      </w:r>
    </w:p>
    <w:p w14:paraId="56BA9498" w14:textId="77777777" w:rsidR="003156C9" w:rsidRPr="00A912DA" w:rsidRDefault="003156C9" w:rsidP="003156C9">
      <w:pPr>
        <w:pStyle w:val="aa"/>
        <w:rPr>
          <w:sz w:val="28"/>
          <w:szCs w:val="28"/>
        </w:rPr>
      </w:pPr>
    </w:p>
    <w:p w14:paraId="56BA9499" w14:textId="77777777" w:rsidR="00580554" w:rsidRPr="00A912DA" w:rsidRDefault="00580554" w:rsidP="00580554">
      <w:pPr>
        <w:pStyle w:val="aa"/>
        <w:ind w:firstLine="708"/>
        <w:jc w:val="both"/>
        <w:rPr>
          <w:sz w:val="28"/>
          <w:szCs w:val="28"/>
        </w:rPr>
      </w:pPr>
      <w:r w:rsidRPr="00A912DA">
        <w:rPr>
          <w:sz w:val="28"/>
          <w:szCs w:val="28"/>
        </w:rPr>
        <w:t xml:space="preserve">Показатель 17. Доля обучающихся в муниципальных общеобразовательных учреждениях, занимающихся во вторую (третью) смену, в общей </w:t>
      </w:r>
      <w:proofErr w:type="gramStart"/>
      <w:r w:rsidRPr="00A912DA">
        <w:rPr>
          <w:sz w:val="28"/>
          <w:szCs w:val="28"/>
        </w:rPr>
        <w:t>численности</w:t>
      </w:r>
      <w:proofErr w:type="gramEnd"/>
      <w:r w:rsidRPr="00A912DA">
        <w:rPr>
          <w:sz w:val="28"/>
          <w:szCs w:val="28"/>
        </w:rPr>
        <w:t xml:space="preserve"> обучающихся в муниципальных общеобразовательных учреждениях.</w:t>
      </w:r>
    </w:p>
    <w:p w14:paraId="56BA949A" w14:textId="585EC654" w:rsidR="00580554" w:rsidRPr="00A912DA" w:rsidRDefault="00580554" w:rsidP="00580554">
      <w:pPr>
        <w:ind w:firstLine="708"/>
        <w:jc w:val="both"/>
        <w:rPr>
          <w:rFonts w:ascii="Times New Roman" w:eastAsia="Times New Roman" w:hAnsi="Times New Roman"/>
          <w:sz w:val="28"/>
          <w:szCs w:val="28"/>
          <w:lang w:eastAsia="ru-RU"/>
        </w:rPr>
      </w:pPr>
      <w:proofErr w:type="gramStart"/>
      <w:r w:rsidRPr="00A912DA">
        <w:rPr>
          <w:rFonts w:ascii="Times New Roman" w:eastAsia="Times New Roman" w:hAnsi="Times New Roman"/>
          <w:sz w:val="28"/>
          <w:szCs w:val="28"/>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r w:rsidR="0053549D">
        <w:rPr>
          <w:rFonts w:ascii="Times New Roman" w:eastAsia="Times New Roman" w:hAnsi="Times New Roman"/>
          <w:sz w:val="28"/>
          <w:szCs w:val="28"/>
          <w:lang w:eastAsia="ru-RU"/>
        </w:rPr>
        <w:t xml:space="preserve">: </w:t>
      </w:r>
      <w:r w:rsidR="0053549D" w:rsidRPr="00A912DA">
        <w:rPr>
          <w:rFonts w:ascii="Times New Roman" w:eastAsia="Times New Roman" w:hAnsi="Times New Roman"/>
          <w:sz w:val="28"/>
          <w:szCs w:val="28"/>
          <w:lang w:eastAsia="ru-RU"/>
        </w:rPr>
        <w:t>в 20</w:t>
      </w:r>
      <w:r w:rsidR="0053549D">
        <w:rPr>
          <w:rFonts w:ascii="Times New Roman" w:eastAsia="Times New Roman" w:hAnsi="Times New Roman"/>
          <w:sz w:val="28"/>
          <w:szCs w:val="28"/>
          <w:lang w:eastAsia="ru-RU"/>
        </w:rPr>
        <w:t>21</w:t>
      </w:r>
      <w:r w:rsidR="0053549D" w:rsidRPr="00A912DA">
        <w:rPr>
          <w:rFonts w:ascii="Times New Roman" w:eastAsia="Times New Roman" w:hAnsi="Times New Roman"/>
          <w:sz w:val="28"/>
          <w:szCs w:val="28"/>
          <w:lang w:eastAsia="ru-RU"/>
        </w:rPr>
        <w:t xml:space="preserve"> году – </w:t>
      </w:r>
      <w:r w:rsidR="0053549D">
        <w:rPr>
          <w:rFonts w:ascii="Times New Roman" w:eastAsia="Times New Roman" w:hAnsi="Times New Roman"/>
          <w:sz w:val="28"/>
          <w:szCs w:val="28"/>
          <w:lang w:eastAsia="ru-RU"/>
        </w:rPr>
        <w:t>44</w:t>
      </w:r>
      <w:r w:rsidR="0053549D" w:rsidRPr="00A912DA">
        <w:rPr>
          <w:rFonts w:ascii="Times New Roman" w:eastAsia="Times New Roman" w:hAnsi="Times New Roman"/>
          <w:sz w:val="28"/>
          <w:szCs w:val="28"/>
          <w:lang w:eastAsia="ru-RU"/>
        </w:rPr>
        <w:t>,</w:t>
      </w:r>
      <w:r w:rsidR="0053549D">
        <w:rPr>
          <w:rFonts w:ascii="Times New Roman" w:eastAsia="Times New Roman" w:hAnsi="Times New Roman"/>
          <w:sz w:val="28"/>
          <w:szCs w:val="28"/>
          <w:lang w:eastAsia="ru-RU"/>
        </w:rPr>
        <w:t>85</w:t>
      </w:r>
      <w:r w:rsidR="0053549D" w:rsidRPr="00A912DA">
        <w:rPr>
          <w:rFonts w:ascii="Times New Roman" w:eastAsia="Times New Roman" w:hAnsi="Times New Roman"/>
          <w:sz w:val="28"/>
          <w:szCs w:val="28"/>
          <w:lang w:eastAsia="ru-RU"/>
        </w:rPr>
        <w:t xml:space="preserve"> %</w:t>
      </w:r>
      <w:r w:rsidR="0053549D">
        <w:rPr>
          <w:rFonts w:ascii="Times New Roman" w:eastAsia="Times New Roman" w:hAnsi="Times New Roman"/>
          <w:sz w:val="28"/>
          <w:szCs w:val="28"/>
          <w:lang w:eastAsia="ru-RU"/>
        </w:rPr>
        <w:t>; в 2022 году</w:t>
      </w:r>
      <w:r w:rsidRPr="00A912DA">
        <w:rPr>
          <w:rFonts w:ascii="Times New Roman" w:eastAsia="Times New Roman" w:hAnsi="Times New Roman"/>
          <w:sz w:val="28"/>
          <w:szCs w:val="28"/>
          <w:lang w:eastAsia="ru-RU"/>
        </w:rPr>
        <w:t xml:space="preserve"> – </w:t>
      </w:r>
      <w:r w:rsidR="004B6725">
        <w:rPr>
          <w:rFonts w:ascii="Times New Roman" w:eastAsia="Times New Roman" w:hAnsi="Times New Roman"/>
          <w:sz w:val="28"/>
          <w:szCs w:val="28"/>
          <w:lang w:eastAsia="ru-RU"/>
        </w:rPr>
        <w:t>4</w:t>
      </w:r>
      <w:r w:rsidR="000A7206">
        <w:rPr>
          <w:rFonts w:ascii="Times New Roman" w:eastAsia="Times New Roman" w:hAnsi="Times New Roman"/>
          <w:sz w:val="28"/>
          <w:szCs w:val="28"/>
          <w:lang w:eastAsia="ru-RU"/>
        </w:rPr>
        <w:t>4</w:t>
      </w:r>
      <w:r w:rsidR="00A56313">
        <w:rPr>
          <w:rFonts w:ascii="Times New Roman" w:eastAsia="Times New Roman" w:hAnsi="Times New Roman"/>
          <w:sz w:val="28"/>
          <w:szCs w:val="28"/>
          <w:lang w:eastAsia="ru-RU"/>
        </w:rPr>
        <w:t>,78</w:t>
      </w:r>
      <w:r w:rsidRPr="00A912DA">
        <w:rPr>
          <w:rFonts w:ascii="Times New Roman" w:eastAsia="Times New Roman" w:hAnsi="Times New Roman"/>
          <w:sz w:val="28"/>
          <w:szCs w:val="28"/>
          <w:lang w:eastAsia="ru-RU"/>
        </w:rPr>
        <w:t xml:space="preserve"> %</w:t>
      </w:r>
      <w:r w:rsidR="0053549D">
        <w:rPr>
          <w:rFonts w:ascii="Times New Roman" w:eastAsia="Times New Roman" w:hAnsi="Times New Roman"/>
          <w:sz w:val="28"/>
          <w:szCs w:val="28"/>
          <w:lang w:eastAsia="ru-RU"/>
        </w:rPr>
        <w:t>, в 2023 году – 43,3 %</w:t>
      </w:r>
      <w:r w:rsidRPr="00A912DA">
        <w:rPr>
          <w:rFonts w:ascii="Times New Roman" w:eastAsia="Times New Roman" w:hAnsi="Times New Roman"/>
          <w:sz w:val="28"/>
          <w:szCs w:val="28"/>
          <w:lang w:eastAsia="ru-RU"/>
        </w:rPr>
        <w:t>.</w:t>
      </w:r>
      <w:proofErr w:type="gramEnd"/>
    </w:p>
    <w:p w14:paraId="56BA949B" w14:textId="236C249A" w:rsidR="00580554" w:rsidRPr="00796D84" w:rsidRDefault="00580554" w:rsidP="00580554">
      <w:pPr>
        <w:ind w:firstLine="708"/>
        <w:jc w:val="both"/>
        <w:rPr>
          <w:rFonts w:ascii="Times New Roman" w:hAnsi="Times New Roman"/>
          <w:sz w:val="28"/>
          <w:szCs w:val="28"/>
        </w:rPr>
      </w:pPr>
      <w:r w:rsidRPr="00796D84">
        <w:rPr>
          <w:rFonts w:ascii="Times New Roman" w:hAnsi="Times New Roman"/>
          <w:sz w:val="28"/>
          <w:szCs w:val="28"/>
        </w:rPr>
        <w:t xml:space="preserve">Наполняемость зданий муниципальных дневных общеобразовательных учреждений города Батайска в среднем по городу составляет </w:t>
      </w:r>
      <w:r w:rsidR="00EA62CE">
        <w:rPr>
          <w:rFonts w:ascii="Times New Roman" w:hAnsi="Times New Roman"/>
          <w:sz w:val="28"/>
          <w:szCs w:val="28"/>
        </w:rPr>
        <w:t>2</w:t>
      </w:r>
      <w:r w:rsidR="004830B2">
        <w:rPr>
          <w:rFonts w:ascii="Times New Roman" w:hAnsi="Times New Roman"/>
          <w:sz w:val="28"/>
          <w:szCs w:val="28"/>
        </w:rPr>
        <w:t>37</w:t>
      </w:r>
      <w:r w:rsidRPr="00796D84">
        <w:rPr>
          <w:rFonts w:ascii="Times New Roman" w:hAnsi="Times New Roman"/>
          <w:sz w:val="28"/>
          <w:szCs w:val="28"/>
        </w:rPr>
        <w:t xml:space="preserve"> % (суммарная плановая расчетная наполняемость </w:t>
      </w:r>
      <w:r w:rsidRPr="00796D84">
        <w:rPr>
          <w:rFonts w:ascii="Times New Roman" w:hAnsi="Times New Roman"/>
          <w:b/>
          <w:sz w:val="28"/>
          <w:szCs w:val="28"/>
        </w:rPr>
        <w:t>–</w:t>
      </w:r>
      <w:r w:rsidRPr="00796D84">
        <w:rPr>
          <w:rFonts w:ascii="Times New Roman" w:hAnsi="Times New Roman"/>
          <w:sz w:val="28"/>
          <w:szCs w:val="28"/>
        </w:rPr>
        <w:t xml:space="preserve"> 7 </w:t>
      </w:r>
      <w:r w:rsidR="004830B2">
        <w:rPr>
          <w:rFonts w:ascii="Times New Roman" w:hAnsi="Times New Roman"/>
          <w:sz w:val="28"/>
          <w:szCs w:val="28"/>
        </w:rPr>
        <w:t>7</w:t>
      </w:r>
      <w:r w:rsidR="000A7206">
        <w:rPr>
          <w:rFonts w:ascii="Times New Roman" w:hAnsi="Times New Roman"/>
          <w:sz w:val="28"/>
          <w:szCs w:val="28"/>
        </w:rPr>
        <w:t>3</w:t>
      </w:r>
      <w:r w:rsidR="004B6725">
        <w:rPr>
          <w:rFonts w:ascii="Times New Roman" w:hAnsi="Times New Roman"/>
          <w:sz w:val="28"/>
          <w:szCs w:val="28"/>
        </w:rPr>
        <w:t>5</w:t>
      </w:r>
      <w:r w:rsidRPr="00796D84">
        <w:rPr>
          <w:rFonts w:ascii="Times New Roman" w:hAnsi="Times New Roman"/>
          <w:sz w:val="28"/>
          <w:szCs w:val="28"/>
        </w:rPr>
        <w:t xml:space="preserve"> обучающихся, фактическ</w:t>
      </w:r>
      <w:r w:rsidR="004B6725">
        <w:rPr>
          <w:rFonts w:ascii="Times New Roman" w:hAnsi="Times New Roman"/>
          <w:sz w:val="28"/>
          <w:szCs w:val="28"/>
        </w:rPr>
        <w:t>ая</w:t>
      </w:r>
      <w:r w:rsidRPr="00796D84">
        <w:rPr>
          <w:rFonts w:ascii="Times New Roman" w:hAnsi="Times New Roman"/>
          <w:sz w:val="28"/>
          <w:szCs w:val="28"/>
        </w:rPr>
        <w:t xml:space="preserve"> – 1</w:t>
      </w:r>
      <w:r w:rsidR="004830B2">
        <w:rPr>
          <w:rFonts w:ascii="Times New Roman" w:hAnsi="Times New Roman"/>
          <w:sz w:val="28"/>
          <w:szCs w:val="28"/>
        </w:rPr>
        <w:t>8</w:t>
      </w:r>
      <w:r w:rsidRPr="00796D84">
        <w:rPr>
          <w:rFonts w:ascii="Times New Roman" w:hAnsi="Times New Roman"/>
          <w:sz w:val="28"/>
          <w:szCs w:val="28"/>
        </w:rPr>
        <w:t> </w:t>
      </w:r>
      <w:r w:rsidR="004830B2">
        <w:rPr>
          <w:rFonts w:ascii="Times New Roman" w:hAnsi="Times New Roman"/>
          <w:sz w:val="28"/>
          <w:szCs w:val="28"/>
        </w:rPr>
        <w:t>297</w:t>
      </w:r>
      <w:r w:rsidRPr="00796D84">
        <w:rPr>
          <w:rFonts w:ascii="Times New Roman" w:hAnsi="Times New Roman"/>
          <w:sz w:val="28"/>
          <w:szCs w:val="28"/>
        </w:rPr>
        <w:t xml:space="preserve"> учеников). </w:t>
      </w:r>
      <w:r w:rsidR="004830B2" w:rsidRPr="00725B76">
        <w:rPr>
          <w:rFonts w:ascii="Times New Roman" w:hAnsi="Times New Roman"/>
          <w:sz w:val="28"/>
          <w:szCs w:val="28"/>
        </w:rPr>
        <w:t xml:space="preserve">Улучшение показателя по отношению к уровню прошлого года </w:t>
      </w:r>
      <w:r w:rsidR="004830B2" w:rsidRPr="00A9778F">
        <w:rPr>
          <w:rFonts w:ascii="Times New Roman" w:hAnsi="Times New Roman"/>
          <w:sz w:val="28"/>
          <w:szCs w:val="28"/>
        </w:rPr>
        <w:t>стало возможно благодаря введению в эксплуатацию МБОУ СОШ №</w:t>
      </w:r>
      <w:r w:rsidR="004830B2">
        <w:rPr>
          <w:rFonts w:ascii="Times New Roman" w:hAnsi="Times New Roman"/>
          <w:sz w:val="28"/>
          <w:szCs w:val="28"/>
        </w:rPr>
        <w:t xml:space="preserve"> </w:t>
      </w:r>
      <w:r w:rsidR="004830B2" w:rsidRPr="00A9778F">
        <w:rPr>
          <w:rFonts w:ascii="Times New Roman" w:hAnsi="Times New Roman"/>
          <w:sz w:val="28"/>
          <w:szCs w:val="28"/>
        </w:rPr>
        <w:t>15 на 600 мест.</w:t>
      </w:r>
    </w:p>
    <w:p w14:paraId="56BA949C" w14:textId="799186F0" w:rsidR="00580554" w:rsidRDefault="00580554" w:rsidP="00580554">
      <w:pPr>
        <w:ind w:firstLine="708"/>
        <w:jc w:val="both"/>
        <w:rPr>
          <w:rFonts w:ascii="Times New Roman" w:hAnsi="Times New Roman"/>
          <w:sz w:val="28"/>
          <w:szCs w:val="28"/>
        </w:rPr>
      </w:pPr>
      <w:r w:rsidRPr="0098377F">
        <w:rPr>
          <w:rFonts w:ascii="Times New Roman" w:hAnsi="Times New Roman"/>
          <w:sz w:val="28"/>
          <w:szCs w:val="28"/>
        </w:rPr>
        <w:t>В 20</w:t>
      </w:r>
      <w:r w:rsidR="0098377F" w:rsidRPr="0098377F">
        <w:rPr>
          <w:rFonts w:ascii="Times New Roman" w:hAnsi="Times New Roman"/>
          <w:sz w:val="28"/>
          <w:szCs w:val="28"/>
        </w:rPr>
        <w:t>2</w:t>
      </w:r>
      <w:r w:rsidR="004830B2">
        <w:rPr>
          <w:rFonts w:ascii="Times New Roman" w:hAnsi="Times New Roman"/>
          <w:sz w:val="28"/>
          <w:szCs w:val="28"/>
        </w:rPr>
        <w:t>4</w:t>
      </w:r>
      <w:r w:rsidRPr="0098377F">
        <w:rPr>
          <w:rFonts w:ascii="Times New Roman" w:hAnsi="Times New Roman"/>
          <w:sz w:val="28"/>
          <w:szCs w:val="28"/>
        </w:rPr>
        <w:t>-20</w:t>
      </w:r>
      <w:r w:rsidR="0098377F" w:rsidRPr="0098377F">
        <w:rPr>
          <w:rFonts w:ascii="Times New Roman" w:hAnsi="Times New Roman"/>
          <w:sz w:val="28"/>
          <w:szCs w:val="28"/>
        </w:rPr>
        <w:t>2</w:t>
      </w:r>
      <w:r w:rsidR="004830B2">
        <w:rPr>
          <w:rFonts w:ascii="Times New Roman" w:hAnsi="Times New Roman"/>
          <w:sz w:val="28"/>
          <w:szCs w:val="28"/>
        </w:rPr>
        <w:t>6</w:t>
      </w:r>
      <w:r w:rsidRPr="0098377F">
        <w:rPr>
          <w:rFonts w:ascii="Times New Roman" w:hAnsi="Times New Roman"/>
          <w:sz w:val="28"/>
          <w:szCs w:val="28"/>
        </w:rPr>
        <w:t xml:space="preserve"> гг. </w:t>
      </w:r>
      <w:r w:rsidRPr="00B46C3E">
        <w:rPr>
          <w:rFonts w:ascii="Times New Roman" w:hAnsi="Times New Roman"/>
          <w:sz w:val="28"/>
          <w:szCs w:val="28"/>
        </w:rPr>
        <w:t xml:space="preserve">планируется </w:t>
      </w:r>
      <w:r w:rsidR="0098377F" w:rsidRPr="00B46C3E">
        <w:rPr>
          <w:rFonts w:ascii="Times New Roman" w:hAnsi="Times New Roman"/>
          <w:sz w:val="28"/>
          <w:szCs w:val="28"/>
        </w:rPr>
        <w:t>у</w:t>
      </w:r>
      <w:r w:rsidR="000A7206" w:rsidRPr="00B46C3E">
        <w:rPr>
          <w:rFonts w:ascii="Times New Roman" w:hAnsi="Times New Roman"/>
          <w:sz w:val="28"/>
          <w:szCs w:val="28"/>
        </w:rPr>
        <w:t>величе</w:t>
      </w:r>
      <w:r w:rsidR="0098377F" w:rsidRPr="00B46C3E">
        <w:rPr>
          <w:rFonts w:ascii="Times New Roman" w:hAnsi="Times New Roman"/>
          <w:sz w:val="28"/>
          <w:szCs w:val="28"/>
        </w:rPr>
        <w:t>ние</w:t>
      </w:r>
      <w:r w:rsidRPr="0098377F">
        <w:rPr>
          <w:rFonts w:ascii="Times New Roman" w:hAnsi="Times New Roman"/>
          <w:sz w:val="28"/>
          <w:szCs w:val="28"/>
        </w:rPr>
        <w:t xml:space="preserve"> значени</w:t>
      </w:r>
      <w:r w:rsidR="0098377F" w:rsidRPr="0098377F">
        <w:rPr>
          <w:rFonts w:ascii="Times New Roman" w:hAnsi="Times New Roman"/>
          <w:sz w:val="28"/>
          <w:szCs w:val="28"/>
        </w:rPr>
        <w:t>я данного показателя</w:t>
      </w:r>
      <w:r w:rsidRPr="0098377F">
        <w:rPr>
          <w:rFonts w:ascii="Times New Roman" w:hAnsi="Times New Roman"/>
          <w:sz w:val="28"/>
          <w:szCs w:val="28"/>
        </w:rPr>
        <w:t xml:space="preserve"> при ожидаемом росте контингента обучающихся школ</w:t>
      </w:r>
      <w:r w:rsidR="003E0636">
        <w:rPr>
          <w:rFonts w:ascii="Times New Roman" w:hAnsi="Times New Roman"/>
          <w:sz w:val="28"/>
          <w:szCs w:val="28"/>
        </w:rPr>
        <w:t>: 202</w:t>
      </w:r>
      <w:r w:rsidR="004830B2">
        <w:rPr>
          <w:rFonts w:ascii="Times New Roman" w:hAnsi="Times New Roman"/>
          <w:sz w:val="28"/>
          <w:szCs w:val="28"/>
        </w:rPr>
        <w:t>4</w:t>
      </w:r>
      <w:r w:rsidR="003E0636">
        <w:rPr>
          <w:rFonts w:ascii="Times New Roman" w:hAnsi="Times New Roman"/>
          <w:sz w:val="28"/>
          <w:szCs w:val="28"/>
        </w:rPr>
        <w:t xml:space="preserve"> г. – </w:t>
      </w:r>
      <w:r w:rsidR="00EA62CE">
        <w:rPr>
          <w:rFonts w:ascii="Times New Roman" w:hAnsi="Times New Roman"/>
          <w:sz w:val="28"/>
          <w:szCs w:val="28"/>
        </w:rPr>
        <w:t>3</w:t>
      </w:r>
      <w:r w:rsidR="004830B2">
        <w:rPr>
          <w:rFonts w:ascii="Times New Roman" w:hAnsi="Times New Roman"/>
          <w:sz w:val="28"/>
          <w:szCs w:val="28"/>
        </w:rPr>
        <w:t>0</w:t>
      </w:r>
      <w:r w:rsidR="003E0636">
        <w:rPr>
          <w:rFonts w:ascii="Times New Roman" w:hAnsi="Times New Roman"/>
          <w:sz w:val="28"/>
          <w:szCs w:val="28"/>
        </w:rPr>
        <w:t xml:space="preserve"> %</w:t>
      </w:r>
      <w:r w:rsidR="00E3273F">
        <w:rPr>
          <w:rFonts w:ascii="Times New Roman" w:hAnsi="Times New Roman"/>
          <w:sz w:val="28"/>
          <w:szCs w:val="28"/>
        </w:rPr>
        <w:t>,</w:t>
      </w:r>
      <w:r w:rsidR="003E0636">
        <w:rPr>
          <w:rFonts w:ascii="Times New Roman" w:hAnsi="Times New Roman"/>
          <w:sz w:val="28"/>
          <w:szCs w:val="28"/>
        </w:rPr>
        <w:t xml:space="preserve"> 202</w:t>
      </w:r>
      <w:r w:rsidR="004830B2">
        <w:rPr>
          <w:rFonts w:ascii="Times New Roman" w:hAnsi="Times New Roman"/>
          <w:sz w:val="28"/>
          <w:szCs w:val="28"/>
        </w:rPr>
        <w:t>5</w:t>
      </w:r>
      <w:r w:rsidR="003E0636">
        <w:rPr>
          <w:rFonts w:ascii="Times New Roman" w:hAnsi="Times New Roman"/>
          <w:sz w:val="28"/>
          <w:szCs w:val="28"/>
        </w:rPr>
        <w:t xml:space="preserve"> г. – </w:t>
      </w:r>
      <w:r w:rsidR="004830B2">
        <w:rPr>
          <w:rFonts w:ascii="Times New Roman" w:hAnsi="Times New Roman"/>
          <w:sz w:val="28"/>
          <w:szCs w:val="28"/>
        </w:rPr>
        <w:t xml:space="preserve">             27</w:t>
      </w:r>
      <w:r w:rsidR="003E0636">
        <w:rPr>
          <w:rFonts w:ascii="Times New Roman" w:hAnsi="Times New Roman"/>
          <w:sz w:val="28"/>
          <w:szCs w:val="28"/>
        </w:rPr>
        <w:t xml:space="preserve"> %, 202</w:t>
      </w:r>
      <w:r w:rsidR="004830B2">
        <w:rPr>
          <w:rFonts w:ascii="Times New Roman" w:hAnsi="Times New Roman"/>
          <w:sz w:val="28"/>
          <w:szCs w:val="28"/>
        </w:rPr>
        <w:t>6</w:t>
      </w:r>
      <w:r w:rsidR="003E0636">
        <w:rPr>
          <w:rFonts w:ascii="Times New Roman" w:hAnsi="Times New Roman"/>
          <w:sz w:val="28"/>
          <w:szCs w:val="28"/>
        </w:rPr>
        <w:t xml:space="preserve"> г. – </w:t>
      </w:r>
      <w:r w:rsidR="00EA62CE">
        <w:rPr>
          <w:rFonts w:ascii="Times New Roman" w:hAnsi="Times New Roman"/>
          <w:sz w:val="28"/>
          <w:szCs w:val="28"/>
        </w:rPr>
        <w:t>2</w:t>
      </w:r>
      <w:r w:rsidR="004830B2">
        <w:rPr>
          <w:rFonts w:ascii="Times New Roman" w:hAnsi="Times New Roman"/>
          <w:sz w:val="28"/>
          <w:szCs w:val="28"/>
        </w:rPr>
        <w:t>5</w:t>
      </w:r>
      <w:r w:rsidR="003E0636">
        <w:rPr>
          <w:rFonts w:ascii="Times New Roman" w:hAnsi="Times New Roman"/>
          <w:sz w:val="28"/>
          <w:szCs w:val="28"/>
        </w:rPr>
        <w:t xml:space="preserve"> %.</w:t>
      </w:r>
    </w:p>
    <w:p w14:paraId="36630935" w14:textId="77777777" w:rsidR="00A13ADC" w:rsidRPr="00A9778F" w:rsidRDefault="00A13ADC" w:rsidP="00A13ADC">
      <w:pPr>
        <w:ind w:firstLine="709"/>
        <w:jc w:val="both"/>
        <w:rPr>
          <w:rFonts w:ascii="Times New Roman" w:hAnsi="Times New Roman"/>
          <w:sz w:val="28"/>
        </w:rPr>
      </w:pPr>
      <w:r w:rsidRPr="00A9778F">
        <w:rPr>
          <w:rFonts w:ascii="Times New Roman" w:hAnsi="Times New Roman"/>
          <w:sz w:val="28"/>
        </w:rPr>
        <w:t>С целью ликвидации второй смены в ближайшие годы приоритетными объектами социальной инфраструктуры в рамках реализации муниципальной программы «Развитие образования» являются:</w:t>
      </w:r>
    </w:p>
    <w:p w14:paraId="106513FE" w14:textId="60779570" w:rsidR="00A13ADC" w:rsidRPr="00A9778F" w:rsidRDefault="00A13ADC" w:rsidP="00A13ADC">
      <w:pPr>
        <w:ind w:firstLine="709"/>
        <w:jc w:val="both"/>
        <w:rPr>
          <w:rFonts w:ascii="Times New Roman" w:hAnsi="Times New Roman"/>
          <w:sz w:val="28"/>
        </w:rPr>
      </w:pPr>
      <w:r w:rsidRPr="00A9778F">
        <w:rPr>
          <w:rFonts w:ascii="Times New Roman" w:hAnsi="Times New Roman"/>
          <w:sz w:val="28"/>
        </w:rPr>
        <w:t>1. Строительство средней общеобразовательной школы на 1</w:t>
      </w:r>
      <w:r>
        <w:rPr>
          <w:rFonts w:ascii="Times New Roman" w:hAnsi="Times New Roman"/>
          <w:sz w:val="28"/>
        </w:rPr>
        <w:t> </w:t>
      </w:r>
      <w:r w:rsidRPr="00A9778F">
        <w:rPr>
          <w:rFonts w:ascii="Times New Roman" w:hAnsi="Times New Roman"/>
          <w:sz w:val="28"/>
        </w:rPr>
        <w:t>340</w:t>
      </w:r>
      <w:r>
        <w:rPr>
          <w:rFonts w:ascii="Times New Roman" w:hAnsi="Times New Roman"/>
          <w:sz w:val="28"/>
        </w:rPr>
        <w:t xml:space="preserve"> </w:t>
      </w:r>
      <w:r w:rsidRPr="00A9778F">
        <w:rPr>
          <w:rFonts w:ascii="Times New Roman" w:hAnsi="Times New Roman"/>
          <w:sz w:val="28"/>
        </w:rPr>
        <w:t>мест в</w:t>
      </w:r>
      <w:r>
        <w:rPr>
          <w:rFonts w:ascii="Times New Roman" w:hAnsi="Times New Roman"/>
          <w:sz w:val="28"/>
        </w:rPr>
        <w:t xml:space="preserve"> </w:t>
      </w:r>
      <w:proofErr w:type="spellStart"/>
      <w:r>
        <w:rPr>
          <w:rFonts w:ascii="Times New Roman" w:hAnsi="Times New Roman"/>
          <w:sz w:val="28"/>
        </w:rPr>
        <w:t>мкр</w:t>
      </w:r>
      <w:proofErr w:type="spellEnd"/>
      <w:r>
        <w:rPr>
          <w:rFonts w:ascii="Times New Roman" w:hAnsi="Times New Roman"/>
          <w:sz w:val="28"/>
        </w:rPr>
        <w:t>. Авиагородок;</w:t>
      </w:r>
    </w:p>
    <w:p w14:paraId="10BCB3AB" w14:textId="66ACDDC0" w:rsidR="00A13ADC" w:rsidRPr="00A9778F" w:rsidRDefault="00A13ADC" w:rsidP="00A13ADC">
      <w:pPr>
        <w:ind w:firstLine="709"/>
        <w:jc w:val="both"/>
        <w:rPr>
          <w:rFonts w:ascii="Times New Roman" w:hAnsi="Times New Roman"/>
          <w:sz w:val="28"/>
        </w:rPr>
      </w:pPr>
      <w:r>
        <w:rPr>
          <w:rFonts w:ascii="Times New Roman" w:hAnsi="Times New Roman"/>
          <w:sz w:val="28"/>
        </w:rPr>
        <w:t xml:space="preserve">2. </w:t>
      </w:r>
      <w:r w:rsidRPr="00A9778F">
        <w:rPr>
          <w:rFonts w:ascii="Times New Roman" w:hAnsi="Times New Roman"/>
          <w:sz w:val="28"/>
        </w:rPr>
        <w:t>Строительство средней общеобразовательной школы на 1</w:t>
      </w:r>
      <w:r>
        <w:rPr>
          <w:rFonts w:ascii="Times New Roman" w:hAnsi="Times New Roman"/>
          <w:sz w:val="28"/>
        </w:rPr>
        <w:t> </w:t>
      </w:r>
      <w:r w:rsidRPr="00A9778F">
        <w:rPr>
          <w:rFonts w:ascii="Times New Roman" w:hAnsi="Times New Roman"/>
          <w:sz w:val="28"/>
        </w:rPr>
        <w:t>340</w:t>
      </w:r>
      <w:r>
        <w:rPr>
          <w:rFonts w:ascii="Times New Roman" w:hAnsi="Times New Roman"/>
          <w:sz w:val="28"/>
        </w:rPr>
        <w:t xml:space="preserve"> </w:t>
      </w:r>
      <w:r w:rsidRPr="00A9778F">
        <w:rPr>
          <w:rFonts w:ascii="Times New Roman" w:hAnsi="Times New Roman"/>
          <w:sz w:val="28"/>
        </w:rPr>
        <w:t xml:space="preserve">мест </w:t>
      </w:r>
      <w:r>
        <w:rPr>
          <w:rFonts w:ascii="Times New Roman" w:hAnsi="Times New Roman"/>
          <w:sz w:val="28"/>
        </w:rPr>
        <w:t xml:space="preserve">по адресу: </w:t>
      </w:r>
      <w:r w:rsidRPr="00A9778F">
        <w:rPr>
          <w:rFonts w:ascii="Times New Roman" w:hAnsi="Times New Roman"/>
          <w:sz w:val="28"/>
        </w:rPr>
        <w:t xml:space="preserve">г. Батайск, ул. </w:t>
      </w:r>
      <w:proofErr w:type="gramStart"/>
      <w:r w:rsidRPr="00A9778F">
        <w:rPr>
          <w:rFonts w:ascii="Times New Roman" w:hAnsi="Times New Roman"/>
          <w:sz w:val="28"/>
        </w:rPr>
        <w:t>Ставропольская</w:t>
      </w:r>
      <w:proofErr w:type="gramEnd"/>
      <w:r w:rsidRPr="00A9778F">
        <w:rPr>
          <w:rFonts w:ascii="Times New Roman" w:hAnsi="Times New Roman"/>
          <w:sz w:val="28"/>
        </w:rPr>
        <w:t>, 50</w:t>
      </w:r>
      <w:r>
        <w:rPr>
          <w:rFonts w:ascii="Times New Roman" w:hAnsi="Times New Roman"/>
          <w:sz w:val="28"/>
        </w:rPr>
        <w:t>;</w:t>
      </w:r>
    </w:p>
    <w:p w14:paraId="32456A09" w14:textId="3AD6D5A0" w:rsidR="00A13ADC" w:rsidRPr="00A9778F" w:rsidRDefault="00A13ADC" w:rsidP="00A13ADC">
      <w:pPr>
        <w:ind w:firstLine="709"/>
        <w:jc w:val="both"/>
        <w:rPr>
          <w:rFonts w:ascii="Times New Roman" w:hAnsi="Times New Roman"/>
          <w:sz w:val="28"/>
        </w:rPr>
      </w:pPr>
      <w:r>
        <w:rPr>
          <w:rFonts w:ascii="Times New Roman" w:hAnsi="Times New Roman"/>
          <w:sz w:val="28"/>
        </w:rPr>
        <w:t xml:space="preserve">3. </w:t>
      </w:r>
      <w:r w:rsidRPr="00A9778F">
        <w:rPr>
          <w:rFonts w:ascii="Times New Roman" w:hAnsi="Times New Roman"/>
          <w:sz w:val="28"/>
        </w:rPr>
        <w:t>Строительство дополнительного корпуса на 300 мест к зданию МБОУ СОШ №</w:t>
      </w:r>
      <w:r>
        <w:rPr>
          <w:rFonts w:ascii="Times New Roman" w:hAnsi="Times New Roman"/>
          <w:sz w:val="28"/>
        </w:rPr>
        <w:t xml:space="preserve"> </w:t>
      </w:r>
      <w:r w:rsidRPr="00A9778F">
        <w:rPr>
          <w:rFonts w:ascii="Times New Roman" w:hAnsi="Times New Roman"/>
          <w:sz w:val="28"/>
        </w:rPr>
        <w:t>4</w:t>
      </w:r>
      <w:r>
        <w:rPr>
          <w:rFonts w:ascii="Times New Roman" w:hAnsi="Times New Roman"/>
          <w:sz w:val="28"/>
        </w:rPr>
        <w:t xml:space="preserve"> по адресу: г. Батайск, ул. </w:t>
      </w:r>
      <w:proofErr w:type="gramStart"/>
      <w:r>
        <w:rPr>
          <w:rFonts w:ascii="Times New Roman" w:hAnsi="Times New Roman"/>
          <w:sz w:val="28"/>
        </w:rPr>
        <w:t>Белорусская</w:t>
      </w:r>
      <w:proofErr w:type="gramEnd"/>
      <w:r>
        <w:rPr>
          <w:rFonts w:ascii="Times New Roman" w:hAnsi="Times New Roman"/>
          <w:sz w:val="28"/>
        </w:rPr>
        <w:t>, 86;</w:t>
      </w:r>
    </w:p>
    <w:p w14:paraId="2C01969D" w14:textId="6B2D522E" w:rsidR="00A13ADC" w:rsidRPr="00A9778F" w:rsidRDefault="00A13ADC" w:rsidP="00A13ADC">
      <w:pPr>
        <w:ind w:firstLine="709"/>
        <w:jc w:val="both"/>
        <w:rPr>
          <w:rFonts w:ascii="Times New Roman" w:hAnsi="Times New Roman"/>
          <w:sz w:val="28"/>
        </w:rPr>
      </w:pPr>
      <w:r w:rsidRPr="00A9778F">
        <w:rPr>
          <w:rFonts w:ascii="Times New Roman" w:hAnsi="Times New Roman"/>
          <w:sz w:val="28"/>
        </w:rPr>
        <w:t>4. Строительство средней общеобразовательной школы на 1</w:t>
      </w:r>
      <w:r>
        <w:rPr>
          <w:rFonts w:ascii="Times New Roman" w:hAnsi="Times New Roman"/>
          <w:sz w:val="28"/>
        </w:rPr>
        <w:t> </w:t>
      </w:r>
      <w:r w:rsidRPr="00A9778F">
        <w:rPr>
          <w:rFonts w:ascii="Times New Roman" w:hAnsi="Times New Roman"/>
          <w:sz w:val="28"/>
        </w:rPr>
        <w:t xml:space="preserve">340 мест </w:t>
      </w:r>
      <w:r>
        <w:rPr>
          <w:rFonts w:ascii="Times New Roman" w:hAnsi="Times New Roman"/>
          <w:sz w:val="28"/>
        </w:rPr>
        <w:t>по адресу: г. Батайск, ул. Булгакова, 22;</w:t>
      </w:r>
    </w:p>
    <w:p w14:paraId="0652DDF8" w14:textId="46D18184" w:rsidR="00A13ADC" w:rsidRDefault="00A13ADC" w:rsidP="00A13ADC">
      <w:pPr>
        <w:ind w:firstLine="709"/>
        <w:jc w:val="both"/>
        <w:rPr>
          <w:rFonts w:ascii="Times New Roman" w:hAnsi="Times New Roman"/>
          <w:sz w:val="28"/>
          <w:szCs w:val="28"/>
        </w:rPr>
      </w:pPr>
      <w:r>
        <w:rPr>
          <w:rFonts w:ascii="Times New Roman" w:hAnsi="Times New Roman"/>
          <w:sz w:val="28"/>
        </w:rPr>
        <w:t xml:space="preserve">5. </w:t>
      </w:r>
      <w:r w:rsidRPr="00A9778F">
        <w:rPr>
          <w:rFonts w:ascii="Times New Roman" w:hAnsi="Times New Roman"/>
          <w:sz w:val="28"/>
        </w:rPr>
        <w:t xml:space="preserve">Строительство средней общеобразовательной школы на 550 мест </w:t>
      </w:r>
      <w:r>
        <w:rPr>
          <w:rFonts w:ascii="Times New Roman" w:hAnsi="Times New Roman"/>
          <w:sz w:val="28"/>
        </w:rPr>
        <w:t xml:space="preserve">по адресу: </w:t>
      </w:r>
      <w:r w:rsidRPr="00A9778F">
        <w:rPr>
          <w:rFonts w:ascii="Times New Roman" w:hAnsi="Times New Roman"/>
          <w:sz w:val="28"/>
        </w:rPr>
        <w:t>г.</w:t>
      </w:r>
      <w:r>
        <w:rPr>
          <w:rFonts w:ascii="Times New Roman" w:hAnsi="Times New Roman"/>
          <w:sz w:val="28"/>
        </w:rPr>
        <w:t xml:space="preserve"> Батайск, ул. Леонова, 8.</w:t>
      </w:r>
    </w:p>
    <w:p w14:paraId="56BA94A6" w14:textId="77777777" w:rsidR="00580554" w:rsidRPr="00A912DA" w:rsidRDefault="00580554" w:rsidP="00580554">
      <w:pPr>
        <w:pStyle w:val="aa"/>
        <w:ind w:firstLine="708"/>
        <w:jc w:val="both"/>
        <w:rPr>
          <w:sz w:val="28"/>
          <w:szCs w:val="28"/>
        </w:rPr>
      </w:pPr>
      <w:r w:rsidRPr="00A912DA">
        <w:rPr>
          <w:sz w:val="28"/>
          <w:szCs w:val="28"/>
        </w:rPr>
        <w:lastRenderedPageBreak/>
        <w:t>Показатель 18.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56BA94A7" w14:textId="77777777" w:rsidR="00580554" w:rsidRPr="00A912DA" w:rsidRDefault="00580554" w:rsidP="00580554">
      <w:pPr>
        <w:shd w:val="clear" w:color="auto" w:fill="FFFFFF"/>
        <w:ind w:firstLine="720"/>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Образование в городе Батайске является приоритетным направлением социально-экономической политики Администрации.</w:t>
      </w:r>
    </w:p>
    <w:p w14:paraId="56BA94A8" w14:textId="3257EB8A" w:rsidR="00580554" w:rsidRPr="00A912DA" w:rsidRDefault="00580554" w:rsidP="00580554">
      <w:pPr>
        <w:shd w:val="clear" w:color="auto" w:fill="FFFFFF"/>
        <w:ind w:firstLine="720"/>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В 20</w:t>
      </w:r>
      <w:r w:rsidR="006C26A6">
        <w:rPr>
          <w:rFonts w:ascii="Times New Roman" w:eastAsia="Times New Roman" w:hAnsi="Times New Roman"/>
          <w:color w:val="000000"/>
          <w:sz w:val="28"/>
          <w:szCs w:val="28"/>
          <w:lang w:eastAsia="ru-RU"/>
        </w:rPr>
        <w:t>2</w:t>
      </w:r>
      <w:r w:rsidR="005A0A23">
        <w:rPr>
          <w:rFonts w:ascii="Times New Roman" w:eastAsia="Times New Roman" w:hAnsi="Times New Roman"/>
          <w:color w:val="000000"/>
          <w:sz w:val="28"/>
          <w:szCs w:val="28"/>
          <w:lang w:eastAsia="ru-RU"/>
        </w:rPr>
        <w:t>1</w:t>
      </w:r>
      <w:r w:rsidRPr="00A912DA">
        <w:rPr>
          <w:rFonts w:ascii="Times New Roman" w:eastAsia="Times New Roman" w:hAnsi="Times New Roman"/>
          <w:color w:val="000000"/>
          <w:sz w:val="28"/>
          <w:szCs w:val="28"/>
          <w:lang w:eastAsia="ru-RU"/>
        </w:rPr>
        <w:t xml:space="preserve"> году расходы бюджета муниципального образования на общее образование в расчете на 1 обучающегося</w:t>
      </w:r>
      <w:r w:rsidRPr="00A912DA">
        <w:rPr>
          <w:rFonts w:ascii="Times New Roman" w:eastAsia="Times New Roman" w:hAnsi="Times New Roman"/>
          <w:b/>
          <w:bCs/>
          <w:color w:val="000000"/>
          <w:sz w:val="28"/>
          <w:szCs w:val="28"/>
          <w:lang w:eastAsia="ru-RU"/>
        </w:rPr>
        <w:t xml:space="preserve"> </w:t>
      </w:r>
      <w:r w:rsidRPr="00A912DA">
        <w:rPr>
          <w:rFonts w:ascii="Times New Roman" w:eastAsia="Times New Roman" w:hAnsi="Times New Roman"/>
          <w:bCs/>
          <w:color w:val="000000"/>
          <w:sz w:val="28"/>
          <w:szCs w:val="28"/>
          <w:lang w:eastAsia="ru-RU"/>
        </w:rPr>
        <w:t>состав</w:t>
      </w:r>
      <w:r w:rsidR="004A524D" w:rsidRPr="00A912DA">
        <w:rPr>
          <w:rFonts w:ascii="Times New Roman" w:eastAsia="Times New Roman" w:hAnsi="Times New Roman"/>
          <w:bCs/>
          <w:color w:val="000000"/>
          <w:sz w:val="28"/>
          <w:szCs w:val="28"/>
          <w:lang w:eastAsia="ru-RU"/>
        </w:rPr>
        <w:t>и</w:t>
      </w:r>
      <w:r w:rsidRPr="00A912DA">
        <w:rPr>
          <w:rFonts w:ascii="Times New Roman" w:eastAsia="Times New Roman" w:hAnsi="Times New Roman"/>
          <w:bCs/>
          <w:color w:val="000000"/>
          <w:sz w:val="28"/>
          <w:szCs w:val="28"/>
          <w:lang w:eastAsia="ru-RU"/>
        </w:rPr>
        <w:t xml:space="preserve">ли </w:t>
      </w:r>
      <w:r w:rsidR="006C26A6">
        <w:rPr>
          <w:rFonts w:ascii="Times New Roman" w:eastAsia="Times New Roman" w:hAnsi="Times New Roman"/>
          <w:bCs/>
          <w:color w:val="000000"/>
          <w:sz w:val="28"/>
          <w:szCs w:val="28"/>
          <w:lang w:eastAsia="ru-RU"/>
        </w:rPr>
        <w:t>4</w:t>
      </w:r>
      <w:r w:rsidR="005A0A23">
        <w:rPr>
          <w:rFonts w:ascii="Times New Roman" w:eastAsia="Times New Roman" w:hAnsi="Times New Roman"/>
          <w:bCs/>
          <w:color w:val="000000"/>
          <w:sz w:val="28"/>
          <w:szCs w:val="28"/>
          <w:lang w:eastAsia="ru-RU"/>
        </w:rPr>
        <w:t>2</w:t>
      </w:r>
      <w:r w:rsidRPr="00A912DA">
        <w:rPr>
          <w:rFonts w:ascii="Times New Roman" w:eastAsia="Times New Roman" w:hAnsi="Times New Roman"/>
          <w:bCs/>
          <w:color w:val="000000"/>
          <w:sz w:val="28"/>
          <w:szCs w:val="28"/>
          <w:lang w:eastAsia="ru-RU"/>
        </w:rPr>
        <w:t>,</w:t>
      </w:r>
      <w:r w:rsidR="006C26A6">
        <w:rPr>
          <w:rFonts w:ascii="Times New Roman" w:eastAsia="Times New Roman" w:hAnsi="Times New Roman"/>
          <w:bCs/>
          <w:color w:val="000000"/>
          <w:sz w:val="28"/>
          <w:szCs w:val="28"/>
          <w:lang w:eastAsia="ru-RU"/>
        </w:rPr>
        <w:t>5</w:t>
      </w:r>
      <w:r w:rsidRPr="00A912DA">
        <w:rPr>
          <w:rFonts w:ascii="Times New Roman" w:eastAsia="Times New Roman" w:hAnsi="Times New Roman"/>
          <w:bCs/>
          <w:color w:val="000000"/>
          <w:sz w:val="28"/>
          <w:szCs w:val="28"/>
          <w:lang w:eastAsia="ru-RU"/>
        </w:rPr>
        <w:t xml:space="preserve"> тыс. руб., в 20</w:t>
      </w:r>
      <w:r w:rsidR="00B5244F">
        <w:rPr>
          <w:rFonts w:ascii="Times New Roman" w:eastAsia="Times New Roman" w:hAnsi="Times New Roman"/>
          <w:bCs/>
          <w:color w:val="000000"/>
          <w:sz w:val="28"/>
          <w:szCs w:val="28"/>
          <w:lang w:eastAsia="ru-RU"/>
        </w:rPr>
        <w:t>2</w:t>
      </w:r>
      <w:r w:rsidR="005A0A23">
        <w:rPr>
          <w:rFonts w:ascii="Times New Roman" w:eastAsia="Times New Roman" w:hAnsi="Times New Roman"/>
          <w:bCs/>
          <w:color w:val="000000"/>
          <w:sz w:val="28"/>
          <w:szCs w:val="28"/>
          <w:lang w:eastAsia="ru-RU"/>
        </w:rPr>
        <w:t>2</w:t>
      </w:r>
      <w:r w:rsidRPr="00A912DA">
        <w:rPr>
          <w:rFonts w:ascii="Times New Roman" w:eastAsia="Times New Roman" w:hAnsi="Times New Roman"/>
          <w:bCs/>
          <w:color w:val="000000"/>
          <w:sz w:val="28"/>
          <w:szCs w:val="28"/>
          <w:lang w:eastAsia="ru-RU"/>
        </w:rPr>
        <w:t xml:space="preserve"> году – </w:t>
      </w:r>
      <w:r w:rsidR="005A0A23">
        <w:rPr>
          <w:rFonts w:ascii="Times New Roman" w:eastAsia="Times New Roman" w:hAnsi="Times New Roman"/>
          <w:bCs/>
          <w:color w:val="000000"/>
          <w:sz w:val="28"/>
          <w:szCs w:val="28"/>
          <w:lang w:eastAsia="ru-RU"/>
        </w:rPr>
        <w:t>54</w:t>
      </w:r>
      <w:r w:rsidRPr="00A912DA">
        <w:rPr>
          <w:rFonts w:ascii="Times New Roman" w:eastAsia="Times New Roman" w:hAnsi="Times New Roman"/>
          <w:bCs/>
          <w:color w:val="000000"/>
          <w:sz w:val="28"/>
          <w:szCs w:val="28"/>
          <w:lang w:eastAsia="ru-RU"/>
        </w:rPr>
        <w:t>,</w:t>
      </w:r>
      <w:r w:rsidR="005A0A23">
        <w:rPr>
          <w:rFonts w:ascii="Times New Roman" w:eastAsia="Times New Roman" w:hAnsi="Times New Roman"/>
          <w:bCs/>
          <w:color w:val="000000"/>
          <w:sz w:val="28"/>
          <w:szCs w:val="28"/>
          <w:lang w:eastAsia="ru-RU"/>
        </w:rPr>
        <w:t>2</w:t>
      </w:r>
      <w:r w:rsidRPr="00A912DA">
        <w:rPr>
          <w:rFonts w:ascii="Times New Roman" w:eastAsia="Times New Roman" w:hAnsi="Times New Roman"/>
          <w:bCs/>
          <w:color w:val="000000"/>
          <w:sz w:val="28"/>
          <w:szCs w:val="28"/>
          <w:lang w:eastAsia="ru-RU"/>
        </w:rPr>
        <w:t xml:space="preserve"> тыс. руб., в 20</w:t>
      </w:r>
      <w:r w:rsidR="0028434B">
        <w:rPr>
          <w:rFonts w:ascii="Times New Roman" w:eastAsia="Times New Roman" w:hAnsi="Times New Roman"/>
          <w:bCs/>
          <w:color w:val="000000"/>
          <w:sz w:val="28"/>
          <w:szCs w:val="28"/>
          <w:lang w:eastAsia="ru-RU"/>
        </w:rPr>
        <w:t>2</w:t>
      </w:r>
      <w:r w:rsidR="006C26A6">
        <w:rPr>
          <w:rFonts w:ascii="Times New Roman" w:eastAsia="Times New Roman" w:hAnsi="Times New Roman"/>
          <w:bCs/>
          <w:color w:val="000000"/>
          <w:sz w:val="28"/>
          <w:szCs w:val="28"/>
          <w:lang w:eastAsia="ru-RU"/>
        </w:rPr>
        <w:t>3</w:t>
      </w:r>
      <w:r w:rsidRPr="00A912DA">
        <w:rPr>
          <w:rFonts w:ascii="Times New Roman" w:eastAsia="Times New Roman" w:hAnsi="Times New Roman"/>
          <w:bCs/>
          <w:color w:val="000000"/>
          <w:sz w:val="28"/>
          <w:szCs w:val="28"/>
          <w:lang w:eastAsia="ru-RU"/>
        </w:rPr>
        <w:t xml:space="preserve"> году – </w:t>
      </w:r>
      <w:r w:rsidR="006C26A6">
        <w:rPr>
          <w:rFonts w:ascii="Times New Roman" w:eastAsia="Times New Roman" w:hAnsi="Times New Roman"/>
          <w:bCs/>
          <w:color w:val="000000"/>
          <w:sz w:val="28"/>
          <w:szCs w:val="28"/>
          <w:lang w:eastAsia="ru-RU"/>
        </w:rPr>
        <w:t>54</w:t>
      </w:r>
      <w:r w:rsidRPr="00A912DA">
        <w:rPr>
          <w:rFonts w:ascii="Times New Roman" w:eastAsia="Times New Roman" w:hAnsi="Times New Roman"/>
          <w:bCs/>
          <w:color w:val="000000"/>
          <w:sz w:val="28"/>
          <w:szCs w:val="28"/>
          <w:lang w:eastAsia="ru-RU"/>
        </w:rPr>
        <w:t>,</w:t>
      </w:r>
      <w:r w:rsidR="005A0A23">
        <w:rPr>
          <w:rFonts w:ascii="Times New Roman" w:eastAsia="Times New Roman" w:hAnsi="Times New Roman"/>
          <w:bCs/>
          <w:color w:val="000000"/>
          <w:sz w:val="28"/>
          <w:szCs w:val="28"/>
          <w:lang w:eastAsia="ru-RU"/>
        </w:rPr>
        <w:t>6</w:t>
      </w:r>
      <w:r w:rsidRPr="00A912DA">
        <w:rPr>
          <w:rFonts w:ascii="Times New Roman" w:eastAsia="Times New Roman" w:hAnsi="Times New Roman"/>
          <w:bCs/>
          <w:color w:val="000000"/>
          <w:sz w:val="28"/>
          <w:szCs w:val="28"/>
          <w:lang w:eastAsia="ru-RU"/>
        </w:rPr>
        <w:t xml:space="preserve"> тыс. руб.</w:t>
      </w:r>
    </w:p>
    <w:p w14:paraId="56BA94A9" w14:textId="612BAB8E"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color w:val="000000"/>
          <w:sz w:val="28"/>
          <w:szCs w:val="28"/>
          <w:lang w:eastAsia="ru-RU"/>
        </w:rPr>
        <w:t>В 20</w:t>
      </w:r>
      <w:r w:rsidR="0028434B">
        <w:rPr>
          <w:rFonts w:ascii="Times New Roman" w:eastAsia="Times New Roman" w:hAnsi="Times New Roman"/>
          <w:color w:val="000000"/>
          <w:sz w:val="28"/>
          <w:szCs w:val="28"/>
          <w:lang w:eastAsia="ru-RU"/>
        </w:rPr>
        <w:t>2</w:t>
      </w:r>
      <w:r w:rsidR="005A0A23">
        <w:rPr>
          <w:rFonts w:ascii="Times New Roman" w:eastAsia="Times New Roman" w:hAnsi="Times New Roman"/>
          <w:color w:val="000000"/>
          <w:sz w:val="28"/>
          <w:szCs w:val="28"/>
          <w:lang w:eastAsia="ru-RU"/>
        </w:rPr>
        <w:t>3</w:t>
      </w:r>
      <w:r w:rsidRPr="00A912DA">
        <w:rPr>
          <w:rFonts w:ascii="Times New Roman" w:eastAsia="Times New Roman" w:hAnsi="Times New Roman"/>
          <w:color w:val="000000"/>
          <w:sz w:val="28"/>
          <w:szCs w:val="28"/>
          <w:lang w:eastAsia="ru-RU"/>
        </w:rPr>
        <w:t xml:space="preserve"> году расходы бюджета муниципального образования на общее образование в расчете на 1 обучающегося</w:t>
      </w:r>
      <w:r w:rsidRPr="00A912DA">
        <w:rPr>
          <w:rFonts w:ascii="Times New Roman" w:eastAsia="Times New Roman" w:hAnsi="Times New Roman"/>
          <w:b/>
          <w:bCs/>
          <w:color w:val="000000"/>
          <w:sz w:val="28"/>
          <w:szCs w:val="28"/>
          <w:lang w:eastAsia="ru-RU"/>
        </w:rPr>
        <w:t xml:space="preserve"> </w:t>
      </w:r>
      <w:r w:rsidRPr="00A912DA">
        <w:rPr>
          <w:rFonts w:ascii="Times New Roman" w:eastAsia="Times New Roman" w:hAnsi="Times New Roman"/>
          <w:color w:val="000000"/>
          <w:sz w:val="28"/>
          <w:szCs w:val="28"/>
          <w:lang w:eastAsia="ru-RU"/>
        </w:rPr>
        <w:t>по сравнению с 20</w:t>
      </w:r>
      <w:r w:rsidR="00B5244F">
        <w:rPr>
          <w:rFonts w:ascii="Times New Roman" w:eastAsia="Times New Roman" w:hAnsi="Times New Roman"/>
          <w:color w:val="000000"/>
          <w:sz w:val="28"/>
          <w:szCs w:val="28"/>
          <w:lang w:eastAsia="ru-RU"/>
        </w:rPr>
        <w:t>2</w:t>
      </w:r>
      <w:r w:rsidR="005A0A23">
        <w:rPr>
          <w:rFonts w:ascii="Times New Roman" w:eastAsia="Times New Roman" w:hAnsi="Times New Roman"/>
          <w:color w:val="000000"/>
          <w:sz w:val="28"/>
          <w:szCs w:val="28"/>
          <w:lang w:eastAsia="ru-RU"/>
        </w:rPr>
        <w:t>2</w:t>
      </w:r>
      <w:r w:rsidRPr="00A912DA">
        <w:rPr>
          <w:rFonts w:ascii="Times New Roman" w:eastAsia="Times New Roman" w:hAnsi="Times New Roman"/>
          <w:color w:val="000000"/>
          <w:sz w:val="28"/>
          <w:szCs w:val="28"/>
          <w:lang w:eastAsia="ru-RU"/>
        </w:rPr>
        <w:t xml:space="preserve"> г. </w:t>
      </w:r>
      <w:r w:rsidR="00852CA6">
        <w:rPr>
          <w:rFonts w:ascii="Times New Roman" w:eastAsia="Times New Roman" w:hAnsi="Times New Roman"/>
          <w:color w:val="000000"/>
          <w:sz w:val="28"/>
          <w:szCs w:val="28"/>
          <w:lang w:eastAsia="ru-RU"/>
        </w:rPr>
        <w:t>увеличи</w:t>
      </w:r>
      <w:r w:rsidR="00B5244F">
        <w:rPr>
          <w:rFonts w:ascii="Times New Roman" w:eastAsia="Times New Roman" w:hAnsi="Times New Roman"/>
          <w:color w:val="000000"/>
          <w:sz w:val="28"/>
          <w:szCs w:val="28"/>
          <w:lang w:eastAsia="ru-RU"/>
        </w:rPr>
        <w:t>л</w:t>
      </w:r>
      <w:r w:rsidR="005A4495">
        <w:rPr>
          <w:rFonts w:ascii="Times New Roman" w:eastAsia="Times New Roman" w:hAnsi="Times New Roman"/>
          <w:color w:val="000000"/>
          <w:sz w:val="28"/>
          <w:szCs w:val="28"/>
          <w:lang w:eastAsia="ru-RU"/>
        </w:rPr>
        <w:t>и</w:t>
      </w:r>
      <w:r w:rsidR="00B5244F">
        <w:rPr>
          <w:rFonts w:ascii="Times New Roman" w:eastAsia="Times New Roman" w:hAnsi="Times New Roman"/>
          <w:color w:val="000000"/>
          <w:sz w:val="28"/>
          <w:szCs w:val="28"/>
          <w:lang w:eastAsia="ru-RU"/>
        </w:rPr>
        <w:t>с</w:t>
      </w:r>
      <w:r w:rsidRPr="00A912DA">
        <w:rPr>
          <w:rFonts w:ascii="Times New Roman" w:eastAsia="Times New Roman" w:hAnsi="Times New Roman"/>
          <w:color w:val="000000"/>
          <w:sz w:val="28"/>
          <w:szCs w:val="28"/>
          <w:lang w:eastAsia="ru-RU"/>
        </w:rPr>
        <w:t xml:space="preserve">ь на </w:t>
      </w:r>
      <w:r w:rsidR="00686ECD">
        <w:rPr>
          <w:rFonts w:ascii="Times New Roman" w:eastAsia="Times New Roman" w:hAnsi="Times New Roman"/>
          <w:color w:val="000000"/>
          <w:sz w:val="28"/>
          <w:szCs w:val="28"/>
          <w:lang w:eastAsia="ru-RU"/>
        </w:rPr>
        <w:t>0</w:t>
      </w:r>
      <w:r w:rsidR="00852CA6">
        <w:rPr>
          <w:rFonts w:ascii="Times New Roman" w:eastAsia="Times New Roman" w:hAnsi="Times New Roman"/>
          <w:color w:val="000000"/>
          <w:sz w:val="28"/>
          <w:szCs w:val="28"/>
          <w:lang w:eastAsia="ru-RU"/>
        </w:rPr>
        <w:t>,7</w:t>
      </w:r>
      <w:r w:rsidRPr="00A912DA">
        <w:rPr>
          <w:rFonts w:ascii="Times New Roman" w:eastAsia="Times New Roman" w:hAnsi="Times New Roman"/>
          <w:color w:val="000000"/>
          <w:sz w:val="28"/>
          <w:szCs w:val="28"/>
          <w:lang w:eastAsia="ru-RU"/>
        </w:rPr>
        <w:t xml:space="preserve"> %.</w:t>
      </w:r>
    </w:p>
    <w:p w14:paraId="56BA94AA" w14:textId="4A572794" w:rsidR="00580554"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Расходы бюджета муниципального образования на общее образование в расчете на 1 обучающегося предположительно будут составлять: в 20</w:t>
      </w:r>
      <w:r w:rsidR="00E24048">
        <w:rPr>
          <w:rFonts w:ascii="Times New Roman" w:eastAsia="Times New Roman" w:hAnsi="Times New Roman"/>
          <w:sz w:val="28"/>
          <w:szCs w:val="28"/>
          <w:lang w:eastAsia="ru-RU"/>
        </w:rPr>
        <w:t>2</w:t>
      </w:r>
      <w:r w:rsidR="00686ECD">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 xml:space="preserve"> году </w:t>
      </w:r>
      <w:r w:rsidRPr="00A912DA">
        <w:rPr>
          <w:rFonts w:ascii="Times New Roman" w:hAnsi="Times New Roman"/>
          <w:b/>
          <w:sz w:val="28"/>
          <w:szCs w:val="28"/>
        </w:rPr>
        <w:t>–</w:t>
      </w:r>
      <w:r w:rsidR="00686ECD">
        <w:rPr>
          <w:rFonts w:ascii="Times New Roman" w:eastAsia="Times New Roman" w:hAnsi="Times New Roman"/>
          <w:sz w:val="28"/>
          <w:szCs w:val="28"/>
          <w:lang w:eastAsia="ru-RU"/>
        </w:rPr>
        <w:t>54</w:t>
      </w:r>
      <w:r w:rsidRPr="00A912DA">
        <w:rPr>
          <w:rFonts w:ascii="Times New Roman" w:eastAsia="Times New Roman" w:hAnsi="Times New Roman"/>
          <w:sz w:val="28"/>
          <w:szCs w:val="28"/>
          <w:lang w:eastAsia="ru-RU"/>
        </w:rPr>
        <w:t>,</w:t>
      </w:r>
      <w:r w:rsidR="00686ECD">
        <w:rPr>
          <w:rFonts w:ascii="Times New Roman" w:eastAsia="Times New Roman" w:hAnsi="Times New Roman"/>
          <w:sz w:val="28"/>
          <w:szCs w:val="28"/>
          <w:lang w:eastAsia="ru-RU"/>
        </w:rPr>
        <w:t>7</w:t>
      </w:r>
      <w:r w:rsidRPr="00A912DA">
        <w:rPr>
          <w:rFonts w:ascii="Times New Roman" w:eastAsia="Times New Roman" w:hAnsi="Times New Roman"/>
          <w:sz w:val="28"/>
          <w:szCs w:val="28"/>
          <w:lang w:eastAsia="ru-RU"/>
        </w:rPr>
        <w:t xml:space="preserve"> тыс. руб., в 202</w:t>
      </w:r>
      <w:r w:rsidR="00686ECD">
        <w:rPr>
          <w:rFonts w:ascii="Times New Roman" w:eastAsia="Times New Roman" w:hAnsi="Times New Roman"/>
          <w:sz w:val="28"/>
          <w:szCs w:val="28"/>
          <w:lang w:eastAsia="ru-RU"/>
        </w:rPr>
        <w:t>5</w:t>
      </w:r>
      <w:r w:rsidRPr="00A912DA">
        <w:rPr>
          <w:rFonts w:ascii="Times New Roman" w:eastAsia="Times New Roman" w:hAnsi="Times New Roman"/>
          <w:sz w:val="28"/>
          <w:szCs w:val="28"/>
          <w:lang w:eastAsia="ru-RU"/>
        </w:rPr>
        <w:t xml:space="preserve"> году – </w:t>
      </w:r>
      <w:r w:rsidR="002F4EE2">
        <w:rPr>
          <w:rFonts w:ascii="Times New Roman" w:eastAsia="Times New Roman" w:hAnsi="Times New Roman"/>
          <w:sz w:val="28"/>
          <w:szCs w:val="28"/>
          <w:lang w:eastAsia="ru-RU"/>
        </w:rPr>
        <w:t>5</w:t>
      </w:r>
      <w:r w:rsidR="00686ECD">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w:t>
      </w:r>
      <w:r w:rsidR="00686ECD">
        <w:rPr>
          <w:rFonts w:ascii="Times New Roman" w:eastAsia="Times New Roman" w:hAnsi="Times New Roman"/>
          <w:sz w:val="28"/>
          <w:szCs w:val="28"/>
          <w:lang w:eastAsia="ru-RU"/>
        </w:rPr>
        <w:t>8</w:t>
      </w:r>
      <w:r w:rsidRPr="00A912DA">
        <w:rPr>
          <w:rFonts w:ascii="Times New Roman" w:eastAsia="Times New Roman" w:hAnsi="Times New Roman"/>
          <w:sz w:val="28"/>
          <w:szCs w:val="28"/>
          <w:lang w:eastAsia="ru-RU"/>
        </w:rPr>
        <w:t xml:space="preserve"> тыс. руб., в 202</w:t>
      </w:r>
      <w:r w:rsidR="00686ECD">
        <w:rPr>
          <w:rFonts w:ascii="Times New Roman" w:eastAsia="Times New Roman" w:hAnsi="Times New Roman"/>
          <w:sz w:val="28"/>
          <w:szCs w:val="28"/>
          <w:lang w:eastAsia="ru-RU"/>
        </w:rPr>
        <w:t>6</w:t>
      </w:r>
      <w:r w:rsidRPr="00A912DA">
        <w:rPr>
          <w:rFonts w:ascii="Times New Roman" w:eastAsia="Times New Roman" w:hAnsi="Times New Roman"/>
          <w:sz w:val="28"/>
          <w:szCs w:val="28"/>
          <w:lang w:eastAsia="ru-RU"/>
        </w:rPr>
        <w:t xml:space="preserve"> году – </w:t>
      </w:r>
      <w:r w:rsidR="002F4EE2">
        <w:rPr>
          <w:rFonts w:ascii="Times New Roman" w:eastAsia="Times New Roman" w:hAnsi="Times New Roman"/>
          <w:sz w:val="28"/>
          <w:szCs w:val="28"/>
          <w:lang w:eastAsia="ru-RU"/>
        </w:rPr>
        <w:t>5</w:t>
      </w:r>
      <w:r w:rsidR="00686ECD">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w:t>
      </w:r>
      <w:r w:rsidR="00686ECD">
        <w:rPr>
          <w:rFonts w:ascii="Times New Roman" w:eastAsia="Times New Roman" w:hAnsi="Times New Roman"/>
          <w:sz w:val="28"/>
          <w:szCs w:val="28"/>
          <w:lang w:eastAsia="ru-RU"/>
        </w:rPr>
        <w:t>8</w:t>
      </w:r>
      <w:r w:rsidRPr="00A912DA">
        <w:rPr>
          <w:rFonts w:ascii="Times New Roman" w:eastAsia="Times New Roman" w:hAnsi="Times New Roman"/>
          <w:sz w:val="28"/>
          <w:szCs w:val="28"/>
          <w:lang w:eastAsia="ru-RU"/>
        </w:rPr>
        <w:t xml:space="preserve"> тыс. руб.</w:t>
      </w:r>
    </w:p>
    <w:p w14:paraId="56BA94AB" w14:textId="6035E08D"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Большую роль в повышении качества образования играет обновление и укрепление материально-технической базы общеобразовательных учреждений. В 20</w:t>
      </w:r>
      <w:r w:rsidR="0028434B">
        <w:rPr>
          <w:rFonts w:ascii="Times New Roman" w:eastAsia="Times New Roman" w:hAnsi="Times New Roman"/>
          <w:sz w:val="28"/>
          <w:szCs w:val="28"/>
          <w:lang w:eastAsia="ru-RU"/>
        </w:rPr>
        <w:t>2</w:t>
      </w:r>
      <w:r w:rsidR="008C0527">
        <w:rPr>
          <w:rFonts w:ascii="Times New Roman" w:eastAsia="Times New Roman" w:hAnsi="Times New Roman"/>
          <w:sz w:val="28"/>
          <w:szCs w:val="28"/>
          <w:lang w:eastAsia="ru-RU"/>
        </w:rPr>
        <w:t>3</w:t>
      </w:r>
      <w:r w:rsidRPr="00A912DA">
        <w:rPr>
          <w:rFonts w:ascii="Times New Roman" w:eastAsia="Times New Roman" w:hAnsi="Times New Roman"/>
          <w:sz w:val="28"/>
          <w:szCs w:val="28"/>
          <w:lang w:eastAsia="ru-RU"/>
        </w:rPr>
        <w:t xml:space="preserve"> г. приобретена школьная мебель, учебное и компьютерное оборудование.</w:t>
      </w:r>
    </w:p>
    <w:p w14:paraId="56BA94AC" w14:textId="48A3021F" w:rsidR="003156C9" w:rsidRPr="00A912DA" w:rsidRDefault="00580554" w:rsidP="00580554">
      <w:pPr>
        <w:pStyle w:val="p7"/>
        <w:shd w:val="clear" w:color="auto" w:fill="FFFFFF"/>
        <w:spacing w:before="0" w:beforeAutospacing="0" w:after="0" w:afterAutospacing="0"/>
        <w:ind w:firstLine="720"/>
        <w:jc w:val="both"/>
        <w:rPr>
          <w:sz w:val="28"/>
          <w:szCs w:val="28"/>
        </w:rPr>
      </w:pPr>
      <w:r w:rsidRPr="00A912DA">
        <w:rPr>
          <w:sz w:val="28"/>
          <w:szCs w:val="28"/>
        </w:rPr>
        <w:t>В 20</w:t>
      </w:r>
      <w:r w:rsidR="00E24048">
        <w:rPr>
          <w:sz w:val="28"/>
          <w:szCs w:val="28"/>
        </w:rPr>
        <w:t>2</w:t>
      </w:r>
      <w:r w:rsidR="008C0527">
        <w:rPr>
          <w:sz w:val="28"/>
          <w:szCs w:val="28"/>
        </w:rPr>
        <w:t>4</w:t>
      </w:r>
      <w:r w:rsidRPr="00A912DA">
        <w:rPr>
          <w:sz w:val="28"/>
          <w:szCs w:val="28"/>
        </w:rPr>
        <w:t>-202</w:t>
      </w:r>
      <w:r w:rsidR="008C0527">
        <w:rPr>
          <w:sz w:val="28"/>
          <w:szCs w:val="28"/>
        </w:rPr>
        <w:t>6</w:t>
      </w:r>
      <w:r w:rsidRPr="00A912DA">
        <w:rPr>
          <w:sz w:val="28"/>
          <w:szCs w:val="28"/>
        </w:rPr>
        <w:t xml:space="preserve"> гг. будет продолжена работа по обновлению и укреплению материально-технической базы общеобразовательных учреждений.</w:t>
      </w:r>
    </w:p>
    <w:p w14:paraId="56BA94AD" w14:textId="77777777" w:rsidR="00580554" w:rsidRDefault="00580554" w:rsidP="00580554">
      <w:pPr>
        <w:pStyle w:val="p7"/>
        <w:shd w:val="clear" w:color="auto" w:fill="FFFFFF"/>
        <w:spacing w:before="0" w:beforeAutospacing="0" w:after="0" w:afterAutospacing="0"/>
        <w:ind w:firstLine="720"/>
        <w:jc w:val="both"/>
        <w:rPr>
          <w:color w:val="000000"/>
          <w:sz w:val="28"/>
          <w:szCs w:val="28"/>
        </w:rPr>
      </w:pPr>
    </w:p>
    <w:p w14:paraId="56BA94AE" w14:textId="77777777" w:rsidR="00580554" w:rsidRPr="00A912DA" w:rsidRDefault="00580554" w:rsidP="00580554">
      <w:pPr>
        <w:pStyle w:val="aa"/>
        <w:ind w:firstLine="708"/>
        <w:jc w:val="both"/>
        <w:rPr>
          <w:b w:val="0"/>
          <w:sz w:val="28"/>
          <w:szCs w:val="28"/>
        </w:rPr>
      </w:pPr>
      <w:r w:rsidRPr="00A912DA">
        <w:rPr>
          <w:sz w:val="28"/>
          <w:szCs w:val="28"/>
        </w:rPr>
        <w:t>Показатель 19.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284FE15F" w14:textId="77777777" w:rsidR="006B0BC1" w:rsidRDefault="00605201" w:rsidP="006B0BC1">
      <w:pPr>
        <w:pStyle w:val="aa"/>
        <w:ind w:firstLine="708"/>
        <w:jc w:val="both"/>
        <w:rPr>
          <w:b w:val="0"/>
          <w:sz w:val="28"/>
          <w:szCs w:val="28"/>
        </w:rPr>
      </w:pPr>
      <w:r w:rsidRPr="00A912DA">
        <w:rPr>
          <w:b w:val="0"/>
          <w:sz w:val="28"/>
          <w:szCs w:val="2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040774">
        <w:rPr>
          <w:b w:val="0"/>
          <w:sz w:val="28"/>
          <w:szCs w:val="28"/>
        </w:rPr>
        <w:t>:</w:t>
      </w:r>
      <w:r w:rsidRPr="00A912DA">
        <w:rPr>
          <w:b w:val="0"/>
          <w:sz w:val="28"/>
          <w:szCs w:val="28"/>
        </w:rPr>
        <w:t xml:space="preserve"> в 20</w:t>
      </w:r>
      <w:r w:rsidR="002D7EB0">
        <w:rPr>
          <w:b w:val="0"/>
          <w:sz w:val="28"/>
          <w:szCs w:val="28"/>
        </w:rPr>
        <w:t>2</w:t>
      </w:r>
      <w:r w:rsidR="00040774">
        <w:rPr>
          <w:b w:val="0"/>
          <w:sz w:val="28"/>
          <w:szCs w:val="28"/>
        </w:rPr>
        <w:t>1</w:t>
      </w:r>
      <w:r w:rsidRPr="00A912DA">
        <w:rPr>
          <w:b w:val="0"/>
          <w:sz w:val="28"/>
          <w:szCs w:val="28"/>
        </w:rPr>
        <w:t xml:space="preserve"> году – </w:t>
      </w:r>
      <w:r w:rsidR="003D6DAF">
        <w:rPr>
          <w:b w:val="0"/>
          <w:sz w:val="28"/>
          <w:szCs w:val="28"/>
        </w:rPr>
        <w:t>81</w:t>
      </w:r>
      <w:r w:rsidRPr="00A912DA">
        <w:rPr>
          <w:b w:val="0"/>
          <w:sz w:val="28"/>
          <w:szCs w:val="28"/>
        </w:rPr>
        <w:t xml:space="preserve"> %, в 20</w:t>
      </w:r>
      <w:r w:rsidR="003D6DAF">
        <w:rPr>
          <w:b w:val="0"/>
          <w:sz w:val="28"/>
          <w:szCs w:val="28"/>
        </w:rPr>
        <w:t>2</w:t>
      </w:r>
      <w:r w:rsidR="00040774">
        <w:rPr>
          <w:b w:val="0"/>
          <w:sz w:val="28"/>
          <w:szCs w:val="28"/>
        </w:rPr>
        <w:t>2</w:t>
      </w:r>
      <w:r w:rsidRPr="00A912DA">
        <w:rPr>
          <w:b w:val="0"/>
          <w:sz w:val="28"/>
          <w:szCs w:val="28"/>
        </w:rPr>
        <w:t xml:space="preserve"> году – </w:t>
      </w:r>
      <w:r w:rsidR="00860850">
        <w:rPr>
          <w:b w:val="0"/>
          <w:sz w:val="28"/>
          <w:szCs w:val="28"/>
        </w:rPr>
        <w:t>8</w:t>
      </w:r>
      <w:r w:rsidR="00040774">
        <w:rPr>
          <w:b w:val="0"/>
          <w:sz w:val="28"/>
          <w:szCs w:val="28"/>
        </w:rPr>
        <w:t>2</w:t>
      </w:r>
      <w:r w:rsidR="003178BA">
        <w:rPr>
          <w:b w:val="0"/>
          <w:sz w:val="28"/>
          <w:szCs w:val="28"/>
        </w:rPr>
        <w:t xml:space="preserve"> %, в 20</w:t>
      </w:r>
      <w:r w:rsidR="00860850">
        <w:rPr>
          <w:b w:val="0"/>
          <w:sz w:val="28"/>
          <w:szCs w:val="28"/>
        </w:rPr>
        <w:t>2</w:t>
      </w:r>
      <w:r w:rsidR="00040774">
        <w:rPr>
          <w:b w:val="0"/>
          <w:sz w:val="28"/>
          <w:szCs w:val="28"/>
        </w:rPr>
        <w:t>3</w:t>
      </w:r>
      <w:r w:rsidRPr="00A912DA">
        <w:rPr>
          <w:b w:val="0"/>
          <w:sz w:val="28"/>
          <w:szCs w:val="28"/>
        </w:rPr>
        <w:t xml:space="preserve"> году – </w:t>
      </w:r>
      <w:r w:rsidR="00040774">
        <w:rPr>
          <w:b w:val="0"/>
          <w:sz w:val="28"/>
          <w:szCs w:val="28"/>
        </w:rPr>
        <w:t xml:space="preserve">              </w:t>
      </w:r>
      <w:r w:rsidR="006B0BC1">
        <w:rPr>
          <w:b w:val="0"/>
          <w:sz w:val="28"/>
          <w:szCs w:val="28"/>
        </w:rPr>
        <w:t>59,8 %.</w:t>
      </w:r>
    </w:p>
    <w:p w14:paraId="1B85BCE0" w14:textId="77777777" w:rsidR="006B0BC1" w:rsidRDefault="006B0BC1" w:rsidP="006B0BC1">
      <w:pPr>
        <w:pStyle w:val="aa"/>
        <w:ind w:firstLine="708"/>
        <w:jc w:val="both"/>
        <w:rPr>
          <w:b w:val="0"/>
          <w:sz w:val="28"/>
          <w:szCs w:val="28"/>
        </w:rPr>
      </w:pPr>
      <w:r>
        <w:rPr>
          <w:b w:val="0"/>
          <w:sz w:val="28"/>
          <w:szCs w:val="28"/>
        </w:rPr>
        <w:t xml:space="preserve">Значительное снижение показателя связано с тем, что с 2023 года для расчета данного показателя учитываются только образовательные организации, подведомственные органам местного самоуправления в сфере образования (Управлению образования города Батайска), согласно базе данных АИС «Контингент – ЭДО». База данных учреждений культуры и АИС «Контингент – Спорт» не интегрированы с АИС «Контингент – ЭДО», в </w:t>
      </w:r>
      <w:proofErr w:type="gramStart"/>
      <w:r>
        <w:rPr>
          <w:b w:val="0"/>
          <w:sz w:val="28"/>
          <w:szCs w:val="28"/>
        </w:rPr>
        <w:t>связи</w:t>
      </w:r>
      <w:proofErr w:type="gramEnd"/>
      <w:r>
        <w:rPr>
          <w:b w:val="0"/>
          <w:sz w:val="28"/>
          <w:szCs w:val="28"/>
        </w:rPr>
        <w:t xml:space="preserve"> с чем дети в возрасте 5-18 лет, получающие услуги по дополнительному образованию в учреждениях культуры и (или) учреждениях спорта, в 2023 году не учтены при расчете.</w:t>
      </w:r>
    </w:p>
    <w:p w14:paraId="74AB9C29" w14:textId="396535FE" w:rsidR="006B0BC1" w:rsidRPr="00A912DA" w:rsidRDefault="006B0BC1" w:rsidP="006B0BC1">
      <w:pPr>
        <w:ind w:firstLine="709"/>
        <w:jc w:val="both"/>
        <w:rPr>
          <w:rFonts w:ascii="Times New Roman" w:hAnsi="Times New Roman"/>
          <w:sz w:val="28"/>
          <w:szCs w:val="28"/>
        </w:rPr>
      </w:pPr>
      <w:r w:rsidRPr="006B0BC1">
        <w:rPr>
          <w:rFonts w:ascii="Times New Roman" w:hAnsi="Times New Roman"/>
          <w:sz w:val="28"/>
          <w:szCs w:val="28"/>
        </w:rPr>
        <w:t xml:space="preserve">В прогнозируемых 2024-2026 гг. планируется: 2024 г. – 72 %., 2025 г. – </w:t>
      </w:r>
      <w:r>
        <w:rPr>
          <w:rFonts w:ascii="Times New Roman" w:hAnsi="Times New Roman"/>
          <w:sz w:val="28"/>
          <w:szCs w:val="28"/>
        </w:rPr>
        <w:t xml:space="preserve"> </w:t>
      </w:r>
      <w:r w:rsidRPr="006B0BC1">
        <w:rPr>
          <w:rFonts w:ascii="Times New Roman" w:hAnsi="Times New Roman"/>
          <w:sz w:val="28"/>
          <w:szCs w:val="28"/>
        </w:rPr>
        <w:t>73 %, 2026 г. – 74 %.</w:t>
      </w:r>
    </w:p>
    <w:p w14:paraId="68917DB2" w14:textId="77777777" w:rsidR="006B243B" w:rsidRDefault="006B243B" w:rsidP="00AF360D">
      <w:pPr>
        <w:pStyle w:val="aa"/>
        <w:ind w:firstLine="708"/>
        <w:rPr>
          <w:b w:val="0"/>
          <w:color w:val="000000"/>
          <w:sz w:val="28"/>
          <w:szCs w:val="28"/>
        </w:rPr>
      </w:pPr>
    </w:p>
    <w:p w14:paraId="63615C4C" w14:textId="77777777" w:rsidR="005A4495" w:rsidRDefault="005A4495" w:rsidP="00AF360D">
      <w:pPr>
        <w:pStyle w:val="aa"/>
        <w:ind w:firstLine="708"/>
        <w:rPr>
          <w:b w:val="0"/>
          <w:color w:val="000000"/>
          <w:sz w:val="28"/>
          <w:szCs w:val="28"/>
        </w:rPr>
      </w:pPr>
    </w:p>
    <w:p w14:paraId="291EB729" w14:textId="77777777" w:rsidR="005A4495" w:rsidRDefault="005A4495" w:rsidP="00AF360D">
      <w:pPr>
        <w:pStyle w:val="aa"/>
        <w:ind w:firstLine="708"/>
        <w:rPr>
          <w:b w:val="0"/>
          <w:color w:val="000000"/>
          <w:sz w:val="28"/>
          <w:szCs w:val="28"/>
        </w:rPr>
      </w:pPr>
    </w:p>
    <w:p w14:paraId="1A657AC9" w14:textId="77777777" w:rsidR="005A4495" w:rsidRDefault="005A4495" w:rsidP="00AF360D">
      <w:pPr>
        <w:pStyle w:val="aa"/>
        <w:ind w:firstLine="708"/>
        <w:rPr>
          <w:b w:val="0"/>
          <w:color w:val="000000"/>
          <w:sz w:val="28"/>
          <w:szCs w:val="28"/>
        </w:rPr>
      </w:pPr>
    </w:p>
    <w:p w14:paraId="42243129" w14:textId="77777777" w:rsidR="005A4495" w:rsidRPr="00040774" w:rsidRDefault="005A4495" w:rsidP="00AF360D">
      <w:pPr>
        <w:pStyle w:val="aa"/>
        <w:ind w:firstLine="708"/>
        <w:rPr>
          <w:b w:val="0"/>
          <w:color w:val="000000"/>
          <w:sz w:val="28"/>
          <w:szCs w:val="28"/>
        </w:rPr>
      </w:pPr>
    </w:p>
    <w:p w14:paraId="56BA94B4" w14:textId="77777777" w:rsidR="00C00DB7" w:rsidRPr="00A912DA" w:rsidRDefault="00C00DB7" w:rsidP="00EE7E37">
      <w:pPr>
        <w:pStyle w:val="aa"/>
        <w:rPr>
          <w:color w:val="000000"/>
          <w:sz w:val="28"/>
          <w:szCs w:val="28"/>
        </w:rPr>
      </w:pPr>
      <w:r w:rsidRPr="00A912DA">
        <w:rPr>
          <w:color w:val="000000"/>
          <w:sz w:val="28"/>
          <w:szCs w:val="28"/>
          <w:lang w:val="en-US"/>
        </w:rPr>
        <w:lastRenderedPageBreak/>
        <w:t>IV</w:t>
      </w:r>
      <w:r w:rsidRPr="00A912DA">
        <w:rPr>
          <w:color w:val="000000"/>
          <w:sz w:val="28"/>
          <w:szCs w:val="28"/>
        </w:rPr>
        <w:t>. Культура</w:t>
      </w:r>
    </w:p>
    <w:p w14:paraId="56BA94B5" w14:textId="77777777" w:rsidR="00454727" w:rsidRPr="00A912DA" w:rsidRDefault="00454727" w:rsidP="00AF360D">
      <w:pPr>
        <w:jc w:val="both"/>
        <w:rPr>
          <w:rFonts w:ascii="Times New Roman" w:eastAsia="Times New Roman" w:hAnsi="Times New Roman"/>
          <w:color w:val="000000"/>
          <w:sz w:val="28"/>
          <w:szCs w:val="28"/>
        </w:rPr>
      </w:pPr>
    </w:p>
    <w:p w14:paraId="56BA94B6" w14:textId="77777777"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 xml:space="preserve">Показатель 20. Уровень фактической обеспеченности учреждениями культуры в городском округе (муниципальном районе) от нормативной потребности: парками культуры и отдыха, библиотеками, клубами и учреждениями клубного типа. </w:t>
      </w:r>
    </w:p>
    <w:p w14:paraId="56BA94B7" w14:textId="7563DF1C"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Управление культуры города Батайска объединяет 11 учреждений культуры: 2 музыкальные школы, Детская художественная школа, Детская школа искусств, 5 клубных учреждений, Центральная городская библиотечная си</w:t>
      </w:r>
      <w:r w:rsidR="005A4495">
        <w:rPr>
          <w:rFonts w:ascii="Times New Roman" w:eastAsia="Times New Roman" w:hAnsi="Times New Roman"/>
          <w:color w:val="000000"/>
          <w:sz w:val="28"/>
          <w:szCs w:val="28"/>
        </w:rPr>
        <w:t>стема, Городской музей истории.</w:t>
      </w:r>
    </w:p>
    <w:p w14:paraId="56BA94B8" w14:textId="1FCCDCAB"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Обеспеченность учреждениями культурно-досугового типа </w:t>
      </w:r>
      <w:r w:rsidR="00F86A6C">
        <w:rPr>
          <w:rFonts w:ascii="Times New Roman" w:eastAsia="Times New Roman" w:hAnsi="Times New Roman"/>
          <w:color w:val="000000"/>
          <w:sz w:val="28"/>
          <w:szCs w:val="28"/>
        </w:rPr>
        <w:t xml:space="preserve">составляет: </w:t>
      </w:r>
      <w:r w:rsidR="003B4ADE">
        <w:rPr>
          <w:rFonts w:ascii="Times New Roman" w:eastAsia="Times New Roman" w:hAnsi="Times New Roman"/>
          <w:color w:val="000000"/>
          <w:sz w:val="28"/>
          <w:szCs w:val="28"/>
        </w:rPr>
        <w:t>в 202</w:t>
      </w:r>
      <w:r w:rsidR="00F86A6C">
        <w:rPr>
          <w:rFonts w:ascii="Times New Roman" w:eastAsia="Times New Roman" w:hAnsi="Times New Roman"/>
          <w:color w:val="000000"/>
          <w:sz w:val="28"/>
          <w:szCs w:val="28"/>
        </w:rPr>
        <w:t>1</w:t>
      </w:r>
      <w:r w:rsidR="003B4ADE">
        <w:rPr>
          <w:rFonts w:ascii="Times New Roman" w:eastAsia="Times New Roman" w:hAnsi="Times New Roman"/>
          <w:color w:val="000000"/>
          <w:sz w:val="28"/>
          <w:szCs w:val="28"/>
        </w:rPr>
        <w:t xml:space="preserve"> году </w:t>
      </w:r>
      <w:r w:rsidR="00F86A6C">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100,0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w:t>
      </w:r>
      <w:r w:rsidR="00F86A6C">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F86A6C">
        <w:rPr>
          <w:rFonts w:ascii="Times New Roman" w:eastAsia="Times New Roman" w:hAnsi="Times New Roman"/>
          <w:color w:val="000000"/>
          <w:sz w:val="28"/>
          <w:szCs w:val="28"/>
        </w:rPr>
        <w:t xml:space="preserve">в </w:t>
      </w:r>
      <w:r w:rsidRPr="00A912DA">
        <w:rPr>
          <w:rFonts w:ascii="Times New Roman" w:eastAsia="Times New Roman" w:hAnsi="Times New Roman"/>
          <w:color w:val="000000"/>
          <w:sz w:val="28"/>
          <w:szCs w:val="28"/>
        </w:rPr>
        <w:t>20</w:t>
      </w:r>
      <w:r w:rsidR="005C03FC">
        <w:rPr>
          <w:rFonts w:ascii="Times New Roman" w:eastAsia="Times New Roman" w:hAnsi="Times New Roman"/>
          <w:color w:val="000000"/>
          <w:sz w:val="28"/>
          <w:szCs w:val="28"/>
        </w:rPr>
        <w:t>2</w:t>
      </w:r>
      <w:r w:rsidR="009E299A">
        <w:rPr>
          <w:rFonts w:ascii="Times New Roman" w:eastAsia="Times New Roman" w:hAnsi="Times New Roman"/>
          <w:color w:val="000000"/>
          <w:sz w:val="28"/>
          <w:szCs w:val="28"/>
        </w:rPr>
        <w:t>1</w:t>
      </w:r>
      <w:r w:rsidRPr="00A912DA">
        <w:rPr>
          <w:rFonts w:ascii="Times New Roman" w:eastAsia="Times New Roman" w:hAnsi="Times New Roman"/>
          <w:color w:val="000000"/>
          <w:sz w:val="28"/>
          <w:szCs w:val="28"/>
        </w:rPr>
        <w:t xml:space="preserve"> год</w:t>
      </w:r>
      <w:r w:rsidR="00F86A6C">
        <w:rPr>
          <w:rFonts w:ascii="Times New Roman" w:eastAsia="Times New Roman" w:hAnsi="Times New Roman"/>
          <w:color w:val="000000"/>
          <w:sz w:val="28"/>
          <w:szCs w:val="28"/>
        </w:rPr>
        <w:t>у</w:t>
      </w:r>
      <w:r w:rsidRPr="00A912DA">
        <w:rPr>
          <w:rFonts w:ascii="Times New Roman" w:eastAsia="Times New Roman" w:hAnsi="Times New Roman"/>
          <w:color w:val="000000"/>
          <w:sz w:val="28"/>
          <w:szCs w:val="28"/>
        </w:rPr>
        <w:t xml:space="preserve"> – 100,0</w:t>
      </w:r>
      <w:r w:rsidR="00456674">
        <w:rPr>
          <w:rFonts w:ascii="Times New Roman" w:eastAsia="Times New Roman" w:hAnsi="Times New Roman"/>
          <w:color w:val="000000"/>
          <w:sz w:val="28"/>
          <w:szCs w:val="28"/>
        </w:rPr>
        <w:t xml:space="preserve"> </w:t>
      </w:r>
      <w:r w:rsidR="001B781C">
        <w:rPr>
          <w:rFonts w:ascii="Times New Roman" w:eastAsia="Times New Roman" w:hAnsi="Times New Roman"/>
          <w:color w:val="000000"/>
          <w:sz w:val="28"/>
          <w:szCs w:val="28"/>
        </w:rPr>
        <w:t>%</w:t>
      </w:r>
      <w:r w:rsidR="00F86A6C">
        <w:rPr>
          <w:rFonts w:ascii="Times New Roman" w:eastAsia="Times New Roman" w:hAnsi="Times New Roman"/>
          <w:color w:val="000000"/>
          <w:sz w:val="28"/>
          <w:szCs w:val="28"/>
        </w:rPr>
        <w:t>, в 2023 году – 100 %</w:t>
      </w:r>
      <w:r w:rsidR="001B781C">
        <w:rPr>
          <w:rFonts w:ascii="Times New Roman" w:eastAsia="Times New Roman" w:hAnsi="Times New Roman"/>
          <w:color w:val="000000"/>
          <w:sz w:val="28"/>
          <w:szCs w:val="28"/>
        </w:rPr>
        <w:t>.</w:t>
      </w:r>
    </w:p>
    <w:p w14:paraId="56BA94B9" w14:textId="020144EE" w:rsidR="001E0542"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В микрорайонах города расположены 5 учреждений культурно-досугового типа. Все учреждения имеют зрительные залы, общая численность посадочных мест составляет 1</w:t>
      </w:r>
      <w:r w:rsidR="001B781C">
        <w:rPr>
          <w:rFonts w:ascii="Times New Roman" w:eastAsia="Times New Roman" w:hAnsi="Times New Roman"/>
          <w:color w:val="000000"/>
          <w:sz w:val="28"/>
          <w:szCs w:val="28"/>
        </w:rPr>
        <w:t> </w:t>
      </w:r>
      <w:r w:rsidRPr="00A912DA">
        <w:rPr>
          <w:rFonts w:ascii="Times New Roman" w:eastAsia="Times New Roman" w:hAnsi="Times New Roman"/>
          <w:color w:val="000000"/>
          <w:sz w:val="28"/>
          <w:szCs w:val="28"/>
        </w:rPr>
        <w:t>566</w:t>
      </w:r>
      <w:r w:rsidR="001B781C">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xml:space="preserve">единиц. Количество коллективов, имеющих звание «Народный» </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F86A6C">
        <w:rPr>
          <w:rFonts w:ascii="Times New Roman" w:eastAsia="Times New Roman" w:hAnsi="Times New Roman"/>
          <w:color w:val="000000"/>
          <w:sz w:val="28"/>
          <w:szCs w:val="28"/>
        </w:rPr>
        <w:t>4</w:t>
      </w:r>
      <w:r w:rsidRPr="00A912DA">
        <w:rPr>
          <w:rFonts w:ascii="Times New Roman" w:eastAsia="Times New Roman" w:hAnsi="Times New Roman"/>
          <w:color w:val="000000"/>
          <w:sz w:val="28"/>
          <w:szCs w:val="28"/>
        </w:rPr>
        <w:t xml:space="preserve">, «Образцовый» </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F86A6C">
        <w:rPr>
          <w:rFonts w:ascii="Times New Roman" w:eastAsia="Times New Roman" w:hAnsi="Times New Roman"/>
          <w:color w:val="000000"/>
          <w:sz w:val="28"/>
          <w:szCs w:val="28"/>
        </w:rPr>
        <w:t>9</w:t>
      </w:r>
      <w:r w:rsidRPr="00A912DA">
        <w:rPr>
          <w:rFonts w:ascii="Times New Roman" w:eastAsia="Times New Roman" w:hAnsi="Times New Roman"/>
          <w:color w:val="000000"/>
          <w:sz w:val="28"/>
          <w:szCs w:val="28"/>
        </w:rPr>
        <w:t>. За итоговый</w:t>
      </w:r>
      <w:r w:rsidR="00F86A6C">
        <w:rPr>
          <w:rFonts w:ascii="Times New Roman" w:eastAsia="Times New Roman" w:hAnsi="Times New Roman"/>
          <w:color w:val="000000"/>
          <w:sz w:val="28"/>
          <w:szCs w:val="28"/>
        </w:rPr>
        <w:t xml:space="preserve"> 2023</w:t>
      </w:r>
      <w:r w:rsidRPr="00A912DA">
        <w:rPr>
          <w:rFonts w:ascii="Times New Roman" w:eastAsia="Times New Roman" w:hAnsi="Times New Roman"/>
          <w:color w:val="000000"/>
          <w:sz w:val="28"/>
          <w:szCs w:val="28"/>
        </w:rPr>
        <w:t xml:space="preserve"> год клубными учреждениями проведено 1</w:t>
      </w:r>
      <w:r w:rsidR="00ED6CA9">
        <w:rPr>
          <w:rFonts w:ascii="Times New Roman" w:eastAsia="Times New Roman" w:hAnsi="Times New Roman"/>
          <w:color w:val="000000"/>
          <w:sz w:val="28"/>
          <w:szCs w:val="28"/>
        </w:rPr>
        <w:t> </w:t>
      </w:r>
      <w:r w:rsidR="00F86A6C">
        <w:rPr>
          <w:rFonts w:ascii="Times New Roman" w:eastAsia="Times New Roman" w:hAnsi="Times New Roman"/>
          <w:color w:val="000000"/>
          <w:sz w:val="28"/>
          <w:szCs w:val="28"/>
        </w:rPr>
        <w:t>517</w:t>
      </w:r>
      <w:r w:rsidRPr="00A912DA">
        <w:rPr>
          <w:rFonts w:ascii="Times New Roman" w:eastAsia="Times New Roman" w:hAnsi="Times New Roman"/>
          <w:color w:val="000000"/>
          <w:sz w:val="28"/>
          <w:szCs w:val="28"/>
        </w:rPr>
        <w:t xml:space="preserve"> культурно-массовых мероприяти</w:t>
      </w:r>
      <w:r w:rsidR="005C03FC">
        <w:rPr>
          <w:rFonts w:ascii="Times New Roman" w:eastAsia="Times New Roman" w:hAnsi="Times New Roman"/>
          <w:color w:val="000000"/>
          <w:sz w:val="28"/>
          <w:szCs w:val="28"/>
        </w:rPr>
        <w:t xml:space="preserve">й, </w:t>
      </w:r>
      <w:r w:rsidRPr="00A912DA">
        <w:rPr>
          <w:rFonts w:ascii="Times New Roman" w:eastAsia="Times New Roman" w:hAnsi="Times New Roman"/>
          <w:color w:val="000000"/>
          <w:sz w:val="28"/>
          <w:szCs w:val="28"/>
        </w:rPr>
        <w:t xml:space="preserve">количество посетителей составило </w:t>
      </w:r>
      <w:r w:rsidR="009E299A">
        <w:rPr>
          <w:rFonts w:ascii="Times New Roman" w:eastAsia="Times New Roman" w:hAnsi="Times New Roman"/>
          <w:color w:val="000000"/>
          <w:sz w:val="28"/>
          <w:szCs w:val="28"/>
        </w:rPr>
        <w:t>4</w:t>
      </w:r>
      <w:r w:rsidR="00F86A6C">
        <w:rPr>
          <w:rFonts w:ascii="Times New Roman" w:eastAsia="Times New Roman" w:hAnsi="Times New Roman"/>
          <w:color w:val="000000"/>
          <w:sz w:val="28"/>
          <w:szCs w:val="28"/>
        </w:rPr>
        <w:t>57</w:t>
      </w:r>
      <w:r w:rsidR="00456674">
        <w:rPr>
          <w:rFonts w:ascii="Times New Roman" w:eastAsia="Times New Roman" w:hAnsi="Times New Roman"/>
          <w:color w:val="000000"/>
          <w:sz w:val="28"/>
          <w:szCs w:val="28"/>
        </w:rPr>
        <w:t> </w:t>
      </w:r>
      <w:r w:rsidR="00F86A6C">
        <w:rPr>
          <w:rFonts w:ascii="Times New Roman" w:eastAsia="Times New Roman" w:hAnsi="Times New Roman"/>
          <w:color w:val="000000"/>
          <w:sz w:val="28"/>
          <w:szCs w:val="28"/>
        </w:rPr>
        <w:t>363</w:t>
      </w:r>
      <w:r w:rsidR="00ED6CA9">
        <w:rPr>
          <w:rFonts w:ascii="Times New Roman" w:eastAsia="Times New Roman" w:hAnsi="Times New Roman"/>
          <w:color w:val="000000"/>
          <w:sz w:val="28"/>
          <w:szCs w:val="28"/>
        </w:rPr>
        <w:t xml:space="preserve"> человек</w:t>
      </w:r>
      <w:r w:rsidR="00F86A6C">
        <w:rPr>
          <w:rFonts w:ascii="Times New Roman" w:eastAsia="Times New Roman" w:hAnsi="Times New Roman"/>
          <w:color w:val="000000"/>
          <w:sz w:val="28"/>
          <w:szCs w:val="28"/>
        </w:rPr>
        <w:t>а</w:t>
      </w:r>
      <w:r w:rsidR="005C03FC">
        <w:rPr>
          <w:rFonts w:ascii="Times New Roman" w:eastAsia="Times New Roman" w:hAnsi="Times New Roman"/>
          <w:color w:val="000000"/>
          <w:sz w:val="28"/>
          <w:szCs w:val="28"/>
        </w:rPr>
        <w:t>.</w:t>
      </w:r>
    </w:p>
    <w:p w14:paraId="56BA94BA" w14:textId="39C7450A" w:rsidR="003B4ADE" w:rsidRPr="003B4ADE" w:rsidRDefault="003B4ADE" w:rsidP="001E0542">
      <w:pPr>
        <w:ind w:firstLine="709"/>
        <w:jc w:val="both"/>
        <w:rPr>
          <w:rFonts w:ascii="Times New Roman" w:eastAsia="Times New Roman" w:hAnsi="Times New Roman"/>
          <w:color w:val="000000"/>
          <w:sz w:val="28"/>
          <w:szCs w:val="28"/>
        </w:rPr>
      </w:pPr>
      <w:r w:rsidRPr="003B4ADE">
        <w:rPr>
          <w:rFonts w:ascii="Times New Roman" w:hAnsi="Times New Roman"/>
          <w:sz w:val="28"/>
          <w:szCs w:val="28"/>
        </w:rPr>
        <w:t>В 202</w:t>
      </w:r>
      <w:r w:rsidR="00F86A6C">
        <w:rPr>
          <w:rFonts w:ascii="Times New Roman" w:hAnsi="Times New Roman"/>
          <w:sz w:val="28"/>
          <w:szCs w:val="28"/>
        </w:rPr>
        <w:t>4</w:t>
      </w:r>
      <w:r w:rsidRPr="003B4ADE">
        <w:rPr>
          <w:rFonts w:ascii="Times New Roman" w:hAnsi="Times New Roman"/>
          <w:sz w:val="28"/>
          <w:szCs w:val="28"/>
        </w:rPr>
        <w:t>-202</w:t>
      </w:r>
      <w:r w:rsidR="00F86A6C">
        <w:rPr>
          <w:rFonts w:ascii="Times New Roman" w:hAnsi="Times New Roman"/>
          <w:sz w:val="28"/>
          <w:szCs w:val="28"/>
        </w:rPr>
        <w:t>6</w:t>
      </w:r>
      <w:r w:rsidRPr="003B4ADE">
        <w:rPr>
          <w:rFonts w:ascii="Times New Roman" w:hAnsi="Times New Roman"/>
          <w:sz w:val="28"/>
          <w:szCs w:val="28"/>
        </w:rPr>
        <w:t xml:space="preserve"> гг. ожидается сохранение значения данного показателя на уровне 100 %</w:t>
      </w:r>
      <w:r w:rsidR="00AE1E7C">
        <w:rPr>
          <w:rFonts w:ascii="Times New Roman" w:hAnsi="Times New Roman"/>
          <w:sz w:val="28"/>
          <w:szCs w:val="28"/>
        </w:rPr>
        <w:t>.</w:t>
      </w:r>
    </w:p>
    <w:p w14:paraId="56BA94BB" w14:textId="29616B05"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Обеспеченность города библиотеками </w:t>
      </w:r>
      <w:r w:rsidR="00F86A6C" w:rsidRPr="00A912DA">
        <w:rPr>
          <w:rFonts w:ascii="Times New Roman" w:eastAsia="Times New Roman" w:hAnsi="Times New Roman"/>
          <w:color w:val="000000"/>
          <w:sz w:val="28"/>
          <w:szCs w:val="28"/>
        </w:rPr>
        <w:t>составила</w:t>
      </w:r>
      <w:r w:rsidR="00F86A6C">
        <w:rPr>
          <w:rFonts w:ascii="Times New Roman" w:eastAsia="Times New Roman" w:hAnsi="Times New Roman"/>
          <w:color w:val="000000"/>
          <w:sz w:val="28"/>
          <w:szCs w:val="28"/>
        </w:rPr>
        <w:t>:</w:t>
      </w:r>
      <w:r w:rsidR="00F86A6C" w:rsidRPr="00A912DA">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в 20</w:t>
      </w:r>
      <w:r w:rsidR="00A4255A">
        <w:rPr>
          <w:rFonts w:ascii="Times New Roman" w:eastAsia="Times New Roman" w:hAnsi="Times New Roman"/>
          <w:color w:val="000000"/>
          <w:sz w:val="28"/>
          <w:szCs w:val="28"/>
        </w:rPr>
        <w:t>2</w:t>
      </w:r>
      <w:r w:rsidR="00F86A6C">
        <w:rPr>
          <w:rFonts w:ascii="Times New Roman" w:eastAsia="Times New Roman" w:hAnsi="Times New Roman"/>
          <w:color w:val="000000"/>
          <w:sz w:val="28"/>
          <w:szCs w:val="28"/>
        </w:rPr>
        <w:t>1</w:t>
      </w:r>
      <w:r w:rsidRPr="00A912DA">
        <w:rPr>
          <w:rFonts w:ascii="Times New Roman" w:eastAsia="Times New Roman" w:hAnsi="Times New Roman"/>
          <w:color w:val="000000"/>
          <w:sz w:val="28"/>
          <w:szCs w:val="28"/>
        </w:rPr>
        <w:t xml:space="preserve"> году </w:t>
      </w:r>
      <w:r w:rsidR="00F86A6C">
        <w:rPr>
          <w:rFonts w:ascii="Times New Roman" w:eastAsia="Times New Roman" w:hAnsi="Times New Roman"/>
          <w:color w:val="000000"/>
          <w:sz w:val="28"/>
          <w:szCs w:val="28"/>
        </w:rPr>
        <w:t xml:space="preserve">– </w:t>
      </w:r>
      <w:r w:rsidR="00ED6CA9">
        <w:rPr>
          <w:rFonts w:ascii="Times New Roman" w:eastAsia="Times New Roman" w:hAnsi="Times New Roman"/>
          <w:color w:val="000000"/>
          <w:sz w:val="28"/>
          <w:szCs w:val="28"/>
        </w:rPr>
        <w:t>9</w:t>
      </w:r>
      <w:r w:rsidRPr="00A912DA">
        <w:rPr>
          <w:rFonts w:ascii="Times New Roman" w:eastAsia="Times New Roman" w:hAnsi="Times New Roman"/>
          <w:color w:val="000000"/>
          <w:sz w:val="28"/>
          <w:szCs w:val="28"/>
        </w:rPr>
        <w:t>0,0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w:t>
      </w:r>
      <w:r w:rsidR="00F86A6C">
        <w:rPr>
          <w:rFonts w:ascii="Times New Roman" w:eastAsia="Times New Roman" w:hAnsi="Times New Roman"/>
          <w:color w:val="000000"/>
          <w:sz w:val="28"/>
          <w:szCs w:val="28"/>
        </w:rPr>
        <w:t>, в 2022 году – 90 %, в 2023 году – 90 %</w:t>
      </w:r>
      <w:r w:rsidRPr="00A912DA">
        <w:rPr>
          <w:rFonts w:ascii="Times New Roman" w:eastAsia="Times New Roman" w:hAnsi="Times New Roman"/>
          <w:color w:val="000000"/>
          <w:sz w:val="28"/>
          <w:szCs w:val="28"/>
        </w:rPr>
        <w:t xml:space="preserve">. </w:t>
      </w:r>
      <w:r w:rsidR="00F86A6C">
        <w:rPr>
          <w:rFonts w:ascii="Times New Roman" w:eastAsia="Times New Roman" w:hAnsi="Times New Roman"/>
          <w:color w:val="000000"/>
          <w:sz w:val="28"/>
          <w:szCs w:val="28"/>
        </w:rPr>
        <w:t>В 2023 году п</w:t>
      </w:r>
      <w:r w:rsidRPr="007066CD">
        <w:rPr>
          <w:rFonts w:ascii="Times New Roman" w:eastAsia="Times New Roman" w:hAnsi="Times New Roman"/>
          <w:color w:val="000000"/>
          <w:sz w:val="28"/>
          <w:szCs w:val="28"/>
        </w:rPr>
        <w:t>о сравнению с 20</w:t>
      </w:r>
      <w:r w:rsidR="005C03FC">
        <w:rPr>
          <w:rFonts w:ascii="Times New Roman" w:eastAsia="Times New Roman" w:hAnsi="Times New Roman"/>
          <w:color w:val="000000"/>
          <w:sz w:val="28"/>
          <w:szCs w:val="28"/>
        </w:rPr>
        <w:t>2</w:t>
      </w:r>
      <w:r w:rsidR="00F86A6C">
        <w:rPr>
          <w:rFonts w:ascii="Times New Roman" w:eastAsia="Times New Roman" w:hAnsi="Times New Roman"/>
          <w:color w:val="000000"/>
          <w:sz w:val="28"/>
          <w:szCs w:val="28"/>
        </w:rPr>
        <w:t>2</w:t>
      </w:r>
      <w:r w:rsidRPr="007066CD">
        <w:rPr>
          <w:rFonts w:ascii="Times New Roman" w:eastAsia="Times New Roman" w:hAnsi="Times New Roman"/>
          <w:color w:val="000000"/>
          <w:sz w:val="28"/>
          <w:szCs w:val="28"/>
        </w:rPr>
        <w:t xml:space="preserve"> год</w:t>
      </w:r>
      <w:r w:rsidR="007066CD" w:rsidRPr="007066CD">
        <w:rPr>
          <w:rFonts w:ascii="Times New Roman" w:eastAsia="Times New Roman" w:hAnsi="Times New Roman"/>
          <w:color w:val="000000"/>
          <w:sz w:val="28"/>
          <w:szCs w:val="28"/>
        </w:rPr>
        <w:t>ом</w:t>
      </w:r>
      <w:r w:rsidRPr="007066CD">
        <w:rPr>
          <w:rFonts w:ascii="Times New Roman" w:eastAsia="Times New Roman" w:hAnsi="Times New Roman"/>
          <w:color w:val="000000"/>
          <w:sz w:val="28"/>
          <w:szCs w:val="28"/>
        </w:rPr>
        <w:t xml:space="preserve"> обеспеченность библиотеками </w:t>
      </w:r>
      <w:r w:rsidR="00A4255A">
        <w:rPr>
          <w:rFonts w:ascii="Times New Roman" w:eastAsia="Times New Roman" w:hAnsi="Times New Roman"/>
          <w:color w:val="000000"/>
          <w:sz w:val="28"/>
          <w:szCs w:val="28"/>
        </w:rPr>
        <w:t>осталась</w:t>
      </w:r>
      <w:r w:rsidR="007066CD" w:rsidRPr="007066CD">
        <w:rPr>
          <w:rFonts w:ascii="Times New Roman" w:eastAsia="Times New Roman" w:hAnsi="Times New Roman"/>
          <w:color w:val="000000"/>
          <w:sz w:val="28"/>
          <w:szCs w:val="28"/>
        </w:rPr>
        <w:t xml:space="preserve"> на </w:t>
      </w:r>
      <w:r w:rsidR="00A4255A">
        <w:rPr>
          <w:rFonts w:ascii="Times New Roman" w:eastAsia="Times New Roman" w:hAnsi="Times New Roman"/>
          <w:color w:val="000000"/>
          <w:sz w:val="28"/>
          <w:szCs w:val="28"/>
        </w:rPr>
        <w:t>прежнем уровне.</w:t>
      </w:r>
    </w:p>
    <w:p w14:paraId="56BA94BC" w14:textId="77777777"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Библиотечное обслуживание населения города Батайска осуществляет МБУК «Централизованная библиотечная система», в структуру которой входит ЦГБ им. М.</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Горького, ЦГДБ им. Кр</w:t>
      </w:r>
      <w:r w:rsidR="00456674">
        <w:rPr>
          <w:rFonts w:ascii="Times New Roman" w:eastAsia="Times New Roman" w:hAnsi="Times New Roman"/>
          <w:color w:val="000000"/>
          <w:sz w:val="28"/>
          <w:szCs w:val="28"/>
        </w:rPr>
        <w:t xml:space="preserve">упской и </w:t>
      </w:r>
      <w:r w:rsidR="00A2544F">
        <w:rPr>
          <w:rFonts w:ascii="Times New Roman" w:eastAsia="Times New Roman" w:hAnsi="Times New Roman"/>
          <w:color w:val="000000"/>
          <w:sz w:val="28"/>
          <w:szCs w:val="28"/>
        </w:rPr>
        <w:t>7</w:t>
      </w:r>
      <w:r w:rsidR="00456674">
        <w:rPr>
          <w:rFonts w:ascii="Times New Roman" w:eastAsia="Times New Roman" w:hAnsi="Times New Roman"/>
          <w:color w:val="000000"/>
          <w:sz w:val="28"/>
          <w:szCs w:val="28"/>
        </w:rPr>
        <w:t xml:space="preserve"> городских библиотек.</w:t>
      </w:r>
    </w:p>
    <w:p w14:paraId="56BA94BD" w14:textId="42136C5B" w:rsidR="001E0542" w:rsidRPr="00A912DA" w:rsidRDefault="001E0542" w:rsidP="001E0542">
      <w:pPr>
        <w:ind w:firstLine="709"/>
        <w:jc w:val="both"/>
        <w:rPr>
          <w:rFonts w:ascii="Times New Roman" w:hAnsi="Times New Roman"/>
          <w:color w:val="000000"/>
          <w:sz w:val="28"/>
          <w:szCs w:val="28"/>
        </w:rPr>
      </w:pPr>
      <w:r w:rsidRPr="00A912DA">
        <w:rPr>
          <w:rFonts w:ascii="Times New Roman" w:hAnsi="Times New Roman"/>
          <w:color w:val="000000"/>
          <w:sz w:val="28"/>
          <w:szCs w:val="28"/>
        </w:rPr>
        <w:t>В 20</w:t>
      </w:r>
      <w:r w:rsidR="007B3671">
        <w:rPr>
          <w:rFonts w:ascii="Times New Roman" w:hAnsi="Times New Roman"/>
          <w:color w:val="000000"/>
          <w:sz w:val="28"/>
          <w:szCs w:val="28"/>
        </w:rPr>
        <w:t>2</w:t>
      </w:r>
      <w:r w:rsidR="00F86A6C">
        <w:rPr>
          <w:rFonts w:ascii="Times New Roman" w:hAnsi="Times New Roman"/>
          <w:color w:val="000000"/>
          <w:sz w:val="28"/>
          <w:szCs w:val="28"/>
        </w:rPr>
        <w:t>3</w:t>
      </w:r>
      <w:r w:rsidRPr="00A912DA">
        <w:rPr>
          <w:rFonts w:ascii="Times New Roman" w:hAnsi="Times New Roman"/>
          <w:color w:val="000000"/>
          <w:sz w:val="28"/>
          <w:szCs w:val="28"/>
        </w:rPr>
        <w:t xml:space="preserve"> году количество пользователей библиотек составило 4</w:t>
      </w:r>
      <w:r w:rsidR="00770A5E">
        <w:rPr>
          <w:rFonts w:ascii="Times New Roman" w:hAnsi="Times New Roman"/>
          <w:color w:val="000000"/>
          <w:sz w:val="28"/>
          <w:szCs w:val="28"/>
        </w:rPr>
        <w:t>8</w:t>
      </w:r>
      <w:r w:rsidR="00456674">
        <w:rPr>
          <w:rFonts w:ascii="Times New Roman" w:hAnsi="Times New Roman"/>
          <w:color w:val="000000"/>
          <w:sz w:val="28"/>
          <w:szCs w:val="28"/>
        </w:rPr>
        <w:t> </w:t>
      </w:r>
      <w:r w:rsidR="00F86A6C">
        <w:rPr>
          <w:rFonts w:ascii="Times New Roman" w:hAnsi="Times New Roman"/>
          <w:color w:val="000000"/>
          <w:sz w:val="28"/>
          <w:szCs w:val="28"/>
        </w:rPr>
        <w:t>48</w:t>
      </w:r>
      <w:r w:rsidR="00770A5E">
        <w:rPr>
          <w:rFonts w:ascii="Times New Roman" w:hAnsi="Times New Roman"/>
          <w:color w:val="000000"/>
          <w:sz w:val="28"/>
          <w:szCs w:val="28"/>
        </w:rPr>
        <w:t>9</w:t>
      </w:r>
      <w:r w:rsidRPr="00A912DA">
        <w:rPr>
          <w:rFonts w:ascii="Times New Roman" w:hAnsi="Times New Roman"/>
          <w:color w:val="000000"/>
          <w:sz w:val="28"/>
          <w:szCs w:val="28"/>
        </w:rPr>
        <w:t xml:space="preserve"> человек, количество посещений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w:t>
      </w:r>
      <w:r w:rsidR="00770A5E">
        <w:rPr>
          <w:rFonts w:ascii="Times New Roman" w:hAnsi="Times New Roman"/>
          <w:color w:val="000000"/>
          <w:sz w:val="28"/>
          <w:szCs w:val="28"/>
        </w:rPr>
        <w:t>4</w:t>
      </w:r>
      <w:r w:rsidR="00F86A6C">
        <w:rPr>
          <w:rFonts w:ascii="Times New Roman" w:hAnsi="Times New Roman"/>
          <w:color w:val="000000"/>
          <w:sz w:val="28"/>
          <w:szCs w:val="28"/>
        </w:rPr>
        <w:t>67</w:t>
      </w:r>
      <w:r w:rsidR="00456674">
        <w:rPr>
          <w:rFonts w:ascii="Times New Roman" w:hAnsi="Times New Roman"/>
          <w:color w:val="000000"/>
          <w:sz w:val="28"/>
          <w:szCs w:val="28"/>
        </w:rPr>
        <w:t> </w:t>
      </w:r>
      <w:r w:rsidR="00F86A6C">
        <w:rPr>
          <w:rFonts w:ascii="Times New Roman" w:hAnsi="Times New Roman"/>
          <w:color w:val="000000"/>
          <w:sz w:val="28"/>
          <w:szCs w:val="28"/>
        </w:rPr>
        <w:t>366</w:t>
      </w:r>
      <w:r w:rsidRPr="00A912DA">
        <w:rPr>
          <w:rFonts w:ascii="Times New Roman" w:hAnsi="Times New Roman"/>
          <w:color w:val="000000"/>
          <w:sz w:val="28"/>
          <w:szCs w:val="28"/>
        </w:rPr>
        <w:t xml:space="preserve">, количество книговыдачи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w:t>
      </w:r>
      <w:r w:rsidR="00F86A6C">
        <w:rPr>
          <w:rFonts w:ascii="Times New Roman" w:hAnsi="Times New Roman"/>
          <w:color w:val="000000"/>
          <w:sz w:val="28"/>
          <w:szCs w:val="28"/>
        </w:rPr>
        <w:t>1 040</w:t>
      </w:r>
      <w:r w:rsidR="00456674">
        <w:rPr>
          <w:rFonts w:ascii="Times New Roman" w:hAnsi="Times New Roman"/>
          <w:color w:val="000000"/>
          <w:sz w:val="28"/>
          <w:szCs w:val="28"/>
        </w:rPr>
        <w:t> </w:t>
      </w:r>
      <w:r w:rsidR="00F86A6C">
        <w:rPr>
          <w:rFonts w:ascii="Times New Roman" w:hAnsi="Times New Roman"/>
          <w:color w:val="000000"/>
          <w:sz w:val="28"/>
          <w:szCs w:val="28"/>
        </w:rPr>
        <w:t>698</w:t>
      </w:r>
      <w:r w:rsidRPr="00A912DA">
        <w:rPr>
          <w:rFonts w:ascii="Times New Roman" w:hAnsi="Times New Roman"/>
          <w:color w:val="000000"/>
          <w:sz w:val="28"/>
          <w:szCs w:val="28"/>
        </w:rPr>
        <w:t xml:space="preserve"> экз. Процент охвата населения города составляет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w:t>
      </w:r>
      <w:r w:rsidR="00770A5E">
        <w:rPr>
          <w:rFonts w:ascii="Times New Roman" w:hAnsi="Times New Roman"/>
          <w:color w:val="000000"/>
          <w:sz w:val="28"/>
          <w:szCs w:val="28"/>
        </w:rPr>
        <w:t>3</w:t>
      </w:r>
      <w:r w:rsidR="00F86A6C">
        <w:rPr>
          <w:rFonts w:ascii="Times New Roman" w:hAnsi="Times New Roman"/>
          <w:color w:val="000000"/>
          <w:sz w:val="28"/>
          <w:szCs w:val="28"/>
        </w:rPr>
        <w:t>8</w:t>
      </w:r>
      <w:r w:rsidR="00456674">
        <w:rPr>
          <w:rFonts w:ascii="Times New Roman" w:hAnsi="Times New Roman"/>
          <w:color w:val="000000"/>
          <w:sz w:val="28"/>
          <w:szCs w:val="28"/>
        </w:rPr>
        <w:t xml:space="preserve"> %.</w:t>
      </w:r>
    </w:p>
    <w:p w14:paraId="56BA94BE" w14:textId="11381456" w:rsidR="001E0542" w:rsidRDefault="001E0542" w:rsidP="001E0542">
      <w:pPr>
        <w:ind w:firstLine="709"/>
        <w:jc w:val="both"/>
        <w:rPr>
          <w:rFonts w:ascii="Times New Roman" w:hAnsi="Times New Roman"/>
          <w:color w:val="000000"/>
          <w:sz w:val="28"/>
          <w:szCs w:val="28"/>
        </w:rPr>
      </w:pPr>
      <w:r w:rsidRPr="00A912DA">
        <w:rPr>
          <w:rFonts w:ascii="Times New Roman" w:hAnsi="Times New Roman"/>
          <w:color w:val="000000"/>
          <w:sz w:val="28"/>
          <w:szCs w:val="28"/>
        </w:rPr>
        <w:t xml:space="preserve">Средняя посещаемость муниципальных библиотек читателями составила </w:t>
      </w:r>
      <w:r w:rsidR="00770A5E">
        <w:rPr>
          <w:rFonts w:ascii="Times New Roman" w:hAnsi="Times New Roman"/>
          <w:color w:val="000000"/>
          <w:sz w:val="28"/>
          <w:szCs w:val="28"/>
        </w:rPr>
        <w:t>9</w:t>
      </w:r>
      <w:r w:rsidRPr="00A912DA">
        <w:rPr>
          <w:rFonts w:ascii="Times New Roman" w:hAnsi="Times New Roman"/>
          <w:color w:val="000000"/>
          <w:sz w:val="28"/>
          <w:szCs w:val="28"/>
        </w:rPr>
        <w:t>,</w:t>
      </w:r>
      <w:r w:rsidR="00F86A6C">
        <w:rPr>
          <w:rFonts w:ascii="Times New Roman" w:hAnsi="Times New Roman"/>
          <w:color w:val="000000"/>
          <w:sz w:val="28"/>
          <w:szCs w:val="28"/>
        </w:rPr>
        <w:t>6</w:t>
      </w:r>
      <w:r w:rsidRPr="00A912DA">
        <w:rPr>
          <w:rFonts w:ascii="Times New Roman" w:hAnsi="Times New Roman"/>
          <w:color w:val="000000"/>
          <w:sz w:val="28"/>
          <w:szCs w:val="28"/>
        </w:rPr>
        <w:t xml:space="preserve"> чел. </w:t>
      </w:r>
      <w:proofErr w:type="spellStart"/>
      <w:r w:rsidRPr="00A912DA">
        <w:rPr>
          <w:rFonts w:ascii="Times New Roman" w:hAnsi="Times New Roman"/>
          <w:color w:val="000000"/>
          <w:sz w:val="28"/>
          <w:szCs w:val="28"/>
        </w:rPr>
        <w:t>Книгообеспеченность</w:t>
      </w:r>
      <w:proofErr w:type="spellEnd"/>
      <w:r w:rsidR="005A4495">
        <w:rPr>
          <w:rFonts w:ascii="Times New Roman" w:hAnsi="Times New Roman"/>
          <w:color w:val="000000"/>
          <w:sz w:val="28"/>
          <w:szCs w:val="28"/>
        </w:rPr>
        <w:t>:</w:t>
      </w:r>
      <w:r w:rsidRPr="00A912DA">
        <w:rPr>
          <w:rFonts w:ascii="Times New Roman" w:hAnsi="Times New Roman"/>
          <w:color w:val="000000"/>
          <w:sz w:val="28"/>
          <w:szCs w:val="28"/>
        </w:rPr>
        <w:t xml:space="preserve"> по жителям – </w:t>
      </w:r>
      <w:r w:rsidR="00F86A6C">
        <w:rPr>
          <w:rFonts w:ascii="Times New Roman" w:hAnsi="Times New Roman"/>
          <w:color w:val="000000"/>
          <w:sz w:val="28"/>
          <w:szCs w:val="28"/>
        </w:rPr>
        <w:t>2</w:t>
      </w:r>
      <w:r w:rsidRPr="00A912DA">
        <w:rPr>
          <w:rFonts w:ascii="Times New Roman" w:hAnsi="Times New Roman"/>
          <w:color w:val="000000"/>
          <w:sz w:val="28"/>
          <w:szCs w:val="28"/>
        </w:rPr>
        <w:t>1,</w:t>
      </w:r>
      <w:r w:rsidR="00F86A6C">
        <w:rPr>
          <w:rFonts w:ascii="Times New Roman" w:hAnsi="Times New Roman"/>
          <w:color w:val="000000"/>
          <w:sz w:val="28"/>
          <w:szCs w:val="28"/>
        </w:rPr>
        <w:t>4</w:t>
      </w:r>
      <w:r w:rsidRPr="00A912DA">
        <w:rPr>
          <w:rFonts w:ascii="Times New Roman" w:hAnsi="Times New Roman"/>
          <w:color w:val="000000"/>
          <w:sz w:val="28"/>
          <w:szCs w:val="28"/>
        </w:rPr>
        <w:t xml:space="preserve">, по читателям – </w:t>
      </w:r>
      <w:r w:rsidR="00770A5E">
        <w:rPr>
          <w:rFonts w:ascii="Times New Roman" w:hAnsi="Times New Roman"/>
          <w:color w:val="000000"/>
          <w:sz w:val="28"/>
          <w:szCs w:val="28"/>
        </w:rPr>
        <w:t>3</w:t>
      </w:r>
      <w:r w:rsidRPr="00A912DA">
        <w:rPr>
          <w:rFonts w:ascii="Times New Roman" w:hAnsi="Times New Roman"/>
          <w:color w:val="000000"/>
          <w:sz w:val="28"/>
          <w:szCs w:val="28"/>
        </w:rPr>
        <w:t>,</w:t>
      </w:r>
      <w:r w:rsidR="00F86A6C">
        <w:rPr>
          <w:rFonts w:ascii="Times New Roman" w:hAnsi="Times New Roman"/>
          <w:color w:val="000000"/>
          <w:sz w:val="28"/>
          <w:szCs w:val="28"/>
        </w:rPr>
        <w:t>2</w:t>
      </w:r>
      <w:r w:rsidRPr="00A912DA">
        <w:rPr>
          <w:rFonts w:ascii="Times New Roman" w:hAnsi="Times New Roman"/>
          <w:color w:val="000000"/>
          <w:sz w:val="28"/>
          <w:szCs w:val="28"/>
        </w:rPr>
        <w:t>.</w:t>
      </w:r>
    </w:p>
    <w:p w14:paraId="56BA94BF" w14:textId="65983B76" w:rsidR="00AE1E7C" w:rsidRPr="00AE1E7C" w:rsidRDefault="00AE1E7C" w:rsidP="001E0542">
      <w:pPr>
        <w:ind w:firstLine="709"/>
        <w:jc w:val="both"/>
        <w:rPr>
          <w:rFonts w:ascii="Times New Roman" w:hAnsi="Times New Roman"/>
          <w:color w:val="000000"/>
          <w:sz w:val="28"/>
          <w:szCs w:val="28"/>
        </w:rPr>
      </w:pPr>
      <w:r w:rsidRPr="00AE1E7C">
        <w:rPr>
          <w:rFonts w:ascii="Times New Roman" w:hAnsi="Times New Roman"/>
          <w:sz w:val="28"/>
          <w:szCs w:val="28"/>
        </w:rPr>
        <w:t>В 202</w:t>
      </w:r>
      <w:r w:rsidR="00F86A6C">
        <w:rPr>
          <w:rFonts w:ascii="Times New Roman" w:hAnsi="Times New Roman"/>
          <w:sz w:val="28"/>
          <w:szCs w:val="28"/>
        </w:rPr>
        <w:t>4</w:t>
      </w:r>
      <w:r w:rsidRPr="00AE1E7C">
        <w:rPr>
          <w:rFonts w:ascii="Times New Roman" w:hAnsi="Times New Roman"/>
          <w:sz w:val="28"/>
          <w:szCs w:val="28"/>
        </w:rPr>
        <w:t>-202</w:t>
      </w:r>
      <w:r w:rsidR="00F86A6C">
        <w:rPr>
          <w:rFonts w:ascii="Times New Roman" w:hAnsi="Times New Roman"/>
          <w:sz w:val="28"/>
          <w:szCs w:val="28"/>
        </w:rPr>
        <w:t>6</w:t>
      </w:r>
      <w:r w:rsidRPr="00AE1E7C">
        <w:rPr>
          <w:rFonts w:ascii="Times New Roman" w:hAnsi="Times New Roman"/>
          <w:sz w:val="28"/>
          <w:szCs w:val="28"/>
        </w:rPr>
        <w:t xml:space="preserve"> гг. ожидается сохранение значения данного показателя на уровне </w:t>
      </w:r>
      <w:r>
        <w:rPr>
          <w:rFonts w:ascii="Times New Roman" w:hAnsi="Times New Roman"/>
          <w:sz w:val="28"/>
          <w:szCs w:val="28"/>
        </w:rPr>
        <w:t>90</w:t>
      </w:r>
      <w:r w:rsidRPr="00AE1E7C">
        <w:rPr>
          <w:rFonts w:ascii="Times New Roman" w:hAnsi="Times New Roman"/>
          <w:sz w:val="28"/>
          <w:szCs w:val="28"/>
        </w:rPr>
        <w:t xml:space="preserve"> %</w:t>
      </w:r>
      <w:r>
        <w:rPr>
          <w:rFonts w:ascii="Times New Roman" w:hAnsi="Times New Roman"/>
          <w:sz w:val="28"/>
          <w:szCs w:val="28"/>
        </w:rPr>
        <w:t>.</w:t>
      </w:r>
    </w:p>
    <w:p w14:paraId="56BA94C0" w14:textId="59493193"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Обеспеченность парками культуры и отдыха</w:t>
      </w:r>
      <w:r w:rsidR="00F86A6C">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xml:space="preserve"> 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456674">
        <w:rPr>
          <w:rFonts w:ascii="Times New Roman" w:eastAsia="Times New Roman" w:hAnsi="Times New Roman"/>
          <w:color w:val="000000"/>
          <w:sz w:val="28"/>
          <w:szCs w:val="28"/>
        </w:rPr>
        <w:t>С</w:t>
      </w:r>
      <w:r w:rsidRPr="00A912DA">
        <w:rPr>
          <w:rFonts w:ascii="Times New Roman" w:eastAsia="Times New Roman" w:hAnsi="Times New Roman"/>
          <w:color w:val="000000"/>
          <w:sz w:val="28"/>
          <w:szCs w:val="28"/>
        </w:rPr>
        <w:t xml:space="preserve"> 2009 года парк ликвидирован в соответствии</w:t>
      </w:r>
      <w:r w:rsidR="00456674">
        <w:rPr>
          <w:rFonts w:ascii="Times New Roman" w:eastAsia="Times New Roman" w:hAnsi="Times New Roman"/>
          <w:color w:val="000000"/>
          <w:sz w:val="28"/>
          <w:szCs w:val="28"/>
        </w:rPr>
        <w:t xml:space="preserve"> с</w:t>
      </w:r>
      <w:r w:rsidRPr="00A912DA">
        <w:rPr>
          <w:rFonts w:ascii="Times New Roman" w:eastAsia="Times New Roman" w:hAnsi="Times New Roman"/>
          <w:color w:val="000000"/>
          <w:sz w:val="28"/>
          <w:szCs w:val="28"/>
        </w:rPr>
        <w:t xml:space="preserve"> Постановлени</w:t>
      </w:r>
      <w:r w:rsidR="00456674">
        <w:rPr>
          <w:rFonts w:ascii="Times New Roman" w:eastAsia="Times New Roman" w:hAnsi="Times New Roman"/>
          <w:color w:val="000000"/>
          <w:sz w:val="28"/>
          <w:szCs w:val="28"/>
        </w:rPr>
        <w:t>ем</w:t>
      </w:r>
      <w:r w:rsidRPr="00A912DA">
        <w:rPr>
          <w:rFonts w:ascii="Times New Roman" w:eastAsia="Times New Roman" w:hAnsi="Times New Roman"/>
          <w:color w:val="000000"/>
          <w:sz w:val="28"/>
          <w:szCs w:val="28"/>
        </w:rPr>
        <w:t xml:space="preserve"> Мэра города Батайска от 25.05.2009 года № 1303 «О ликвидации МАУК «Городской парк культуры и отдыха им.</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В.И.</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Ленина города Батайска».</w:t>
      </w:r>
    </w:p>
    <w:p w14:paraId="56BA94C1" w14:textId="7D8D1217" w:rsidR="001E0542"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За 20</w:t>
      </w:r>
      <w:r w:rsidR="007B3671">
        <w:rPr>
          <w:rFonts w:ascii="Times New Roman" w:eastAsia="Times New Roman" w:hAnsi="Times New Roman"/>
          <w:color w:val="000000"/>
          <w:sz w:val="28"/>
          <w:szCs w:val="28"/>
        </w:rPr>
        <w:t>2</w:t>
      </w:r>
      <w:r w:rsidR="00F86A6C">
        <w:rPr>
          <w:rFonts w:ascii="Times New Roman" w:eastAsia="Times New Roman" w:hAnsi="Times New Roman"/>
          <w:color w:val="000000"/>
          <w:sz w:val="28"/>
          <w:szCs w:val="28"/>
        </w:rPr>
        <w:t>3</w:t>
      </w:r>
      <w:r w:rsidRPr="00A912DA">
        <w:rPr>
          <w:rFonts w:ascii="Times New Roman" w:eastAsia="Times New Roman" w:hAnsi="Times New Roman"/>
          <w:color w:val="000000"/>
          <w:sz w:val="28"/>
          <w:szCs w:val="28"/>
        </w:rPr>
        <w:t xml:space="preserve"> год Городской музей истории посетило </w:t>
      </w:r>
      <w:r w:rsidR="00580E7D">
        <w:rPr>
          <w:rFonts w:ascii="Times New Roman" w:eastAsia="Times New Roman" w:hAnsi="Times New Roman"/>
          <w:color w:val="000000"/>
          <w:sz w:val="28"/>
          <w:szCs w:val="28"/>
        </w:rPr>
        <w:t>1</w:t>
      </w:r>
      <w:r w:rsidR="00F86A6C">
        <w:rPr>
          <w:rFonts w:ascii="Times New Roman" w:eastAsia="Times New Roman" w:hAnsi="Times New Roman"/>
          <w:color w:val="000000"/>
          <w:sz w:val="28"/>
          <w:szCs w:val="28"/>
        </w:rPr>
        <w:t>6</w:t>
      </w:r>
      <w:r w:rsidR="00456674">
        <w:rPr>
          <w:rFonts w:ascii="Times New Roman" w:eastAsia="Times New Roman" w:hAnsi="Times New Roman"/>
          <w:color w:val="000000"/>
          <w:sz w:val="28"/>
          <w:szCs w:val="28"/>
        </w:rPr>
        <w:t> </w:t>
      </w:r>
      <w:r w:rsidR="00F86A6C">
        <w:rPr>
          <w:rFonts w:ascii="Times New Roman" w:eastAsia="Times New Roman" w:hAnsi="Times New Roman"/>
          <w:color w:val="000000"/>
          <w:sz w:val="28"/>
          <w:szCs w:val="28"/>
        </w:rPr>
        <w:t>21</w:t>
      </w:r>
      <w:r w:rsidR="00580E7D">
        <w:rPr>
          <w:rFonts w:ascii="Times New Roman" w:eastAsia="Times New Roman" w:hAnsi="Times New Roman"/>
          <w:color w:val="000000"/>
          <w:sz w:val="28"/>
          <w:szCs w:val="28"/>
        </w:rPr>
        <w:t>2</w:t>
      </w:r>
      <w:r w:rsidRPr="00A912DA">
        <w:rPr>
          <w:rFonts w:ascii="Times New Roman" w:eastAsia="Times New Roman" w:hAnsi="Times New Roman"/>
          <w:color w:val="000000"/>
          <w:sz w:val="28"/>
          <w:szCs w:val="28"/>
        </w:rPr>
        <w:t xml:space="preserve"> человек. В музее города находится 15</w:t>
      </w:r>
      <w:r w:rsidR="00456674">
        <w:rPr>
          <w:rFonts w:ascii="Times New Roman" w:eastAsia="Times New Roman" w:hAnsi="Times New Roman"/>
          <w:color w:val="000000"/>
          <w:sz w:val="28"/>
          <w:szCs w:val="28"/>
        </w:rPr>
        <w:t> </w:t>
      </w:r>
      <w:r w:rsidR="00F86A6C">
        <w:rPr>
          <w:rFonts w:ascii="Times New Roman" w:eastAsia="Times New Roman" w:hAnsi="Times New Roman"/>
          <w:color w:val="000000"/>
          <w:sz w:val="28"/>
          <w:szCs w:val="28"/>
        </w:rPr>
        <w:t>946</w:t>
      </w:r>
      <w:r w:rsidRPr="00A912DA">
        <w:rPr>
          <w:rFonts w:ascii="Times New Roman" w:eastAsia="Times New Roman" w:hAnsi="Times New Roman"/>
          <w:color w:val="000000"/>
          <w:sz w:val="28"/>
          <w:szCs w:val="28"/>
        </w:rPr>
        <w:t xml:space="preserve"> экспонат</w:t>
      </w:r>
      <w:r w:rsidR="00F86A6C">
        <w:rPr>
          <w:rFonts w:ascii="Times New Roman" w:eastAsia="Times New Roman" w:hAnsi="Times New Roman"/>
          <w:color w:val="000000"/>
          <w:sz w:val="28"/>
          <w:szCs w:val="28"/>
        </w:rPr>
        <w:t>ов</w:t>
      </w:r>
      <w:r w:rsidRPr="00A912DA">
        <w:rPr>
          <w:rFonts w:ascii="Times New Roman" w:eastAsia="Times New Roman" w:hAnsi="Times New Roman"/>
          <w:color w:val="000000"/>
          <w:sz w:val="28"/>
          <w:szCs w:val="28"/>
        </w:rPr>
        <w:t>, из которых 1</w:t>
      </w:r>
      <w:r w:rsidR="00580E7D">
        <w:rPr>
          <w:rFonts w:ascii="Times New Roman" w:eastAsia="Times New Roman" w:hAnsi="Times New Roman"/>
          <w:color w:val="000000"/>
          <w:sz w:val="28"/>
          <w:szCs w:val="28"/>
        </w:rPr>
        <w:t>1</w:t>
      </w:r>
      <w:r w:rsidR="007B3671">
        <w:rPr>
          <w:rFonts w:ascii="Times New Roman" w:eastAsia="Times New Roman" w:hAnsi="Times New Roman"/>
          <w:color w:val="000000"/>
          <w:sz w:val="28"/>
          <w:szCs w:val="28"/>
        </w:rPr>
        <w:t> </w:t>
      </w:r>
      <w:r w:rsidR="00580E7D">
        <w:rPr>
          <w:rFonts w:ascii="Times New Roman" w:eastAsia="Times New Roman" w:hAnsi="Times New Roman"/>
          <w:color w:val="000000"/>
          <w:sz w:val="28"/>
          <w:szCs w:val="28"/>
        </w:rPr>
        <w:t>0</w:t>
      </w:r>
      <w:r w:rsidR="00F86A6C">
        <w:rPr>
          <w:rFonts w:ascii="Times New Roman" w:eastAsia="Times New Roman" w:hAnsi="Times New Roman"/>
          <w:color w:val="000000"/>
          <w:sz w:val="28"/>
          <w:szCs w:val="28"/>
        </w:rPr>
        <w:t>37</w:t>
      </w:r>
      <w:r w:rsidR="007B3671">
        <w:rPr>
          <w:rFonts w:ascii="Times New Roman" w:eastAsia="Times New Roman" w:hAnsi="Times New Roman"/>
          <w:color w:val="000000"/>
          <w:sz w:val="28"/>
          <w:szCs w:val="28"/>
        </w:rPr>
        <w:t xml:space="preserve"> – </w:t>
      </w:r>
      <w:r w:rsidRPr="00A912DA">
        <w:rPr>
          <w:rFonts w:ascii="Times New Roman" w:eastAsia="Times New Roman" w:hAnsi="Times New Roman"/>
          <w:color w:val="000000"/>
          <w:sz w:val="28"/>
          <w:szCs w:val="28"/>
        </w:rPr>
        <w:t>подлинник</w:t>
      </w:r>
      <w:r w:rsidR="007B3671">
        <w:rPr>
          <w:rFonts w:ascii="Times New Roman" w:eastAsia="Times New Roman" w:hAnsi="Times New Roman"/>
          <w:color w:val="000000"/>
          <w:sz w:val="28"/>
          <w:szCs w:val="28"/>
        </w:rPr>
        <w:t>и</w:t>
      </w:r>
      <w:r w:rsidRPr="00A912DA">
        <w:rPr>
          <w:rFonts w:ascii="Times New Roman" w:eastAsia="Times New Roman" w:hAnsi="Times New Roman"/>
          <w:color w:val="000000"/>
          <w:sz w:val="28"/>
          <w:szCs w:val="28"/>
        </w:rPr>
        <w:t xml:space="preserve">. Музей состоит из 3-х тематических залов. В государственный электронный каталог занесено </w:t>
      </w:r>
      <w:r w:rsidR="00580E7D">
        <w:rPr>
          <w:rFonts w:ascii="Times New Roman" w:eastAsia="Times New Roman" w:hAnsi="Times New Roman"/>
          <w:color w:val="000000"/>
          <w:sz w:val="28"/>
          <w:szCs w:val="28"/>
        </w:rPr>
        <w:t>9</w:t>
      </w:r>
      <w:r w:rsidR="00456674">
        <w:rPr>
          <w:rFonts w:ascii="Times New Roman" w:eastAsia="Times New Roman" w:hAnsi="Times New Roman"/>
          <w:color w:val="000000"/>
          <w:sz w:val="28"/>
          <w:szCs w:val="28"/>
        </w:rPr>
        <w:t> </w:t>
      </w:r>
      <w:r w:rsidR="00F86A6C">
        <w:rPr>
          <w:rFonts w:ascii="Times New Roman" w:eastAsia="Times New Roman" w:hAnsi="Times New Roman"/>
          <w:color w:val="000000"/>
          <w:sz w:val="28"/>
          <w:szCs w:val="28"/>
        </w:rPr>
        <w:t>865</w:t>
      </w:r>
      <w:r w:rsidRPr="00A912DA">
        <w:rPr>
          <w:rFonts w:ascii="Times New Roman" w:eastAsia="Times New Roman" w:hAnsi="Times New Roman"/>
          <w:color w:val="000000"/>
          <w:sz w:val="28"/>
          <w:szCs w:val="28"/>
        </w:rPr>
        <w:t xml:space="preserve"> единиц.</w:t>
      </w:r>
    </w:p>
    <w:p w14:paraId="56BA94C2" w14:textId="27D19A13" w:rsidR="0088083B" w:rsidRPr="00A912DA" w:rsidRDefault="0088083B" w:rsidP="001E0542">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202</w:t>
      </w:r>
      <w:r w:rsidR="00F86A6C">
        <w:rPr>
          <w:rFonts w:ascii="Times New Roman" w:eastAsia="Times New Roman" w:hAnsi="Times New Roman"/>
          <w:color w:val="000000"/>
          <w:sz w:val="28"/>
          <w:szCs w:val="28"/>
        </w:rPr>
        <w:t>4</w:t>
      </w:r>
      <w:r>
        <w:rPr>
          <w:rFonts w:ascii="Times New Roman" w:eastAsia="Times New Roman" w:hAnsi="Times New Roman"/>
          <w:color w:val="000000"/>
          <w:sz w:val="28"/>
          <w:szCs w:val="28"/>
        </w:rPr>
        <w:t>-202</w:t>
      </w:r>
      <w:r w:rsidR="00F86A6C">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гг. прогнозируется сохранение </w:t>
      </w:r>
      <w:r w:rsidR="007B3671">
        <w:rPr>
          <w:rFonts w:ascii="Times New Roman" w:eastAsia="Times New Roman" w:hAnsi="Times New Roman"/>
          <w:color w:val="000000"/>
          <w:sz w:val="28"/>
          <w:szCs w:val="28"/>
        </w:rPr>
        <w:t xml:space="preserve">уровня </w:t>
      </w:r>
      <w:r>
        <w:rPr>
          <w:rFonts w:ascii="Times New Roman" w:eastAsia="Times New Roman" w:hAnsi="Times New Roman"/>
          <w:color w:val="000000"/>
          <w:sz w:val="28"/>
          <w:szCs w:val="28"/>
        </w:rPr>
        <w:t>данного показателя.</w:t>
      </w:r>
    </w:p>
    <w:p w14:paraId="53E69D25" w14:textId="77777777" w:rsidR="00510CE5" w:rsidRDefault="00510CE5" w:rsidP="003156C9">
      <w:pPr>
        <w:ind w:firstLine="709"/>
        <w:jc w:val="both"/>
        <w:rPr>
          <w:rFonts w:ascii="Times New Roman" w:eastAsia="Times New Roman" w:hAnsi="Times New Roman"/>
          <w:color w:val="000000"/>
          <w:sz w:val="28"/>
          <w:szCs w:val="28"/>
        </w:rPr>
      </w:pPr>
    </w:p>
    <w:p w14:paraId="2F70DA32" w14:textId="77777777" w:rsidR="005A4495" w:rsidRDefault="005A4495" w:rsidP="003156C9">
      <w:pPr>
        <w:ind w:firstLine="709"/>
        <w:jc w:val="both"/>
        <w:rPr>
          <w:rFonts w:ascii="Times New Roman" w:eastAsia="Times New Roman" w:hAnsi="Times New Roman"/>
          <w:color w:val="000000"/>
          <w:sz w:val="28"/>
          <w:szCs w:val="28"/>
        </w:rPr>
      </w:pPr>
    </w:p>
    <w:p w14:paraId="56BA94C4" w14:textId="77777777"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lastRenderedPageBreak/>
        <w:t>Показатель 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14:paraId="56BA94C5" w14:textId="13D86899" w:rsidR="00A536E4" w:rsidRDefault="00A536E4" w:rsidP="00A536E4">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В муниципальном образовании «Город Батайск» находится 1</w:t>
      </w:r>
      <w:r w:rsidR="006D7CE5">
        <w:rPr>
          <w:rFonts w:ascii="Times New Roman" w:eastAsia="Times New Roman" w:hAnsi="Times New Roman"/>
          <w:color w:val="000000"/>
          <w:sz w:val="28"/>
          <w:szCs w:val="28"/>
        </w:rPr>
        <w:t>2</w:t>
      </w:r>
      <w:r w:rsidRPr="00A912DA">
        <w:rPr>
          <w:rFonts w:ascii="Times New Roman" w:eastAsia="Times New Roman" w:hAnsi="Times New Roman"/>
          <w:color w:val="000000"/>
          <w:sz w:val="28"/>
          <w:szCs w:val="28"/>
        </w:rPr>
        <w:t xml:space="preserve"> зданий, в которых располагаются учреждения культуры</w:t>
      </w:r>
      <w:r w:rsidR="006D7CE5">
        <w:rPr>
          <w:rFonts w:ascii="Times New Roman" w:eastAsia="Times New Roman" w:hAnsi="Times New Roman"/>
          <w:color w:val="000000"/>
          <w:sz w:val="28"/>
          <w:szCs w:val="28"/>
        </w:rPr>
        <w:t xml:space="preserve"> (дома культуры и библиотеки)</w:t>
      </w:r>
      <w:r w:rsidR="00E67D2E">
        <w:rPr>
          <w:rFonts w:ascii="Times New Roman" w:eastAsia="Times New Roman" w:hAnsi="Times New Roman"/>
          <w:color w:val="000000"/>
          <w:sz w:val="28"/>
          <w:szCs w:val="28"/>
        </w:rPr>
        <w:t>, из них 8 – отдельно стоящих (5 домов культуры и 3 библиотеки)</w:t>
      </w:r>
      <w:r w:rsidRPr="00A912DA">
        <w:rPr>
          <w:rFonts w:ascii="Times New Roman" w:eastAsia="Times New Roman" w:hAnsi="Times New Roman"/>
          <w:color w:val="000000"/>
          <w:sz w:val="28"/>
          <w:szCs w:val="28"/>
        </w:rPr>
        <w:t>.</w:t>
      </w:r>
    </w:p>
    <w:p w14:paraId="253AA527" w14:textId="4026E695" w:rsidR="00E67D2E" w:rsidRDefault="00E67D2E" w:rsidP="00A536E4">
      <w:pPr>
        <w:ind w:firstLine="709"/>
        <w:jc w:val="both"/>
        <w:rPr>
          <w:rFonts w:ascii="Times New Roman" w:eastAsia="Times New Roman" w:hAnsi="Times New Roman"/>
          <w:color w:val="000000"/>
          <w:sz w:val="28"/>
          <w:szCs w:val="28"/>
        </w:rPr>
      </w:pPr>
      <w:r w:rsidRPr="00E67D2E">
        <w:rPr>
          <w:rFonts w:ascii="Times New Roman" w:eastAsia="Times New Roman" w:hAnsi="Times New Roman"/>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Pr>
          <w:rFonts w:ascii="Times New Roman" w:eastAsia="Times New Roman" w:hAnsi="Times New Roman"/>
          <w:color w:val="000000"/>
          <w:sz w:val="28"/>
          <w:szCs w:val="28"/>
        </w:rPr>
        <w:t xml:space="preserve"> составляет: в 2021 году – 8,3 %, в 2022 году – 8,3 %, в 2023 году </w:t>
      </w:r>
      <w:r w:rsidRPr="00EC621A">
        <w:rPr>
          <w:rFonts w:ascii="Times New Roman" w:eastAsia="Times New Roman" w:hAnsi="Times New Roman"/>
          <w:color w:val="000000"/>
          <w:sz w:val="28"/>
          <w:szCs w:val="28"/>
        </w:rPr>
        <w:t xml:space="preserve">– </w:t>
      </w:r>
      <w:r w:rsidR="00EC621A" w:rsidRPr="00EC621A">
        <w:rPr>
          <w:rFonts w:ascii="Times New Roman" w:eastAsia="Times New Roman" w:hAnsi="Times New Roman"/>
          <w:color w:val="000000"/>
          <w:sz w:val="28"/>
          <w:szCs w:val="28"/>
        </w:rPr>
        <w:t>8,3</w:t>
      </w:r>
      <w:r w:rsidRPr="00EC621A">
        <w:rPr>
          <w:rFonts w:ascii="Times New Roman" w:eastAsia="Times New Roman" w:hAnsi="Times New Roman"/>
          <w:color w:val="000000"/>
          <w:sz w:val="28"/>
          <w:szCs w:val="28"/>
        </w:rPr>
        <w:t xml:space="preserve"> %.</w:t>
      </w:r>
    </w:p>
    <w:p w14:paraId="723C6D63" w14:textId="2A453A1C" w:rsidR="00E67D2E" w:rsidRDefault="00EC621A" w:rsidP="00A536E4">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Сохранение уровня</w:t>
      </w:r>
      <w:r w:rsidR="00E67D2E">
        <w:rPr>
          <w:rFonts w:ascii="Times New Roman" w:eastAsia="Times New Roman" w:hAnsi="Times New Roman"/>
          <w:color w:val="000000"/>
          <w:sz w:val="28"/>
          <w:szCs w:val="28"/>
        </w:rPr>
        <w:t xml:space="preserve"> показателя связан</w:t>
      </w:r>
      <w:r w:rsidR="005A4495">
        <w:rPr>
          <w:rFonts w:ascii="Times New Roman" w:eastAsia="Times New Roman" w:hAnsi="Times New Roman"/>
          <w:color w:val="000000"/>
          <w:sz w:val="28"/>
          <w:szCs w:val="28"/>
        </w:rPr>
        <w:t>о</w:t>
      </w:r>
      <w:r w:rsidR="00E67D2E">
        <w:rPr>
          <w:rFonts w:ascii="Times New Roman" w:eastAsia="Times New Roman" w:hAnsi="Times New Roman"/>
          <w:color w:val="000000"/>
          <w:sz w:val="28"/>
          <w:szCs w:val="28"/>
        </w:rPr>
        <w:t xml:space="preserve"> с тем, что в 2023 году по</w:t>
      </w:r>
      <w:r w:rsidR="00E67D2E" w:rsidRPr="00CE346D">
        <w:rPr>
          <w:rFonts w:ascii="Times New Roman" w:eastAsia="Times New Roman" w:hAnsi="Times New Roman"/>
          <w:sz w:val="28"/>
          <w:szCs w:val="28"/>
        </w:rPr>
        <w:t>треб</w:t>
      </w:r>
      <w:r w:rsidR="00E67D2E">
        <w:rPr>
          <w:rFonts w:ascii="Times New Roman" w:eastAsia="Times New Roman" w:hAnsi="Times New Roman"/>
          <w:sz w:val="28"/>
          <w:szCs w:val="28"/>
        </w:rPr>
        <w:t>овался</w:t>
      </w:r>
      <w:r w:rsidR="00E67D2E" w:rsidRPr="00CE346D">
        <w:rPr>
          <w:rFonts w:ascii="Times New Roman" w:eastAsia="Times New Roman" w:hAnsi="Times New Roman"/>
          <w:sz w:val="28"/>
          <w:szCs w:val="28"/>
        </w:rPr>
        <w:t xml:space="preserve"> капитальный ремонт помещений МБУК «ДК им. Ю.А. Гагарина»</w:t>
      </w:r>
      <w:r w:rsidR="00E67D2E">
        <w:rPr>
          <w:rFonts w:ascii="Times New Roman" w:eastAsia="Times New Roman" w:hAnsi="Times New Roman"/>
          <w:sz w:val="28"/>
          <w:szCs w:val="28"/>
        </w:rPr>
        <w:t xml:space="preserve"> и</w:t>
      </w:r>
      <w:r w:rsidR="00E67D2E" w:rsidRPr="00CE346D">
        <w:rPr>
          <w:rFonts w:ascii="Times New Roman" w:eastAsia="Times New Roman" w:hAnsi="Times New Roman"/>
          <w:sz w:val="28"/>
          <w:szCs w:val="28"/>
        </w:rPr>
        <w:t xml:space="preserve"> капитальный </w:t>
      </w:r>
      <w:r w:rsidR="005A4495">
        <w:rPr>
          <w:rFonts w:ascii="Times New Roman" w:eastAsia="Times New Roman" w:hAnsi="Times New Roman"/>
          <w:sz w:val="28"/>
          <w:szCs w:val="28"/>
        </w:rPr>
        <w:t xml:space="preserve">ремонт </w:t>
      </w:r>
      <w:r w:rsidR="00E67D2E" w:rsidRPr="00CE346D">
        <w:rPr>
          <w:rFonts w:ascii="Times New Roman" w:eastAsia="Times New Roman" w:hAnsi="Times New Roman"/>
          <w:sz w:val="28"/>
          <w:szCs w:val="28"/>
        </w:rPr>
        <w:t>кровли и помещений МБУК «Дом культуры железнодорожников»</w:t>
      </w:r>
      <w:r w:rsidR="00E67D2E">
        <w:rPr>
          <w:rFonts w:ascii="Times New Roman" w:eastAsia="Times New Roman" w:hAnsi="Times New Roman"/>
          <w:sz w:val="28"/>
          <w:szCs w:val="28"/>
        </w:rPr>
        <w:t>.</w:t>
      </w:r>
    </w:p>
    <w:p w14:paraId="7ACDBC25" w14:textId="5C29FD70" w:rsidR="00E67D2E" w:rsidRDefault="00FE7249" w:rsidP="00A536E4">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2024-2026 гг. показатель планируется на уровне: 2024 год – </w:t>
      </w:r>
      <w:r w:rsidR="00EC621A">
        <w:rPr>
          <w:rFonts w:ascii="Times New Roman" w:eastAsia="Times New Roman" w:hAnsi="Times New Roman"/>
          <w:color w:val="000000"/>
          <w:sz w:val="28"/>
          <w:szCs w:val="28"/>
        </w:rPr>
        <w:t>8</w:t>
      </w:r>
      <w:r>
        <w:rPr>
          <w:rFonts w:ascii="Times New Roman" w:eastAsia="Times New Roman" w:hAnsi="Times New Roman"/>
          <w:color w:val="000000"/>
          <w:sz w:val="28"/>
          <w:szCs w:val="28"/>
        </w:rPr>
        <w:t>,</w:t>
      </w:r>
      <w:r w:rsidR="00EC621A">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 2025 год – 8,3 %, 2026 год – 8,3 %, за счет проведения ремонта в 2024 году.</w:t>
      </w:r>
    </w:p>
    <w:p w14:paraId="56BA94C7" w14:textId="0EFF7828" w:rsidR="00A536E4" w:rsidRPr="00A912DA" w:rsidRDefault="00456674" w:rsidP="00A536E4">
      <w:pPr>
        <w:ind w:firstLine="709"/>
        <w:jc w:val="both"/>
        <w:rPr>
          <w:rFonts w:ascii="Times New Roman" w:eastAsia="Times New Roman" w:hAnsi="Times New Roman"/>
          <w:color w:val="00000A"/>
          <w:sz w:val="28"/>
          <w:szCs w:val="28"/>
        </w:rPr>
      </w:pPr>
      <w:r>
        <w:rPr>
          <w:rFonts w:ascii="Times New Roman" w:eastAsia="Times New Roman" w:hAnsi="Times New Roman"/>
          <w:color w:val="000000"/>
          <w:sz w:val="28"/>
          <w:szCs w:val="28"/>
        </w:rPr>
        <w:t>Зданий</w:t>
      </w:r>
      <w:r w:rsidR="008906CC">
        <w:rPr>
          <w:rFonts w:ascii="Times New Roman" w:eastAsia="Times New Roman" w:hAnsi="Times New Roman"/>
          <w:color w:val="000000"/>
          <w:sz w:val="28"/>
          <w:szCs w:val="28"/>
        </w:rPr>
        <w:t>,</w:t>
      </w:r>
      <w:r w:rsidR="00A536E4" w:rsidRPr="00A912DA">
        <w:rPr>
          <w:rFonts w:ascii="Times New Roman" w:eastAsia="Times New Roman" w:hAnsi="Times New Roman"/>
          <w:color w:val="000000"/>
          <w:sz w:val="28"/>
          <w:szCs w:val="28"/>
        </w:rPr>
        <w:t xml:space="preserve"> находящихся в аварийном состоянии</w:t>
      </w:r>
      <w:r w:rsidR="008906CC">
        <w:rPr>
          <w:rFonts w:ascii="Times New Roman" w:eastAsia="Times New Roman" w:hAnsi="Times New Roman"/>
          <w:color w:val="000000"/>
          <w:sz w:val="28"/>
          <w:szCs w:val="28"/>
        </w:rPr>
        <w:t>,</w:t>
      </w:r>
      <w:r w:rsidR="00A536E4" w:rsidRPr="00A912DA">
        <w:rPr>
          <w:rFonts w:ascii="Times New Roman" w:eastAsia="Times New Roman" w:hAnsi="Times New Roman"/>
          <w:color w:val="000000"/>
          <w:sz w:val="28"/>
          <w:szCs w:val="28"/>
        </w:rPr>
        <w:t xml:space="preserve"> нет.</w:t>
      </w:r>
    </w:p>
    <w:p w14:paraId="56BA94C8" w14:textId="77777777" w:rsidR="003156C9" w:rsidRPr="00A912DA" w:rsidRDefault="003156C9" w:rsidP="003156C9">
      <w:pPr>
        <w:pStyle w:val="ac"/>
        <w:spacing w:after="0" w:line="240" w:lineRule="auto"/>
        <w:ind w:left="0" w:right="-1" w:firstLine="644"/>
        <w:jc w:val="both"/>
        <w:rPr>
          <w:rFonts w:ascii="Times New Roman" w:hAnsi="Times New Roman"/>
          <w:sz w:val="28"/>
          <w:szCs w:val="28"/>
        </w:rPr>
      </w:pPr>
    </w:p>
    <w:p w14:paraId="56BA94C9" w14:textId="77777777"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Показатель 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собственность.</w:t>
      </w:r>
    </w:p>
    <w:p w14:paraId="02EAB20E" w14:textId="58432C09" w:rsidR="007E265D" w:rsidRPr="007E265D" w:rsidRDefault="007E265D" w:rsidP="008724B7">
      <w:pPr>
        <w:ind w:firstLine="709"/>
        <w:jc w:val="both"/>
        <w:rPr>
          <w:rFonts w:ascii="Times New Roman" w:eastAsia="Times New Roman" w:hAnsi="Times New Roman"/>
          <w:color w:val="000000"/>
          <w:sz w:val="28"/>
          <w:szCs w:val="28"/>
        </w:rPr>
      </w:pPr>
      <w:r w:rsidRPr="007E265D">
        <w:rPr>
          <w:rFonts w:ascii="Times New Roman" w:eastAsia="Times New Roman" w:hAnsi="Times New Roman"/>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w:t>
      </w:r>
      <w:r>
        <w:rPr>
          <w:rFonts w:ascii="Times New Roman" w:eastAsia="Times New Roman" w:hAnsi="Times New Roman"/>
          <w:color w:val="000000"/>
          <w:sz w:val="28"/>
          <w:szCs w:val="28"/>
        </w:rPr>
        <w:t>я в муниципальной собственност</w:t>
      </w:r>
      <w:r w:rsidR="00D20810">
        <w:rPr>
          <w:rFonts w:ascii="Times New Roman" w:eastAsia="Times New Roman" w:hAnsi="Times New Roman"/>
          <w:color w:val="000000"/>
          <w:sz w:val="28"/>
          <w:szCs w:val="28"/>
        </w:rPr>
        <w:t>и,</w:t>
      </w:r>
      <w:r>
        <w:rPr>
          <w:rFonts w:ascii="Times New Roman" w:eastAsia="Times New Roman" w:hAnsi="Times New Roman"/>
          <w:color w:val="000000"/>
          <w:sz w:val="28"/>
          <w:szCs w:val="28"/>
        </w:rPr>
        <w:t xml:space="preserve"> составляет: в 2021 году – 0 %, в 2022 году – 0 %, в 2023 году – 0 %.</w:t>
      </w:r>
    </w:p>
    <w:p w14:paraId="56BA94CA" w14:textId="77777777" w:rsidR="008724B7" w:rsidRPr="00A912DA" w:rsidRDefault="008724B7"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На территории города расположены 2 объекта культурного наследия, находящиеся в муниципальной собственности:</w:t>
      </w:r>
    </w:p>
    <w:p w14:paraId="56BA94CB" w14:textId="77777777" w:rsidR="008724B7" w:rsidRPr="00A912DA" w:rsidRDefault="008724B7"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 на восточном въезде в город памятник освободителям города Батайска монумент «Танк Т-34», посвященный танкистам 26 Гвардейской танковой бригады, которая в составе 28 Армии освобождала 7 февраля 1943 года город Батайск от немецко-фашистских захватчиков. Открытие памятника состоялось 08 мая 1985 года;</w:t>
      </w:r>
    </w:p>
    <w:p w14:paraId="56BA94CC" w14:textId="77777777" w:rsidR="008724B7" w:rsidRPr="00A912DA" w:rsidRDefault="008724B7" w:rsidP="008724B7">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 на территории Авиагородка памятник монумент «Самолет МИГ – 21», посвященный летчикам Героям Советского Союза, выпускникам авиашколы ГВФ им. П. Баранова и БВАУЛ им. А. Серова. Эти училища закончили 103 Героя Советского Союза, из них пятеро удостоены звания Героя дважды. Среди них дважды Герои Советского Союза летчики-космонавты В. Горбатко, В. Комаров, человек-легенда А. </w:t>
      </w:r>
      <w:proofErr w:type="spellStart"/>
      <w:r w:rsidRPr="00A912DA">
        <w:rPr>
          <w:rFonts w:ascii="Times New Roman" w:eastAsia="Times New Roman" w:hAnsi="Times New Roman"/>
          <w:color w:val="000000"/>
          <w:sz w:val="28"/>
          <w:szCs w:val="28"/>
        </w:rPr>
        <w:t>Маресьев</w:t>
      </w:r>
      <w:proofErr w:type="spellEnd"/>
      <w:r w:rsidRPr="00A912DA">
        <w:rPr>
          <w:rFonts w:ascii="Times New Roman" w:eastAsia="Times New Roman" w:hAnsi="Times New Roman"/>
          <w:color w:val="000000"/>
          <w:sz w:val="28"/>
          <w:szCs w:val="28"/>
        </w:rPr>
        <w:t>, В. Попков. Памятник открыт 09 мая 1985 года.</w:t>
      </w:r>
    </w:p>
    <w:p w14:paraId="56BA94CD" w14:textId="158BE67B" w:rsidR="007E265D" w:rsidRDefault="00E80CA8" w:rsidP="007E265D">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Вышеуказанные объекты культурного наследия не</w:t>
      </w:r>
      <w:r w:rsidRPr="00A912DA">
        <w:rPr>
          <w:rFonts w:ascii="Times New Roman" w:eastAsia="Times New Roman" w:hAnsi="Times New Roman"/>
          <w:b/>
          <w:color w:val="000000"/>
          <w:sz w:val="28"/>
          <w:szCs w:val="28"/>
        </w:rPr>
        <w:t xml:space="preserve"> </w:t>
      </w:r>
      <w:r w:rsidRPr="00A912DA">
        <w:rPr>
          <w:rFonts w:ascii="Times New Roman" w:eastAsia="Times New Roman" w:hAnsi="Times New Roman"/>
          <w:color w:val="000000"/>
          <w:sz w:val="28"/>
          <w:szCs w:val="28"/>
        </w:rPr>
        <w:t>требу</w:t>
      </w:r>
      <w:r w:rsidR="007E265D">
        <w:rPr>
          <w:rFonts w:ascii="Times New Roman" w:eastAsia="Times New Roman" w:hAnsi="Times New Roman"/>
          <w:color w:val="000000"/>
          <w:sz w:val="28"/>
          <w:szCs w:val="28"/>
        </w:rPr>
        <w:t>ют консервации или реставрации.</w:t>
      </w:r>
    </w:p>
    <w:p w14:paraId="56BA94CF" w14:textId="37BBC87E" w:rsidR="000F7FB3" w:rsidRPr="00A912DA" w:rsidRDefault="000F7FB3" w:rsidP="008724B7">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На 202</w:t>
      </w:r>
      <w:r w:rsidR="007E265D">
        <w:rPr>
          <w:rFonts w:ascii="Times New Roman" w:eastAsia="Times New Roman" w:hAnsi="Times New Roman"/>
          <w:color w:val="000000"/>
          <w:sz w:val="28"/>
          <w:szCs w:val="28"/>
        </w:rPr>
        <w:t>4</w:t>
      </w:r>
      <w:r>
        <w:rPr>
          <w:rFonts w:ascii="Times New Roman" w:eastAsia="Times New Roman" w:hAnsi="Times New Roman"/>
          <w:color w:val="000000"/>
          <w:sz w:val="28"/>
          <w:szCs w:val="28"/>
        </w:rPr>
        <w:t>-202</w:t>
      </w:r>
      <w:r w:rsidR="007E265D">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гг. прогнозируется сохранение данного показателя на уровне 0 %.</w:t>
      </w:r>
    </w:p>
    <w:p w14:paraId="09BFA14F" w14:textId="77777777" w:rsidR="008424AF" w:rsidRDefault="008424AF" w:rsidP="003156C9">
      <w:pPr>
        <w:ind w:firstLine="709"/>
        <w:jc w:val="both"/>
        <w:rPr>
          <w:rFonts w:ascii="Times New Roman" w:eastAsia="Times New Roman" w:hAnsi="Times New Roman"/>
          <w:sz w:val="28"/>
          <w:szCs w:val="28"/>
        </w:rPr>
      </w:pPr>
    </w:p>
    <w:p w14:paraId="23FD498F" w14:textId="77777777" w:rsidR="00D20810" w:rsidRDefault="00D20810" w:rsidP="003156C9">
      <w:pPr>
        <w:ind w:firstLine="709"/>
        <w:jc w:val="both"/>
        <w:rPr>
          <w:rFonts w:ascii="Times New Roman" w:eastAsia="Times New Roman" w:hAnsi="Times New Roman"/>
          <w:sz w:val="28"/>
          <w:szCs w:val="28"/>
        </w:rPr>
      </w:pPr>
    </w:p>
    <w:p w14:paraId="56BA94D1" w14:textId="77777777" w:rsidR="00C00DB7" w:rsidRPr="00A912DA" w:rsidRDefault="00C00DB7" w:rsidP="00EE7E37">
      <w:pPr>
        <w:pStyle w:val="aa"/>
        <w:rPr>
          <w:sz w:val="28"/>
          <w:szCs w:val="28"/>
        </w:rPr>
      </w:pPr>
      <w:r w:rsidRPr="00A912DA">
        <w:rPr>
          <w:sz w:val="28"/>
          <w:szCs w:val="28"/>
          <w:lang w:val="en-US"/>
        </w:rPr>
        <w:lastRenderedPageBreak/>
        <w:t>V</w:t>
      </w:r>
      <w:r w:rsidRPr="00A912DA">
        <w:rPr>
          <w:sz w:val="28"/>
          <w:szCs w:val="28"/>
        </w:rPr>
        <w:t xml:space="preserve">. </w:t>
      </w:r>
      <w:r w:rsidR="00582CAF" w:rsidRPr="00A912DA">
        <w:rPr>
          <w:sz w:val="28"/>
          <w:szCs w:val="28"/>
        </w:rPr>
        <w:t>Ф</w:t>
      </w:r>
      <w:r w:rsidRPr="00A912DA">
        <w:rPr>
          <w:sz w:val="28"/>
          <w:szCs w:val="28"/>
        </w:rPr>
        <w:t>изическая культура и спорт</w:t>
      </w:r>
    </w:p>
    <w:p w14:paraId="56BA94D2" w14:textId="77777777" w:rsidR="00582CAF" w:rsidRPr="00A912DA" w:rsidRDefault="00582CAF" w:rsidP="00117F90">
      <w:pPr>
        <w:pStyle w:val="aa"/>
        <w:rPr>
          <w:sz w:val="28"/>
          <w:szCs w:val="28"/>
        </w:rPr>
      </w:pPr>
    </w:p>
    <w:p w14:paraId="56BA94D3" w14:textId="77777777" w:rsidR="00582CAF" w:rsidRPr="00A912DA" w:rsidRDefault="00582CAF" w:rsidP="0099741E">
      <w:pPr>
        <w:pStyle w:val="aa"/>
        <w:ind w:firstLine="708"/>
        <w:jc w:val="both"/>
        <w:rPr>
          <w:sz w:val="28"/>
          <w:szCs w:val="28"/>
        </w:rPr>
      </w:pPr>
      <w:r w:rsidRPr="00A912DA">
        <w:rPr>
          <w:sz w:val="28"/>
          <w:szCs w:val="28"/>
        </w:rPr>
        <w:t>Показатель 23. Доля населения, систематически занимающегося физической культурой и спортом</w:t>
      </w:r>
      <w:r w:rsidR="000F1537" w:rsidRPr="00A912DA">
        <w:rPr>
          <w:sz w:val="28"/>
          <w:szCs w:val="28"/>
        </w:rPr>
        <w:t>.</w:t>
      </w:r>
    </w:p>
    <w:p w14:paraId="4B30F7AE" w14:textId="46FBC931" w:rsidR="003E114B" w:rsidRPr="003E114B" w:rsidRDefault="003E114B" w:rsidP="00213AE9">
      <w:pPr>
        <w:ind w:firstLine="709"/>
        <w:jc w:val="both"/>
        <w:rPr>
          <w:rFonts w:ascii="Times New Roman" w:hAnsi="Times New Roman"/>
          <w:sz w:val="28"/>
          <w:szCs w:val="28"/>
        </w:rPr>
      </w:pPr>
      <w:r w:rsidRPr="003E114B">
        <w:rPr>
          <w:rFonts w:ascii="Times New Roman" w:hAnsi="Times New Roman"/>
          <w:sz w:val="28"/>
          <w:szCs w:val="28"/>
        </w:rPr>
        <w:t>Доля населения, систематически занимающегося физической культурой и спортом</w:t>
      </w:r>
      <w:r>
        <w:rPr>
          <w:rFonts w:ascii="Times New Roman" w:hAnsi="Times New Roman"/>
          <w:sz w:val="28"/>
          <w:szCs w:val="28"/>
        </w:rPr>
        <w:t xml:space="preserve">, составила: </w:t>
      </w:r>
      <w:r w:rsidRPr="00A912DA">
        <w:rPr>
          <w:rFonts w:ascii="Times New Roman" w:hAnsi="Times New Roman"/>
          <w:sz w:val="28"/>
          <w:szCs w:val="28"/>
        </w:rPr>
        <w:t>в 20</w:t>
      </w:r>
      <w:r>
        <w:rPr>
          <w:rFonts w:ascii="Times New Roman" w:hAnsi="Times New Roman"/>
          <w:sz w:val="28"/>
          <w:szCs w:val="28"/>
        </w:rPr>
        <w:t>21</w:t>
      </w:r>
      <w:r w:rsidRPr="00A912DA">
        <w:rPr>
          <w:rFonts w:ascii="Times New Roman" w:hAnsi="Times New Roman"/>
          <w:sz w:val="28"/>
          <w:szCs w:val="28"/>
        </w:rPr>
        <w:t xml:space="preserve"> году – </w:t>
      </w:r>
      <w:r>
        <w:rPr>
          <w:rFonts w:ascii="Times New Roman" w:hAnsi="Times New Roman"/>
          <w:sz w:val="28"/>
          <w:szCs w:val="28"/>
        </w:rPr>
        <w:t>61</w:t>
      </w:r>
      <w:r w:rsidRPr="00A912DA">
        <w:rPr>
          <w:rFonts w:ascii="Times New Roman" w:hAnsi="Times New Roman"/>
          <w:sz w:val="28"/>
          <w:szCs w:val="28"/>
        </w:rPr>
        <w:t> </w:t>
      </w:r>
      <w:r>
        <w:rPr>
          <w:rFonts w:ascii="Times New Roman" w:hAnsi="Times New Roman"/>
          <w:sz w:val="28"/>
          <w:szCs w:val="28"/>
        </w:rPr>
        <w:t>470 человек, в 2022 году – 65</w:t>
      </w:r>
      <w:r w:rsidRPr="00A912DA">
        <w:rPr>
          <w:rFonts w:ascii="Times New Roman" w:hAnsi="Times New Roman"/>
          <w:sz w:val="28"/>
          <w:szCs w:val="28"/>
        </w:rPr>
        <w:t> </w:t>
      </w:r>
      <w:r>
        <w:rPr>
          <w:rFonts w:ascii="Times New Roman" w:hAnsi="Times New Roman"/>
          <w:sz w:val="28"/>
          <w:szCs w:val="28"/>
        </w:rPr>
        <w:t>088</w:t>
      </w:r>
      <w:r w:rsidRPr="00A912DA">
        <w:rPr>
          <w:rFonts w:ascii="Times New Roman" w:hAnsi="Times New Roman"/>
          <w:sz w:val="28"/>
          <w:szCs w:val="28"/>
        </w:rPr>
        <w:t xml:space="preserve"> человек</w:t>
      </w:r>
      <w:r>
        <w:rPr>
          <w:rFonts w:ascii="Times New Roman" w:hAnsi="Times New Roman"/>
          <w:sz w:val="28"/>
          <w:szCs w:val="28"/>
        </w:rPr>
        <w:t xml:space="preserve">, в 2023 году – 68 250 человек, что соответственно </w:t>
      </w:r>
      <w:r w:rsidRPr="00A912DA">
        <w:rPr>
          <w:rFonts w:ascii="Times New Roman" w:hAnsi="Times New Roman"/>
          <w:sz w:val="28"/>
          <w:szCs w:val="28"/>
        </w:rPr>
        <w:t>составляет</w:t>
      </w:r>
      <w:r w:rsidRPr="003E114B">
        <w:rPr>
          <w:rFonts w:ascii="Times New Roman" w:hAnsi="Times New Roman"/>
          <w:sz w:val="28"/>
          <w:szCs w:val="28"/>
        </w:rPr>
        <w:t xml:space="preserve"> </w:t>
      </w:r>
      <w:r w:rsidRPr="00A912DA">
        <w:rPr>
          <w:rFonts w:ascii="Times New Roman" w:hAnsi="Times New Roman"/>
          <w:sz w:val="28"/>
          <w:szCs w:val="28"/>
        </w:rPr>
        <w:t>от общего числа жителей города Батайска</w:t>
      </w:r>
      <w:r>
        <w:rPr>
          <w:rFonts w:ascii="Times New Roman" w:hAnsi="Times New Roman"/>
          <w:sz w:val="28"/>
          <w:szCs w:val="28"/>
        </w:rPr>
        <w:t xml:space="preserve">: </w:t>
      </w:r>
      <w:r w:rsidRPr="00A912DA">
        <w:rPr>
          <w:rFonts w:ascii="Times New Roman" w:hAnsi="Times New Roman"/>
          <w:sz w:val="28"/>
          <w:szCs w:val="28"/>
        </w:rPr>
        <w:t>в 20</w:t>
      </w:r>
      <w:r>
        <w:rPr>
          <w:rFonts w:ascii="Times New Roman" w:hAnsi="Times New Roman"/>
          <w:sz w:val="28"/>
          <w:szCs w:val="28"/>
        </w:rPr>
        <w:t>21</w:t>
      </w:r>
      <w:r w:rsidRPr="00A912DA">
        <w:rPr>
          <w:rFonts w:ascii="Times New Roman" w:hAnsi="Times New Roman"/>
          <w:sz w:val="28"/>
          <w:szCs w:val="28"/>
        </w:rPr>
        <w:t xml:space="preserve"> году –</w:t>
      </w:r>
      <w:r>
        <w:rPr>
          <w:rFonts w:ascii="Times New Roman" w:hAnsi="Times New Roman"/>
          <w:sz w:val="28"/>
          <w:szCs w:val="28"/>
        </w:rPr>
        <w:t xml:space="preserve"> 51</w:t>
      </w:r>
      <w:r w:rsidRPr="00A912DA">
        <w:rPr>
          <w:rFonts w:ascii="Times New Roman" w:hAnsi="Times New Roman"/>
          <w:sz w:val="28"/>
          <w:szCs w:val="28"/>
        </w:rPr>
        <w:t>,</w:t>
      </w:r>
      <w:r>
        <w:rPr>
          <w:rFonts w:ascii="Times New Roman" w:hAnsi="Times New Roman"/>
          <w:sz w:val="28"/>
          <w:szCs w:val="28"/>
        </w:rPr>
        <w:t>9</w:t>
      </w:r>
      <w:r w:rsidRPr="00A912DA">
        <w:rPr>
          <w:rFonts w:ascii="Times New Roman" w:hAnsi="Times New Roman"/>
          <w:sz w:val="28"/>
          <w:szCs w:val="28"/>
        </w:rPr>
        <w:t xml:space="preserve"> %</w:t>
      </w:r>
      <w:r>
        <w:rPr>
          <w:rFonts w:ascii="Times New Roman" w:hAnsi="Times New Roman"/>
          <w:sz w:val="28"/>
          <w:szCs w:val="28"/>
        </w:rPr>
        <w:t>, в</w:t>
      </w:r>
      <w:r w:rsidRPr="00A912DA">
        <w:rPr>
          <w:rFonts w:ascii="Times New Roman" w:hAnsi="Times New Roman"/>
          <w:sz w:val="28"/>
          <w:szCs w:val="28"/>
        </w:rPr>
        <w:t xml:space="preserve"> 2</w:t>
      </w:r>
      <w:r>
        <w:rPr>
          <w:rFonts w:ascii="Times New Roman" w:hAnsi="Times New Roman"/>
          <w:sz w:val="28"/>
          <w:szCs w:val="28"/>
        </w:rPr>
        <w:t>022</w:t>
      </w:r>
      <w:r w:rsidRPr="00A912DA">
        <w:rPr>
          <w:rFonts w:ascii="Times New Roman" w:hAnsi="Times New Roman"/>
          <w:sz w:val="28"/>
          <w:szCs w:val="28"/>
        </w:rPr>
        <w:t xml:space="preserve"> году</w:t>
      </w:r>
      <w:r>
        <w:rPr>
          <w:rFonts w:ascii="Times New Roman" w:hAnsi="Times New Roman"/>
          <w:sz w:val="28"/>
          <w:szCs w:val="28"/>
        </w:rPr>
        <w:t xml:space="preserve"> – 55 %, в 2023 году – 57,8 %.</w:t>
      </w:r>
    </w:p>
    <w:p w14:paraId="2ABD5719" w14:textId="154501D1" w:rsidR="00EC05DD" w:rsidRDefault="00EC05DD" w:rsidP="00EC05DD">
      <w:pPr>
        <w:ind w:firstLine="709"/>
        <w:jc w:val="both"/>
        <w:rPr>
          <w:rFonts w:ascii="Times New Roman" w:hAnsi="Times New Roman"/>
          <w:sz w:val="28"/>
          <w:szCs w:val="28"/>
        </w:rPr>
      </w:pPr>
      <w:r>
        <w:rPr>
          <w:rFonts w:ascii="Times New Roman" w:hAnsi="Times New Roman"/>
          <w:sz w:val="28"/>
          <w:szCs w:val="28"/>
        </w:rPr>
        <w:t>Муниципальным бюджетным учреждением «Центр физкультурно-массовой работы города Батайска</w:t>
      </w:r>
      <w:r w:rsidR="00D20810">
        <w:rPr>
          <w:rFonts w:ascii="Times New Roman" w:hAnsi="Times New Roman"/>
          <w:sz w:val="28"/>
          <w:szCs w:val="28"/>
        </w:rPr>
        <w:t>»</w:t>
      </w:r>
      <w:r>
        <w:rPr>
          <w:rFonts w:ascii="Times New Roman" w:hAnsi="Times New Roman"/>
          <w:sz w:val="28"/>
          <w:szCs w:val="28"/>
        </w:rPr>
        <w:t xml:space="preserve"> в 202</w:t>
      </w:r>
      <w:r w:rsidR="008E233F">
        <w:rPr>
          <w:rFonts w:ascii="Times New Roman" w:hAnsi="Times New Roman"/>
          <w:sz w:val="28"/>
          <w:szCs w:val="28"/>
        </w:rPr>
        <w:t>3</w:t>
      </w:r>
      <w:r>
        <w:rPr>
          <w:rFonts w:ascii="Times New Roman" w:hAnsi="Times New Roman"/>
          <w:sz w:val="28"/>
          <w:szCs w:val="28"/>
        </w:rPr>
        <w:t xml:space="preserve"> году </w:t>
      </w:r>
      <w:r>
        <w:rPr>
          <w:rFonts w:ascii="Times New Roman" w:hAnsi="Times New Roman"/>
          <w:color w:val="000000"/>
          <w:sz w:val="28"/>
          <w:szCs w:val="28"/>
        </w:rPr>
        <w:t>проведено порядка 440 спортивно-массовых мероприятий, из них 195 приемов нормативов ВФСК «ГТО» у организованных групп населения. В сдаче нормативов ВФСК «ГТО» приняло участие порядка 3 </w:t>
      </w:r>
      <w:r w:rsidR="008E233F">
        <w:rPr>
          <w:rFonts w:ascii="Times New Roman" w:hAnsi="Times New Roman"/>
          <w:color w:val="000000"/>
          <w:sz w:val="28"/>
          <w:szCs w:val="28"/>
        </w:rPr>
        <w:t>6</w:t>
      </w:r>
      <w:r>
        <w:rPr>
          <w:rFonts w:ascii="Times New Roman" w:hAnsi="Times New Roman"/>
          <w:color w:val="000000"/>
          <w:sz w:val="28"/>
          <w:szCs w:val="28"/>
        </w:rPr>
        <w:t xml:space="preserve">00 человек, более 1 800 </w:t>
      </w:r>
      <w:r>
        <w:rPr>
          <w:rFonts w:ascii="Times New Roman" w:hAnsi="Times New Roman"/>
          <w:sz w:val="28"/>
          <w:szCs w:val="28"/>
        </w:rPr>
        <w:t>человек</w:t>
      </w:r>
      <w:r>
        <w:rPr>
          <w:rFonts w:ascii="Times New Roman" w:hAnsi="Times New Roman"/>
          <w:color w:val="000000"/>
          <w:sz w:val="28"/>
          <w:szCs w:val="28"/>
        </w:rPr>
        <w:t xml:space="preserve"> получат знаки отличия.</w:t>
      </w:r>
    </w:p>
    <w:p w14:paraId="430D9820" w14:textId="735A8505" w:rsidR="00EC05DD" w:rsidRDefault="00EC05DD" w:rsidP="00EC05DD">
      <w:pPr>
        <w:ind w:firstLine="708"/>
        <w:jc w:val="both"/>
        <w:rPr>
          <w:rFonts w:ascii="Times New Roman" w:hAnsi="Times New Roman"/>
          <w:sz w:val="28"/>
          <w:szCs w:val="28"/>
        </w:rPr>
      </w:pPr>
      <w:r>
        <w:rPr>
          <w:rFonts w:ascii="Times New Roman" w:hAnsi="Times New Roman"/>
          <w:sz w:val="28"/>
          <w:szCs w:val="28"/>
        </w:rPr>
        <w:t>За истекший отчетный период времени проведена планомерная работа по развитию спортивной инфраструктуры за счет внебюджетных и бюджетных источников:</w:t>
      </w:r>
    </w:p>
    <w:p w14:paraId="7B91D777" w14:textId="7DA0EC7C" w:rsidR="00EC05DD" w:rsidRDefault="00D20810" w:rsidP="00EC05DD">
      <w:pPr>
        <w:numPr>
          <w:ilvl w:val="0"/>
          <w:numId w:val="24"/>
        </w:numPr>
        <w:tabs>
          <w:tab w:val="left" w:pos="993"/>
        </w:tabs>
        <w:ind w:firstLine="708"/>
        <w:jc w:val="both"/>
        <w:rPr>
          <w:rFonts w:ascii="Times New Roman" w:hAnsi="Times New Roman"/>
          <w:sz w:val="28"/>
          <w:szCs w:val="28"/>
        </w:rPr>
      </w:pPr>
      <w:r>
        <w:rPr>
          <w:rFonts w:ascii="Times New Roman" w:hAnsi="Times New Roman"/>
          <w:sz w:val="28"/>
          <w:szCs w:val="28"/>
        </w:rPr>
        <w:t>п</w:t>
      </w:r>
      <w:r w:rsidR="008E233F" w:rsidRPr="0030107E">
        <w:rPr>
          <w:rFonts w:ascii="Times New Roman" w:hAnsi="Times New Roman"/>
          <w:sz w:val="28"/>
          <w:szCs w:val="28"/>
        </w:rPr>
        <w:t xml:space="preserve">остроено 3 </w:t>
      </w:r>
      <w:proofErr w:type="gramStart"/>
      <w:r w:rsidR="008E233F" w:rsidRPr="0030107E">
        <w:rPr>
          <w:rFonts w:ascii="Times New Roman" w:hAnsi="Times New Roman"/>
          <w:sz w:val="28"/>
          <w:szCs w:val="28"/>
        </w:rPr>
        <w:t>новых</w:t>
      </w:r>
      <w:proofErr w:type="gramEnd"/>
      <w:r w:rsidR="008E233F" w:rsidRPr="0030107E">
        <w:rPr>
          <w:rFonts w:ascii="Times New Roman" w:hAnsi="Times New Roman"/>
          <w:sz w:val="28"/>
          <w:szCs w:val="28"/>
        </w:rPr>
        <w:t xml:space="preserve"> спортивных зала</w:t>
      </w:r>
      <w:r>
        <w:rPr>
          <w:rFonts w:ascii="Times New Roman" w:hAnsi="Times New Roman"/>
          <w:sz w:val="28"/>
          <w:szCs w:val="28"/>
        </w:rPr>
        <w:t>;</w:t>
      </w:r>
    </w:p>
    <w:p w14:paraId="2503FA40" w14:textId="2C2E8B65" w:rsidR="00EC05DD" w:rsidRPr="008E233F" w:rsidRDefault="00D20810" w:rsidP="00EC05DD">
      <w:pPr>
        <w:numPr>
          <w:ilvl w:val="0"/>
          <w:numId w:val="24"/>
        </w:numPr>
        <w:tabs>
          <w:tab w:val="left" w:pos="993"/>
        </w:tabs>
        <w:ind w:firstLine="708"/>
        <w:jc w:val="both"/>
        <w:rPr>
          <w:rFonts w:ascii="Times New Roman" w:hAnsi="Times New Roman"/>
          <w:sz w:val="28"/>
          <w:szCs w:val="28"/>
        </w:rPr>
      </w:pPr>
      <w:r>
        <w:rPr>
          <w:rFonts w:ascii="Times New Roman" w:hAnsi="Times New Roman"/>
          <w:sz w:val="28"/>
          <w:szCs w:val="28"/>
        </w:rPr>
        <w:t>в</w:t>
      </w:r>
      <w:r w:rsidR="008E233F" w:rsidRPr="0030107E">
        <w:rPr>
          <w:rFonts w:ascii="Times New Roman" w:hAnsi="Times New Roman"/>
          <w:sz w:val="28"/>
          <w:szCs w:val="28"/>
        </w:rPr>
        <w:t>вед</w:t>
      </w:r>
      <w:r w:rsidR="008E233F">
        <w:rPr>
          <w:rFonts w:ascii="Times New Roman" w:hAnsi="Times New Roman"/>
          <w:sz w:val="28"/>
          <w:szCs w:val="28"/>
        </w:rPr>
        <w:t>е</w:t>
      </w:r>
      <w:r w:rsidR="008E233F" w:rsidRPr="0030107E">
        <w:rPr>
          <w:rFonts w:ascii="Times New Roman" w:hAnsi="Times New Roman"/>
          <w:sz w:val="28"/>
          <w:szCs w:val="28"/>
        </w:rPr>
        <w:t>н</w:t>
      </w:r>
      <w:r w:rsidR="008E233F">
        <w:rPr>
          <w:rFonts w:ascii="Times New Roman" w:hAnsi="Times New Roman"/>
          <w:sz w:val="28"/>
          <w:szCs w:val="28"/>
        </w:rPr>
        <w:t>ы</w:t>
      </w:r>
      <w:r w:rsidR="008E233F" w:rsidRPr="0030107E">
        <w:rPr>
          <w:rFonts w:ascii="Times New Roman" w:hAnsi="Times New Roman"/>
          <w:sz w:val="28"/>
          <w:szCs w:val="28"/>
        </w:rPr>
        <w:t xml:space="preserve"> в эксплуатацию ЖК «ПУЛЬС», ЖК «Комсомольский» с развитой спортивной инфраструктурой, игровыми площадками, тренажерными зонами, </w:t>
      </w:r>
      <w:proofErr w:type="spellStart"/>
      <w:r w:rsidR="008E233F" w:rsidRPr="0030107E">
        <w:rPr>
          <w:rFonts w:ascii="Times New Roman" w:hAnsi="Times New Roman"/>
          <w:sz w:val="28"/>
          <w:szCs w:val="28"/>
        </w:rPr>
        <w:t>скейт</w:t>
      </w:r>
      <w:proofErr w:type="spellEnd"/>
      <w:r w:rsidR="008E233F">
        <w:rPr>
          <w:rFonts w:ascii="Times New Roman" w:hAnsi="Times New Roman"/>
          <w:sz w:val="28"/>
          <w:szCs w:val="28"/>
        </w:rPr>
        <w:t>-</w:t>
      </w:r>
      <w:r w:rsidR="008E233F" w:rsidRPr="0030107E">
        <w:rPr>
          <w:rFonts w:ascii="Times New Roman" w:hAnsi="Times New Roman"/>
          <w:sz w:val="28"/>
          <w:szCs w:val="28"/>
        </w:rPr>
        <w:t>парками</w:t>
      </w:r>
      <w:r>
        <w:rPr>
          <w:rFonts w:ascii="Times New Roman" w:hAnsi="Times New Roman"/>
          <w:color w:val="000000"/>
          <w:sz w:val="28"/>
          <w:szCs w:val="28"/>
        </w:rPr>
        <w:t>;</w:t>
      </w:r>
    </w:p>
    <w:p w14:paraId="581A488D" w14:textId="5A31EC5E" w:rsidR="008E233F" w:rsidRDefault="00D20810" w:rsidP="00EC05DD">
      <w:pPr>
        <w:numPr>
          <w:ilvl w:val="0"/>
          <w:numId w:val="24"/>
        </w:numPr>
        <w:tabs>
          <w:tab w:val="left" w:pos="993"/>
        </w:tabs>
        <w:ind w:firstLine="708"/>
        <w:jc w:val="both"/>
        <w:rPr>
          <w:rFonts w:ascii="Times New Roman" w:hAnsi="Times New Roman"/>
          <w:sz w:val="28"/>
          <w:szCs w:val="28"/>
        </w:rPr>
      </w:pPr>
      <w:r>
        <w:rPr>
          <w:rFonts w:ascii="Times New Roman" w:hAnsi="Times New Roman"/>
          <w:sz w:val="28"/>
          <w:szCs w:val="28"/>
        </w:rPr>
        <w:t>в</w:t>
      </w:r>
      <w:r w:rsidR="008E233F" w:rsidRPr="0030107E">
        <w:rPr>
          <w:rFonts w:ascii="Times New Roman" w:hAnsi="Times New Roman"/>
          <w:sz w:val="28"/>
          <w:szCs w:val="28"/>
        </w:rPr>
        <w:t>веден</w:t>
      </w:r>
      <w:r w:rsidR="008E233F">
        <w:rPr>
          <w:rFonts w:ascii="Times New Roman" w:hAnsi="Times New Roman"/>
          <w:sz w:val="28"/>
          <w:szCs w:val="28"/>
        </w:rPr>
        <w:t>о</w:t>
      </w:r>
      <w:r w:rsidR="008E233F" w:rsidRPr="0030107E">
        <w:rPr>
          <w:rFonts w:ascii="Times New Roman" w:hAnsi="Times New Roman"/>
          <w:sz w:val="28"/>
          <w:szCs w:val="28"/>
        </w:rPr>
        <w:t xml:space="preserve"> в эксплуатацию МБОУ СОШ № 15 с двумя спортивными залами, развитой уличной спортивной зоной, </w:t>
      </w:r>
      <w:proofErr w:type="gramStart"/>
      <w:r w:rsidR="008E233F" w:rsidRPr="0030107E">
        <w:rPr>
          <w:rFonts w:ascii="Times New Roman" w:hAnsi="Times New Roman"/>
          <w:sz w:val="28"/>
          <w:szCs w:val="28"/>
        </w:rPr>
        <w:t>набраны</w:t>
      </w:r>
      <w:proofErr w:type="gramEnd"/>
      <w:r w:rsidR="008E233F" w:rsidRPr="0030107E">
        <w:rPr>
          <w:rFonts w:ascii="Times New Roman" w:hAnsi="Times New Roman"/>
          <w:sz w:val="28"/>
          <w:szCs w:val="28"/>
        </w:rPr>
        <w:t xml:space="preserve"> 2 спортивных класса</w:t>
      </w:r>
      <w:r w:rsidR="008E233F">
        <w:rPr>
          <w:rFonts w:ascii="Times New Roman" w:hAnsi="Times New Roman"/>
          <w:sz w:val="28"/>
          <w:szCs w:val="28"/>
        </w:rPr>
        <w:t>.</w:t>
      </w:r>
    </w:p>
    <w:p w14:paraId="04FD1BCA" w14:textId="64C35BAF" w:rsidR="00EC05DD" w:rsidRDefault="00EC05DD" w:rsidP="00273D1C">
      <w:pPr>
        <w:ind w:firstLine="709"/>
        <w:jc w:val="both"/>
        <w:rPr>
          <w:rFonts w:ascii="Times New Roman" w:hAnsi="Times New Roman"/>
          <w:sz w:val="28"/>
          <w:szCs w:val="28"/>
        </w:rPr>
      </w:pPr>
      <w:r>
        <w:rPr>
          <w:rFonts w:ascii="Times New Roman" w:hAnsi="Times New Roman"/>
          <w:sz w:val="28"/>
          <w:szCs w:val="28"/>
        </w:rPr>
        <w:t>Реализуется дорожная карта развития спортивной инфраструктуры на 2023-2025 гг.</w:t>
      </w:r>
    </w:p>
    <w:p w14:paraId="03D1D45E" w14:textId="2A2D0BD3" w:rsidR="008E233F" w:rsidRDefault="008E233F" w:rsidP="00273D1C">
      <w:pPr>
        <w:ind w:firstLine="709"/>
        <w:jc w:val="both"/>
        <w:rPr>
          <w:rFonts w:ascii="Times New Roman" w:hAnsi="Times New Roman"/>
          <w:sz w:val="28"/>
          <w:szCs w:val="28"/>
        </w:rPr>
      </w:pPr>
      <w:r>
        <w:rPr>
          <w:rFonts w:ascii="Times New Roman" w:hAnsi="Times New Roman"/>
          <w:sz w:val="28"/>
          <w:szCs w:val="28"/>
        </w:rPr>
        <w:t xml:space="preserve">Росту показателя также способствует увеличение </w:t>
      </w:r>
      <w:r w:rsidRPr="0030107E">
        <w:rPr>
          <w:rFonts w:ascii="Times New Roman" w:hAnsi="Times New Roman"/>
          <w:sz w:val="28"/>
          <w:szCs w:val="28"/>
        </w:rPr>
        <w:t>числ</w:t>
      </w:r>
      <w:r>
        <w:rPr>
          <w:rFonts w:ascii="Times New Roman" w:hAnsi="Times New Roman"/>
          <w:sz w:val="28"/>
          <w:szCs w:val="28"/>
        </w:rPr>
        <w:t>а</w:t>
      </w:r>
      <w:r w:rsidRPr="0030107E">
        <w:rPr>
          <w:rFonts w:ascii="Times New Roman" w:hAnsi="Times New Roman"/>
          <w:sz w:val="28"/>
          <w:szCs w:val="28"/>
        </w:rPr>
        <w:t xml:space="preserve"> занимающихся в </w:t>
      </w:r>
      <w:proofErr w:type="gramStart"/>
      <w:r w:rsidRPr="0030107E">
        <w:rPr>
          <w:rFonts w:ascii="Times New Roman" w:hAnsi="Times New Roman"/>
          <w:sz w:val="28"/>
          <w:szCs w:val="28"/>
        </w:rPr>
        <w:t>фитнес</w:t>
      </w:r>
      <w:r w:rsidR="00456208">
        <w:rPr>
          <w:rFonts w:ascii="Times New Roman" w:hAnsi="Times New Roman"/>
          <w:sz w:val="28"/>
          <w:szCs w:val="28"/>
        </w:rPr>
        <w:t>-</w:t>
      </w:r>
      <w:r w:rsidRPr="0030107E">
        <w:rPr>
          <w:rFonts w:ascii="Times New Roman" w:hAnsi="Times New Roman"/>
          <w:sz w:val="28"/>
          <w:szCs w:val="28"/>
        </w:rPr>
        <w:t>клубах</w:t>
      </w:r>
      <w:proofErr w:type="gramEnd"/>
      <w:r>
        <w:rPr>
          <w:rFonts w:ascii="Times New Roman" w:hAnsi="Times New Roman"/>
          <w:sz w:val="28"/>
          <w:szCs w:val="28"/>
        </w:rPr>
        <w:t xml:space="preserve">, развитие </w:t>
      </w:r>
      <w:r w:rsidRPr="0030107E">
        <w:rPr>
          <w:rFonts w:ascii="Times New Roman" w:hAnsi="Times New Roman"/>
          <w:sz w:val="28"/>
          <w:szCs w:val="28"/>
        </w:rPr>
        <w:t>сет</w:t>
      </w:r>
      <w:r>
        <w:rPr>
          <w:rFonts w:ascii="Times New Roman" w:hAnsi="Times New Roman"/>
          <w:sz w:val="28"/>
          <w:szCs w:val="28"/>
        </w:rPr>
        <w:t>и</w:t>
      </w:r>
      <w:r w:rsidRPr="0030107E">
        <w:rPr>
          <w:rFonts w:ascii="Times New Roman" w:hAnsi="Times New Roman"/>
          <w:sz w:val="28"/>
          <w:szCs w:val="28"/>
        </w:rPr>
        <w:t xml:space="preserve"> спортивных кружков в учреждениях дополнительного образования и учреждени</w:t>
      </w:r>
      <w:r>
        <w:rPr>
          <w:rFonts w:ascii="Times New Roman" w:hAnsi="Times New Roman"/>
          <w:sz w:val="28"/>
          <w:szCs w:val="28"/>
        </w:rPr>
        <w:t>ях</w:t>
      </w:r>
      <w:r w:rsidRPr="0030107E">
        <w:rPr>
          <w:rFonts w:ascii="Times New Roman" w:hAnsi="Times New Roman"/>
          <w:sz w:val="28"/>
          <w:szCs w:val="28"/>
        </w:rPr>
        <w:t xml:space="preserve"> культуры</w:t>
      </w:r>
      <w:r>
        <w:rPr>
          <w:rFonts w:ascii="Times New Roman" w:hAnsi="Times New Roman"/>
          <w:sz w:val="28"/>
          <w:szCs w:val="28"/>
        </w:rPr>
        <w:t xml:space="preserve">, </w:t>
      </w:r>
      <w:r w:rsidRPr="0030107E">
        <w:rPr>
          <w:rFonts w:ascii="Times New Roman" w:hAnsi="Times New Roman"/>
          <w:sz w:val="28"/>
          <w:szCs w:val="28"/>
        </w:rPr>
        <w:t>внедрени</w:t>
      </w:r>
      <w:r>
        <w:rPr>
          <w:rFonts w:ascii="Times New Roman" w:hAnsi="Times New Roman"/>
          <w:sz w:val="28"/>
          <w:szCs w:val="28"/>
        </w:rPr>
        <w:t>е</w:t>
      </w:r>
      <w:r w:rsidRPr="0030107E">
        <w:rPr>
          <w:rFonts w:ascii="Times New Roman" w:hAnsi="Times New Roman"/>
          <w:sz w:val="28"/>
          <w:szCs w:val="28"/>
        </w:rPr>
        <w:t xml:space="preserve"> ВФСК «ГТО»</w:t>
      </w:r>
      <w:r>
        <w:rPr>
          <w:rFonts w:ascii="Times New Roman" w:hAnsi="Times New Roman"/>
          <w:sz w:val="28"/>
          <w:szCs w:val="28"/>
        </w:rPr>
        <w:t>.</w:t>
      </w:r>
    </w:p>
    <w:p w14:paraId="513E7E1A" w14:textId="0918B105" w:rsidR="008E233F" w:rsidRPr="0030107E" w:rsidRDefault="008E233F" w:rsidP="008E233F">
      <w:pPr>
        <w:ind w:firstLine="567"/>
        <w:jc w:val="both"/>
        <w:rPr>
          <w:rFonts w:ascii="Times New Roman" w:hAnsi="Times New Roman"/>
          <w:sz w:val="28"/>
          <w:szCs w:val="28"/>
        </w:rPr>
      </w:pPr>
      <w:r w:rsidRPr="0030107E">
        <w:rPr>
          <w:rFonts w:ascii="Times New Roman" w:hAnsi="Times New Roman"/>
          <w:sz w:val="28"/>
          <w:szCs w:val="28"/>
        </w:rPr>
        <w:t>В городе имеются 162 спортивных сооружени</w:t>
      </w:r>
      <w:r>
        <w:rPr>
          <w:rFonts w:ascii="Times New Roman" w:hAnsi="Times New Roman"/>
          <w:sz w:val="28"/>
          <w:szCs w:val="28"/>
        </w:rPr>
        <w:t>я</w:t>
      </w:r>
      <w:r w:rsidRPr="0030107E">
        <w:rPr>
          <w:rFonts w:ascii="Times New Roman" w:hAnsi="Times New Roman"/>
          <w:sz w:val="28"/>
          <w:szCs w:val="28"/>
        </w:rPr>
        <w:t>, из них: 1 стадион, 86 плоскостных спортивных сооружений, 26 спортивных залов, 1 сооружени</w:t>
      </w:r>
      <w:r>
        <w:rPr>
          <w:rFonts w:ascii="Times New Roman" w:hAnsi="Times New Roman"/>
          <w:sz w:val="28"/>
          <w:szCs w:val="28"/>
        </w:rPr>
        <w:t>е</w:t>
      </w:r>
      <w:r w:rsidRPr="0030107E">
        <w:rPr>
          <w:rFonts w:ascii="Times New Roman" w:hAnsi="Times New Roman"/>
          <w:sz w:val="28"/>
          <w:szCs w:val="28"/>
        </w:rPr>
        <w:t xml:space="preserve"> для стрелковых видов спорта, 1 гребная база, </w:t>
      </w:r>
      <w:proofErr w:type="spellStart"/>
      <w:r w:rsidRPr="0030107E">
        <w:rPr>
          <w:rFonts w:ascii="Times New Roman" w:hAnsi="Times New Roman"/>
          <w:sz w:val="28"/>
          <w:szCs w:val="28"/>
        </w:rPr>
        <w:t>скейт</w:t>
      </w:r>
      <w:proofErr w:type="spellEnd"/>
      <w:r w:rsidRPr="0030107E">
        <w:rPr>
          <w:rFonts w:ascii="Times New Roman" w:hAnsi="Times New Roman"/>
          <w:sz w:val="28"/>
          <w:szCs w:val="28"/>
        </w:rPr>
        <w:t>-парки и т.д.</w:t>
      </w:r>
    </w:p>
    <w:p w14:paraId="65788F19" w14:textId="5DF439B5" w:rsidR="008E233F" w:rsidRPr="008E233F" w:rsidRDefault="008E233F" w:rsidP="008E233F">
      <w:pPr>
        <w:ind w:firstLine="567"/>
        <w:jc w:val="both"/>
        <w:rPr>
          <w:rFonts w:ascii="Times New Roman" w:hAnsi="Times New Roman"/>
          <w:sz w:val="28"/>
          <w:szCs w:val="28"/>
        </w:rPr>
      </w:pPr>
      <w:r w:rsidRPr="0030107E">
        <w:rPr>
          <w:rFonts w:ascii="Times New Roman" w:hAnsi="Times New Roman"/>
          <w:sz w:val="28"/>
          <w:szCs w:val="28"/>
        </w:rPr>
        <w:t xml:space="preserve">Обеспеченность города всеми </w:t>
      </w:r>
      <w:r w:rsidRPr="008E233F">
        <w:rPr>
          <w:rFonts w:ascii="Times New Roman" w:hAnsi="Times New Roman"/>
          <w:sz w:val="28"/>
          <w:szCs w:val="28"/>
        </w:rPr>
        <w:t>спортивными сооружениями, исходя из единовременной пропускной способности сооружений, составляет 80,7 %. Загруженность спортивных сооружений составляет 86,7 %.</w:t>
      </w:r>
    </w:p>
    <w:p w14:paraId="5D16A240" w14:textId="7B30EB17" w:rsidR="008E233F" w:rsidRPr="0030107E" w:rsidRDefault="008E233F" w:rsidP="008E233F">
      <w:pPr>
        <w:ind w:firstLine="567"/>
        <w:jc w:val="both"/>
        <w:rPr>
          <w:rFonts w:ascii="Times New Roman" w:hAnsi="Times New Roman"/>
          <w:sz w:val="28"/>
          <w:szCs w:val="28"/>
        </w:rPr>
      </w:pPr>
      <w:r w:rsidRPr="0030107E">
        <w:rPr>
          <w:rFonts w:ascii="Times New Roman" w:hAnsi="Times New Roman"/>
          <w:sz w:val="28"/>
          <w:szCs w:val="28"/>
        </w:rPr>
        <w:t>На плоскостных сооружениях ежедневно с 8</w:t>
      </w:r>
      <w:r>
        <w:rPr>
          <w:rFonts w:ascii="Times New Roman" w:hAnsi="Times New Roman"/>
          <w:sz w:val="28"/>
          <w:szCs w:val="28"/>
        </w:rPr>
        <w:t>:</w:t>
      </w:r>
      <w:r w:rsidRPr="0030107E">
        <w:rPr>
          <w:rFonts w:ascii="Times New Roman" w:hAnsi="Times New Roman"/>
          <w:sz w:val="28"/>
          <w:szCs w:val="28"/>
        </w:rPr>
        <w:t>00 до 22</w:t>
      </w:r>
      <w:r>
        <w:rPr>
          <w:rFonts w:ascii="Times New Roman" w:hAnsi="Times New Roman"/>
          <w:sz w:val="28"/>
          <w:szCs w:val="28"/>
        </w:rPr>
        <w:t>:</w:t>
      </w:r>
      <w:r w:rsidRPr="0030107E">
        <w:rPr>
          <w:rFonts w:ascii="Times New Roman" w:hAnsi="Times New Roman"/>
          <w:sz w:val="28"/>
          <w:szCs w:val="28"/>
        </w:rPr>
        <w:t>00 часов для всех социальных и возрастных групп населения бесплатно предоставляется спортивная база для самостоятельных занятий.</w:t>
      </w:r>
    </w:p>
    <w:p w14:paraId="485B47DE" w14:textId="1EB7D8E7" w:rsidR="008E233F" w:rsidRPr="0030107E" w:rsidRDefault="008E233F" w:rsidP="008E233F">
      <w:pPr>
        <w:ind w:firstLine="709"/>
        <w:jc w:val="both"/>
        <w:rPr>
          <w:rFonts w:ascii="Times New Roman" w:hAnsi="Times New Roman"/>
          <w:sz w:val="28"/>
          <w:szCs w:val="28"/>
        </w:rPr>
      </w:pPr>
      <w:r w:rsidRPr="0030107E">
        <w:rPr>
          <w:rFonts w:ascii="Times New Roman" w:hAnsi="Times New Roman"/>
          <w:sz w:val="28"/>
          <w:szCs w:val="28"/>
        </w:rPr>
        <w:t>Спортивные залы, находящиеся в образовательных учреждениях и в ведомстве управления культуры (50 единиц) предоставляются на бесплатной основе для занятий физической культурой и спортом для всех возрастных и социальных категорий населения.</w:t>
      </w:r>
      <w:r>
        <w:rPr>
          <w:rFonts w:ascii="Times New Roman" w:hAnsi="Times New Roman"/>
          <w:sz w:val="28"/>
          <w:szCs w:val="28"/>
        </w:rPr>
        <w:t xml:space="preserve"> </w:t>
      </w:r>
      <w:r w:rsidRPr="0030107E">
        <w:rPr>
          <w:rFonts w:ascii="Times New Roman" w:hAnsi="Times New Roman"/>
          <w:color w:val="000000" w:themeColor="text1"/>
          <w:sz w:val="28"/>
          <w:szCs w:val="28"/>
        </w:rPr>
        <w:t>Загруженность спортивных сооружений составляет 86,7 %.</w:t>
      </w:r>
    </w:p>
    <w:p w14:paraId="70E0E896" w14:textId="77777777" w:rsidR="008E233F" w:rsidRDefault="008E233F" w:rsidP="008E233F">
      <w:pPr>
        <w:ind w:firstLine="709"/>
        <w:jc w:val="both"/>
        <w:rPr>
          <w:rFonts w:ascii="Times New Roman" w:hAnsi="Times New Roman"/>
          <w:sz w:val="28"/>
          <w:szCs w:val="28"/>
        </w:rPr>
      </w:pPr>
      <w:r w:rsidRPr="00064928">
        <w:rPr>
          <w:rFonts w:ascii="Times New Roman" w:hAnsi="Times New Roman"/>
          <w:sz w:val="28"/>
          <w:szCs w:val="28"/>
        </w:rPr>
        <w:t>Спортивные залы, находящиеся в образовательных учреждениях и в ведомстве управления культуры (50 единиц)</w:t>
      </w:r>
      <w:r>
        <w:rPr>
          <w:rFonts w:ascii="Times New Roman" w:hAnsi="Times New Roman"/>
          <w:sz w:val="28"/>
          <w:szCs w:val="28"/>
        </w:rPr>
        <w:t>,</w:t>
      </w:r>
      <w:r w:rsidRPr="00064928">
        <w:rPr>
          <w:rFonts w:ascii="Times New Roman" w:hAnsi="Times New Roman"/>
          <w:sz w:val="28"/>
          <w:szCs w:val="28"/>
        </w:rPr>
        <w:t xml:space="preserve"> предоставляются на бесплатной </w:t>
      </w:r>
      <w:r w:rsidRPr="00064928">
        <w:rPr>
          <w:rFonts w:ascii="Times New Roman" w:hAnsi="Times New Roman"/>
          <w:sz w:val="28"/>
          <w:szCs w:val="28"/>
        </w:rPr>
        <w:lastRenderedPageBreak/>
        <w:t>основе для занятий физической культурой и спортом для всех возрастных и социальных категорий населения.</w:t>
      </w:r>
    </w:p>
    <w:p w14:paraId="7F47B3A1" w14:textId="18F3EDC5" w:rsidR="008E233F" w:rsidRPr="00A912DA" w:rsidRDefault="008E233F" w:rsidP="008E233F">
      <w:pPr>
        <w:ind w:firstLine="709"/>
        <w:jc w:val="both"/>
        <w:rPr>
          <w:rFonts w:ascii="Times New Roman" w:hAnsi="Times New Roman"/>
          <w:sz w:val="28"/>
          <w:szCs w:val="28"/>
        </w:rPr>
      </w:pPr>
      <w:r>
        <w:rPr>
          <w:rFonts w:ascii="Times New Roman" w:hAnsi="Times New Roman"/>
          <w:sz w:val="28"/>
          <w:szCs w:val="28"/>
        </w:rPr>
        <w:t>Показатель прогнозируется на следующем уровне: на 2024 г. – 57,9 %,</w:t>
      </w:r>
      <w:r w:rsidR="002862ED">
        <w:rPr>
          <w:rFonts w:ascii="Times New Roman" w:hAnsi="Times New Roman"/>
          <w:sz w:val="28"/>
          <w:szCs w:val="28"/>
        </w:rPr>
        <w:t xml:space="preserve"> </w:t>
      </w:r>
      <w:r>
        <w:rPr>
          <w:rFonts w:ascii="Times New Roman" w:hAnsi="Times New Roman"/>
          <w:sz w:val="28"/>
          <w:szCs w:val="28"/>
        </w:rPr>
        <w:t>2025 г. – 59,9 %, 2026 г. – 61,9</w:t>
      </w:r>
      <w:r w:rsidR="002862ED">
        <w:rPr>
          <w:rFonts w:ascii="Times New Roman" w:hAnsi="Times New Roman"/>
          <w:sz w:val="28"/>
          <w:szCs w:val="28"/>
        </w:rPr>
        <w:t xml:space="preserve"> </w:t>
      </w:r>
      <w:r>
        <w:rPr>
          <w:rFonts w:ascii="Times New Roman" w:hAnsi="Times New Roman"/>
          <w:sz w:val="28"/>
          <w:szCs w:val="28"/>
        </w:rPr>
        <w:t>%.</w:t>
      </w:r>
    </w:p>
    <w:p w14:paraId="20A7F3A9" w14:textId="77777777" w:rsidR="007F24EC" w:rsidRPr="00A912DA" w:rsidRDefault="007F24EC" w:rsidP="00A3659C">
      <w:pPr>
        <w:ind w:firstLine="709"/>
        <w:jc w:val="both"/>
        <w:rPr>
          <w:rFonts w:ascii="Times New Roman" w:hAnsi="Times New Roman"/>
          <w:sz w:val="28"/>
          <w:szCs w:val="28"/>
        </w:rPr>
      </w:pPr>
    </w:p>
    <w:p w14:paraId="56BA94E3" w14:textId="77777777" w:rsidR="009A11A4" w:rsidRPr="00A912DA" w:rsidRDefault="001C294B" w:rsidP="009A11A4">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23.1. </w:t>
      </w:r>
      <w:r w:rsidR="009A11A4" w:rsidRPr="00A912DA">
        <w:rPr>
          <w:rFonts w:ascii="Times New Roman" w:hAnsi="Times New Roman"/>
          <w:b/>
          <w:sz w:val="28"/>
          <w:szCs w:val="28"/>
        </w:rPr>
        <w:t xml:space="preserve">Доля </w:t>
      </w:r>
      <w:proofErr w:type="gramStart"/>
      <w:r w:rsidR="009A11A4" w:rsidRPr="00A912DA">
        <w:rPr>
          <w:rFonts w:ascii="Times New Roman" w:hAnsi="Times New Roman"/>
          <w:b/>
          <w:sz w:val="28"/>
          <w:szCs w:val="28"/>
        </w:rPr>
        <w:t>обучающихся</w:t>
      </w:r>
      <w:proofErr w:type="gramEnd"/>
      <w:r w:rsidR="009A11A4" w:rsidRPr="00A912DA">
        <w:rPr>
          <w:rFonts w:ascii="Times New Roman" w:hAnsi="Times New Roman"/>
          <w:b/>
          <w:sz w:val="28"/>
          <w:szCs w:val="28"/>
        </w:rPr>
        <w:t>, систематически занимающихся физической культурой и спортом, в общей численности обучающихся.</w:t>
      </w:r>
    </w:p>
    <w:p w14:paraId="0D103245" w14:textId="49A5AD4F" w:rsidR="00F239D4" w:rsidRDefault="00F239D4" w:rsidP="00F239D4">
      <w:pPr>
        <w:ind w:firstLine="567"/>
        <w:jc w:val="both"/>
        <w:rPr>
          <w:rFonts w:ascii="Times New Roman" w:hAnsi="Times New Roman"/>
          <w:color w:val="000000"/>
          <w:sz w:val="28"/>
          <w:szCs w:val="28"/>
        </w:rPr>
      </w:pPr>
      <w:r w:rsidRPr="00064928">
        <w:rPr>
          <w:rFonts w:ascii="Times New Roman" w:hAnsi="Times New Roman"/>
          <w:color w:val="000000"/>
          <w:sz w:val="28"/>
          <w:szCs w:val="28"/>
        </w:rPr>
        <w:t xml:space="preserve">За </w:t>
      </w:r>
      <w:r>
        <w:rPr>
          <w:rFonts w:ascii="Times New Roman" w:hAnsi="Times New Roman"/>
          <w:color w:val="000000"/>
          <w:sz w:val="28"/>
          <w:szCs w:val="28"/>
        </w:rPr>
        <w:t>2023</w:t>
      </w:r>
      <w:r w:rsidRPr="00064928">
        <w:rPr>
          <w:rFonts w:ascii="Times New Roman" w:hAnsi="Times New Roman"/>
          <w:color w:val="000000"/>
          <w:sz w:val="28"/>
          <w:szCs w:val="28"/>
        </w:rPr>
        <w:t xml:space="preserve"> г</w:t>
      </w:r>
      <w:r>
        <w:rPr>
          <w:rFonts w:ascii="Times New Roman" w:hAnsi="Times New Roman"/>
          <w:color w:val="000000"/>
          <w:sz w:val="28"/>
          <w:szCs w:val="28"/>
        </w:rPr>
        <w:t>од</w:t>
      </w:r>
      <w:r w:rsidRPr="00064928">
        <w:rPr>
          <w:rFonts w:ascii="Times New Roman" w:hAnsi="Times New Roman"/>
          <w:color w:val="000000"/>
          <w:sz w:val="28"/>
          <w:szCs w:val="28"/>
        </w:rPr>
        <w:t xml:space="preserve"> в 1</w:t>
      </w:r>
      <w:r>
        <w:rPr>
          <w:rFonts w:ascii="Times New Roman" w:hAnsi="Times New Roman"/>
          <w:color w:val="000000"/>
          <w:sz w:val="28"/>
          <w:szCs w:val="28"/>
        </w:rPr>
        <w:t>4</w:t>
      </w:r>
      <w:r w:rsidRPr="00064928">
        <w:rPr>
          <w:rFonts w:ascii="Times New Roman" w:hAnsi="Times New Roman"/>
          <w:color w:val="000000"/>
          <w:sz w:val="28"/>
          <w:szCs w:val="28"/>
        </w:rPr>
        <w:t xml:space="preserve"> общеобразовательных учреждениях города всеми формами занятий физической культурой и спортом охвачено</w:t>
      </w:r>
      <w:r>
        <w:rPr>
          <w:rFonts w:ascii="Times New Roman" w:hAnsi="Times New Roman"/>
          <w:color w:val="000000"/>
          <w:sz w:val="28"/>
          <w:szCs w:val="28"/>
        </w:rPr>
        <w:t xml:space="preserve"> 21 562 </w:t>
      </w:r>
      <w:r w:rsidRPr="00064928">
        <w:rPr>
          <w:rFonts w:ascii="Times New Roman" w:hAnsi="Times New Roman"/>
          <w:color w:val="000000"/>
          <w:sz w:val="28"/>
          <w:szCs w:val="28"/>
        </w:rPr>
        <w:t>обучающихся</w:t>
      </w:r>
      <w:r>
        <w:rPr>
          <w:rFonts w:ascii="Times New Roman" w:hAnsi="Times New Roman"/>
          <w:color w:val="000000"/>
          <w:sz w:val="28"/>
          <w:szCs w:val="28"/>
        </w:rPr>
        <w:t xml:space="preserve"> (в 2022 году</w:t>
      </w:r>
      <w:r w:rsidRPr="00064928">
        <w:rPr>
          <w:rFonts w:ascii="Times New Roman" w:hAnsi="Times New Roman"/>
          <w:color w:val="000000"/>
          <w:sz w:val="28"/>
          <w:szCs w:val="28"/>
        </w:rPr>
        <w:t xml:space="preserve"> </w:t>
      </w:r>
      <w:r>
        <w:rPr>
          <w:rFonts w:ascii="Times New Roman" w:hAnsi="Times New Roman"/>
          <w:color w:val="000000"/>
          <w:sz w:val="28"/>
          <w:szCs w:val="28"/>
        </w:rPr>
        <w:t xml:space="preserve">– </w:t>
      </w:r>
      <w:r w:rsidRPr="00D859D8">
        <w:rPr>
          <w:rFonts w:ascii="Times New Roman" w:hAnsi="Times New Roman"/>
          <w:color w:val="000000"/>
          <w:sz w:val="28"/>
          <w:szCs w:val="28"/>
        </w:rPr>
        <w:t>1</w:t>
      </w:r>
      <w:r>
        <w:rPr>
          <w:rFonts w:ascii="Times New Roman" w:hAnsi="Times New Roman"/>
          <w:color w:val="000000"/>
          <w:sz w:val="28"/>
          <w:szCs w:val="28"/>
        </w:rPr>
        <w:t>6 933)</w:t>
      </w:r>
      <w:r w:rsidRPr="00064928">
        <w:rPr>
          <w:rFonts w:ascii="Times New Roman" w:hAnsi="Times New Roman"/>
          <w:color w:val="000000"/>
          <w:sz w:val="28"/>
          <w:szCs w:val="28"/>
        </w:rPr>
        <w:t>.</w:t>
      </w:r>
    </w:p>
    <w:p w14:paraId="416529E7" w14:textId="37123CF1" w:rsidR="00F239D4" w:rsidRDefault="00F239D4" w:rsidP="00F239D4">
      <w:pPr>
        <w:ind w:firstLine="567"/>
        <w:jc w:val="both"/>
        <w:rPr>
          <w:rFonts w:ascii="Times New Roman" w:hAnsi="Times New Roman"/>
          <w:color w:val="000000"/>
          <w:sz w:val="28"/>
          <w:szCs w:val="28"/>
        </w:rPr>
      </w:pPr>
      <w:r>
        <w:rPr>
          <w:rFonts w:ascii="Times New Roman" w:hAnsi="Times New Roman"/>
          <w:color w:val="000000"/>
          <w:sz w:val="28"/>
          <w:szCs w:val="28"/>
        </w:rPr>
        <w:t>В 2023 году и</w:t>
      </w:r>
      <w:r w:rsidRPr="00A912DA">
        <w:rPr>
          <w:rFonts w:ascii="Times New Roman" w:hAnsi="Times New Roman"/>
          <w:color w:val="000000"/>
          <w:sz w:val="28"/>
          <w:szCs w:val="28"/>
        </w:rPr>
        <w:t xml:space="preserve">з общего числа учащихся, обучающихся в общеобразовательных школах, 2 гимназиях и 2 лицеях города, </w:t>
      </w:r>
      <w:r>
        <w:rPr>
          <w:rFonts w:ascii="Times New Roman" w:hAnsi="Times New Roman"/>
          <w:color w:val="000000"/>
          <w:sz w:val="28"/>
          <w:szCs w:val="28"/>
        </w:rPr>
        <w:t>93,9</w:t>
      </w:r>
      <w:r w:rsidRPr="00A912DA">
        <w:rPr>
          <w:rFonts w:ascii="Times New Roman" w:hAnsi="Times New Roman"/>
          <w:color w:val="000000"/>
          <w:sz w:val="28"/>
          <w:szCs w:val="28"/>
        </w:rPr>
        <w:t xml:space="preserve"> % охвачены различными формами занятий физической культурой и спортом</w:t>
      </w:r>
      <w:r>
        <w:rPr>
          <w:rFonts w:ascii="Times New Roman" w:hAnsi="Times New Roman"/>
          <w:color w:val="000000"/>
          <w:sz w:val="28"/>
          <w:szCs w:val="28"/>
        </w:rPr>
        <w:t xml:space="preserve"> (в 2022 году – 94 %</w:t>
      </w:r>
      <w:r w:rsidR="00236C59">
        <w:rPr>
          <w:rFonts w:ascii="Times New Roman" w:hAnsi="Times New Roman"/>
          <w:color w:val="000000"/>
          <w:sz w:val="28"/>
          <w:szCs w:val="28"/>
        </w:rPr>
        <w:t>, в 2021 году – 93,4 %</w:t>
      </w:r>
      <w:r>
        <w:rPr>
          <w:rFonts w:ascii="Times New Roman" w:hAnsi="Times New Roman"/>
          <w:color w:val="000000"/>
          <w:sz w:val="28"/>
          <w:szCs w:val="28"/>
        </w:rPr>
        <w:t>)</w:t>
      </w:r>
      <w:r w:rsidRPr="00A912DA">
        <w:rPr>
          <w:rFonts w:ascii="Times New Roman" w:hAnsi="Times New Roman"/>
          <w:color w:val="000000"/>
          <w:sz w:val="28"/>
          <w:szCs w:val="28"/>
        </w:rPr>
        <w:t xml:space="preserve">. Также привлечены к посильным занятиям физической культурой учащиеся, отнесенные по состоянию здоровья к </w:t>
      </w:r>
      <w:proofErr w:type="spellStart"/>
      <w:r w:rsidRPr="00A912DA">
        <w:rPr>
          <w:rFonts w:ascii="Times New Roman" w:hAnsi="Times New Roman"/>
          <w:color w:val="000000"/>
          <w:sz w:val="28"/>
          <w:szCs w:val="28"/>
        </w:rPr>
        <w:t>спецмедгруппе</w:t>
      </w:r>
      <w:proofErr w:type="spellEnd"/>
      <w:r w:rsidRPr="00A912DA">
        <w:rPr>
          <w:rFonts w:ascii="Times New Roman" w:hAnsi="Times New Roman"/>
          <w:color w:val="000000"/>
          <w:sz w:val="28"/>
          <w:szCs w:val="28"/>
        </w:rPr>
        <w:t xml:space="preserve">: </w:t>
      </w:r>
      <w:r>
        <w:rPr>
          <w:rFonts w:ascii="Times New Roman" w:hAnsi="Times New Roman"/>
          <w:color w:val="000000"/>
          <w:sz w:val="28"/>
          <w:szCs w:val="28"/>
        </w:rPr>
        <w:t>425</w:t>
      </w:r>
      <w:r w:rsidRPr="00A912DA">
        <w:rPr>
          <w:rFonts w:ascii="Times New Roman" w:hAnsi="Times New Roman"/>
          <w:color w:val="000000"/>
          <w:sz w:val="28"/>
          <w:szCs w:val="28"/>
        </w:rPr>
        <w:t xml:space="preserve"> человек. Также занятия с детьми проводят</w:t>
      </w:r>
      <w:r>
        <w:rPr>
          <w:rFonts w:ascii="Times New Roman" w:hAnsi="Times New Roman"/>
          <w:color w:val="000000"/>
          <w:sz w:val="28"/>
          <w:szCs w:val="28"/>
        </w:rPr>
        <w:t xml:space="preserve">ся на спортивных базах МБУ ДО СШ и МБУ ДО </w:t>
      </w:r>
      <w:r w:rsidRPr="00A912DA">
        <w:rPr>
          <w:rFonts w:ascii="Times New Roman" w:hAnsi="Times New Roman"/>
          <w:color w:val="000000"/>
          <w:sz w:val="28"/>
          <w:szCs w:val="28"/>
        </w:rPr>
        <w:t>СШ № 2.</w:t>
      </w:r>
    </w:p>
    <w:p w14:paraId="61055C88" w14:textId="77777777" w:rsidR="00F239D4" w:rsidRDefault="00F239D4" w:rsidP="00F239D4">
      <w:pPr>
        <w:ind w:firstLine="567"/>
        <w:jc w:val="both"/>
        <w:rPr>
          <w:rFonts w:ascii="Times New Roman" w:hAnsi="Times New Roman"/>
          <w:color w:val="000000"/>
          <w:sz w:val="28"/>
          <w:szCs w:val="28"/>
        </w:rPr>
      </w:pPr>
      <w:r w:rsidRPr="002C70F0">
        <w:rPr>
          <w:rFonts w:ascii="Times New Roman" w:hAnsi="Times New Roman"/>
          <w:color w:val="000000"/>
          <w:sz w:val="28"/>
          <w:szCs w:val="28"/>
        </w:rPr>
        <w:t>В течение года проводи</w:t>
      </w:r>
      <w:r>
        <w:rPr>
          <w:rFonts w:ascii="Times New Roman" w:hAnsi="Times New Roman"/>
          <w:color w:val="000000"/>
          <w:sz w:val="28"/>
          <w:szCs w:val="28"/>
        </w:rPr>
        <w:t>лось</w:t>
      </w:r>
      <w:r w:rsidRPr="002C70F0">
        <w:rPr>
          <w:rFonts w:ascii="Times New Roman" w:hAnsi="Times New Roman"/>
          <w:color w:val="000000"/>
          <w:sz w:val="28"/>
          <w:szCs w:val="28"/>
        </w:rPr>
        <w:t xml:space="preserve"> много различных соревнований </w:t>
      </w:r>
      <w:r>
        <w:rPr>
          <w:rFonts w:ascii="Times New Roman" w:hAnsi="Times New Roman"/>
          <w:color w:val="000000"/>
          <w:sz w:val="28"/>
          <w:szCs w:val="28"/>
        </w:rPr>
        <w:t xml:space="preserve">среди общеобразовательных учреждений </w:t>
      </w:r>
      <w:r w:rsidRPr="002C70F0">
        <w:rPr>
          <w:rFonts w:ascii="Times New Roman" w:hAnsi="Times New Roman"/>
          <w:color w:val="000000"/>
          <w:sz w:val="28"/>
          <w:szCs w:val="28"/>
        </w:rPr>
        <w:t>по баскетболу, волейболу, футболу, спортивному ориентированию, туризму, всем видам борьбы, плаванию, авиамодельному спорту.</w:t>
      </w:r>
    </w:p>
    <w:p w14:paraId="25BBB08A" w14:textId="35E90E43" w:rsidR="00F239D4" w:rsidRDefault="00F239D4" w:rsidP="00F239D4">
      <w:pPr>
        <w:ind w:firstLine="567"/>
        <w:jc w:val="both"/>
        <w:rPr>
          <w:rFonts w:ascii="Times New Roman" w:hAnsi="Times New Roman"/>
          <w:color w:val="000000"/>
          <w:sz w:val="28"/>
          <w:szCs w:val="28"/>
        </w:rPr>
      </w:pPr>
      <w:r w:rsidRPr="00A912DA">
        <w:rPr>
          <w:rFonts w:ascii="Times New Roman" w:hAnsi="Times New Roman"/>
          <w:color w:val="000000"/>
          <w:sz w:val="28"/>
          <w:szCs w:val="28"/>
        </w:rPr>
        <w:t>К услугам детей и подростков 1</w:t>
      </w:r>
      <w:r>
        <w:rPr>
          <w:rFonts w:ascii="Times New Roman" w:hAnsi="Times New Roman"/>
          <w:color w:val="000000"/>
          <w:sz w:val="28"/>
          <w:szCs w:val="28"/>
        </w:rPr>
        <w:t>62</w:t>
      </w:r>
      <w:r w:rsidRPr="00A912DA">
        <w:rPr>
          <w:rFonts w:ascii="Times New Roman" w:hAnsi="Times New Roman"/>
          <w:color w:val="000000"/>
          <w:sz w:val="28"/>
          <w:szCs w:val="28"/>
        </w:rPr>
        <w:t xml:space="preserve"> различных спортивных сооружени</w:t>
      </w:r>
      <w:r w:rsidR="00336FEC">
        <w:rPr>
          <w:rFonts w:ascii="Times New Roman" w:hAnsi="Times New Roman"/>
          <w:color w:val="000000"/>
          <w:sz w:val="28"/>
          <w:szCs w:val="28"/>
        </w:rPr>
        <w:t>я</w:t>
      </w:r>
      <w:r w:rsidRPr="00A912DA">
        <w:rPr>
          <w:rFonts w:ascii="Times New Roman" w:hAnsi="Times New Roman"/>
          <w:color w:val="000000"/>
          <w:sz w:val="28"/>
          <w:szCs w:val="28"/>
        </w:rPr>
        <w:t>: спортивные залы, бассейн, приспособленные помещения, футбольные поля, плоскостные спортивные сооружения.</w:t>
      </w:r>
    </w:p>
    <w:p w14:paraId="2C705D86" w14:textId="43978B5A" w:rsidR="00F239D4" w:rsidRDefault="00F239D4" w:rsidP="00F239D4">
      <w:pPr>
        <w:ind w:firstLine="567"/>
        <w:jc w:val="both"/>
        <w:rPr>
          <w:rFonts w:ascii="Times New Roman" w:hAnsi="Times New Roman"/>
          <w:color w:val="000000"/>
          <w:sz w:val="28"/>
          <w:szCs w:val="28"/>
        </w:rPr>
      </w:pPr>
      <w:r w:rsidRPr="00A912DA">
        <w:rPr>
          <w:rFonts w:ascii="Times New Roman" w:hAnsi="Times New Roman"/>
          <w:color w:val="000000"/>
          <w:sz w:val="28"/>
          <w:szCs w:val="28"/>
        </w:rPr>
        <w:t>Все мероприятия будут проводиться в 20</w:t>
      </w:r>
      <w:r>
        <w:rPr>
          <w:rFonts w:ascii="Times New Roman" w:hAnsi="Times New Roman"/>
          <w:color w:val="000000"/>
          <w:sz w:val="28"/>
          <w:szCs w:val="28"/>
        </w:rPr>
        <w:t>24</w:t>
      </w:r>
      <w:r w:rsidRPr="00A912DA">
        <w:rPr>
          <w:rFonts w:ascii="Times New Roman" w:hAnsi="Times New Roman"/>
          <w:color w:val="000000"/>
          <w:sz w:val="28"/>
          <w:szCs w:val="28"/>
        </w:rPr>
        <w:t>-202</w:t>
      </w:r>
      <w:r>
        <w:rPr>
          <w:rFonts w:ascii="Times New Roman" w:hAnsi="Times New Roman"/>
          <w:color w:val="000000"/>
          <w:sz w:val="28"/>
          <w:szCs w:val="28"/>
        </w:rPr>
        <w:t>6</w:t>
      </w:r>
      <w:r w:rsidRPr="00A912DA">
        <w:rPr>
          <w:rFonts w:ascii="Times New Roman" w:hAnsi="Times New Roman"/>
          <w:color w:val="000000"/>
          <w:sz w:val="28"/>
          <w:szCs w:val="28"/>
        </w:rPr>
        <w:t xml:space="preserve"> гг. с тем, чтобы </w:t>
      </w:r>
      <w:r>
        <w:rPr>
          <w:rFonts w:ascii="Times New Roman" w:hAnsi="Times New Roman"/>
          <w:color w:val="000000"/>
          <w:sz w:val="28"/>
          <w:szCs w:val="28"/>
        </w:rPr>
        <w:t>сохранить</w:t>
      </w:r>
      <w:r w:rsidRPr="00A912DA">
        <w:rPr>
          <w:rFonts w:ascii="Times New Roman" w:hAnsi="Times New Roman"/>
          <w:color w:val="000000"/>
          <w:sz w:val="28"/>
          <w:szCs w:val="28"/>
        </w:rPr>
        <w:t xml:space="preserve"> показатель </w:t>
      </w:r>
      <w:r>
        <w:rPr>
          <w:rFonts w:ascii="Times New Roman" w:hAnsi="Times New Roman"/>
          <w:color w:val="000000"/>
          <w:sz w:val="28"/>
          <w:szCs w:val="28"/>
        </w:rPr>
        <w:t>на</w:t>
      </w:r>
      <w:r w:rsidRPr="00A912DA">
        <w:rPr>
          <w:rFonts w:ascii="Times New Roman" w:hAnsi="Times New Roman"/>
          <w:color w:val="000000"/>
          <w:sz w:val="28"/>
          <w:szCs w:val="28"/>
        </w:rPr>
        <w:t xml:space="preserve"> уровн</w:t>
      </w:r>
      <w:r>
        <w:rPr>
          <w:rFonts w:ascii="Times New Roman" w:hAnsi="Times New Roman"/>
          <w:color w:val="000000"/>
          <w:sz w:val="28"/>
          <w:szCs w:val="28"/>
        </w:rPr>
        <w:t>е</w:t>
      </w:r>
      <w:r w:rsidRPr="00A912DA">
        <w:rPr>
          <w:rFonts w:ascii="Times New Roman" w:hAnsi="Times New Roman"/>
          <w:color w:val="000000"/>
          <w:sz w:val="28"/>
          <w:szCs w:val="28"/>
        </w:rPr>
        <w:t xml:space="preserve"> </w:t>
      </w:r>
      <w:r>
        <w:rPr>
          <w:rFonts w:ascii="Times New Roman" w:hAnsi="Times New Roman"/>
          <w:color w:val="000000"/>
          <w:sz w:val="28"/>
          <w:szCs w:val="28"/>
        </w:rPr>
        <w:t>93,9</w:t>
      </w:r>
      <w:r w:rsidRPr="00A912DA">
        <w:rPr>
          <w:rFonts w:ascii="Times New Roman" w:hAnsi="Times New Roman"/>
          <w:color w:val="000000"/>
          <w:sz w:val="28"/>
          <w:szCs w:val="28"/>
        </w:rPr>
        <w:t xml:space="preserve"> %</w:t>
      </w:r>
      <w:r>
        <w:rPr>
          <w:rFonts w:ascii="Times New Roman" w:hAnsi="Times New Roman"/>
          <w:color w:val="000000"/>
          <w:sz w:val="28"/>
          <w:szCs w:val="28"/>
        </w:rPr>
        <w:t>: 2024 г. – 93,9 %, 2025 г. – 93,9 %,              2026 г. – 93,9 %</w:t>
      </w:r>
      <w:r w:rsidRPr="00A912DA">
        <w:rPr>
          <w:rFonts w:ascii="Times New Roman" w:hAnsi="Times New Roman"/>
          <w:color w:val="000000"/>
          <w:sz w:val="28"/>
          <w:szCs w:val="28"/>
        </w:rPr>
        <w:t>.</w:t>
      </w:r>
    </w:p>
    <w:p w14:paraId="275A3AEE" w14:textId="77777777" w:rsidR="00F239D4" w:rsidRDefault="00F239D4" w:rsidP="00A70B8D">
      <w:pPr>
        <w:ind w:firstLine="567"/>
        <w:jc w:val="both"/>
        <w:rPr>
          <w:rFonts w:ascii="Times New Roman" w:hAnsi="Times New Roman"/>
          <w:color w:val="000000"/>
          <w:sz w:val="28"/>
          <w:szCs w:val="28"/>
        </w:rPr>
      </w:pPr>
    </w:p>
    <w:p w14:paraId="56BA94ED" w14:textId="77777777" w:rsidR="00C00DB7" w:rsidRPr="00A912DA" w:rsidRDefault="00C00DB7" w:rsidP="00EE7E37">
      <w:pPr>
        <w:pStyle w:val="aa"/>
        <w:rPr>
          <w:sz w:val="28"/>
          <w:szCs w:val="28"/>
        </w:rPr>
      </w:pPr>
      <w:r w:rsidRPr="00A912DA">
        <w:rPr>
          <w:sz w:val="28"/>
          <w:szCs w:val="28"/>
          <w:lang w:val="en-US"/>
        </w:rPr>
        <w:t>VI</w:t>
      </w:r>
      <w:r w:rsidRPr="00A912DA">
        <w:rPr>
          <w:sz w:val="28"/>
          <w:szCs w:val="28"/>
        </w:rPr>
        <w:t>. Жилищное строительство и обеспечение граждан жильем</w:t>
      </w:r>
    </w:p>
    <w:p w14:paraId="56BA94EE" w14:textId="77777777" w:rsidR="00CF1BD6" w:rsidRPr="00A912DA" w:rsidRDefault="00CF1BD6" w:rsidP="0099741E">
      <w:pPr>
        <w:jc w:val="both"/>
        <w:rPr>
          <w:rFonts w:ascii="Times New Roman" w:hAnsi="Times New Roman"/>
          <w:sz w:val="28"/>
          <w:szCs w:val="28"/>
        </w:rPr>
      </w:pPr>
    </w:p>
    <w:p w14:paraId="56BA94EF" w14:textId="77777777" w:rsidR="004A7F0C" w:rsidRPr="00A912DA" w:rsidRDefault="004A7F0C" w:rsidP="004A7F0C">
      <w:pPr>
        <w:ind w:firstLine="709"/>
        <w:jc w:val="both"/>
        <w:rPr>
          <w:rFonts w:ascii="Times New Roman" w:hAnsi="Times New Roman"/>
          <w:b/>
          <w:sz w:val="28"/>
          <w:szCs w:val="28"/>
        </w:rPr>
      </w:pPr>
      <w:r w:rsidRPr="00A912DA">
        <w:rPr>
          <w:rFonts w:ascii="Times New Roman" w:hAnsi="Times New Roman"/>
          <w:b/>
          <w:sz w:val="28"/>
          <w:szCs w:val="28"/>
        </w:rPr>
        <w:t>Показатель 24. Общая площадь жилых помещений, приходящаяся в среднем на одного жителя, всего, в том числе введенная за год.</w:t>
      </w:r>
    </w:p>
    <w:p w14:paraId="5B838ABF" w14:textId="48D4EF3D" w:rsidR="007D36E0" w:rsidRDefault="007D36E0" w:rsidP="007D36E0">
      <w:pPr>
        <w:pStyle w:val="21"/>
        <w:rPr>
          <w:b w:val="0"/>
          <w:sz w:val="28"/>
          <w:szCs w:val="28"/>
        </w:rPr>
      </w:pPr>
      <w:r w:rsidRPr="00A912DA">
        <w:rPr>
          <w:b w:val="0"/>
          <w:sz w:val="28"/>
          <w:szCs w:val="28"/>
        </w:rPr>
        <w:t xml:space="preserve">Положительная динамика </w:t>
      </w:r>
      <w:r>
        <w:rPr>
          <w:b w:val="0"/>
          <w:sz w:val="28"/>
          <w:szCs w:val="28"/>
        </w:rPr>
        <w:t xml:space="preserve">роста </w:t>
      </w:r>
      <w:r w:rsidRPr="00A912DA">
        <w:rPr>
          <w:b w:val="0"/>
          <w:sz w:val="28"/>
          <w:szCs w:val="28"/>
        </w:rPr>
        <w:t>показателей общей площади жилых помещений, приходящаяся в среднем на одного жителя составившая в 20</w:t>
      </w:r>
      <w:r>
        <w:rPr>
          <w:b w:val="0"/>
          <w:sz w:val="28"/>
          <w:szCs w:val="28"/>
        </w:rPr>
        <w:t>21, 2022 и 2023</w:t>
      </w:r>
      <w:r w:rsidRPr="00A912DA">
        <w:rPr>
          <w:b w:val="0"/>
          <w:sz w:val="28"/>
          <w:szCs w:val="28"/>
        </w:rPr>
        <w:t xml:space="preserve"> годах соответственно</w:t>
      </w:r>
      <w:r>
        <w:rPr>
          <w:b w:val="0"/>
          <w:sz w:val="28"/>
          <w:szCs w:val="28"/>
        </w:rPr>
        <w:t xml:space="preserve"> –</w:t>
      </w:r>
      <w:r w:rsidRPr="00A912DA">
        <w:rPr>
          <w:b w:val="0"/>
          <w:sz w:val="28"/>
          <w:szCs w:val="28"/>
        </w:rPr>
        <w:t xml:space="preserve"> </w:t>
      </w:r>
      <w:r>
        <w:rPr>
          <w:b w:val="0"/>
          <w:sz w:val="28"/>
          <w:szCs w:val="28"/>
        </w:rPr>
        <w:t>26,02 кв. м, 27,64 кв. м и 29,</w:t>
      </w:r>
      <w:r w:rsidR="00CF2495">
        <w:rPr>
          <w:b w:val="0"/>
          <w:sz w:val="28"/>
          <w:szCs w:val="28"/>
        </w:rPr>
        <w:t>18</w:t>
      </w:r>
      <w:r>
        <w:rPr>
          <w:b w:val="0"/>
          <w:sz w:val="28"/>
          <w:szCs w:val="28"/>
        </w:rPr>
        <w:t xml:space="preserve"> кв. м, </w:t>
      </w:r>
      <w:r w:rsidRPr="00A912DA">
        <w:rPr>
          <w:b w:val="0"/>
          <w:sz w:val="28"/>
          <w:szCs w:val="28"/>
        </w:rPr>
        <w:t xml:space="preserve">связана с </w:t>
      </w:r>
      <w:r>
        <w:rPr>
          <w:b w:val="0"/>
          <w:sz w:val="28"/>
          <w:szCs w:val="28"/>
        </w:rPr>
        <w:t>ежегодным увеличением объемов вводимого</w:t>
      </w:r>
      <w:r w:rsidRPr="00A912DA">
        <w:rPr>
          <w:b w:val="0"/>
          <w:sz w:val="28"/>
          <w:szCs w:val="28"/>
        </w:rPr>
        <w:t xml:space="preserve"> в эксплуатацию </w:t>
      </w:r>
      <w:r>
        <w:rPr>
          <w:b w:val="0"/>
          <w:sz w:val="28"/>
          <w:szCs w:val="28"/>
        </w:rPr>
        <w:t xml:space="preserve">жилья на территории города Батайска. Результаты достигнуты в первую очередь за счет строительства и ввода в эксплуатацию новых жилых комплексов многоэтажных многоквартирных домов и объектов индивидуального жилищного строительства, а также </w:t>
      </w:r>
      <w:r w:rsidRPr="00A912DA">
        <w:rPr>
          <w:b w:val="0"/>
          <w:sz w:val="28"/>
          <w:szCs w:val="28"/>
        </w:rPr>
        <w:t>перевод</w:t>
      </w:r>
      <w:r>
        <w:rPr>
          <w:b w:val="0"/>
          <w:sz w:val="28"/>
          <w:szCs w:val="28"/>
        </w:rPr>
        <w:t>а</w:t>
      </w:r>
      <w:r w:rsidRPr="00A912DA">
        <w:rPr>
          <w:b w:val="0"/>
          <w:sz w:val="28"/>
          <w:szCs w:val="28"/>
        </w:rPr>
        <w:t xml:space="preserve"> нежилых помещений в жилые </w:t>
      </w:r>
      <w:r>
        <w:rPr>
          <w:b w:val="0"/>
          <w:sz w:val="28"/>
          <w:szCs w:val="28"/>
        </w:rPr>
        <w:t xml:space="preserve">помещения </w:t>
      </w:r>
      <w:r w:rsidRPr="00A912DA">
        <w:rPr>
          <w:b w:val="0"/>
          <w:sz w:val="28"/>
          <w:szCs w:val="28"/>
        </w:rPr>
        <w:t>в садоводческих и дачных некоммерческих товариществах.</w:t>
      </w:r>
    </w:p>
    <w:p w14:paraId="606EA171" w14:textId="6BEA8CF4" w:rsidR="007D36E0" w:rsidRDefault="007D36E0" w:rsidP="007D36E0">
      <w:pPr>
        <w:pStyle w:val="21"/>
        <w:rPr>
          <w:b w:val="0"/>
          <w:sz w:val="28"/>
          <w:szCs w:val="28"/>
        </w:rPr>
      </w:pPr>
      <w:r>
        <w:rPr>
          <w:b w:val="0"/>
          <w:sz w:val="28"/>
          <w:szCs w:val="28"/>
        </w:rPr>
        <w:t>В 2023 году показатель общей площади жилых помещений, приходящейся в среднем на одного жителя, введенной в действие за один год, фактически составил 1,9 кв. м при прогнозируемом 1,65 кв. м</w:t>
      </w:r>
      <w:r w:rsidR="00055059">
        <w:rPr>
          <w:b w:val="0"/>
          <w:sz w:val="28"/>
          <w:szCs w:val="28"/>
        </w:rPr>
        <w:t xml:space="preserve"> (в 2021 г. – 1 кв. м, в 2022 г. – 1,88 кв. м)</w:t>
      </w:r>
      <w:r>
        <w:rPr>
          <w:b w:val="0"/>
          <w:sz w:val="28"/>
          <w:szCs w:val="28"/>
        </w:rPr>
        <w:t xml:space="preserve">. Это связано с тем, что план ввода жилья был выполнен на 130 % за счет увеличения строительства многоквартирных жилых домов и </w:t>
      </w:r>
      <w:r>
        <w:rPr>
          <w:b w:val="0"/>
          <w:sz w:val="28"/>
          <w:szCs w:val="28"/>
        </w:rPr>
        <w:lastRenderedPageBreak/>
        <w:t xml:space="preserve">упрощенного порядка оформления гражданами своих </w:t>
      </w:r>
      <w:r w:rsidR="00336FEC">
        <w:rPr>
          <w:b w:val="0"/>
          <w:sz w:val="28"/>
          <w:szCs w:val="28"/>
        </w:rPr>
        <w:t>прав на построенные жилые дома.</w:t>
      </w:r>
    </w:p>
    <w:p w14:paraId="0F346703" w14:textId="77777777" w:rsidR="007D36E0" w:rsidRPr="00A912DA" w:rsidRDefault="007D36E0" w:rsidP="007D36E0">
      <w:pPr>
        <w:pStyle w:val="ConsPlusNonformat"/>
        <w:tabs>
          <w:tab w:val="left" w:pos="-5812"/>
          <w:tab w:val="left" w:pos="-4253"/>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Увеличение показателя также связано с повышением </w:t>
      </w:r>
      <w:proofErr w:type="gramStart"/>
      <w:r w:rsidRPr="00A912DA">
        <w:rPr>
          <w:rFonts w:ascii="Times New Roman" w:hAnsi="Times New Roman" w:cs="Times New Roman"/>
          <w:sz w:val="28"/>
          <w:szCs w:val="28"/>
        </w:rPr>
        <w:t>эффективности работы Администрации города Батайска</w:t>
      </w:r>
      <w:proofErr w:type="gramEnd"/>
      <w:r w:rsidRPr="00A912DA">
        <w:rPr>
          <w:rFonts w:ascii="Times New Roman" w:hAnsi="Times New Roman" w:cs="Times New Roman"/>
          <w:sz w:val="28"/>
          <w:szCs w:val="28"/>
        </w:rPr>
        <w:t xml:space="preserve"> по улучшению транспортной доступности, обеспечению территорий города детскими дошкольными учреждениями и объектами социального значения, с притоком инвесторов, желающих осуществлять малоэтажное и многоэтажное строительство.</w:t>
      </w:r>
    </w:p>
    <w:p w14:paraId="68609456" w14:textId="77777777" w:rsidR="007D36E0" w:rsidRPr="00A912DA" w:rsidRDefault="007D36E0" w:rsidP="007D36E0">
      <w:pPr>
        <w:pStyle w:val="21"/>
        <w:rPr>
          <w:b w:val="0"/>
          <w:sz w:val="28"/>
          <w:szCs w:val="28"/>
        </w:rPr>
      </w:pPr>
      <w:r w:rsidRPr="00A912DA">
        <w:rPr>
          <w:b w:val="0"/>
          <w:sz w:val="28"/>
          <w:szCs w:val="28"/>
        </w:rPr>
        <w:t>Планируется, что показатель общей площади жилых помещений, приходящейся в среднем на одного жителя</w:t>
      </w:r>
      <w:r>
        <w:rPr>
          <w:b w:val="0"/>
          <w:sz w:val="28"/>
          <w:szCs w:val="28"/>
        </w:rPr>
        <w:t>, будет и дальше увеличиваться</w:t>
      </w:r>
      <w:r w:rsidRPr="00A912DA">
        <w:rPr>
          <w:b w:val="0"/>
          <w:sz w:val="28"/>
          <w:szCs w:val="28"/>
        </w:rPr>
        <w:t>:</w:t>
      </w:r>
    </w:p>
    <w:p w14:paraId="5C279490" w14:textId="440C7B30" w:rsidR="007D36E0" w:rsidRPr="00A912DA" w:rsidRDefault="007D36E0" w:rsidP="007D36E0">
      <w:pPr>
        <w:pStyle w:val="21"/>
        <w:rPr>
          <w:b w:val="0"/>
          <w:sz w:val="28"/>
          <w:szCs w:val="28"/>
        </w:rPr>
      </w:pPr>
      <w:r w:rsidRPr="00A912DA">
        <w:rPr>
          <w:b w:val="0"/>
          <w:sz w:val="28"/>
          <w:szCs w:val="28"/>
        </w:rPr>
        <w:t>- в 20</w:t>
      </w:r>
      <w:r>
        <w:rPr>
          <w:b w:val="0"/>
          <w:sz w:val="28"/>
          <w:szCs w:val="28"/>
        </w:rPr>
        <w:t>24</w:t>
      </w:r>
      <w:r w:rsidRPr="00A912DA">
        <w:rPr>
          <w:b w:val="0"/>
          <w:sz w:val="28"/>
          <w:szCs w:val="28"/>
        </w:rPr>
        <w:t xml:space="preserve"> году – </w:t>
      </w:r>
      <w:r>
        <w:rPr>
          <w:b w:val="0"/>
          <w:sz w:val="28"/>
          <w:szCs w:val="28"/>
        </w:rPr>
        <w:t>29,5</w:t>
      </w:r>
      <w:r w:rsidRPr="00A912DA">
        <w:rPr>
          <w:b w:val="0"/>
          <w:sz w:val="28"/>
          <w:szCs w:val="28"/>
        </w:rPr>
        <w:t xml:space="preserve"> кв. м</w:t>
      </w:r>
      <w:r>
        <w:rPr>
          <w:b w:val="0"/>
          <w:sz w:val="28"/>
          <w:szCs w:val="28"/>
        </w:rPr>
        <w:t>. В первую очередь за счет строительства таких жилых комплексов как ЖК «Комсомольский</w:t>
      </w:r>
      <w:r w:rsidR="00055059">
        <w:rPr>
          <w:b w:val="0"/>
          <w:sz w:val="28"/>
          <w:szCs w:val="28"/>
        </w:rPr>
        <w:t>», ЖК «Пульс» и ЖК «Прибрежный»;</w:t>
      </w:r>
    </w:p>
    <w:p w14:paraId="757B32AC" w14:textId="53A5D296" w:rsidR="007D36E0" w:rsidRPr="00A912DA" w:rsidRDefault="007D36E0" w:rsidP="007D36E0">
      <w:pPr>
        <w:pStyle w:val="21"/>
        <w:rPr>
          <w:b w:val="0"/>
          <w:sz w:val="28"/>
          <w:szCs w:val="28"/>
        </w:rPr>
      </w:pPr>
      <w:r w:rsidRPr="00A912DA">
        <w:rPr>
          <w:b w:val="0"/>
          <w:sz w:val="28"/>
          <w:szCs w:val="28"/>
        </w:rPr>
        <w:t>- в 202</w:t>
      </w:r>
      <w:r>
        <w:rPr>
          <w:b w:val="0"/>
          <w:sz w:val="28"/>
          <w:szCs w:val="28"/>
        </w:rPr>
        <w:t>5</w:t>
      </w:r>
      <w:r w:rsidRPr="00A912DA">
        <w:rPr>
          <w:b w:val="0"/>
          <w:sz w:val="28"/>
          <w:szCs w:val="28"/>
        </w:rPr>
        <w:t xml:space="preserve"> году – </w:t>
      </w:r>
      <w:r>
        <w:rPr>
          <w:b w:val="0"/>
          <w:sz w:val="28"/>
          <w:szCs w:val="28"/>
        </w:rPr>
        <w:t xml:space="preserve">29,6 </w:t>
      </w:r>
      <w:r w:rsidRPr="00A912DA">
        <w:rPr>
          <w:b w:val="0"/>
          <w:sz w:val="28"/>
          <w:szCs w:val="28"/>
        </w:rPr>
        <w:t>кв. м</w:t>
      </w:r>
      <w:r>
        <w:rPr>
          <w:b w:val="0"/>
          <w:sz w:val="28"/>
          <w:szCs w:val="28"/>
        </w:rPr>
        <w:t>.</w:t>
      </w:r>
      <w:r w:rsidRPr="0070604E">
        <w:rPr>
          <w:b w:val="0"/>
          <w:sz w:val="28"/>
          <w:szCs w:val="28"/>
        </w:rPr>
        <w:t xml:space="preserve"> </w:t>
      </w:r>
      <w:r>
        <w:rPr>
          <w:b w:val="0"/>
          <w:sz w:val="28"/>
          <w:szCs w:val="28"/>
        </w:rPr>
        <w:t xml:space="preserve">В этом году планируется завершить еще один новый жилой комплекс «Мечта» на пересечении ул. </w:t>
      </w:r>
      <w:proofErr w:type="spellStart"/>
      <w:r>
        <w:rPr>
          <w:b w:val="0"/>
          <w:sz w:val="28"/>
          <w:szCs w:val="28"/>
        </w:rPr>
        <w:t>Половинко</w:t>
      </w:r>
      <w:proofErr w:type="spellEnd"/>
      <w:r>
        <w:rPr>
          <w:b w:val="0"/>
          <w:sz w:val="28"/>
          <w:szCs w:val="28"/>
        </w:rPr>
        <w:t xml:space="preserve"> и ул. 1-й Пятилетки</w:t>
      </w:r>
      <w:r w:rsidR="00055059">
        <w:rPr>
          <w:b w:val="0"/>
          <w:sz w:val="28"/>
          <w:szCs w:val="28"/>
        </w:rPr>
        <w:t>;</w:t>
      </w:r>
    </w:p>
    <w:p w14:paraId="1253F2F0" w14:textId="76B454EE" w:rsidR="007D36E0" w:rsidRDefault="007D36E0" w:rsidP="007D36E0">
      <w:pPr>
        <w:pStyle w:val="21"/>
        <w:rPr>
          <w:b w:val="0"/>
          <w:sz w:val="28"/>
          <w:szCs w:val="28"/>
        </w:rPr>
      </w:pPr>
      <w:r w:rsidRPr="00A912DA">
        <w:rPr>
          <w:b w:val="0"/>
          <w:sz w:val="28"/>
          <w:szCs w:val="28"/>
        </w:rPr>
        <w:t>- в 202</w:t>
      </w:r>
      <w:r>
        <w:rPr>
          <w:b w:val="0"/>
          <w:sz w:val="28"/>
          <w:szCs w:val="28"/>
        </w:rPr>
        <w:t>6</w:t>
      </w:r>
      <w:r w:rsidRPr="00A912DA">
        <w:rPr>
          <w:b w:val="0"/>
          <w:sz w:val="28"/>
          <w:szCs w:val="28"/>
        </w:rPr>
        <w:t xml:space="preserve"> году – </w:t>
      </w:r>
      <w:r>
        <w:rPr>
          <w:b w:val="0"/>
          <w:sz w:val="28"/>
          <w:szCs w:val="28"/>
        </w:rPr>
        <w:t>29,7</w:t>
      </w:r>
      <w:r w:rsidRPr="00A912DA">
        <w:rPr>
          <w:b w:val="0"/>
          <w:sz w:val="28"/>
          <w:szCs w:val="28"/>
        </w:rPr>
        <w:t xml:space="preserve"> кв. м</w:t>
      </w:r>
      <w:r>
        <w:rPr>
          <w:b w:val="0"/>
          <w:sz w:val="28"/>
          <w:szCs w:val="28"/>
        </w:rPr>
        <w:t>.</w:t>
      </w:r>
    </w:p>
    <w:p w14:paraId="576563D0" w14:textId="77777777" w:rsidR="007D36E0" w:rsidRDefault="007D36E0" w:rsidP="007D36E0">
      <w:pPr>
        <w:pStyle w:val="21"/>
        <w:rPr>
          <w:b w:val="0"/>
          <w:sz w:val="28"/>
          <w:szCs w:val="28"/>
        </w:rPr>
      </w:pPr>
      <w:r>
        <w:rPr>
          <w:b w:val="0"/>
          <w:sz w:val="28"/>
          <w:szCs w:val="28"/>
        </w:rPr>
        <w:t>В</w:t>
      </w:r>
      <w:r w:rsidRPr="00A912DA">
        <w:rPr>
          <w:b w:val="0"/>
          <w:sz w:val="28"/>
          <w:szCs w:val="28"/>
        </w:rPr>
        <w:t xml:space="preserve"> том числе</w:t>
      </w:r>
      <w:r>
        <w:rPr>
          <w:b w:val="0"/>
          <w:sz w:val="28"/>
          <w:szCs w:val="28"/>
        </w:rPr>
        <w:t>,</w:t>
      </w:r>
      <w:r w:rsidRPr="00A912DA">
        <w:rPr>
          <w:b w:val="0"/>
          <w:sz w:val="28"/>
          <w:szCs w:val="28"/>
        </w:rPr>
        <w:t xml:space="preserve"> </w:t>
      </w:r>
      <w:proofErr w:type="gramStart"/>
      <w:r w:rsidRPr="00A912DA">
        <w:rPr>
          <w:b w:val="0"/>
          <w:sz w:val="28"/>
          <w:szCs w:val="28"/>
        </w:rPr>
        <w:t>введен</w:t>
      </w:r>
      <w:r>
        <w:rPr>
          <w:b w:val="0"/>
          <w:sz w:val="28"/>
          <w:szCs w:val="28"/>
        </w:rPr>
        <w:t>ная</w:t>
      </w:r>
      <w:proofErr w:type="gramEnd"/>
      <w:r w:rsidRPr="00A912DA">
        <w:rPr>
          <w:b w:val="0"/>
          <w:sz w:val="28"/>
          <w:szCs w:val="28"/>
        </w:rPr>
        <w:t xml:space="preserve"> в действие за год</w:t>
      </w:r>
      <w:r>
        <w:rPr>
          <w:b w:val="0"/>
          <w:sz w:val="28"/>
          <w:szCs w:val="28"/>
        </w:rPr>
        <w:t>:</w:t>
      </w:r>
    </w:p>
    <w:p w14:paraId="1116BA45" w14:textId="504C26E6" w:rsidR="007D36E0" w:rsidRDefault="007D36E0" w:rsidP="007D36E0">
      <w:pPr>
        <w:pStyle w:val="21"/>
        <w:rPr>
          <w:b w:val="0"/>
          <w:sz w:val="28"/>
          <w:szCs w:val="28"/>
        </w:rPr>
      </w:pPr>
      <w:r>
        <w:rPr>
          <w:b w:val="0"/>
          <w:sz w:val="28"/>
          <w:szCs w:val="28"/>
        </w:rPr>
        <w:t xml:space="preserve">- </w:t>
      </w:r>
      <w:r w:rsidRPr="00A912DA">
        <w:rPr>
          <w:b w:val="0"/>
          <w:sz w:val="28"/>
          <w:szCs w:val="28"/>
        </w:rPr>
        <w:t>в 20</w:t>
      </w:r>
      <w:r>
        <w:rPr>
          <w:b w:val="0"/>
          <w:sz w:val="28"/>
          <w:szCs w:val="28"/>
        </w:rPr>
        <w:t>24</w:t>
      </w:r>
      <w:r w:rsidRPr="00A912DA">
        <w:rPr>
          <w:b w:val="0"/>
          <w:sz w:val="28"/>
          <w:szCs w:val="28"/>
        </w:rPr>
        <w:t xml:space="preserve"> году –</w:t>
      </w:r>
      <w:r w:rsidR="00055059">
        <w:rPr>
          <w:b w:val="0"/>
          <w:sz w:val="28"/>
          <w:szCs w:val="28"/>
        </w:rPr>
        <w:t>1,9 кв. м;</w:t>
      </w:r>
    </w:p>
    <w:p w14:paraId="2FF4A4DC" w14:textId="226BDD53" w:rsidR="007D36E0" w:rsidRDefault="007D36E0" w:rsidP="007D36E0">
      <w:pPr>
        <w:pStyle w:val="21"/>
        <w:rPr>
          <w:b w:val="0"/>
          <w:sz w:val="28"/>
          <w:szCs w:val="28"/>
        </w:rPr>
      </w:pPr>
      <w:r>
        <w:rPr>
          <w:b w:val="0"/>
          <w:sz w:val="28"/>
          <w:szCs w:val="28"/>
        </w:rPr>
        <w:t xml:space="preserve">- </w:t>
      </w:r>
      <w:r w:rsidRPr="00A912DA">
        <w:rPr>
          <w:b w:val="0"/>
          <w:sz w:val="28"/>
          <w:szCs w:val="28"/>
        </w:rPr>
        <w:t>в 202</w:t>
      </w:r>
      <w:r>
        <w:rPr>
          <w:b w:val="0"/>
          <w:sz w:val="28"/>
          <w:szCs w:val="28"/>
        </w:rPr>
        <w:t>5</w:t>
      </w:r>
      <w:r w:rsidRPr="00A912DA">
        <w:rPr>
          <w:b w:val="0"/>
          <w:sz w:val="28"/>
          <w:szCs w:val="28"/>
        </w:rPr>
        <w:t xml:space="preserve"> году –</w:t>
      </w:r>
      <w:r>
        <w:rPr>
          <w:b w:val="0"/>
          <w:sz w:val="28"/>
          <w:szCs w:val="28"/>
        </w:rPr>
        <w:t>1,91 кв. м</w:t>
      </w:r>
      <w:r w:rsidR="00055059">
        <w:rPr>
          <w:b w:val="0"/>
          <w:sz w:val="28"/>
          <w:szCs w:val="28"/>
        </w:rPr>
        <w:t>;</w:t>
      </w:r>
    </w:p>
    <w:p w14:paraId="599EC438" w14:textId="58C2D9C5" w:rsidR="007D36E0" w:rsidRDefault="007D36E0" w:rsidP="007D36E0">
      <w:pPr>
        <w:pStyle w:val="21"/>
        <w:rPr>
          <w:b w:val="0"/>
          <w:sz w:val="28"/>
          <w:szCs w:val="28"/>
        </w:rPr>
      </w:pPr>
      <w:r>
        <w:rPr>
          <w:b w:val="0"/>
          <w:sz w:val="28"/>
          <w:szCs w:val="28"/>
        </w:rPr>
        <w:t xml:space="preserve">- </w:t>
      </w:r>
      <w:r w:rsidRPr="00A912DA">
        <w:rPr>
          <w:b w:val="0"/>
          <w:sz w:val="28"/>
          <w:szCs w:val="28"/>
        </w:rPr>
        <w:t>в 202</w:t>
      </w:r>
      <w:r>
        <w:rPr>
          <w:b w:val="0"/>
          <w:sz w:val="28"/>
          <w:szCs w:val="28"/>
        </w:rPr>
        <w:t>6</w:t>
      </w:r>
      <w:r w:rsidRPr="00A912DA">
        <w:rPr>
          <w:b w:val="0"/>
          <w:sz w:val="28"/>
          <w:szCs w:val="28"/>
        </w:rPr>
        <w:t xml:space="preserve"> году –</w:t>
      </w:r>
      <w:r>
        <w:rPr>
          <w:b w:val="0"/>
          <w:sz w:val="28"/>
          <w:szCs w:val="28"/>
        </w:rPr>
        <w:t xml:space="preserve"> </w:t>
      </w:r>
      <w:r w:rsidRPr="00A912DA">
        <w:rPr>
          <w:b w:val="0"/>
          <w:sz w:val="28"/>
          <w:szCs w:val="28"/>
        </w:rPr>
        <w:t>1,</w:t>
      </w:r>
      <w:r>
        <w:rPr>
          <w:b w:val="0"/>
          <w:sz w:val="28"/>
          <w:szCs w:val="28"/>
        </w:rPr>
        <w:t xml:space="preserve">93 </w:t>
      </w:r>
      <w:r w:rsidRPr="00A912DA">
        <w:rPr>
          <w:b w:val="0"/>
          <w:sz w:val="28"/>
          <w:szCs w:val="28"/>
        </w:rPr>
        <w:t>кв. м.</w:t>
      </w:r>
    </w:p>
    <w:p w14:paraId="399B9DCE" w14:textId="3344EDAA" w:rsidR="007D36E0" w:rsidRPr="00A912DA" w:rsidRDefault="007D36E0" w:rsidP="007D36E0">
      <w:pPr>
        <w:pStyle w:val="21"/>
        <w:rPr>
          <w:b w:val="0"/>
          <w:sz w:val="28"/>
          <w:szCs w:val="28"/>
        </w:rPr>
      </w:pPr>
      <w:r>
        <w:rPr>
          <w:b w:val="0"/>
          <w:sz w:val="28"/>
          <w:szCs w:val="28"/>
        </w:rPr>
        <w:t xml:space="preserve">Также в период с 2024 по 2025 годы планируется реализация 1-го этапа инвестиционного проекта по строительству комплекса многоквартирных жилых домов по ул. </w:t>
      </w:r>
      <w:proofErr w:type="spellStart"/>
      <w:r>
        <w:rPr>
          <w:b w:val="0"/>
          <w:sz w:val="28"/>
          <w:szCs w:val="28"/>
        </w:rPr>
        <w:t>Половинко</w:t>
      </w:r>
      <w:proofErr w:type="spellEnd"/>
      <w:r>
        <w:rPr>
          <w:b w:val="0"/>
          <w:sz w:val="28"/>
          <w:szCs w:val="28"/>
        </w:rPr>
        <w:t xml:space="preserve"> (ЖК «Речной Жемчуг»).</w:t>
      </w:r>
    </w:p>
    <w:p w14:paraId="2201BFA7" w14:textId="1B62AA55" w:rsidR="007D36E0" w:rsidRDefault="007D36E0" w:rsidP="007D36E0">
      <w:pPr>
        <w:pStyle w:val="21"/>
        <w:rPr>
          <w:b w:val="0"/>
          <w:sz w:val="28"/>
          <w:szCs w:val="28"/>
        </w:rPr>
      </w:pPr>
      <w:r>
        <w:rPr>
          <w:b w:val="0"/>
          <w:sz w:val="28"/>
          <w:szCs w:val="28"/>
        </w:rPr>
        <w:t>Город Батайск по строительству и вводу жилья в последние годы попадает  в тройку лидеров по Ростовской области, занимая второе место после города Ростова-на-Дону</w:t>
      </w:r>
      <w:r w:rsidRPr="00A912DA">
        <w:rPr>
          <w:b w:val="0"/>
          <w:sz w:val="28"/>
          <w:szCs w:val="28"/>
        </w:rPr>
        <w:t>.</w:t>
      </w:r>
      <w:r>
        <w:rPr>
          <w:b w:val="0"/>
          <w:sz w:val="28"/>
          <w:szCs w:val="28"/>
        </w:rPr>
        <w:t xml:space="preserve"> Строительная отрасль активно развивается, и с каждым годом растут темпы ввода жилой площади, в том числе приходящейся на одного жителя.</w:t>
      </w:r>
    </w:p>
    <w:p w14:paraId="38223F03" w14:textId="77777777" w:rsidR="007D36E0" w:rsidRPr="00A912DA" w:rsidRDefault="007D36E0" w:rsidP="007D36E0">
      <w:pPr>
        <w:pStyle w:val="21"/>
        <w:rPr>
          <w:b w:val="0"/>
          <w:sz w:val="28"/>
          <w:szCs w:val="28"/>
        </w:rPr>
      </w:pPr>
      <w:r>
        <w:rPr>
          <w:b w:val="0"/>
          <w:sz w:val="28"/>
          <w:szCs w:val="28"/>
        </w:rPr>
        <w:t xml:space="preserve">Вопросы, связанные с вводом в эксплуатацию жилья, находятся на контроле у </w:t>
      </w:r>
      <w:r w:rsidRPr="00A912DA">
        <w:rPr>
          <w:b w:val="0"/>
          <w:sz w:val="28"/>
          <w:szCs w:val="28"/>
        </w:rPr>
        <w:t>заместителя главы Администрации по территориальному развитию и строительству</w:t>
      </w:r>
      <w:r>
        <w:rPr>
          <w:b w:val="0"/>
          <w:sz w:val="28"/>
          <w:szCs w:val="28"/>
        </w:rPr>
        <w:t xml:space="preserve">. Еженедельно проводятся совещания </w:t>
      </w:r>
      <w:r w:rsidRPr="00A912DA">
        <w:rPr>
          <w:b w:val="0"/>
          <w:sz w:val="28"/>
          <w:szCs w:val="28"/>
        </w:rPr>
        <w:t>с участием застройщиков, специалистов Управления по архитектуре и градостроительству города, Комитета по управлению имуществом, коммунальных служб, представителей государственного строительного надзора.</w:t>
      </w:r>
    </w:p>
    <w:p w14:paraId="56BA94FC" w14:textId="77777777" w:rsidR="004A7F0C" w:rsidRPr="00A912DA" w:rsidRDefault="004A7F0C" w:rsidP="004B56A6">
      <w:pPr>
        <w:ind w:firstLine="709"/>
        <w:jc w:val="both"/>
        <w:rPr>
          <w:rFonts w:ascii="Times New Roman" w:hAnsi="Times New Roman"/>
          <w:sz w:val="28"/>
          <w:szCs w:val="28"/>
        </w:rPr>
      </w:pPr>
    </w:p>
    <w:p w14:paraId="56BA94FD" w14:textId="77777777" w:rsidR="004B56A6" w:rsidRPr="00A912DA" w:rsidRDefault="004B56A6" w:rsidP="009F7C1A">
      <w:pPr>
        <w:ind w:firstLine="709"/>
        <w:jc w:val="both"/>
        <w:rPr>
          <w:rFonts w:ascii="Times New Roman" w:hAnsi="Times New Roman"/>
          <w:b/>
          <w:sz w:val="28"/>
          <w:szCs w:val="28"/>
        </w:rPr>
      </w:pPr>
      <w:r w:rsidRPr="00A92195">
        <w:rPr>
          <w:rFonts w:ascii="Times New Roman" w:hAnsi="Times New Roman"/>
          <w:b/>
          <w:sz w:val="28"/>
          <w:szCs w:val="28"/>
        </w:rPr>
        <w:t>Показатель 25.</w:t>
      </w:r>
      <w:r w:rsidRPr="00A912DA">
        <w:rPr>
          <w:rFonts w:ascii="Times New Roman" w:hAnsi="Times New Roman"/>
          <w:b/>
          <w:sz w:val="28"/>
          <w:szCs w:val="28"/>
        </w:rPr>
        <w:t xml:space="preserve"> Площадь земельных участков, предоставленных для строительства в расчете на 10 тыс. человек населения, </w:t>
      </w:r>
      <w:r w:rsidR="009179F0" w:rsidRPr="00A912DA">
        <w:rPr>
          <w:rFonts w:ascii="Times New Roman" w:hAnsi="Times New Roman"/>
          <w:b/>
          <w:sz w:val="28"/>
          <w:szCs w:val="28"/>
        </w:rPr>
        <w:t>–</w:t>
      </w:r>
      <w:r w:rsidRPr="00A912DA">
        <w:rPr>
          <w:rFonts w:ascii="Times New Roman" w:hAnsi="Times New Roman"/>
          <w:b/>
          <w:sz w:val="28"/>
          <w:szCs w:val="28"/>
        </w:rPr>
        <w:t xml:space="preserve">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14:paraId="56BA94FE" w14:textId="0939A229" w:rsidR="004A7F0C" w:rsidRPr="00A912DA" w:rsidRDefault="004A7F0C" w:rsidP="004A7F0C">
      <w:pPr>
        <w:pStyle w:val="2"/>
        <w:spacing w:after="0" w:line="240" w:lineRule="auto"/>
        <w:ind w:left="0" w:firstLine="709"/>
        <w:jc w:val="both"/>
        <w:rPr>
          <w:rFonts w:ascii="Times New Roman" w:hAnsi="Times New Roman"/>
          <w:sz w:val="28"/>
          <w:szCs w:val="28"/>
        </w:rPr>
      </w:pPr>
      <w:proofErr w:type="gramStart"/>
      <w:r w:rsidRPr="00A912DA">
        <w:rPr>
          <w:rFonts w:ascii="Times New Roman" w:hAnsi="Times New Roman"/>
          <w:sz w:val="28"/>
          <w:szCs w:val="28"/>
        </w:rPr>
        <w:t>Площадь земельных участков, предоставленных для строительства,</w:t>
      </w:r>
      <w:r w:rsidRPr="00A912DA">
        <w:rPr>
          <w:rFonts w:ascii="Times New Roman" w:hAnsi="Times New Roman"/>
          <w:b/>
          <w:sz w:val="28"/>
          <w:szCs w:val="28"/>
        </w:rPr>
        <w:t xml:space="preserve"> </w:t>
      </w:r>
      <w:r w:rsidRPr="00A912DA">
        <w:rPr>
          <w:rFonts w:ascii="Times New Roman" w:hAnsi="Times New Roman"/>
          <w:sz w:val="28"/>
          <w:szCs w:val="28"/>
        </w:rPr>
        <w:t>составляет в расчете на 10 тыс. человек населения: в 20</w:t>
      </w:r>
      <w:r w:rsidR="00AF7661">
        <w:rPr>
          <w:rFonts w:ascii="Times New Roman" w:hAnsi="Times New Roman"/>
          <w:sz w:val="28"/>
          <w:szCs w:val="28"/>
        </w:rPr>
        <w:t>2</w:t>
      </w:r>
      <w:r w:rsidR="008C2675">
        <w:rPr>
          <w:rFonts w:ascii="Times New Roman" w:hAnsi="Times New Roman"/>
          <w:sz w:val="28"/>
          <w:szCs w:val="28"/>
        </w:rPr>
        <w:t>1</w:t>
      </w:r>
      <w:r w:rsidRPr="00A912DA">
        <w:rPr>
          <w:rFonts w:ascii="Times New Roman" w:hAnsi="Times New Roman"/>
          <w:sz w:val="28"/>
          <w:szCs w:val="28"/>
        </w:rPr>
        <w:t xml:space="preserve"> году – </w:t>
      </w:r>
      <w:r w:rsidR="007D6367">
        <w:rPr>
          <w:rFonts w:ascii="Times New Roman" w:hAnsi="Times New Roman"/>
          <w:sz w:val="28"/>
          <w:szCs w:val="28"/>
        </w:rPr>
        <w:t>2</w:t>
      </w:r>
      <w:r w:rsidR="008C2675">
        <w:rPr>
          <w:rFonts w:ascii="Times New Roman" w:hAnsi="Times New Roman"/>
          <w:sz w:val="28"/>
          <w:szCs w:val="28"/>
        </w:rPr>
        <w:t>1</w:t>
      </w:r>
      <w:r w:rsidR="006D1096">
        <w:rPr>
          <w:rFonts w:ascii="Times New Roman" w:hAnsi="Times New Roman"/>
          <w:sz w:val="28"/>
          <w:szCs w:val="28"/>
        </w:rPr>
        <w:t>,5</w:t>
      </w:r>
      <w:r w:rsidRPr="00A912DA">
        <w:rPr>
          <w:rFonts w:ascii="Times New Roman" w:hAnsi="Times New Roman"/>
          <w:sz w:val="28"/>
          <w:szCs w:val="28"/>
        </w:rPr>
        <w:t xml:space="preserve"> га, в 20</w:t>
      </w:r>
      <w:r w:rsidR="00087E20">
        <w:rPr>
          <w:rFonts w:ascii="Times New Roman" w:hAnsi="Times New Roman"/>
          <w:sz w:val="28"/>
          <w:szCs w:val="28"/>
        </w:rPr>
        <w:t>2</w:t>
      </w:r>
      <w:r w:rsidR="008C2675">
        <w:rPr>
          <w:rFonts w:ascii="Times New Roman" w:hAnsi="Times New Roman"/>
          <w:sz w:val="28"/>
          <w:szCs w:val="28"/>
        </w:rPr>
        <w:t>2</w:t>
      </w:r>
      <w:r w:rsidRPr="00A912DA">
        <w:rPr>
          <w:rFonts w:ascii="Times New Roman" w:hAnsi="Times New Roman"/>
          <w:sz w:val="28"/>
          <w:szCs w:val="28"/>
        </w:rPr>
        <w:t xml:space="preserve"> году – </w:t>
      </w:r>
      <w:r w:rsidR="00194A91">
        <w:rPr>
          <w:rFonts w:ascii="Times New Roman" w:hAnsi="Times New Roman"/>
          <w:sz w:val="28"/>
          <w:szCs w:val="28"/>
        </w:rPr>
        <w:t>2</w:t>
      </w:r>
      <w:r w:rsidR="008C2675">
        <w:rPr>
          <w:rFonts w:ascii="Times New Roman" w:hAnsi="Times New Roman"/>
          <w:sz w:val="28"/>
          <w:szCs w:val="28"/>
        </w:rPr>
        <w:t>2</w:t>
      </w:r>
      <w:r w:rsidRPr="00A912DA">
        <w:rPr>
          <w:rFonts w:ascii="Times New Roman" w:hAnsi="Times New Roman"/>
          <w:sz w:val="28"/>
          <w:szCs w:val="28"/>
        </w:rPr>
        <w:t>,</w:t>
      </w:r>
      <w:r w:rsidR="00087E20">
        <w:rPr>
          <w:rFonts w:ascii="Times New Roman" w:hAnsi="Times New Roman"/>
          <w:sz w:val="28"/>
          <w:szCs w:val="28"/>
        </w:rPr>
        <w:t>5</w:t>
      </w:r>
      <w:r w:rsidRPr="00A912DA">
        <w:rPr>
          <w:rFonts w:ascii="Times New Roman" w:hAnsi="Times New Roman"/>
          <w:sz w:val="28"/>
          <w:szCs w:val="28"/>
        </w:rPr>
        <w:t xml:space="preserve"> га, в 20</w:t>
      </w:r>
      <w:r w:rsidR="00AF7661">
        <w:rPr>
          <w:rFonts w:ascii="Times New Roman" w:hAnsi="Times New Roman"/>
          <w:sz w:val="28"/>
          <w:szCs w:val="28"/>
        </w:rPr>
        <w:t>2</w:t>
      </w:r>
      <w:r w:rsidR="008C2675">
        <w:rPr>
          <w:rFonts w:ascii="Times New Roman" w:hAnsi="Times New Roman"/>
          <w:sz w:val="28"/>
          <w:szCs w:val="28"/>
        </w:rPr>
        <w:t>3</w:t>
      </w:r>
      <w:r w:rsidRPr="00A912DA">
        <w:rPr>
          <w:rFonts w:ascii="Times New Roman" w:hAnsi="Times New Roman"/>
          <w:sz w:val="28"/>
          <w:szCs w:val="28"/>
        </w:rPr>
        <w:t xml:space="preserve"> году – </w:t>
      </w:r>
      <w:r w:rsidR="008C2675">
        <w:rPr>
          <w:rFonts w:ascii="Times New Roman" w:hAnsi="Times New Roman"/>
          <w:sz w:val="28"/>
          <w:szCs w:val="28"/>
        </w:rPr>
        <w:t>23</w:t>
      </w:r>
      <w:r w:rsidRPr="00A912DA">
        <w:rPr>
          <w:rFonts w:ascii="Times New Roman" w:hAnsi="Times New Roman"/>
          <w:sz w:val="28"/>
          <w:szCs w:val="28"/>
        </w:rPr>
        <w:t xml:space="preserve"> га, в том числе: для жилищного строительства, индивидуального жилищного строительства и комплексного освоения в целях жилищного строительства в 20</w:t>
      </w:r>
      <w:r w:rsidR="00194A91">
        <w:rPr>
          <w:rFonts w:ascii="Times New Roman" w:hAnsi="Times New Roman"/>
          <w:sz w:val="28"/>
          <w:szCs w:val="28"/>
        </w:rPr>
        <w:t>2</w:t>
      </w:r>
      <w:r w:rsidR="008C2675">
        <w:rPr>
          <w:rFonts w:ascii="Times New Roman" w:hAnsi="Times New Roman"/>
          <w:sz w:val="28"/>
          <w:szCs w:val="28"/>
        </w:rPr>
        <w:t>1</w:t>
      </w:r>
      <w:r w:rsidRPr="00A912DA">
        <w:rPr>
          <w:rFonts w:ascii="Times New Roman" w:hAnsi="Times New Roman"/>
          <w:sz w:val="28"/>
          <w:szCs w:val="28"/>
        </w:rPr>
        <w:t xml:space="preserve"> году – </w:t>
      </w:r>
      <w:r w:rsidR="008C2675">
        <w:rPr>
          <w:rFonts w:ascii="Times New Roman" w:hAnsi="Times New Roman"/>
          <w:sz w:val="28"/>
          <w:szCs w:val="28"/>
        </w:rPr>
        <w:t>6</w:t>
      </w:r>
      <w:r w:rsidR="00AF7661">
        <w:rPr>
          <w:rFonts w:ascii="Times New Roman" w:hAnsi="Times New Roman"/>
          <w:sz w:val="28"/>
          <w:szCs w:val="28"/>
        </w:rPr>
        <w:t>,</w:t>
      </w:r>
      <w:r w:rsidR="008C2675">
        <w:rPr>
          <w:rFonts w:ascii="Times New Roman" w:hAnsi="Times New Roman"/>
          <w:sz w:val="28"/>
          <w:szCs w:val="28"/>
        </w:rPr>
        <w:t>7</w:t>
      </w:r>
      <w:r w:rsidRPr="00A912DA">
        <w:rPr>
          <w:rFonts w:ascii="Times New Roman" w:hAnsi="Times New Roman"/>
          <w:sz w:val="28"/>
          <w:szCs w:val="28"/>
        </w:rPr>
        <w:t xml:space="preserve"> га, в 20</w:t>
      </w:r>
      <w:r w:rsidR="00087E20">
        <w:rPr>
          <w:rFonts w:ascii="Times New Roman" w:hAnsi="Times New Roman"/>
          <w:sz w:val="28"/>
          <w:szCs w:val="28"/>
        </w:rPr>
        <w:t>2</w:t>
      </w:r>
      <w:r w:rsidR="008C2675">
        <w:rPr>
          <w:rFonts w:ascii="Times New Roman" w:hAnsi="Times New Roman"/>
          <w:sz w:val="28"/>
          <w:szCs w:val="28"/>
        </w:rPr>
        <w:t>2</w:t>
      </w:r>
      <w:r w:rsidRPr="00A912DA">
        <w:rPr>
          <w:rFonts w:ascii="Times New Roman" w:hAnsi="Times New Roman"/>
          <w:sz w:val="28"/>
          <w:szCs w:val="28"/>
        </w:rPr>
        <w:t xml:space="preserve"> году – </w:t>
      </w:r>
      <w:r w:rsidR="008C2675">
        <w:rPr>
          <w:rFonts w:ascii="Times New Roman" w:hAnsi="Times New Roman"/>
          <w:sz w:val="28"/>
          <w:szCs w:val="28"/>
        </w:rPr>
        <w:t>7,2</w:t>
      </w:r>
      <w:r w:rsidRPr="00A912DA">
        <w:rPr>
          <w:rFonts w:ascii="Times New Roman" w:hAnsi="Times New Roman"/>
          <w:sz w:val="28"/>
          <w:szCs w:val="28"/>
        </w:rPr>
        <w:t xml:space="preserve"> га, в 20</w:t>
      </w:r>
      <w:r w:rsidR="00AF7661">
        <w:rPr>
          <w:rFonts w:ascii="Times New Roman" w:hAnsi="Times New Roman"/>
          <w:sz w:val="28"/>
          <w:szCs w:val="28"/>
        </w:rPr>
        <w:t>2</w:t>
      </w:r>
      <w:r w:rsidR="008C2675">
        <w:rPr>
          <w:rFonts w:ascii="Times New Roman" w:hAnsi="Times New Roman"/>
          <w:sz w:val="28"/>
          <w:szCs w:val="28"/>
        </w:rPr>
        <w:t>3</w:t>
      </w:r>
      <w:r w:rsidRPr="00A912DA">
        <w:rPr>
          <w:rFonts w:ascii="Times New Roman" w:hAnsi="Times New Roman"/>
          <w:sz w:val="28"/>
          <w:szCs w:val="28"/>
        </w:rPr>
        <w:t xml:space="preserve"> году – </w:t>
      </w:r>
      <w:r w:rsidR="008C2675">
        <w:rPr>
          <w:rFonts w:ascii="Times New Roman" w:hAnsi="Times New Roman"/>
          <w:sz w:val="28"/>
          <w:szCs w:val="28"/>
        </w:rPr>
        <w:t>7,9</w:t>
      </w:r>
      <w:r w:rsidRPr="00A912DA">
        <w:rPr>
          <w:rFonts w:ascii="Times New Roman" w:hAnsi="Times New Roman"/>
          <w:sz w:val="28"/>
          <w:szCs w:val="28"/>
        </w:rPr>
        <w:t xml:space="preserve"> га.</w:t>
      </w:r>
      <w:proofErr w:type="gramEnd"/>
    </w:p>
    <w:p w14:paraId="56BA94FF" w14:textId="7AD26C89" w:rsidR="00DB625B" w:rsidRPr="00A912DA" w:rsidRDefault="008C2675" w:rsidP="004A7F0C">
      <w:pPr>
        <w:pStyle w:val="ConsPlusNonformat"/>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Увеличение </w:t>
      </w:r>
      <w:r w:rsidR="004A7F0C" w:rsidRPr="00A912DA">
        <w:rPr>
          <w:rFonts w:ascii="Times New Roman" w:hAnsi="Times New Roman" w:cs="Times New Roman"/>
          <w:sz w:val="28"/>
          <w:szCs w:val="28"/>
        </w:rPr>
        <w:t>показателя произошло за счет проведения активной работы по подготовке и проведению аукционов на право заключения договоров аренды земельных участков, предоставления земельных участков льготным категориям граждан.</w:t>
      </w:r>
    </w:p>
    <w:p w14:paraId="56BA9500" w14:textId="39262BA8" w:rsidR="00977EFD" w:rsidRDefault="006F5A2B" w:rsidP="004A7F0C">
      <w:pPr>
        <w:pStyle w:val="ConsPlusNonformat"/>
        <w:tabs>
          <w:tab w:val="left" w:pos="1134"/>
        </w:tabs>
        <w:ind w:firstLine="709"/>
        <w:jc w:val="both"/>
        <w:rPr>
          <w:rFonts w:ascii="Times New Roman" w:hAnsi="Times New Roman" w:cs="Times New Roman"/>
          <w:sz w:val="28"/>
          <w:szCs w:val="28"/>
        </w:rPr>
      </w:pPr>
      <w:r w:rsidRPr="00A912DA">
        <w:rPr>
          <w:rFonts w:ascii="Times New Roman" w:hAnsi="Times New Roman" w:cs="Times New Roman"/>
          <w:sz w:val="28"/>
          <w:szCs w:val="28"/>
        </w:rPr>
        <w:t>Поддержание роста по данному показателю на период 20</w:t>
      </w:r>
      <w:r w:rsidR="007D6367">
        <w:rPr>
          <w:rFonts w:ascii="Times New Roman" w:hAnsi="Times New Roman" w:cs="Times New Roman"/>
          <w:sz w:val="28"/>
          <w:szCs w:val="28"/>
        </w:rPr>
        <w:t>2</w:t>
      </w:r>
      <w:r w:rsidR="00AB3463">
        <w:rPr>
          <w:rFonts w:ascii="Times New Roman" w:hAnsi="Times New Roman" w:cs="Times New Roman"/>
          <w:sz w:val="28"/>
          <w:szCs w:val="28"/>
        </w:rPr>
        <w:t>4</w:t>
      </w:r>
      <w:r w:rsidRPr="00A912DA">
        <w:rPr>
          <w:rFonts w:ascii="Times New Roman" w:hAnsi="Times New Roman" w:cs="Times New Roman"/>
          <w:sz w:val="28"/>
          <w:szCs w:val="28"/>
        </w:rPr>
        <w:t>-202</w:t>
      </w:r>
      <w:r w:rsidR="00AB3463">
        <w:rPr>
          <w:rFonts w:ascii="Times New Roman" w:hAnsi="Times New Roman" w:cs="Times New Roman"/>
          <w:sz w:val="28"/>
          <w:szCs w:val="28"/>
        </w:rPr>
        <w:t>6</w:t>
      </w:r>
      <w:r w:rsidRPr="00A912DA">
        <w:rPr>
          <w:rFonts w:ascii="Times New Roman" w:hAnsi="Times New Roman" w:cs="Times New Roman"/>
          <w:sz w:val="28"/>
          <w:szCs w:val="28"/>
        </w:rPr>
        <w:t xml:space="preserve"> гг. планируется обеспечить за счет формирования новых земельных участков для последующей реализации с торгов. В 20</w:t>
      </w:r>
      <w:r w:rsidR="00194A91">
        <w:rPr>
          <w:rFonts w:ascii="Times New Roman" w:hAnsi="Times New Roman" w:cs="Times New Roman"/>
          <w:sz w:val="28"/>
          <w:szCs w:val="28"/>
        </w:rPr>
        <w:t>2</w:t>
      </w:r>
      <w:r w:rsidR="00AB3463">
        <w:rPr>
          <w:rFonts w:ascii="Times New Roman" w:hAnsi="Times New Roman" w:cs="Times New Roman"/>
          <w:sz w:val="28"/>
          <w:szCs w:val="28"/>
        </w:rPr>
        <w:t>3</w:t>
      </w:r>
      <w:r w:rsidRPr="00A912DA">
        <w:rPr>
          <w:rFonts w:ascii="Times New Roman" w:hAnsi="Times New Roman" w:cs="Times New Roman"/>
          <w:sz w:val="28"/>
          <w:szCs w:val="28"/>
        </w:rPr>
        <w:t>-20</w:t>
      </w:r>
      <w:r w:rsidR="007D6367">
        <w:rPr>
          <w:rFonts w:ascii="Times New Roman" w:hAnsi="Times New Roman" w:cs="Times New Roman"/>
          <w:sz w:val="28"/>
          <w:szCs w:val="28"/>
        </w:rPr>
        <w:t>2</w:t>
      </w:r>
      <w:r w:rsidR="00AB3463">
        <w:rPr>
          <w:rFonts w:ascii="Times New Roman" w:hAnsi="Times New Roman" w:cs="Times New Roman"/>
          <w:sz w:val="28"/>
          <w:szCs w:val="28"/>
        </w:rPr>
        <w:t>4</w:t>
      </w:r>
      <w:r w:rsidRPr="00A912DA">
        <w:rPr>
          <w:rFonts w:ascii="Times New Roman" w:hAnsi="Times New Roman" w:cs="Times New Roman"/>
          <w:sz w:val="28"/>
          <w:szCs w:val="28"/>
        </w:rPr>
        <w:t xml:space="preserve"> гг. активно предпринимаются меры по привлечению инвесторов, которые будут заинтересованы в освоении Южной промышленной зоны города Батайска, застройки многоэтажными и малоэтажными домами территории города.</w:t>
      </w:r>
    </w:p>
    <w:p w14:paraId="56BA9501" w14:textId="77777777" w:rsidR="0031780C" w:rsidRDefault="0031780C" w:rsidP="004A7F0C">
      <w:pPr>
        <w:pStyle w:val="ConsPlusNonformat"/>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прогнозируются следующие </w:t>
      </w:r>
      <w:r w:rsidR="00701751">
        <w:rPr>
          <w:rFonts w:ascii="Times New Roman" w:hAnsi="Times New Roman" w:cs="Times New Roman"/>
          <w:sz w:val="28"/>
          <w:szCs w:val="28"/>
        </w:rPr>
        <w:t xml:space="preserve">значения </w:t>
      </w:r>
      <w:r>
        <w:rPr>
          <w:rFonts w:ascii="Times New Roman" w:hAnsi="Times New Roman" w:cs="Times New Roman"/>
          <w:sz w:val="28"/>
          <w:szCs w:val="28"/>
        </w:rPr>
        <w:t>показател</w:t>
      </w:r>
      <w:r w:rsidR="00701751">
        <w:rPr>
          <w:rFonts w:ascii="Times New Roman" w:hAnsi="Times New Roman" w:cs="Times New Roman"/>
          <w:sz w:val="28"/>
          <w:szCs w:val="28"/>
        </w:rPr>
        <w:t>я</w:t>
      </w:r>
      <w:r>
        <w:rPr>
          <w:rFonts w:ascii="Times New Roman" w:hAnsi="Times New Roman" w:cs="Times New Roman"/>
          <w:sz w:val="28"/>
          <w:szCs w:val="28"/>
        </w:rPr>
        <w:t>:</w:t>
      </w:r>
    </w:p>
    <w:p w14:paraId="56BA9502" w14:textId="3205C7D5" w:rsidR="00C62BB0" w:rsidRDefault="00C62BB0" w:rsidP="004A7F0C">
      <w:pPr>
        <w:pStyle w:val="ConsPlusNonformat"/>
        <w:tabs>
          <w:tab w:val="left" w:pos="1134"/>
        </w:tabs>
        <w:ind w:firstLine="709"/>
        <w:jc w:val="both"/>
        <w:rPr>
          <w:rFonts w:ascii="Times New Roman" w:hAnsi="Times New Roman"/>
          <w:sz w:val="28"/>
          <w:szCs w:val="28"/>
        </w:rPr>
      </w:pPr>
      <w:r>
        <w:rPr>
          <w:rFonts w:ascii="Times New Roman" w:hAnsi="Times New Roman"/>
          <w:sz w:val="28"/>
          <w:szCs w:val="28"/>
        </w:rPr>
        <w:t xml:space="preserve">- </w:t>
      </w:r>
      <w:r w:rsidR="0031780C">
        <w:rPr>
          <w:rFonts w:ascii="Times New Roman" w:hAnsi="Times New Roman"/>
          <w:sz w:val="28"/>
          <w:szCs w:val="28"/>
        </w:rPr>
        <w:t>п</w:t>
      </w:r>
      <w:r w:rsidR="0031780C" w:rsidRPr="00A912DA">
        <w:rPr>
          <w:rFonts w:ascii="Times New Roman" w:hAnsi="Times New Roman"/>
          <w:sz w:val="28"/>
          <w:szCs w:val="28"/>
        </w:rPr>
        <w:t>лощадь земельных участков, предоставленных для строительства,</w:t>
      </w:r>
      <w:r w:rsidR="0031780C" w:rsidRPr="00A912DA">
        <w:rPr>
          <w:rFonts w:ascii="Times New Roman" w:hAnsi="Times New Roman"/>
          <w:b/>
          <w:sz w:val="28"/>
          <w:szCs w:val="28"/>
        </w:rPr>
        <w:t xml:space="preserve"> </w:t>
      </w:r>
      <w:r w:rsidR="0031780C" w:rsidRPr="00A912DA">
        <w:rPr>
          <w:rFonts w:ascii="Times New Roman" w:hAnsi="Times New Roman"/>
          <w:sz w:val="28"/>
          <w:szCs w:val="28"/>
        </w:rPr>
        <w:t>в расчете на 10 тыс. человек населения:</w:t>
      </w:r>
      <w:r w:rsidR="0031780C">
        <w:rPr>
          <w:rFonts w:ascii="Times New Roman" w:hAnsi="Times New Roman"/>
          <w:sz w:val="28"/>
          <w:szCs w:val="28"/>
        </w:rPr>
        <w:t xml:space="preserve"> 202</w:t>
      </w:r>
      <w:r w:rsidR="00A92195">
        <w:rPr>
          <w:rFonts w:ascii="Times New Roman" w:hAnsi="Times New Roman"/>
          <w:sz w:val="28"/>
          <w:szCs w:val="28"/>
        </w:rPr>
        <w:t>4</w:t>
      </w:r>
      <w:r w:rsidR="0031780C">
        <w:rPr>
          <w:rFonts w:ascii="Times New Roman" w:hAnsi="Times New Roman"/>
          <w:sz w:val="28"/>
          <w:szCs w:val="28"/>
        </w:rPr>
        <w:t xml:space="preserve"> г. </w:t>
      </w:r>
      <w:r w:rsidR="0031780C">
        <w:rPr>
          <w:rFonts w:ascii="Times New Roman" w:hAnsi="Times New Roman" w:cs="Times New Roman"/>
          <w:sz w:val="28"/>
          <w:szCs w:val="28"/>
        </w:rPr>
        <w:t>–</w:t>
      </w:r>
      <w:r w:rsidR="0031780C">
        <w:rPr>
          <w:rFonts w:ascii="Times New Roman" w:hAnsi="Times New Roman"/>
          <w:sz w:val="28"/>
          <w:szCs w:val="28"/>
        </w:rPr>
        <w:t xml:space="preserve"> 2</w:t>
      </w:r>
      <w:r w:rsidR="00A92195">
        <w:rPr>
          <w:rFonts w:ascii="Times New Roman" w:hAnsi="Times New Roman"/>
          <w:sz w:val="28"/>
          <w:szCs w:val="28"/>
        </w:rPr>
        <w:t>3</w:t>
      </w:r>
      <w:r w:rsidR="0031780C">
        <w:rPr>
          <w:rFonts w:ascii="Times New Roman" w:hAnsi="Times New Roman"/>
          <w:sz w:val="28"/>
          <w:szCs w:val="28"/>
        </w:rPr>
        <w:t>,5 га, 202</w:t>
      </w:r>
      <w:r w:rsidR="00A92195">
        <w:rPr>
          <w:rFonts w:ascii="Times New Roman" w:hAnsi="Times New Roman"/>
          <w:sz w:val="28"/>
          <w:szCs w:val="28"/>
        </w:rPr>
        <w:t>5</w:t>
      </w:r>
      <w:r w:rsidR="0031780C">
        <w:rPr>
          <w:rFonts w:ascii="Times New Roman" w:hAnsi="Times New Roman"/>
          <w:sz w:val="28"/>
          <w:szCs w:val="28"/>
        </w:rPr>
        <w:t xml:space="preserve"> г. </w:t>
      </w:r>
      <w:r w:rsidR="0031780C">
        <w:rPr>
          <w:rFonts w:ascii="Times New Roman" w:hAnsi="Times New Roman" w:cs="Times New Roman"/>
          <w:sz w:val="28"/>
          <w:szCs w:val="28"/>
        </w:rPr>
        <w:t>–</w:t>
      </w:r>
      <w:r w:rsidR="0031780C">
        <w:rPr>
          <w:rFonts w:ascii="Times New Roman" w:hAnsi="Times New Roman"/>
          <w:sz w:val="28"/>
          <w:szCs w:val="28"/>
        </w:rPr>
        <w:t xml:space="preserve"> 2</w:t>
      </w:r>
      <w:r w:rsidR="00A92195">
        <w:rPr>
          <w:rFonts w:ascii="Times New Roman" w:hAnsi="Times New Roman"/>
          <w:sz w:val="28"/>
          <w:szCs w:val="28"/>
        </w:rPr>
        <w:t>4</w:t>
      </w:r>
      <w:r w:rsidR="0031780C">
        <w:rPr>
          <w:rFonts w:ascii="Times New Roman" w:hAnsi="Times New Roman"/>
          <w:sz w:val="28"/>
          <w:szCs w:val="28"/>
        </w:rPr>
        <w:t xml:space="preserve"> га, 202</w:t>
      </w:r>
      <w:r w:rsidR="00A92195">
        <w:rPr>
          <w:rFonts w:ascii="Times New Roman" w:hAnsi="Times New Roman"/>
          <w:sz w:val="28"/>
          <w:szCs w:val="28"/>
        </w:rPr>
        <w:t>6</w:t>
      </w:r>
      <w:r w:rsidR="0031780C">
        <w:rPr>
          <w:rFonts w:ascii="Times New Roman" w:hAnsi="Times New Roman"/>
          <w:sz w:val="28"/>
          <w:szCs w:val="28"/>
        </w:rPr>
        <w:t xml:space="preserve"> г. </w:t>
      </w:r>
      <w:r w:rsidR="0031780C">
        <w:rPr>
          <w:rFonts w:ascii="Times New Roman" w:hAnsi="Times New Roman" w:cs="Times New Roman"/>
          <w:sz w:val="28"/>
          <w:szCs w:val="28"/>
        </w:rPr>
        <w:t>–</w:t>
      </w:r>
      <w:r w:rsidR="0031780C">
        <w:rPr>
          <w:rFonts w:ascii="Times New Roman" w:hAnsi="Times New Roman"/>
          <w:sz w:val="28"/>
          <w:szCs w:val="28"/>
        </w:rPr>
        <w:t xml:space="preserve"> 2</w:t>
      </w:r>
      <w:r w:rsidR="00A92195">
        <w:rPr>
          <w:rFonts w:ascii="Times New Roman" w:hAnsi="Times New Roman"/>
          <w:sz w:val="28"/>
          <w:szCs w:val="28"/>
        </w:rPr>
        <w:t>4</w:t>
      </w:r>
      <w:r>
        <w:rPr>
          <w:rFonts w:ascii="Times New Roman" w:hAnsi="Times New Roman"/>
          <w:sz w:val="28"/>
          <w:szCs w:val="28"/>
        </w:rPr>
        <w:t>,5 га,</w:t>
      </w:r>
    </w:p>
    <w:p w14:paraId="56BA9503" w14:textId="3382EC51" w:rsidR="0031780C" w:rsidRPr="00A912DA" w:rsidRDefault="00C62BB0" w:rsidP="004A7F0C">
      <w:pPr>
        <w:pStyle w:val="ConsPlusNonformat"/>
        <w:tabs>
          <w:tab w:val="left" w:pos="1134"/>
        </w:tabs>
        <w:ind w:firstLine="709"/>
        <w:jc w:val="both"/>
        <w:rPr>
          <w:rFonts w:ascii="Times New Roman" w:hAnsi="Times New Roman" w:cs="Times New Roman"/>
          <w:sz w:val="28"/>
          <w:szCs w:val="28"/>
        </w:rPr>
      </w:pPr>
      <w:r>
        <w:rPr>
          <w:rFonts w:ascii="Times New Roman" w:hAnsi="Times New Roman"/>
          <w:sz w:val="28"/>
          <w:szCs w:val="28"/>
        </w:rPr>
        <w:t xml:space="preserve">- </w:t>
      </w:r>
      <w:r w:rsidR="0031780C" w:rsidRPr="00A912DA">
        <w:rPr>
          <w:rFonts w:ascii="Times New Roman" w:hAnsi="Times New Roman"/>
          <w:sz w:val="28"/>
          <w:szCs w:val="28"/>
        </w:rPr>
        <w:t>в том числе для жилищного строительства, индивидуального жилищного строительства и комплексного освоения в целях жилищного строительства</w:t>
      </w:r>
      <w:r w:rsidR="00701751">
        <w:rPr>
          <w:rFonts w:ascii="Times New Roman" w:hAnsi="Times New Roman"/>
          <w:sz w:val="28"/>
          <w:szCs w:val="28"/>
        </w:rPr>
        <w:t>: 202</w:t>
      </w:r>
      <w:r w:rsidR="00A92195">
        <w:rPr>
          <w:rFonts w:ascii="Times New Roman" w:hAnsi="Times New Roman"/>
          <w:sz w:val="28"/>
          <w:szCs w:val="28"/>
        </w:rPr>
        <w:t>4</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w:t>
      </w:r>
      <w:r w:rsidR="00A92195">
        <w:rPr>
          <w:rFonts w:ascii="Times New Roman" w:hAnsi="Times New Roman"/>
          <w:sz w:val="28"/>
          <w:szCs w:val="28"/>
        </w:rPr>
        <w:t>8</w:t>
      </w:r>
      <w:r w:rsidR="00194A91">
        <w:rPr>
          <w:rFonts w:ascii="Times New Roman" w:hAnsi="Times New Roman"/>
          <w:sz w:val="28"/>
          <w:szCs w:val="28"/>
        </w:rPr>
        <w:t>,</w:t>
      </w:r>
      <w:r w:rsidR="00A92195">
        <w:rPr>
          <w:rFonts w:ascii="Times New Roman" w:hAnsi="Times New Roman"/>
          <w:sz w:val="28"/>
          <w:szCs w:val="28"/>
        </w:rPr>
        <w:t>3</w:t>
      </w:r>
      <w:r w:rsidR="00701751">
        <w:rPr>
          <w:rFonts w:ascii="Times New Roman" w:hAnsi="Times New Roman"/>
          <w:sz w:val="28"/>
          <w:szCs w:val="28"/>
        </w:rPr>
        <w:t xml:space="preserve"> га, 202</w:t>
      </w:r>
      <w:r w:rsidR="00A92195">
        <w:rPr>
          <w:rFonts w:ascii="Times New Roman" w:hAnsi="Times New Roman"/>
          <w:sz w:val="28"/>
          <w:szCs w:val="28"/>
        </w:rPr>
        <w:t>5</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w:t>
      </w:r>
      <w:r w:rsidR="00E71F4F">
        <w:rPr>
          <w:rFonts w:ascii="Times New Roman" w:hAnsi="Times New Roman"/>
          <w:sz w:val="28"/>
          <w:szCs w:val="28"/>
        </w:rPr>
        <w:t>8</w:t>
      </w:r>
      <w:r w:rsidR="00701751">
        <w:rPr>
          <w:rFonts w:ascii="Times New Roman" w:hAnsi="Times New Roman"/>
          <w:sz w:val="28"/>
          <w:szCs w:val="28"/>
        </w:rPr>
        <w:t>,</w:t>
      </w:r>
      <w:r w:rsidR="00A92195">
        <w:rPr>
          <w:rFonts w:ascii="Times New Roman" w:hAnsi="Times New Roman"/>
          <w:sz w:val="28"/>
          <w:szCs w:val="28"/>
        </w:rPr>
        <w:t>8</w:t>
      </w:r>
      <w:r w:rsidR="00701751">
        <w:rPr>
          <w:rFonts w:ascii="Times New Roman" w:hAnsi="Times New Roman"/>
          <w:sz w:val="28"/>
          <w:szCs w:val="28"/>
        </w:rPr>
        <w:t xml:space="preserve"> га, 202</w:t>
      </w:r>
      <w:r w:rsidR="00A92195">
        <w:rPr>
          <w:rFonts w:ascii="Times New Roman" w:hAnsi="Times New Roman"/>
          <w:sz w:val="28"/>
          <w:szCs w:val="28"/>
        </w:rPr>
        <w:t>6</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w:t>
      </w:r>
      <w:r w:rsidR="00A92195">
        <w:rPr>
          <w:rFonts w:ascii="Times New Roman" w:hAnsi="Times New Roman"/>
          <w:sz w:val="28"/>
          <w:szCs w:val="28"/>
        </w:rPr>
        <w:t>9</w:t>
      </w:r>
      <w:r w:rsidR="00701751">
        <w:rPr>
          <w:rFonts w:ascii="Times New Roman" w:hAnsi="Times New Roman"/>
          <w:sz w:val="28"/>
          <w:szCs w:val="28"/>
        </w:rPr>
        <w:t>,</w:t>
      </w:r>
      <w:r w:rsidR="00A92195">
        <w:rPr>
          <w:rFonts w:ascii="Times New Roman" w:hAnsi="Times New Roman"/>
          <w:sz w:val="28"/>
          <w:szCs w:val="28"/>
        </w:rPr>
        <w:t>3</w:t>
      </w:r>
      <w:r w:rsidR="00701751">
        <w:rPr>
          <w:rFonts w:ascii="Times New Roman" w:hAnsi="Times New Roman"/>
          <w:sz w:val="28"/>
          <w:szCs w:val="28"/>
        </w:rPr>
        <w:t xml:space="preserve"> га.</w:t>
      </w:r>
    </w:p>
    <w:p w14:paraId="56BA9504" w14:textId="77777777" w:rsidR="004A7F0C" w:rsidRPr="00A912DA" w:rsidRDefault="004A7F0C" w:rsidP="004A7F0C">
      <w:pPr>
        <w:pStyle w:val="ConsPlusNonformat"/>
        <w:tabs>
          <w:tab w:val="left" w:pos="1134"/>
        </w:tabs>
        <w:jc w:val="both"/>
        <w:rPr>
          <w:rFonts w:ascii="Times New Roman" w:hAnsi="Times New Roman" w:cs="Times New Roman"/>
          <w:sz w:val="28"/>
          <w:szCs w:val="28"/>
        </w:rPr>
      </w:pPr>
    </w:p>
    <w:p w14:paraId="56BA9505" w14:textId="77777777"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Показатель 26.</w:t>
      </w:r>
      <w:r w:rsidRPr="00A912DA">
        <w:rPr>
          <w:rFonts w:ascii="Times New Roman" w:hAnsi="Times New Roman"/>
          <w:sz w:val="28"/>
          <w:szCs w:val="28"/>
        </w:rPr>
        <w:t xml:space="preserve"> </w:t>
      </w:r>
      <w:r w:rsidRPr="00A912DA">
        <w:rPr>
          <w:rFonts w:ascii="Times New Roman" w:hAnsi="Times New Roman"/>
          <w:b/>
          <w:sz w:val="28"/>
          <w:szCs w:val="28"/>
        </w:rPr>
        <w:t xml:space="preserve">Площадь земельных участков, предоставленных для строительства, в отношении которых </w:t>
      </w:r>
      <w:proofErr w:type="gramStart"/>
      <w:r w:rsidRPr="00A912DA">
        <w:rPr>
          <w:rFonts w:ascii="Times New Roman" w:hAnsi="Times New Roman"/>
          <w:b/>
          <w:sz w:val="28"/>
          <w:szCs w:val="28"/>
        </w:rPr>
        <w:t>с даты принятия</w:t>
      </w:r>
      <w:proofErr w:type="gramEnd"/>
      <w:r w:rsidRPr="00A912DA">
        <w:rPr>
          <w:rFonts w:ascii="Times New Roman" w:hAnsi="Times New Roman"/>
          <w:b/>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14:paraId="56BA9506" w14:textId="77777777"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w:t>
      </w:r>
      <w:r w:rsidRPr="00A912DA">
        <w:rPr>
          <w:rFonts w:ascii="Times New Roman" w:hAnsi="Times New Roman"/>
          <w:sz w:val="28"/>
          <w:szCs w:val="28"/>
        </w:rPr>
        <w:t xml:space="preserve"> </w:t>
      </w:r>
      <w:r w:rsidRPr="00A912DA">
        <w:rPr>
          <w:rFonts w:ascii="Times New Roman" w:hAnsi="Times New Roman"/>
          <w:b/>
          <w:sz w:val="28"/>
          <w:szCs w:val="28"/>
        </w:rPr>
        <w:t xml:space="preserve">объектов жилищного строительства </w:t>
      </w:r>
      <w:r w:rsidR="00E43330" w:rsidRPr="00A912DA">
        <w:rPr>
          <w:rFonts w:ascii="Times New Roman" w:hAnsi="Times New Roman"/>
          <w:b/>
          <w:sz w:val="28"/>
          <w:szCs w:val="28"/>
        </w:rPr>
        <w:t>–</w:t>
      </w:r>
      <w:r w:rsidRPr="00A912DA">
        <w:rPr>
          <w:rFonts w:ascii="Times New Roman" w:hAnsi="Times New Roman"/>
          <w:b/>
          <w:sz w:val="28"/>
          <w:szCs w:val="28"/>
        </w:rPr>
        <w:t xml:space="preserve"> в течение 3 лет;</w:t>
      </w:r>
    </w:p>
    <w:p w14:paraId="56BA9507" w14:textId="77777777"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w:t>
      </w:r>
      <w:r w:rsidRPr="00A912DA">
        <w:rPr>
          <w:rFonts w:ascii="Times New Roman" w:hAnsi="Times New Roman"/>
          <w:sz w:val="28"/>
          <w:szCs w:val="28"/>
        </w:rPr>
        <w:t xml:space="preserve"> </w:t>
      </w:r>
      <w:r w:rsidRPr="00A912DA">
        <w:rPr>
          <w:rFonts w:ascii="Times New Roman" w:hAnsi="Times New Roman"/>
          <w:b/>
          <w:sz w:val="28"/>
          <w:szCs w:val="28"/>
        </w:rPr>
        <w:t xml:space="preserve">иных объектов капитального строительства </w:t>
      </w:r>
      <w:r w:rsidR="00E43330" w:rsidRPr="00A912DA">
        <w:rPr>
          <w:rFonts w:ascii="Times New Roman" w:hAnsi="Times New Roman"/>
          <w:b/>
          <w:sz w:val="28"/>
          <w:szCs w:val="28"/>
        </w:rPr>
        <w:t>–</w:t>
      </w:r>
      <w:r w:rsidRPr="00A912DA">
        <w:rPr>
          <w:rFonts w:ascii="Times New Roman" w:hAnsi="Times New Roman"/>
          <w:b/>
          <w:sz w:val="28"/>
          <w:szCs w:val="28"/>
        </w:rPr>
        <w:t xml:space="preserve"> в течение 5 лет.</w:t>
      </w:r>
    </w:p>
    <w:p w14:paraId="56BA9508" w14:textId="2BE23C88"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xml:space="preserve">По показателю «Площадь земельных участков, предоставленных для строительства, в отношении которых </w:t>
      </w:r>
      <w:proofErr w:type="gramStart"/>
      <w:r w:rsidRPr="00A912DA">
        <w:rPr>
          <w:rFonts w:ascii="Times New Roman" w:hAnsi="Times New Roman" w:cs="Times New Roman"/>
          <w:spacing w:val="-2"/>
          <w:sz w:val="28"/>
          <w:szCs w:val="28"/>
        </w:rPr>
        <w:t>с даты принятия</w:t>
      </w:r>
      <w:proofErr w:type="gramEnd"/>
      <w:r w:rsidRPr="00A912DA">
        <w:rPr>
          <w:rFonts w:ascii="Times New Roman" w:hAnsi="Times New Roman" w:cs="Times New Roman"/>
          <w:spacing w:val="-2"/>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w:t>
      </w:r>
      <w:r w:rsidR="00336FEC">
        <w:rPr>
          <w:rFonts w:ascii="Times New Roman" w:hAnsi="Times New Roman" w:cs="Times New Roman"/>
          <w:spacing w:val="-2"/>
          <w:sz w:val="28"/>
          <w:szCs w:val="28"/>
        </w:rPr>
        <w:t>а ввод в эксплуатацию:</w:t>
      </w:r>
    </w:p>
    <w:p w14:paraId="1BE1871F" w14:textId="6786DDE9" w:rsidR="008F75B3"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объектов жилищного строительства – в течение 3 лет</w:t>
      </w:r>
      <w:r w:rsidR="008F75B3">
        <w:rPr>
          <w:rFonts w:ascii="Times New Roman" w:hAnsi="Times New Roman" w:cs="Times New Roman"/>
          <w:spacing w:val="-2"/>
          <w:sz w:val="28"/>
          <w:szCs w:val="28"/>
        </w:rPr>
        <w:t>:</w:t>
      </w:r>
      <w:r w:rsidR="008F75B3" w:rsidRPr="008F75B3">
        <w:rPr>
          <w:rFonts w:ascii="Times New Roman" w:hAnsi="Times New Roman" w:cs="Times New Roman"/>
          <w:spacing w:val="-2"/>
          <w:sz w:val="28"/>
          <w:szCs w:val="28"/>
        </w:rPr>
        <w:t xml:space="preserve"> </w:t>
      </w:r>
      <w:r w:rsidR="008F75B3" w:rsidRPr="00A912DA">
        <w:rPr>
          <w:rFonts w:ascii="Times New Roman" w:hAnsi="Times New Roman" w:cs="Times New Roman"/>
          <w:spacing w:val="-2"/>
          <w:sz w:val="28"/>
          <w:szCs w:val="28"/>
        </w:rPr>
        <w:t>в 20</w:t>
      </w:r>
      <w:r w:rsidR="008F75B3">
        <w:rPr>
          <w:rFonts w:ascii="Times New Roman" w:hAnsi="Times New Roman" w:cs="Times New Roman"/>
          <w:spacing w:val="-2"/>
          <w:sz w:val="28"/>
          <w:szCs w:val="28"/>
        </w:rPr>
        <w:t>21</w:t>
      </w:r>
      <w:r w:rsidR="008F75B3" w:rsidRPr="00A912DA">
        <w:rPr>
          <w:rFonts w:ascii="Times New Roman" w:hAnsi="Times New Roman" w:cs="Times New Roman"/>
          <w:spacing w:val="-2"/>
          <w:sz w:val="28"/>
          <w:szCs w:val="28"/>
        </w:rPr>
        <w:t xml:space="preserve"> году – 2</w:t>
      </w:r>
      <w:r w:rsidR="008F75B3">
        <w:rPr>
          <w:rFonts w:ascii="Times New Roman" w:hAnsi="Times New Roman" w:cs="Times New Roman"/>
          <w:spacing w:val="-2"/>
          <w:sz w:val="28"/>
          <w:szCs w:val="28"/>
        </w:rPr>
        <w:t>1</w:t>
      </w:r>
      <w:r w:rsidR="008F75B3" w:rsidRPr="00A912DA">
        <w:rPr>
          <w:rFonts w:ascii="Times New Roman" w:hAnsi="Times New Roman" w:cs="Times New Roman"/>
          <w:spacing w:val="-2"/>
          <w:sz w:val="28"/>
          <w:szCs w:val="28"/>
        </w:rPr>
        <w:t> </w:t>
      </w:r>
      <w:r w:rsidR="008F75B3">
        <w:rPr>
          <w:rFonts w:ascii="Times New Roman" w:hAnsi="Times New Roman" w:cs="Times New Roman"/>
          <w:spacing w:val="-2"/>
          <w:sz w:val="28"/>
          <w:szCs w:val="28"/>
        </w:rPr>
        <w:t>000</w:t>
      </w:r>
      <w:r w:rsidR="008F75B3" w:rsidRPr="00A912DA">
        <w:rPr>
          <w:rFonts w:ascii="Times New Roman" w:hAnsi="Times New Roman" w:cs="Times New Roman"/>
          <w:spacing w:val="-2"/>
          <w:sz w:val="28"/>
          <w:szCs w:val="28"/>
        </w:rPr>
        <w:t>,0 кв. м</w:t>
      </w:r>
      <w:r w:rsidR="008F75B3">
        <w:rPr>
          <w:rFonts w:ascii="Times New Roman" w:hAnsi="Times New Roman" w:cs="Times New Roman"/>
          <w:spacing w:val="-2"/>
          <w:sz w:val="28"/>
          <w:szCs w:val="28"/>
        </w:rPr>
        <w:t xml:space="preserve">, </w:t>
      </w:r>
      <w:r w:rsidR="008F75B3" w:rsidRPr="00A912DA">
        <w:rPr>
          <w:rFonts w:ascii="Times New Roman" w:hAnsi="Times New Roman" w:cs="Times New Roman"/>
          <w:spacing w:val="-2"/>
          <w:sz w:val="28"/>
          <w:szCs w:val="28"/>
        </w:rPr>
        <w:t>в 20</w:t>
      </w:r>
      <w:r w:rsidR="008F75B3">
        <w:rPr>
          <w:rFonts w:ascii="Times New Roman" w:hAnsi="Times New Roman" w:cs="Times New Roman"/>
          <w:spacing w:val="-2"/>
          <w:sz w:val="28"/>
          <w:szCs w:val="28"/>
        </w:rPr>
        <w:t>22</w:t>
      </w:r>
      <w:r w:rsidR="008F75B3" w:rsidRPr="00A912DA">
        <w:rPr>
          <w:rFonts w:ascii="Times New Roman" w:hAnsi="Times New Roman" w:cs="Times New Roman"/>
          <w:spacing w:val="-2"/>
          <w:sz w:val="28"/>
          <w:szCs w:val="28"/>
        </w:rPr>
        <w:t xml:space="preserve"> году </w:t>
      </w:r>
      <w:r w:rsidR="008F75B3">
        <w:rPr>
          <w:rFonts w:ascii="Times New Roman" w:hAnsi="Times New Roman" w:cs="Times New Roman"/>
          <w:spacing w:val="-2"/>
          <w:sz w:val="28"/>
          <w:szCs w:val="28"/>
        </w:rPr>
        <w:t>–</w:t>
      </w:r>
      <w:r w:rsidR="008F75B3" w:rsidRPr="00A912DA">
        <w:rPr>
          <w:rFonts w:ascii="Times New Roman" w:hAnsi="Times New Roman" w:cs="Times New Roman"/>
          <w:spacing w:val="-2"/>
          <w:sz w:val="28"/>
          <w:szCs w:val="28"/>
        </w:rPr>
        <w:t xml:space="preserve"> </w:t>
      </w:r>
      <w:r w:rsidR="008F75B3">
        <w:rPr>
          <w:rFonts w:ascii="Times New Roman" w:hAnsi="Times New Roman" w:cs="Times New Roman"/>
          <w:spacing w:val="-2"/>
          <w:sz w:val="28"/>
          <w:szCs w:val="28"/>
        </w:rPr>
        <w:t>18</w:t>
      </w:r>
      <w:r w:rsidR="008F75B3" w:rsidRPr="00A912DA">
        <w:rPr>
          <w:rFonts w:ascii="Times New Roman" w:hAnsi="Times New Roman" w:cs="Times New Roman"/>
          <w:spacing w:val="-2"/>
          <w:sz w:val="28"/>
          <w:szCs w:val="28"/>
        </w:rPr>
        <w:t> </w:t>
      </w:r>
      <w:r w:rsidR="008F75B3">
        <w:rPr>
          <w:rFonts w:ascii="Times New Roman" w:hAnsi="Times New Roman" w:cs="Times New Roman"/>
          <w:spacing w:val="-2"/>
          <w:sz w:val="28"/>
          <w:szCs w:val="28"/>
        </w:rPr>
        <w:t>0</w:t>
      </w:r>
      <w:r w:rsidR="008F75B3" w:rsidRPr="00A912DA">
        <w:rPr>
          <w:rFonts w:ascii="Times New Roman" w:hAnsi="Times New Roman" w:cs="Times New Roman"/>
          <w:spacing w:val="-2"/>
          <w:sz w:val="28"/>
          <w:szCs w:val="28"/>
        </w:rPr>
        <w:t>00,0 кв. м</w:t>
      </w:r>
      <w:r w:rsidR="008F75B3">
        <w:rPr>
          <w:rFonts w:ascii="Times New Roman" w:hAnsi="Times New Roman" w:cs="Times New Roman"/>
          <w:spacing w:val="-2"/>
          <w:sz w:val="28"/>
          <w:szCs w:val="28"/>
        </w:rPr>
        <w:t>, в 2023 году – 15 000 кв. м;</w:t>
      </w:r>
    </w:p>
    <w:p w14:paraId="3BFC1D4B" w14:textId="23DF1353" w:rsidR="008F75B3"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иных объектов капитального строительства – в течение 5 лет</w:t>
      </w:r>
      <w:r w:rsidR="008F75B3">
        <w:rPr>
          <w:rFonts w:ascii="Times New Roman" w:hAnsi="Times New Roman" w:cs="Times New Roman"/>
          <w:spacing w:val="-2"/>
          <w:sz w:val="28"/>
          <w:szCs w:val="28"/>
        </w:rPr>
        <w:t>:</w:t>
      </w:r>
      <w:r w:rsidR="008F75B3" w:rsidRPr="008F75B3">
        <w:rPr>
          <w:rFonts w:ascii="Times New Roman" w:hAnsi="Times New Roman" w:cs="Times New Roman"/>
          <w:spacing w:val="-2"/>
          <w:sz w:val="28"/>
          <w:szCs w:val="28"/>
        </w:rPr>
        <w:t xml:space="preserve"> </w:t>
      </w:r>
      <w:r w:rsidR="008F75B3" w:rsidRPr="00A912DA">
        <w:rPr>
          <w:rFonts w:ascii="Times New Roman" w:hAnsi="Times New Roman" w:cs="Times New Roman"/>
          <w:spacing w:val="-2"/>
          <w:sz w:val="28"/>
          <w:szCs w:val="28"/>
        </w:rPr>
        <w:t>в 20</w:t>
      </w:r>
      <w:r w:rsidR="008F75B3">
        <w:rPr>
          <w:rFonts w:ascii="Times New Roman" w:hAnsi="Times New Roman" w:cs="Times New Roman"/>
          <w:spacing w:val="-2"/>
          <w:sz w:val="28"/>
          <w:szCs w:val="28"/>
        </w:rPr>
        <w:t>21</w:t>
      </w:r>
      <w:r w:rsidR="008F75B3" w:rsidRPr="00A912DA">
        <w:rPr>
          <w:rFonts w:ascii="Times New Roman" w:hAnsi="Times New Roman" w:cs="Times New Roman"/>
          <w:spacing w:val="-2"/>
          <w:sz w:val="28"/>
          <w:szCs w:val="28"/>
        </w:rPr>
        <w:t xml:space="preserve"> году – 1</w:t>
      </w:r>
      <w:r w:rsidR="008F75B3">
        <w:rPr>
          <w:rFonts w:ascii="Times New Roman" w:hAnsi="Times New Roman" w:cs="Times New Roman"/>
          <w:spacing w:val="-2"/>
          <w:sz w:val="28"/>
          <w:szCs w:val="28"/>
        </w:rPr>
        <w:t>0</w:t>
      </w:r>
      <w:r w:rsidR="008F75B3" w:rsidRPr="00A912DA">
        <w:rPr>
          <w:rFonts w:ascii="Times New Roman" w:hAnsi="Times New Roman" w:cs="Times New Roman"/>
          <w:spacing w:val="-2"/>
          <w:sz w:val="28"/>
          <w:szCs w:val="28"/>
        </w:rPr>
        <w:t> </w:t>
      </w:r>
      <w:r w:rsidR="008F75B3">
        <w:rPr>
          <w:rFonts w:ascii="Times New Roman" w:hAnsi="Times New Roman" w:cs="Times New Roman"/>
          <w:spacing w:val="-2"/>
          <w:sz w:val="28"/>
          <w:szCs w:val="28"/>
        </w:rPr>
        <w:t>000</w:t>
      </w:r>
      <w:r w:rsidR="008F75B3" w:rsidRPr="00A912DA">
        <w:rPr>
          <w:rFonts w:ascii="Times New Roman" w:hAnsi="Times New Roman" w:cs="Times New Roman"/>
          <w:spacing w:val="-2"/>
          <w:sz w:val="28"/>
          <w:szCs w:val="28"/>
        </w:rPr>
        <w:t>,0 кв. м</w:t>
      </w:r>
      <w:r w:rsidR="008F75B3">
        <w:rPr>
          <w:rFonts w:ascii="Times New Roman" w:hAnsi="Times New Roman" w:cs="Times New Roman"/>
          <w:spacing w:val="-2"/>
          <w:sz w:val="28"/>
          <w:szCs w:val="28"/>
        </w:rPr>
        <w:t xml:space="preserve">, </w:t>
      </w:r>
      <w:r w:rsidR="008F75B3" w:rsidRPr="00A912DA">
        <w:rPr>
          <w:rFonts w:ascii="Times New Roman" w:hAnsi="Times New Roman" w:cs="Times New Roman"/>
          <w:spacing w:val="-2"/>
          <w:sz w:val="28"/>
          <w:szCs w:val="28"/>
        </w:rPr>
        <w:t>в 20</w:t>
      </w:r>
      <w:r w:rsidR="008F75B3">
        <w:rPr>
          <w:rFonts w:ascii="Times New Roman" w:hAnsi="Times New Roman" w:cs="Times New Roman"/>
          <w:spacing w:val="-2"/>
          <w:sz w:val="28"/>
          <w:szCs w:val="28"/>
        </w:rPr>
        <w:t>22</w:t>
      </w:r>
      <w:r w:rsidR="008F75B3" w:rsidRPr="00A912DA">
        <w:rPr>
          <w:rFonts w:ascii="Times New Roman" w:hAnsi="Times New Roman" w:cs="Times New Roman"/>
          <w:spacing w:val="-2"/>
          <w:sz w:val="28"/>
          <w:szCs w:val="28"/>
        </w:rPr>
        <w:t xml:space="preserve"> году </w:t>
      </w:r>
      <w:r w:rsidR="008F75B3">
        <w:rPr>
          <w:rFonts w:ascii="Times New Roman" w:hAnsi="Times New Roman" w:cs="Times New Roman"/>
          <w:spacing w:val="-2"/>
          <w:sz w:val="28"/>
          <w:szCs w:val="28"/>
        </w:rPr>
        <w:t>–</w:t>
      </w:r>
      <w:r w:rsidR="008F75B3" w:rsidRPr="00A912DA">
        <w:rPr>
          <w:rFonts w:ascii="Times New Roman" w:hAnsi="Times New Roman" w:cs="Times New Roman"/>
          <w:spacing w:val="-2"/>
          <w:sz w:val="28"/>
          <w:szCs w:val="28"/>
        </w:rPr>
        <w:t xml:space="preserve"> </w:t>
      </w:r>
      <w:r w:rsidR="008F75B3">
        <w:rPr>
          <w:rFonts w:ascii="Times New Roman" w:hAnsi="Times New Roman" w:cs="Times New Roman"/>
          <w:spacing w:val="-2"/>
          <w:sz w:val="28"/>
          <w:szCs w:val="28"/>
        </w:rPr>
        <w:t>9</w:t>
      </w:r>
      <w:r w:rsidR="008F75B3" w:rsidRPr="00A912DA">
        <w:rPr>
          <w:rFonts w:ascii="Times New Roman" w:hAnsi="Times New Roman" w:cs="Times New Roman"/>
          <w:spacing w:val="-2"/>
          <w:sz w:val="28"/>
          <w:szCs w:val="28"/>
        </w:rPr>
        <w:t> </w:t>
      </w:r>
      <w:r w:rsidR="008F75B3">
        <w:rPr>
          <w:rFonts w:ascii="Times New Roman" w:hAnsi="Times New Roman" w:cs="Times New Roman"/>
          <w:spacing w:val="-2"/>
          <w:sz w:val="28"/>
          <w:szCs w:val="28"/>
        </w:rPr>
        <w:t>5</w:t>
      </w:r>
      <w:r w:rsidR="008F75B3" w:rsidRPr="00A912DA">
        <w:rPr>
          <w:rFonts w:ascii="Times New Roman" w:hAnsi="Times New Roman" w:cs="Times New Roman"/>
          <w:spacing w:val="-2"/>
          <w:sz w:val="28"/>
          <w:szCs w:val="28"/>
        </w:rPr>
        <w:t>00,0 кв.</w:t>
      </w:r>
      <w:r w:rsidR="008F75B3">
        <w:rPr>
          <w:rFonts w:ascii="Times New Roman" w:hAnsi="Times New Roman" w:cs="Times New Roman"/>
          <w:spacing w:val="-2"/>
          <w:sz w:val="28"/>
          <w:szCs w:val="28"/>
        </w:rPr>
        <w:t xml:space="preserve"> </w:t>
      </w:r>
      <w:r w:rsidR="008F75B3" w:rsidRPr="00A912DA">
        <w:rPr>
          <w:rFonts w:ascii="Times New Roman" w:hAnsi="Times New Roman" w:cs="Times New Roman"/>
          <w:spacing w:val="-2"/>
          <w:sz w:val="28"/>
          <w:szCs w:val="28"/>
        </w:rPr>
        <w:t>м</w:t>
      </w:r>
      <w:r w:rsidR="008F75B3">
        <w:rPr>
          <w:rFonts w:ascii="Times New Roman" w:hAnsi="Times New Roman" w:cs="Times New Roman"/>
          <w:spacing w:val="-2"/>
          <w:sz w:val="28"/>
          <w:szCs w:val="28"/>
        </w:rPr>
        <w:t>, в 2023 году – 9000 кв. м.</w:t>
      </w:r>
    </w:p>
    <w:p w14:paraId="56BA950B" w14:textId="6AA4A168" w:rsidR="0053786B" w:rsidRDefault="006F5A2B" w:rsidP="00E43330">
      <w:pPr>
        <w:pStyle w:val="ConsPlusNonformat"/>
        <w:tabs>
          <w:tab w:val="left" w:pos="-5812"/>
          <w:tab w:val="left" w:pos="-4253"/>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За отчетный период произошло снижение показателей на </w:t>
      </w:r>
      <w:r w:rsidR="008F75B3">
        <w:rPr>
          <w:rFonts w:ascii="Times New Roman" w:hAnsi="Times New Roman" w:cs="Times New Roman"/>
          <w:sz w:val="28"/>
          <w:szCs w:val="28"/>
        </w:rPr>
        <w:t>3</w:t>
      </w:r>
      <w:r w:rsidRPr="00A912DA">
        <w:rPr>
          <w:rFonts w:ascii="Times New Roman" w:hAnsi="Times New Roman" w:cs="Times New Roman"/>
          <w:sz w:val="28"/>
          <w:szCs w:val="28"/>
        </w:rPr>
        <w:t> </w:t>
      </w:r>
      <w:r w:rsidR="008F75B3">
        <w:rPr>
          <w:rFonts w:ascii="Times New Roman" w:hAnsi="Times New Roman" w:cs="Times New Roman"/>
          <w:sz w:val="28"/>
          <w:szCs w:val="28"/>
        </w:rPr>
        <w:t>0</w:t>
      </w:r>
      <w:r w:rsidR="00D03EC5">
        <w:rPr>
          <w:rFonts w:ascii="Times New Roman" w:hAnsi="Times New Roman" w:cs="Times New Roman"/>
          <w:sz w:val="28"/>
          <w:szCs w:val="28"/>
        </w:rPr>
        <w:t>00</w:t>
      </w:r>
      <w:r w:rsidRPr="00A912DA">
        <w:rPr>
          <w:rFonts w:ascii="Times New Roman" w:hAnsi="Times New Roman" w:cs="Times New Roman"/>
          <w:sz w:val="28"/>
          <w:szCs w:val="28"/>
        </w:rPr>
        <w:t xml:space="preserve"> кв. м (в течение 3 лет) и на </w:t>
      </w:r>
      <w:r w:rsidR="00280067">
        <w:rPr>
          <w:rFonts w:ascii="Times New Roman" w:hAnsi="Times New Roman" w:cs="Times New Roman"/>
          <w:sz w:val="28"/>
          <w:szCs w:val="28"/>
        </w:rPr>
        <w:t>5</w:t>
      </w:r>
      <w:r w:rsidR="00D03EC5">
        <w:rPr>
          <w:rFonts w:ascii="Times New Roman" w:hAnsi="Times New Roman" w:cs="Times New Roman"/>
          <w:sz w:val="28"/>
          <w:szCs w:val="28"/>
        </w:rPr>
        <w:t>00</w:t>
      </w:r>
      <w:r w:rsidRPr="00A912DA">
        <w:rPr>
          <w:rFonts w:ascii="Times New Roman" w:hAnsi="Times New Roman" w:cs="Times New Roman"/>
          <w:sz w:val="28"/>
          <w:szCs w:val="28"/>
        </w:rPr>
        <w:t xml:space="preserve"> кв. м (в течение 5 лет). Граждане и юридические лица заинтересованы в получении права собственности на объекты недвижимости. Приобретая в собственность земельные участки после завершения строительства, земельный налог у многих становится меньше, чем они платили арендную плату, строя объекты. </w:t>
      </w:r>
      <w:proofErr w:type="gramStart"/>
      <w:r w:rsidRPr="00A912DA">
        <w:rPr>
          <w:rFonts w:ascii="Times New Roman" w:hAnsi="Times New Roman" w:cs="Times New Roman"/>
          <w:sz w:val="28"/>
          <w:szCs w:val="28"/>
        </w:rPr>
        <w:t xml:space="preserve">Поддержание роста по данному показателю будет достигнуто за счет увеличения количества предоставленных земельных участков для жилищного строительства, земельных участков для комплексного освоения территории и иных объектов капитального строительства, обусловленным инвестиционной привлекательностью города Батайска, увеличения количества выданных разрешений на строительство в связи с повышением спроса на жилые помещения, увеличением численности населения города Батайска, экономической заинтересованностью застройщиков в </w:t>
      </w:r>
      <w:r w:rsidRPr="00A912DA">
        <w:rPr>
          <w:rFonts w:ascii="Times New Roman" w:hAnsi="Times New Roman" w:cs="Times New Roman"/>
          <w:sz w:val="28"/>
          <w:szCs w:val="28"/>
        </w:rPr>
        <w:lastRenderedPageBreak/>
        <w:t>предоставлении земельных участков с</w:t>
      </w:r>
      <w:proofErr w:type="gramEnd"/>
      <w:r w:rsidRPr="00A912DA">
        <w:rPr>
          <w:rFonts w:ascii="Times New Roman" w:hAnsi="Times New Roman" w:cs="Times New Roman"/>
          <w:sz w:val="28"/>
          <w:szCs w:val="28"/>
        </w:rPr>
        <w:t xml:space="preserve"> целью их скорейшего освоения, а также необходимостью снижения издержек строительства в части оплаты аренды за пользование земельными участками.</w:t>
      </w:r>
    </w:p>
    <w:p w14:paraId="56BA950C" w14:textId="77777777" w:rsidR="0053786B" w:rsidRDefault="0053786B" w:rsidP="00E43330">
      <w:pPr>
        <w:pStyle w:val="ConsPlusNonformat"/>
        <w:tabs>
          <w:tab w:val="left" w:pos="-5812"/>
          <w:tab w:val="left" w:pos="-4253"/>
        </w:tabs>
        <w:ind w:firstLine="709"/>
        <w:jc w:val="both"/>
        <w:rPr>
          <w:rFonts w:ascii="Times New Roman" w:hAnsi="Times New Roman" w:cs="Times New Roman"/>
          <w:sz w:val="28"/>
          <w:szCs w:val="28"/>
        </w:rPr>
      </w:pPr>
      <w:r>
        <w:rPr>
          <w:rFonts w:ascii="Times New Roman" w:hAnsi="Times New Roman" w:cs="Times New Roman"/>
          <w:sz w:val="28"/>
          <w:szCs w:val="28"/>
        </w:rPr>
        <w:t>Прогнозируемые значения показателя:</w:t>
      </w:r>
    </w:p>
    <w:p w14:paraId="56BA950D" w14:textId="5924D683" w:rsidR="00977EFD" w:rsidRDefault="0053786B" w:rsidP="00E43330">
      <w:pPr>
        <w:pStyle w:val="ConsPlusNonformat"/>
        <w:tabs>
          <w:tab w:val="left" w:pos="-5812"/>
          <w:tab w:val="left" w:pos="-4253"/>
        </w:tabs>
        <w:ind w:firstLine="709"/>
        <w:jc w:val="both"/>
        <w:rPr>
          <w:rFonts w:ascii="Times New Roman" w:hAnsi="Times New Roman" w:cs="Times New Roman"/>
          <w:sz w:val="28"/>
          <w:szCs w:val="28"/>
        </w:rPr>
      </w:pPr>
      <w:proofErr w:type="gramStart"/>
      <w:r w:rsidRPr="00A912DA">
        <w:rPr>
          <w:rFonts w:ascii="Times New Roman" w:hAnsi="Times New Roman" w:cs="Times New Roman"/>
          <w:spacing w:val="-2"/>
          <w:sz w:val="28"/>
          <w:szCs w:val="28"/>
        </w:rPr>
        <w:t>- объектов жилищного строительства – в течение 3 лет</w:t>
      </w:r>
      <w:r>
        <w:rPr>
          <w:rFonts w:ascii="Times New Roman" w:hAnsi="Times New Roman" w:cs="Times New Roman"/>
          <w:spacing w:val="-2"/>
          <w:sz w:val="28"/>
          <w:szCs w:val="28"/>
        </w:rPr>
        <w:t xml:space="preserve">: </w:t>
      </w:r>
      <w:r>
        <w:rPr>
          <w:rFonts w:ascii="Times New Roman" w:hAnsi="Times New Roman" w:cs="Times New Roman"/>
          <w:sz w:val="28"/>
          <w:szCs w:val="28"/>
        </w:rPr>
        <w:t>202</w:t>
      </w:r>
      <w:r w:rsidR="00321731">
        <w:rPr>
          <w:rFonts w:ascii="Times New Roman" w:hAnsi="Times New Roman" w:cs="Times New Roman"/>
          <w:sz w:val="28"/>
          <w:szCs w:val="28"/>
        </w:rPr>
        <w:t>4</w:t>
      </w:r>
      <w:r>
        <w:rPr>
          <w:rFonts w:ascii="Times New Roman" w:hAnsi="Times New Roman" w:cs="Times New Roman"/>
          <w:sz w:val="28"/>
          <w:szCs w:val="28"/>
        </w:rPr>
        <w:t xml:space="preserve"> г. – </w:t>
      </w:r>
      <w:r w:rsidR="00C06593">
        <w:rPr>
          <w:rFonts w:ascii="Times New Roman" w:hAnsi="Times New Roman" w:cs="Times New Roman"/>
          <w:sz w:val="28"/>
          <w:szCs w:val="28"/>
        </w:rPr>
        <w:t>1</w:t>
      </w:r>
      <w:r w:rsidR="00321731">
        <w:rPr>
          <w:rFonts w:ascii="Times New Roman" w:hAnsi="Times New Roman" w:cs="Times New Roman"/>
          <w:sz w:val="28"/>
          <w:szCs w:val="28"/>
        </w:rPr>
        <w:t>3</w:t>
      </w:r>
      <w:r>
        <w:rPr>
          <w:rFonts w:ascii="Times New Roman" w:hAnsi="Times New Roman" w:cs="Times New Roman"/>
          <w:sz w:val="28"/>
          <w:szCs w:val="28"/>
        </w:rPr>
        <w:t> </w:t>
      </w:r>
      <w:r w:rsidR="00C54930">
        <w:rPr>
          <w:rFonts w:ascii="Times New Roman" w:hAnsi="Times New Roman" w:cs="Times New Roman"/>
          <w:sz w:val="28"/>
          <w:szCs w:val="28"/>
        </w:rPr>
        <w:t>0</w:t>
      </w:r>
      <w:r>
        <w:rPr>
          <w:rFonts w:ascii="Times New Roman" w:hAnsi="Times New Roman" w:cs="Times New Roman"/>
          <w:sz w:val="28"/>
          <w:szCs w:val="28"/>
        </w:rPr>
        <w:t>00 кв. м, 202</w:t>
      </w:r>
      <w:r w:rsidR="00321731">
        <w:rPr>
          <w:rFonts w:ascii="Times New Roman" w:hAnsi="Times New Roman" w:cs="Times New Roman"/>
          <w:sz w:val="28"/>
          <w:szCs w:val="28"/>
        </w:rPr>
        <w:t>5</w:t>
      </w:r>
      <w:r>
        <w:rPr>
          <w:rFonts w:ascii="Times New Roman" w:hAnsi="Times New Roman" w:cs="Times New Roman"/>
          <w:sz w:val="28"/>
          <w:szCs w:val="28"/>
        </w:rPr>
        <w:t xml:space="preserve"> г. – </w:t>
      </w:r>
      <w:r w:rsidR="00C54930">
        <w:rPr>
          <w:rFonts w:ascii="Times New Roman" w:hAnsi="Times New Roman" w:cs="Times New Roman"/>
          <w:sz w:val="28"/>
          <w:szCs w:val="28"/>
        </w:rPr>
        <w:t>1</w:t>
      </w:r>
      <w:r w:rsidR="00321731">
        <w:rPr>
          <w:rFonts w:ascii="Times New Roman" w:hAnsi="Times New Roman" w:cs="Times New Roman"/>
          <w:sz w:val="28"/>
          <w:szCs w:val="28"/>
        </w:rPr>
        <w:t>1</w:t>
      </w:r>
      <w:r>
        <w:rPr>
          <w:rFonts w:ascii="Times New Roman" w:hAnsi="Times New Roman" w:cs="Times New Roman"/>
          <w:sz w:val="28"/>
          <w:szCs w:val="28"/>
        </w:rPr>
        <w:t> 000 кв. м, 202</w:t>
      </w:r>
      <w:r w:rsidR="00321731">
        <w:rPr>
          <w:rFonts w:ascii="Times New Roman" w:hAnsi="Times New Roman" w:cs="Times New Roman"/>
          <w:sz w:val="28"/>
          <w:szCs w:val="28"/>
        </w:rPr>
        <w:t>6</w:t>
      </w:r>
      <w:r>
        <w:rPr>
          <w:rFonts w:ascii="Times New Roman" w:hAnsi="Times New Roman" w:cs="Times New Roman"/>
          <w:sz w:val="28"/>
          <w:szCs w:val="28"/>
        </w:rPr>
        <w:t xml:space="preserve"> г. – </w:t>
      </w:r>
      <w:r w:rsidR="00321731">
        <w:rPr>
          <w:rFonts w:ascii="Times New Roman" w:hAnsi="Times New Roman" w:cs="Times New Roman"/>
          <w:sz w:val="28"/>
          <w:szCs w:val="28"/>
        </w:rPr>
        <w:t>9</w:t>
      </w:r>
      <w:r>
        <w:rPr>
          <w:rFonts w:ascii="Times New Roman" w:hAnsi="Times New Roman" w:cs="Times New Roman"/>
          <w:sz w:val="28"/>
          <w:szCs w:val="28"/>
        </w:rPr>
        <w:t> 000 кв. м;</w:t>
      </w:r>
      <w:proofErr w:type="gramEnd"/>
    </w:p>
    <w:p w14:paraId="56BA950E" w14:textId="7858D224" w:rsidR="0053786B" w:rsidRPr="00A912DA" w:rsidRDefault="0053786B" w:rsidP="00E43330">
      <w:pPr>
        <w:pStyle w:val="ConsPlusNonformat"/>
        <w:tabs>
          <w:tab w:val="left" w:pos="-5812"/>
          <w:tab w:val="left" w:pos="-4253"/>
        </w:tabs>
        <w:ind w:firstLine="709"/>
        <w:jc w:val="both"/>
        <w:rPr>
          <w:rFonts w:ascii="Times New Roman" w:hAnsi="Times New Roman" w:cs="Times New Roman"/>
          <w:sz w:val="28"/>
          <w:szCs w:val="28"/>
        </w:rPr>
      </w:pPr>
      <w:proofErr w:type="gramStart"/>
      <w:r w:rsidRPr="00A912DA">
        <w:rPr>
          <w:rFonts w:ascii="Times New Roman" w:hAnsi="Times New Roman" w:cs="Times New Roman"/>
          <w:spacing w:val="-2"/>
          <w:sz w:val="28"/>
          <w:szCs w:val="28"/>
        </w:rPr>
        <w:t>- иных объектов капитального строительства – в течение 5 лет</w:t>
      </w:r>
      <w:r>
        <w:rPr>
          <w:rFonts w:ascii="Times New Roman" w:hAnsi="Times New Roman" w:cs="Times New Roman"/>
          <w:spacing w:val="-2"/>
          <w:sz w:val="28"/>
          <w:szCs w:val="28"/>
        </w:rPr>
        <w:t>: 202</w:t>
      </w:r>
      <w:r w:rsidR="00321731">
        <w:rPr>
          <w:rFonts w:ascii="Times New Roman" w:hAnsi="Times New Roman" w:cs="Times New Roman"/>
          <w:spacing w:val="-2"/>
          <w:sz w:val="28"/>
          <w:szCs w:val="28"/>
        </w:rPr>
        <w:t>4</w:t>
      </w:r>
      <w:r>
        <w:rPr>
          <w:rFonts w:ascii="Times New Roman" w:hAnsi="Times New Roman" w:cs="Times New Roman"/>
          <w:spacing w:val="-2"/>
          <w:sz w:val="28"/>
          <w:szCs w:val="28"/>
        </w:rPr>
        <w:t xml:space="preserve"> г. – </w:t>
      </w:r>
      <w:r w:rsidR="00321731">
        <w:rPr>
          <w:rFonts w:ascii="Times New Roman" w:hAnsi="Times New Roman" w:cs="Times New Roman"/>
          <w:spacing w:val="-2"/>
          <w:sz w:val="28"/>
          <w:szCs w:val="28"/>
        </w:rPr>
        <w:t>8</w:t>
      </w:r>
      <w:r>
        <w:rPr>
          <w:rFonts w:ascii="Times New Roman" w:hAnsi="Times New Roman" w:cs="Times New Roman"/>
          <w:spacing w:val="-2"/>
          <w:sz w:val="28"/>
          <w:szCs w:val="28"/>
        </w:rPr>
        <w:t> </w:t>
      </w:r>
      <w:r w:rsidR="00321731">
        <w:rPr>
          <w:rFonts w:ascii="Times New Roman" w:hAnsi="Times New Roman" w:cs="Times New Roman"/>
          <w:spacing w:val="-2"/>
          <w:sz w:val="28"/>
          <w:szCs w:val="28"/>
        </w:rPr>
        <w:t>5</w:t>
      </w:r>
      <w:r w:rsidR="00C54930">
        <w:rPr>
          <w:rFonts w:ascii="Times New Roman" w:hAnsi="Times New Roman" w:cs="Times New Roman"/>
          <w:spacing w:val="-2"/>
          <w:sz w:val="28"/>
          <w:szCs w:val="28"/>
        </w:rPr>
        <w:t>0</w:t>
      </w:r>
      <w:r>
        <w:rPr>
          <w:rFonts w:ascii="Times New Roman" w:hAnsi="Times New Roman" w:cs="Times New Roman"/>
          <w:spacing w:val="-2"/>
          <w:sz w:val="28"/>
          <w:szCs w:val="28"/>
        </w:rPr>
        <w:t>0 кв. м, 202</w:t>
      </w:r>
      <w:r w:rsidR="00321731">
        <w:rPr>
          <w:rFonts w:ascii="Times New Roman" w:hAnsi="Times New Roman" w:cs="Times New Roman"/>
          <w:spacing w:val="-2"/>
          <w:sz w:val="28"/>
          <w:szCs w:val="28"/>
        </w:rPr>
        <w:t>5</w:t>
      </w:r>
      <w:r>
        <w:rPr>
          <w:rFonts w:ascii="Times New Roman" w:hAnsi="Times New Roman" w:cs="Times New Roman"/>
          <w:spacing w:val="-2"/>
          <w:sz w:val="28"/>
          <w:szCs w:val="28"/>
        </w:rPr>
        <w:t xml:space="preserve"> г. – </w:t>
      </w:r>
      <w:r w:rsidR="00280067">
        <w:rPr>
          <w:rFonts w:ascii="Times New Roman" w:hAnsi="Times New Roman" w:cs="Times New Roman"/>
          <w:spacing w:val="-2"/>
          <w:sz w:val="28"/>
          <w:szCs w:val="28"/>
        </w:rPr>
        <w:t>8</w:t>
      </w:r>
      <w:r>
        <w:rPr>
          <w:rFonts w:ascii="Times New Roman" w:hAnsi="Times New Roman" w:cs="Times New Roman"/>
          <w:spacing w:val="-2"/>
          <w:sz w:val="28"/>
          <w:szCs w:val="28"/>
        </w:rPr>
        <w:t> </w:t>
      </w:r>
      <w:r w:rsidR="00321731">
        <w:rPr>
          <w:rFonts w:ascii="Times New Roman" w:hAnsi="Times New Roman" w:cs="Times New Roman"/>
          <w:spacing w:val="-2"/>
          <w:sz w:val="28"/>
          <w:szCs w:val="28"/>
        </w:rPr>
        <w:t>0</w:t>
      </w:r>
      <w:r>
        <w:rPr>
          <w:rFonts w:ascii="Times New Roman" w:hAnsi="Times New Roman" w:cs="Times New Roman"/>
          <w:spacing w:val="-2"/>
          <w:sz w:val="28"/>
          <w:szCs w:val="28"/>
        </w:rPr>
        <w:t>00 кв. м, 202</w:t>
      </w:r>
      <w:r w:rsidR="00321731">
        <w:rPr>
          <w:rFonts w:ascii="Times New Roman" w:hAnsi="Times New Roman" w:cs="Times New Roman"/>
          <w:spacing w:val="-2"/>
          <w:sz w:val="28"/>
          <w:szCs w:val="28"/>
        </w:rPr>
        <w:t>6</w:t>
      </w:r>
      <w:r>
        <w:rPr>
          <w:rFonts w:ascii="Times New Roman" w:hAnsi="Times New Roman" w:cs="Times New Roman"/>
          <w:spacing w:val="-2"/>
          <w:sz w:val="28"/>
          <w:szCs w:val="28"/>
        </w:rPr>
        <w:t xml:space="preserve"> г. – </w:t>
      </w:r>
      <w:r w:rsidR="00321731">
        <w:rPr>
          <w:rFonts w:ascii="Times New Roman" w:hAnsi="Times New Roman" w:cs="Times New Roman"/>
          <w:spacing w:val="-2"/>
          <w:sz w:val="28"/>
          <w:szCs w:val="28"/>
        </w:rPr>
        <w:t>7</w:t>
      </w:r>
      <w:r>
        <w:rPr>
          <w:rFonts w:ascii="Times New Roman" w:hAnsi="Times New Roman" w:cs="Times New Roman"/>
          <w:spacing w:val="-2"/>
          <w:sz w:val="28"/>
          <w:szCs w:val="28"/>
        </w:rPr>
        <w:t> </w:t>
      </w:r>
      <w:r w:rsidR="00321731">
        <w:rPr>
          <w:rFonts w:ascii="Times New Roman" w:hAnsi="Times New Roman" w:cs="Times New Roman"/>
          <w:spacing w:val="-2"/>
          <w:sz w:val="28"/>
          <w:szCs w:val="28"/>
        </w:rPr>
        <w:t>5</w:t>
      </w:r>
      <w:r>
        <w:rPr>
          <w:rFonts w:ascii="Times New Roman" w:hAnsi="Times New Roman" w:cs="Times New Roman"/>
          <w:spacing w:val="-2"/>
          <w:sz w:val="28"/>
          <w:szCs w:val="28"/>
        </w:rPr>
        <w:t>00 кв. м.</w:t>
      </w:r>
      <w:proofErr w:type="gramEnd"/>
    </w:p>
    <w:p w14:paraId="663B5583" w14:textId="77777777" w:rsidR="007F24EC" w:rsidRPr="007F24EC" w:rsidRDefault="007F24EC" w:rsidP="00EE7E37">
      <w:pPr>
        <w:jc w:val="center"/>
        <w:rPr>
          <w:rFonts w:ascii="Times New Roman" w:hAnsi="Times New Roman"/>
          <w:bCs/>
          <w:sz w:val="28"/>
          <w:szCs w:val="28"/>
        </w:rPr>
      </w:pPr>
    </w:p>
    <w:p w14:paraId="56BA9510" w14:textId="77777777" w:rsidR="00E067D2" w:rsidRPr="00A912DA" w:rsidRDefault="00E067D2" w:rsidP="00EE7E37">
      <w:pPr>
        <w:jc w:val="center"/>
        <w:rPr>
          <w:rFonts w:ascii="Times New Roman" w:hAnsi="Times New Roman"/>
          <w:b/>
          <w:bCs/>
          <w:sz w:val="28"/>
          <w:szCs w:val="28"/>
        </w:rPr>
      </w:pPr>
      <w:r w:rsidRPr="00A912DA">
        <w:rPr>
          <w:rFonts w:ascii="Times New Roman" w:hAnsi="Times New Roman"/>
          <w:b/>
          <w:bCs/>
          <w:sz w:val="28"/>
          <w:szCs w:val="28"/>
          <w:lang w:val="en-US"/>
        </w:rPr>
        <w:t>VII</w:t>
      </w:r>
      <w:r w:rsidRPr="00A912DA">
        <w:rPr>
          <w:rFonts w:ascii="Times New Roman" w:hAnsi="Times New Roman"/>
          <w:b/>
          <w:bCs/>
          <w:sz w:val="28"/>
          <w:szCs w:val="28"/>
        </w:rPr>
        <w:t>. Жилищно-коммунальное хозяйство</w:t>
      </w:r>
    </w:p>
    <w:p w14:paraId="56BA9511" w14:textId="77777777" w:rsidR="00234FB5" w:rsidRPr="00953236" w:rsidRDefault="00234FB5" w:rsidP="007F24EC">
      <w:pPr>
        <w:jc w:val="center"/>
        <w:rPr>
          <w:rFonts w:ascii="Times New Roman" w:hAnsi="Times New Roman"/>
          <w:sz w:val="28"/>
          <w:szCs w:val="28"/>
        </w:rPr>
      </w:pPr>
    </w:p>
    <w:p w14:paraId="56BA9512" w14:textId="77777777" w:rsidR="00843A2A" w:rsidRPr="00A912DA" w:rsidRDefault="00843A2A" w:rsidP="00843A2A">
      <w:pPr>
        <w:ind w:firstLine="709"/>
        <w:jc w:val="both"/>
        <w:rPr>
          <w:rFonts w:ascii="Times New Roman" w:hAnsi="Times New Roman"/>
          <w:b/>
          <w:sz w:val="28"/>
          <w:szCs w:val="28"/>
        </w:rPr>
      </w:pPr>
      <w:r w:rsidRPr="00335DDE">
        <w:rPr>
          <w:rFonts w:ascii="Times New Roman" w:hAnsi="Times New Roman"/>
          <w:b/>
          <w:sz w:val="28"/>
          <w:szCs w:val="28"/>
        </w:rPr>
        <w:t>Показатель 27. Доля</w:t>
      </w:r>
      <w:r w:rsidRPr="00A912DA">
        <w:rPr>
          <w:rFonts w:ascii="Times New Roman" w:hAnsi="Times New Roman"/>
          <w:b/>
          <w:sz w:val="28"/>
          <w:szCs w:val="28"/>
        </w:rPr>
        <w:t xml:space="preserve">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14:paraId="56BA9513" w14:textId="1EF173B8" w:rsidR="00C56B76" w:rsidRDefault="00C56B76" w:rsidP="00C56B76">
      <w:pPr>
        <w:ind w:firstLine="709"/>
        <w:jc w:val="both"/>
        <w:rPr>
          <w:rFonts w:ascii="Times New Roman" w:hAnsi="Times New Roman"/>
          <w:bCs/>
          <w:sz w:val="28"/>
          <w:szCs w:val="28"/>
        </w:rPr>
      </w:pPr>
      <w:r w:rsidRPr="00A912DA">
        <w:rPr>
          <w:rFonts w:ascii="Times New Roman" w:hAnsi="Times New Roman"/>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w:t>
      </w:r>
      <w:r w:rsidRPr="00A912DA">
        <w:rPr>
          <w:rFonts w:ascii="Times New Roman" w:hAnsi="Times New Roman"/>
          <w:bCs/>
          <w:sz w:val="28"/>
          <w:szCs w:val="28"/>
        </w:rPr>
        <w:t>20</w:t>
      </w:r>
      <w:r w:rsidR="00413606">
        <w:rPr>
          <w:rFonts w:ascii="Times New Roman" w:hAnsi="Times New Roman"/>
          <w:bCs/>
          <w:sz w:val="28"/>
          <w:szCs w:val="28"/>
        </w:rPr>
        <w:t>2</w:t>
      </w:r>
      <w:r w:rsidR="00CF2495">
        <w:rPr>
          <w:rFonts w:ascii="Times New Roman" w:hAnsi="Times New Roman"/>
          <w:bCs/>
          <w:sz w:val="28"/>
          <w:szCs w:val="28"/>
        </w:rPr>
        <w:t>1</w:t>
      </w:r>
      <w:r w:rsidRPr="00A912DA">
        <w:rPr>
          <w:rFonts w:ascii="Times New Roman" w:hAnsi="Times New Roman"/>
          <w:bCs/>
          <w:sz w:val="28"/>
          <w:szCs w:val="28"/>
        </w:rPr>
        <w:t xml:space="preserve"> г. – </w:t>
      </w:r>
      <w:r w:rsidR="00413606">
        <w:rPr>
          <w:rFonts w:ascii="Times New Roman" w:hAnsi="Times New Roman"/>
          <w:bCs/>
          <w:sz w:val="28"/>
          <w:szCs w:val="28"/>
        </w:rPr>
        <w:t>9</w:t>
      </w:r>
      <w:r w:rsidR="00CF2495">
        <w:rPr>
          <w:rFonts w:ascii="Times New Roman" w:hAnsi="Times New Roman"/>
          <w:bCs/>
          <w:sz w:val="28"/>
          <w:szCs w:val="28"/>
        </w:rPr>
        <w:t>6</w:t>
      </w:r>
      <w:r w:rsidRPr="00A912DA">
        <w:rPr>
          <w:rFonts w:ascii="Times New Roman" w:hAnsi="Times New Roman"/>
          <w:bCs/>
          <w:sz w:val="28"/>
          <w:szCs w:val="28"/>
        </w:rPr>
        <w:t>,</w:t>
      </w:r>
      <w:r w:rsidR="00CF2495">
        <w:rPr>
          <w:rFonts w:ascii="Times New Roman" w:hAnsi="Times New Roman"/>
          <w:bCs/>
          <w:sz w:val="28"/>
          <w:szCs w:val="28"/>
        </w:rPr>
        <w:t>9</w:t>
      </w:r>
      <w:r w:rsidRPr="00A912DA">
        <w:rPr>
          <w:rFonts w:ascii="Times New Roman" w:hAnsi="Times New Roman"/>
          <w:bCs/>
          <w:sz w:val="28"/>
          <w:szCs w:val="28"/>
        </w:rPr>
        <w:t xml:space="preserve"> %; </w:t>
      </w:r>
      <w:r w:rsidR="00DE104F">
        <w:rPr>
          <w:rFonts w:ascii="Times New Roman" w:hAnsi="Times New Roman"/>
          <w:bCs/>
          <w:sz w:val="28"/>
          <w:szCs w:val="28"/>
        </w:rPr>
        <w:t xml:space="preserve">        </w:t>
      </w:r>
      <w:r w:rsidRPr="00A912DA">
        <w:rPr>
          <w:rFonts w:ascii="Times New Roman" w:hAnsi="Times New Roman"/>
          <w:bCs/>
          <w:sz w:val="28"/>
          <w:szCs w:val="28"/>
        </w:rPr>
        <w:t>20</w:t>
      </w:r>
      <w:r w:rsidR="00A518C5">
        <w:rPr>
          <w:rFonts w:ascii="Times New Roman" w:hAnsi="Times New Roman"/>
          <w:bCs/>
          <w:sz w:val="28"/>
          <w:szCs w:val="28"/>
        </w:rPr>
        <w:t>2</w:t>
      </w:r>
      <w:r w:rsidR="00CF2495">
        <w:rPr>
          <w:rFonts w:ascii="Times New Roman" w:hAnsi="Times New Roman"/>
          <w:bCs/>
          <w:sz w:val="28"/>
          <w:szCs w:val="28"/>
        </w:rPr>
        <w:t>2</w:t>
      </w:r>
      <w:r w:rsidRPr="00A912DA">
        <w:rPr>
          <w:rFonts w:ascii="Times New Roman" w:hAnsi="Times New Roman"/>
          <w:bCs/>
          <w:sz w:val="28"/>
          <w:szCs w:val="28"/>
        </w:rPr>
        <w:t xml:space="preserve"> г. – </w:t>
      </w:r>
      <w:r w:rsidR="00A518C5">
        <w:rPr>
          <w:rFonts w:ascii="Times New Roman" w:hAnsi="Times New Roman"/>
          <w:bCs/>
          <w:sz w:val="28"/>
          <w:szCs w:val="28"/>
        </w:rPr>
        <w:t>9</w:t>
      </w:r>
      <w:r w:rsidR="00CF2495">
        <w:rPr>
          <w:rFonts w:ascii="Times New Roman" w:hAnsi="Times New Roman"/>
          <w:bCs/>
          <w:sz w:val="28"/>
          <w:szCs w:val="28"/>
        </w:rPr>
        <w:t>7</w:t>
      </w:r>
      <w:r w:rsidRPr="00A912DA">
        <w:rPr>
          <w:rFonts w:ascii="Times New Roman" w:hAnsi="Times New Roman"/>
          <w:bCs/>
          <w:sz w:val="28"/>
          <w:szCs w:val="28"/>
        </w:rPr>
        <w:t>,</w:t>
      </w:r>
      <w:r w:rsidR="00CF2495">
        <w:rPr>
          <w:rFonts w:ascii="Times New Roman" w:hAnsi="Times New Roman"/>
          <w:bCs/>
          <w:sz w:val="28"/>
          <w:szCs w:val="28"/>
        </w:rPr>
        <w:t>2</w:t>
      </w:r>
      <w:r w:rsidR="00413606">
        <w:rPr>
          <w:rFonts w:ascii="Times New Roman" w:hAnsi="Times New Roman"/>
          <w:bCs/>
          <w:sz w:val="28"/>
          <w:szCs w:val="28"/>
        </w:rPr>
        <w:t>9</w:t>
      </w:r>
      <w:r w:rsidR="00DE104F">
        <w:rPr>
          <w:rFonts w:ascii="Times New Roman" w:hAnsi="Times New Roman"/>
          <w:bCs/>
          <w:sz w:val="28"/>
          <w:szCs w:val="28"/>
        </w:rPr>
        <w:t xml:space="preserve"> </w:t>
      </w:r>
      <w:r w:rsidRPr="00A912DA">
        <w:rPr>
          <w:rFonts w:ascii="Times New Roman" w:hAnsi="Times New Roman"/>
          <w:bCs/>
          <w:sz w:val="28"/>
          <w:szCs w:val="28"/>
        </w:rPr>
        <w:t>%; 20</w:t>
      </w:r>
      <w:r w:rsidR="005A001C">
        <w:rPr>
          <w:rFonts w:ascii="Times New Roman" w:hAnsi="Times New Roman"/>
          <w:bCs/>
          <w:sz w:val="28"/>
          <w:szCs w:val="28"/>
        </w:rPr>
        <w:t>2</w:t>
      </w:r>
      <w:r w:rsidR="00CF2495">
        <w:rPr>
          <w:rFonts w:ascii="Times New Roman" w:hAnsi="Times New Roman"/>
          <w:bCs/>
          <w:sz w:val="28"/>
          <w:szCs w:val="28"/>
        </w:rPr>
        <w:t>3</w:t>
      </w:r>
      <w:r w:rsidRPr="00A912DA">
        <w:rPr>
          <w:rFonts w:ascii="Times New Roman" w:hAnsi="Times New Roman"/>
          <w:bCs/>
          <w:sz w:val="28"/>
          <w:szCs w:val="28"/>
        </w:rPr>
        <w:t xml:space="preserve"> г. – </w:t>
      </w:r>
      <w:r w:rsidR="005A001C" w:rsidRPr="00335DDE">
        <w:rPr>
          <w:rFonts w:ascii="Times New Roman" w:hAnsi="Times New Roman"/>
          <w:bCs/>
          <w:sz w:val="28"/>
          <w:szCs w:val="28"/>
        </w:rPr>
        <w:t>9</w:t>
      </w:r>
      <w:r w:rsidR="00CF2495" w:rsidRPr="00335DDE">
        <w:rPr>
          <w:rFonts w:ascii="Times New Roman" w:hAnsi="Times New Roman"/>
          <w:bCs/>
          <w:sz w:val="28"/>
          <w:szCs w:val="28"/>
        </w:rPr>
        <w:t>2</w:t>
      </w:r>
      <w:r w:rsidR="00EC685A" w:rsidRPr="00335DDE">
        <w:rPr>
          <w:rFonts w:ascii="Times New Roman" w:hAnsi="Times New Roman"/>
          <w:bCs/>
          <w:sz w:val="28"/>
          <w:szCs w:val="28"/>
        </w:rPr>
        <w:t>,</w:t>
      </w:r>
      <w:r w:rsidR="00CF2495" w:rsidRPr="00335DDE">
        <w:rPr>
          <w:rFonts w:ascii="Times New Roman" w:hAnsi="Times New Roman"/>
          <w:bCs/>
          <w:sz w:val="28"/>
          <w:szCs w:val="28"/>
        </w:rPr>
        <w:t>55</w:t>
      </w:r>
      <w:r w:rsidRPr="00335DDE">
        <w:rPr>
          <w:rFonts w:ascii="Times New Roman" w:hAnsi="Times New Roman"/>
          <w:bCs/>
          <w:sz w:val="28"/>
          <w:szCs w:val="28"/>
        </w:rPr>
        <w:t xml:space="preserve"> %.</w:t>
      </w:r>
    </w:p>
    <w:p w14:paraId="28F4CE1A" w14:textId="5362DF12" w:rsidR="00335DDE" w:rsidRPr="00335DDE" w:rsidRDefault="00335DDE" w:rsidP="00335DDE">
      <w:pPr>
        <w:ind w:firstLine="709"/>
        <w:jc w:val="both"/>
        <w:rPr>
          <w:rFonts w:ascii="Times New Roman" w:hAnsi="Times New Roman"/>
          <w:sz w:val="28"/>
          <w:szCs w:val="28"/>
        </w:rPr>
      </w:pPr>
      <w:r w:rsidRPr="00335DDE">
        <w:rPr>
          <w:rFonts w:ascii="Times New Roman" w:hAnsi="Times New Roman"/>
          <w:sz w:val="28"/>
          <w:szCs w:val="28"/>
        </w:rPr>
        <w:t xml:space="preserve">Уменьшение показателя связано с выявлением </w:t>
      </w:r>
      <w:r>
        <w:rPr>
          <w:rFonts w:ascii="Times New Roman" w:hAnsi="Times New Roman"/>
          <w:sz w:val="28"/>
          <w:szCs w:val="28"/>
        </w:rPr>
        <w:t xml:space="preserve">в 2023 году </w:t>
      </w:r>
      <w:r w:rsidRPr="00335DDE">
        <w:rPr>
          <w:rFonts w:ascii="Times New Roman" w:hAnsi="Times New Roman"/>
          <w:sz w:val="28"/>
          <w:szCs w:val="28"/>
        </w:rPr>
        <w:t>многоквартирных домов, собственники которых выбрали непосредственный способ управления, но не реализовали его. В настоящее время проводятся конкурсные процедуры по выбору управляющей организации.</w:t>
      </w:r>
    </w:p>
    <w:p w14:paraId="102F5A3F" w14:textId="41EF4998" w:rsidR="00861B8A" w:rsidRPr="00A912DA" w:rsidRDefault="00861B8A" w:rsidP="00861B8A">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В 202</w:t>
      </w:r>
      <w:r w:rsidR="00A030D9">
        <w:rPr>
          <w:rFonts w:ascii="Times New Roman" w:hAnsi="Times New Roman"/>
          <w:bCs/>
          <w:sz w:val="28"/>
          <w:szCs w:val="28"/>
        </w:rPr>
        <w:t>4</w:t>
      </w:r>
      <w:r>
        <w:rPr>
          <w:rFonts w:ascii="Times New Roman" w:hAnsi="Times New Roman"/>
          <w:bCs/>
          <w:sz w:val="28"/>
          <w:szCs w:val="28"/>
        </w:rPr>
        <w:t xml:space="preserve"> году ситуация взята под контроль. Показатель планируется на уровне</w:t>
      </w:r>
      <w:r w:rsidRPr="00A912DA">
        <w:rPr>
          <w:rFonts w:ascii="Times New Roman" w:hAnsi="Times New Roman"/>
          <w:bCs/>
          <w:sz w:val="28"/>
          <w:szCs w:val="28"/>
        </w:rPr>
        <w:t>:</w:t>
      </w:r>
      <w:r>
        <w:rPr>
          <w:rFonts w:ascii="Times New Roman" w:hAnsi="Times New Roman"/>
          <w:bCs/>
          <w:sz w:val="28"/>
          <w:szCs w:val="28"/>
        </w:rPr>
        <w:t xml:space="preserve"> </w:t>
      </w:r>
      <w:r w:rsidRPr="00A912DA">
        <w:rPr>
          <w:rFonts w:ascii="Times New Roman" w:hAnsi="Times New Roman"/>
          <w:bCs/>
          <w:sz w:val="28"/>
          <w:szCs w:val="28"/>
        </w:rPr>
        <w:t>20</w:t>
      </w:r>
      <w:r>
        <w:rPr>
          <w:rFonts w:ascii="Times New Roman" w:hAnsi="Times New Roman"/>
          <w:bCs/>
          <w:sz w:val="28"/>
          <w:szCs w:val="28"/>
        </w:rPr>
        <w:t>2</w:t>
      </w:r>
      <w:r w:rsidR="00A030D9">
        <w:rPr>
          <w:rFonts w:ascii="Times New Roman" w:hAnsi="Times New Roman"/>
          <w:bCs/>
          <w:sz w:val="28"/>
          <w:szCs w:val="28"/>
        </w:rPr>
        <w:t>4</w:t>
      </w:r>
      <w:r w:rsidRPr="00A912DA">
        <w:rPr>
          <w:rFonts w:ascii="Times New Roman" w:hAnsi="Times New Roman"/>
          <w:bCs/>
          <w:sz w:val="28"/>
          <w:szCs w:val="28"/>
        </w:rPr>
        <w:t xml:space="preserve"> г. </w:t>
      </w:r>
      <w:r>
        <w:rPr>
          <w:rFonts w:ascii="Times New Roman" w:hAnsi="Times New Roman"/>
          <w:bCs/>
          <w:sz w:val="28"/>
          <w:szCs w:val="28"/>
        </w:rPr>
        <w:t>–</w:t>
      </w:r>
      <w:r w:rsidRPr="00A912DA">
        <w:rPr>
          <w:rFonts w:ascii="Times New Roman" w:hAnsi="Times New Roman"/>
          <w:bCs/>
          <w:sz w:val="28"/>
          <w:szCs w:val="28"/>
        </w:rPr>
        <w:t xml:space="preserve"> 100</w:t>
      </w:r>
      <w:r>
        <w:rPr>
          <w:rFonts w:ascii="Times New Roman" w:hAnsi="Times New Roman"/>
          <w:bCs/>
          <w:sz w:val="28"/>
          <w:szCs w:val="28"/>
        </w:rPr>
        <w:t xml:space="preserve"> %, </w:t>
      </w:r>
      <w:r w:rsidRPr="00A912DA">
        <w:rPr>
          <w:rFonts w:ascii="Times New Roman" w:hAnsi="Times New Roman"/>
          <w:bCs/>
          <w:sz w:val="28"/>
          <w:szCs w:val="28"/>
        </w:rPr>
        <w:t>202</w:t>
      </w:r>
      <w:r w:rsidR="00A030D9">
        <w:rPr>
          <w:rFonts w:ascii="Times New Roman" w:hAnsi="Times New Roman"/>
          <w:bCs/>
          <w:sz w:val="28"/>
          <w:szCs w:val="28"/>
        </w:rPr>
        <w:t>5</w:t>
      </w:r>
      <w:r w:rsidRPr="00A912DA">
        <w:rPr>
          <w:rFonts w:ascii="Times New Roman" w:hAnsi="Times New Roman"/>
          <w:bCs/>
          <w:sz w:val="28"/>
          <w:szCs w:val="28"/>
        </w:rPr>
        <w:t xml:space="preserve"> г. </w:t>
      </w:r>
      <w:r>
        <w:rPr>
          <w:rFonts w:ascii="Times New Roman" w:hAnsi="Times New Roman"/>
          <w:bCs/>
          <w:sz w:val="28"/>
          <w:szCs w:val="28"/>
        </w:rPr>
        <w:t xml:space="preserve">– </w:t>
      </w:r>
      <w:r w:rsidRPr="00A912DA">
        <w:rPr>
          <w:rFonts w:ascii="Times New Roman" w:hAnsi="Times New Roman"/>
          <w:bCs/>
          <w:sz w:val="28"/>
          <w:szCs w:val="28"/>
        </w:rPr>
        <w:t>100</w:t>
      </w:r>
      <w:r>
        <w:rPr>
          <w:rFonts w:ascii="Times New Roman" w:hAnsi="Times New Roman"/>
          <w:bCs/>
          <w:sz w:val="28"/>
          <w:szCs w:val="28"/>
        </w:rPr>
        <w:t xml:space="preserve"> %,</w:t>
      </w:r>
      <w:r w:rsidRPr="00A912DA">
        <w:rPr>
          <w:rFonts w:ascii="Times New Roman" w:hAnsi="Times New Roman"/>
          <w:bCs/>
          <w:sz w:val="28"/>
          <w:szCs w:val="28"/>
        </w:rPr>
        <w:t xml:space="preserve"> 202</w:t>
      </w:r>
      <w:r w:rsidR="00A030D9">
        <w:rPr>
          <w:rFonts w:ascii="Times New Roman" w:hAnsi="Times New Roman"/>
          <w:bCs/>
          <w:sz w:val="28"/>
          <w:szCs w:val="28"/>
        </w:rPr>
        <w:t>6</w:t>
      </w:r>
      <w:r w:rsidRPr="00A912DA">
        <w:rPr>
          <w:rFonts w:ascii="Times New Roman" w:hAnsi="Times New Roman"/>
          <w:bCs/>
          <w:sz w:val="28"/>
          <w:szCs w:val="28"/>
        </w:rPr>
        <w:t xml:space="preserve"> г. </w:t>
      </w:r>
      <w:r>
        <w:rPr>
          <w:rFonts w:ascii="Times New Roman" w:hAnsi="Times New Roman"/>
          <w:bCs/>
          <w:sz w:val="28"/>
          <w:szCs w:val="28"/>
        </w:rPr>
        <w:t>–</w:t>
      </w:r>
      <w:r w:rsidRPr="00A912DA">
        <w:rPr>
          <w:rFonts w:ascii="Times New Roman" w:hAnsi="Times New Roman"/>
          <w:bCs/>
          <w:sz w:val="28"/>
          <w:szCs w:val="28"/>
        </w:rPr>
        <w:t xml:space="preserve"> 100</w:t>
      </w:r>
      <w:r>
        <w:rPr>
          <w:rFonts w:ascii="Times New Roman" w:hAnsi="Times New Roman"/>
          <w:bCs/>
          <w:sz w:val="28"/>
          <w:szCs w:val="28"/>
        </w:rPr>
        <w:t xml:space="preserve"> %.</w:t>
      </w:r>
    </w:p>
    <w:p w14:paraId="03A5EB1F" w14:textId="77777777" w:rsidR="00861B8A" w:rsidRPr="00A912DA" w:rsidRDefault="00861B8A" w:rsidP="00861B8A">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Органом мес</w:t>
      </w:r>
      <w:r>
        <w:rPr>
          <w:rFonts w:ascii="Times New Roman" w:hAnsi="Times New Roman"/>
          <w:bCs/>
          <w:sz w:val="28"/>
          <w:szCs w:val="28"/>
        </w:rPr>
        <w:t>тного самоуправления поставлено на контроль</w:t>
      </w:r>
      <w:r w:rsidRPr="00A912DA">
        <w:rPr>
          <w:rFonts w:ascii="Times New Roman" w:hAnsi="Times New Roman"/>
          <w:bCs/>
          <w:sz w:val="28"/>
          <w:szCs w:val="28"/>
        </w:rPr>
        <w:t xml:space="preserve"> соблюдение д</w:t>
      </w:r>
      <w:r>
        <w:rPr>
          <w:rFonts w:ascii="Times New Roman" w:hAnsi="Times New Roman"/>
          <w:bCs/>
          <w:sz w:val="28"/>
          <w:szCs w:val="28"/>
        </w:rPr>
        <w:t xml:space="preserve">ействующего жилищного законодательства в части выбора способа управления многоквартирными </w:t>
      </w:r>
      <w:r w:rsidRPr="00A912DA">
        <w:rPr>
          <w:rFonts w:ascii="Times New Roman" w:hAnsi="Times New Roman"/>
          <w:bCs/>
          <w:sz w:val="28"/>
          <w:szCs w:val="28"/>
        </w:rPr>
        <w:t>домами.</w:t>
      </w:r>
    </w:p>
    <w:p w14:paraId="56BA9517" w14:textId="77777777" w:rsidR="00FA5046" w:rsidRPr="00A912DA" w:rsidRDefault="00FA5046" w:rsidP="00FA5046">
      <w:pPr>
        <w:widowControl w:val="0"/>
        <w:suppressAutoHyphens/>
        <w:spacing w:line="100" w:lineRule="atLeast"/>
        <w:ind w:firstLine="709"/>
        <w:jc w:val="both"/>
        <w:textAlignment w:val="baseline"/>
        <w:rPr>
          <w:rFonts w:ascii="Times New Roman" w:hAnsi="Times New Roman"/>
          <w:bCs/>
          <w:sz w:val="28"/>
          <w:szCs w:val="28"/>
        </w:rPr>
      </w:pPr>
    </w:p>
    <w:p w14:paraId="56BA9518" w14:textId="77777777" w:rsidR="00843A2A" w:rsidRPr="00C12FC6" w:rsidRDefault="00843A2A" w:rsidP="00843A2A">
      <w:pPr>
        <w:ind w:firstLine="709"/>
        <w:jc w:val="both"/>
        <w:rPr>
          <w:rFonts w:ascii="Times New Roman" w:hAnsi="Times New Roman"/>
          <w:b/>
          <w:bCs/>
          <w:sz w:val="28"/>
          <w:szCs w:val="28"/>
        </w:rPr>
      </w:pPr>
      <w:r w:rsidRPr="00C12FC6">
        <w:rPr>
          <w:rFonts w:ascii="Times New Roman" w:hAnsi="Times New Roman"/>
          <w:b/>
          <w:bCs/>
          <w:sz w:val="28"/>
          <w:szCs w:val="28"/>
        </w:rPr>
        <w:t>Показатель 28.</w:t>
      </w:r>
      <w:r w:rsidRPr="00C12FC6">
        <w:rPr>
          <w:rFonts w:ascii="Times New Roman" w:hAnsi="Times New Roman"/>
          <w:sz w:val="28"/>
          <w:szCs w:val="28"/>
        </w:rPr>
        <w:t xml:space="preserve"> </w:t>
      </w:r>
      <w:r w:rsidRPr="00C12FC6">
        <w:rPr>
          <w:rFonts w:ascii="Times New Roman" w:hAnsi="Times New Roman"/>
          <w:b/>
          <w:bCs/>
          <w:sz w:val="28"/>
          <w:szCs w:val="28"/>
        </w:rPr>
        <w:t>Доля организаций коммунального комплекса, осуществляющих производство товаров, оказание услуг по водо-, тепл</w:t>
      </w:r>
      <w:proofErr w:type="gramStart"/>
      <w:r w:rsidRPr="00C12FC6">
        <w:rPr>
          <w:rFonts w:ascii="Times New Roman" w:hAnsi="Times New Roman"/>
          <w:b/>
          <w:bCs/>
          <w:sz w:val="28"/>
          <w:szCs w:val="28"/>
        </w:rPr>
        <w:t>о-</w:t>
      </w:r>
      <w:proofErr w:type="gramEnd"/>
      <w:r w:rsidRPr="00C12FC6">
        <w:rPr>
          <w:rFonts w:ascii="Times New Roman" w:hAnsi="Times New Roman"/>
          <w:b/>
          <w:bCs/>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C12FC6">
        <w:rPr>
          <w:rFonts w:ascii="Times New Roman" w:hAnsi="Times New Roman"/>
          <w:b/>
          <w:bCs/>
          <w:sz w:val="28"/>
          <w:szCs w:val="28"/>
        </w:rPr>
        <w:t>осуществляющих</w:t>
      </w:r>
      <w:proofErr w:type="gramEnd"/>
      <w:r w:rsidRPr="00C12FC6">
        <w:rPr>
          <w:rFonts w:ascii="Times New Roman" w:hAnsi="Times New Roman"/>
          <w:b/>
          <w:bCs/>
          <w:sz w:val="28"/>
          <w:szCs w:val="28"/>
        </w:rPr>
        <w:t xml:space="preserve"> свою деятельность на территории городского округа (муниципального района).</w:t>
      </w:r>
    </w:p>
    <w:p w14:paraId="56BA9519" w14:textId="25CA6E8E" w:rsidR="00843A2A" w:rsidRPr="00C12FC6" w:rsidRDefault="00843A2A" w:rsidP="00843A2A">
      <w:pPr>
        <w:ind w:firstLine="709"/>
        <w:jc w:val="both"/>
        <w:rPr>
          <w:rFonts w:ascii="Times New Roman" w:hAnsi="Times New Roman"/>
          <w:bCs/>
          <w:sz w:val="28"/>
          <w:szCs w:val="28"/>
        </w:rPr>
      </w:pPr>
      <w:proofErr w:type="gramStart"/>
      <w:r w:rsidRPr="00C12FC6">
        <w:rPr>
          <w:rFonts w:ascii="Times New Roman" w:hAnsi="Times New Roman"/>
          <w:bCs/>
          <w:sz w:val="28"/>
          <w:szCs w:val="28"/>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w:t>
      </w:r>
      <w:r w:rsidRPr="00C12FC6">
        <w:rPr>
          <w:rFonts w:ascii="Times New Roman" w:hAnsi="Times New Roman"/>
          <w:bCs/>
          <w:sz w:val="28"/>
          <w:szCs w:val="28"/>
        </w:rPr>
        <w:lastRenderedPageBreak/>
        <w:t>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w:t>
      </w:r>
      <w:proofErr w:type="gramEnd"/>
      <w:r w:rsidRPr="00C12FC6">
        <w:rPr>
          <w:rFonts w:ascii="Times New Roman" w:hAnsi="Times New Roman"/>
          <w:bCs/>
          <w:sz w:val="28"/>
          <w:szCs w:val="28"/>
        </w:rPr>
        <w:t xml:space="preserve"> коммунального комплекса, осуществляющих свою деятельность на территории городского округа, составила в 20</w:t>
      </w:r>
      <w:r w:rsidR="00B63288" w:rsidRPr="00C12FC6">
        <w:rPr>
          <w:rFonts w:ascii="Times New Roman" w:hAnsi="Times New Roman"/>
          <w:bCs/>
          <w:sz w:val="28"/>
          <w:szCs w:val="28"/>
        </w:rPr>
        <w:t>2</w:t>
      </w:r>
      <w:r w:rsidR="00A030D9" w:rsidRPr="00C12FC6">
        <w:rPr>
          <w:rFonts w:ascii="Times New Roman" w:hAnsi="Times New Roman"/>
          <w:bCs/>
          <w:sz w:val="28"/>
          <w:szCs w:val="28"/>
        </w:rPr>
        <w:t>1</w:t>
      </w:r>
      <w:r w:rsidRPr="00C12FC6">
        <w:rPr>
          <w:rFonts w:ascii="Times New Roman" w:hAnsi="Times New Roman"/>
          <w:bCs/>
          <w:sz w:val="28"/>
          <w:szCs w:val="28"/>
        </w:rPr>
        <w:t xml:space="preserve"> г. – </w:t>
      </w:r>
      <w:r w:rsidR="00B63288" w:rsidRPr="00C12FC6">
        <w:rPr>
          <w:rFonts w:ascii="Times New Roman" w:hAnsi="Times New Roman"/>
          <w:bCs/>
          <w:sz w:val="28"/>
          <w:szCs w:val="28"/>
        </w:rPr>
        <w:t>100</w:t>
      </w:r>
      <w:r w:rsidRPr="00C12FC6">
        <w:rPr>
          <w:rFonts w:ascii="Times New Roman" w:hAnsi="Times New Roman"/>
          <w:bCs/>
          <w:sz w:val="28"/>
          <w:szCs w:val="28"/>
        </w:rPr>
        <w:t xml:space="preserve"> %, 20</w:t>
      </w:r>
      <w:r w:rsidR="000052BF" w:rsidRPr="00C12FC6">
        <w:rPr>
          <w:rFonts w:ascii="Times New Roman" w:hAnsi="Times New Roman"/>
          <w:bCs/>
          <w:sz w:val="28"/>
          <w:szCs w:val="28"/>
        </w:rPr>
        <w:t>2</w:t>
      </w:r>
      <w:r w:rsidR="00A030D9" w:rsidRPr="00C12FC6">
        <w:rPr>
          <w:rFonts w:ascii="Times New Roman" w:hAnsi="Times New Roman"/>
          <w:bCs/>
          <w:sz w:val="28"/>
          <w:szCs w:val="28"/>
        </w:rPr>
        <w:t>2</w:t>
      </w:r>
      <w:r w:rsidRPr="00C12FC6">
        <w:rPr>
          <w:rFonts w:ascii="Times New Roman" w:hAnsi="Times New Roman"/>
          <w:bCs/>
          <w:sz w:val="28"/>
          <w:szCs w:val="28"/>
        </w:rPr>
        <w:t xml:space="preserve"> г. – </w:t>
      </w:r>
      <w:r w:rsidR="000052BF" w:rsidRPr="00C12FC6">
        <w:rPr>
          <w:rFonts w:ascii="Times New Roman" w:hAnsi="Times New Roman"/>
          <w:bCs/>
          <w:sz w:val="28"/>
          <w:szCs w:val="28"/>
        </w:rPr>
        <w:t>100</w:t>
      </w:r>
      <w:r w:rsidRPr="00C12FC6">
        <w:rPr>
          <w:rFonts w:ascii="Times New Roman" w:hAnsi="Times New Roman"/>
          <w:bCs/>
          <w:sz w:val="28"/>
          <w:szCs w:val="28"/>
        </w:rPr>
        <w:t>,</w:t>
      </w:r>
      <w:r w:rsidR="000052BF" w:rsidRPr="00C12FC6">
        <w:rPr>
          <w:rFonts w:ascii="Times New Roman" w:hAnsi="Times New Roman"/>
          <w:bCs/>
          <w:sz w:val="28"/>
          <w:szCs w:val="28"/>
        </w:rPr>
        <w:t>0</w:t>
      </w:r>
      <w:r w:rsidRPr="00C12FC6">
        <w:rPr>
          <w:rFonts w:ascii="Times New Roman" w:hAnsi="Times New Roman"/>
          <w:bCs/>
          <w:sz w:val="28"/>
          <w:szCs w:val="28"/>
        </w:rPr>
        <w:t xml:space="preserve"> %; 20</w:t>
      </w:r>
      <w:r w:rsidR="00976E6D" w:rsidRPr="00C12FC6">
        <w:rPr>
          <w:rFonts w:ascii="Times New Roman" w:hAnsi="Times New Roman"/>
          <w:bCs/>
          <w:sz w:val="28"/>
          <w:szCs w:val="28"/>
        </w:rPr>
        <w:t>2</w:t>
      </w:r>
      <w:r w:rsidR="00A030D9" w:rsidRPr="00C12FC6">
        <w:rPr>
          <w:rFonts w:ascii="Times New Roman" w:hAnsi="Times New Roman"/>
          <w:bCs/>
          <w:sz w:val="28"/>
          <w:szCs w:val="28"/>
        </w:rPr>
        <w:t>3</w:t>
      </w:r>
      <w:r w:rsidRPr="00C12FC6">
        <w:rPr>
          <w:rFonts w:ascii="Times New Roman" w:hAnsi="Times New Roman"/>
          <w:bCs/>
          <w:sz w:val="28"/>
          <w:szCs w:val="28"/>
        </w:rPr>
        <w:t xml:space="preserve"> г. – </w:t>
      </w:r>
      <w:r w:rsidR="00976E6D" w:rsidRPr="00C12FC6">
        <w:rPr>
          <w:rFonts w:ascii="Times New Roman" w:hAnsi="Times New Roman"/>
          <w:bCs/>
          <w:sz w:val="28"/>
          <w:szCs w:val="28"/>
        </w:rPr>
        <w:t>100</w:t>
      </w:r>
      <w:r w:rsidRPr="00C12FC6">
        <w:rPr>
          <w:rFonts w:ascii="Times New Roman" w:hAnsi="Times New Roman"/>
          <w:bCs/>
          <w:sz w:val="28"/>
          <w:szCs w:val="28"/>
        </w:rPr>
        <w:t>,</w:t>
      </w:r>
      <w:r w:rsidR="00976E6D" w:rsidRPr="00C12FC6">
        <w:rPr>
          <w:rFonts w:ascii="Times New Roman" w:hAnsi="Times New Roman"/>
          <w:bCs/>
          <w:sz w:val="28"/>
          <w:szCs w:val="28"/>
        </w:rPr>
        <w:t>0</w:t>
      </w:r>
      <w:r w:rsidRPr="00C12FC6">
        <w:rPr>
          <w:rFonts w:ascii="Times New Roman" w:hAnsi="Times New Roman"/>
          <w:bCs/>
          <w:sz w:val="28"/>
          <w:szCs w:val="28"/>
        </w:rPr>
        <w:t xml:space="preserve"> %.</w:t>
      </w:r>
    </w:p>
    <w:p w14:paraId="56BA951A" w14:textId="77777777" w:rsidR="00BB5511" w:rsidRPr="00A912DA" w:rsidRDefault="00BB5511" w:rsidP="00843A2A">
      <w:pPr>
        <w:ind w:firstLine="709"/>
        <w:jc w:val="both"/>
        <w:rPr>
          <w:rFonts w:ascii="Times New Roman" w:hAnsi="Times New Roman"/>
          <w:bCs/>
          <w:sz w:val="28"/>
          <w:szCs w:val="28"/>
        </w:rPr>
      </w:pPr>
      <w:r w:rsidRPr="00C12FC6">
        <w:rPr>
          <w:rFonts w:ascii="Times New Roman" w:hAnsi="Times New Roman"/>
          <w:bCs/>
          <w:sz w:val="28"/>
          <w:szCs w:val="28"/>
        </w:rPr>
        <w:t>Вследствие заключения 22.11.2019 концессионного соглашения в</w:t>
      </w:r>
      <w:r>
        <w:rPr>
          <w:rFonts w:ascii="Times New Roman" w:hAnsi="Times New Roman"/>
          <w:bCs/>
          <w:sz w:val="28"/>
          <w:szCs w:val="28"/>
        </w:rPr>
        <w:t xml:space="preserve"> отношении объектов теплоснабжения, находящихся в муниципальной собственности муниципального образования «Город Батайск», с ООО «Распределенная генерация – Батайск», </w:t>
      </w:r>
      <w:r w:rsidR="00976E6D">
        <w:rPr>
          <w:rFonts w:ascii="Times New Roman" w:hAnsi="Times New Roman"/>
          <w:bCs/>
          <w:sz w:val="28"/>
          <w:szCs w:val="28"/>
        </w:rPr>
        <w:t>город получил еще одну организацию</w:t>
      </w:r>
      <w:r>
        <w:rPr>
          <w:rFonts w:ascii="Times New Roman" w:hAnsi="Times New Roman"/>
          <w:bCs/>
          <w:sz w:val="28"/>
          <w:szCs w:val="28"/>
        </w:rPr>
        <w:t xml:space="preserve"> – гарантированн</w:t>
      </w:r>
      <w:r w:rsidR="00976E6D">
        <w:rPr>
          <w:rFonts w:ascii="Times New Roman" w:hAnsi="Times New Roman"/>
          <w:bCs/>
          <w:sz w:val="28"/>
          <w:szCs w:val="28"/>
        </w:rPr>
        <w:t>ого</w:t>
      </w:r>
      <w:r>
        <w:rPr>
          <w:rFonts w:ascii="Times New Roman" w:hAnsi="Times New Roman"/>
          <w:bCs/>
          <w:sz w:val="28"/>
          <w:szCs w:val="28"/>
        </w:rPr>
        <w:t xml:space="preserve"> поставщик</w:t>
      </w:r>
      <w:r w:rsidR="00976E6D">
        <w:rPr>
          <w:rFonts w:ascii="Times New Roman" w:hAnsi="Times New Roman"/>
          <w:bCs/>
          <w:sz w:val="28"/>
          <w:szCs w:val="28"/>
        </w:rPr>
        <w:t>а</w:t>
      </w:r>
      <w:r>
        <w:rPr>
          <w:rFonts w:ascii="Times New Roman" w:hAnsi="Times New Roman"/>
          <w:bCs/>
          <w:sz w:val="28"/>
          <w:szCs w:val="28"/>
        </w:rPr>
        <w:t xml:space="preserve"> тепловой энергии. Таким образом, </w:t>
      </w:r>
      <w:r w:rsidR="00976E6D">
        <w:rPr>
          <w:rFonts w:ascii="Times New Roman" w:hAnsi="Times New Roman"/>
          <w:bCs/>
          <w:sz w:val="28"/>
          <w:szCs w:val="28"/>
        </w:rPr>
        <w:t>в</w:t>
      </w:r>
      <w:r>
        <w:rPr>
          <w:rFonts w:ascii="Times New Roman" w:hAnsi="Times New Roman"/>
          <w:bCs/>
          <w:sz w:val="28"/>
          <w:szCs w:val="28"/>
        </w:rPr>
        <w:t xml:space="preserve"> 2020 год</w:t>
      </w:r>
      <w:r w:rsidR="00976E6D">
        <w:rPr>
          <w:rFonts w:ascii="Times New Roman" w:hAnsi="Times New Roman"/>
          <w:bCs/>
          <w:sz w:val="28"/>
          <w:szCs w:val="28"/>
        </w:rPr>
        <w:t>у</w:t>
      </w:r>
      <w:r>
        <w:rPr>
          <w:rFonts w:ascii="Times New Roman" w:hAnsi="Times New Roman"/>
          <w:bCs/>
          <w:sz w:val="28"/>
          <w:szCs w:val="28"/>
        </w:rPr>
        <w:t xml:space="preserve"> доля указанных предприятий состав</w:t>
      </w:r>
      <w:r w:rsidR="00976E6D">
        <w:rPr>
          <w:rFonts w:ascii="Times New Roman" w:hAnsi="Times New Roman"/>
          <w:bCs/>
          <w:sz w:val="28"/>
          <w:szCs w:val="28"/>
        </w:rPr>
        <w:t>ила</w:t>
      </w:r>
      <w:r>
        <w:rPr>
          <w:rFonts w:ascii="Times New Roman" w:hAnsi="Times New Roman"/>
          <w:bCs/>
          <w:sz w:val="28"/>
          <w:szCs w:val="28"/>
        </w:rPr>
        <w:t xml:space="preserve"> 100 %</w:t>
      </w:r>
      <w:r w:rsidR="009E3CDE">
        <w:rPr>
          <w:rFonts w:ascii="Times New Roman" w:hAnsi="Times New Roman"/>
          <w:bCs/>
          <w:sz w:val="28"/>
          <w:szCs w:val="28"/>
        </w:rPr>
        <w:t xml:space="preserve"> и сохраняется на прежнем уровне</w:t>
      </w:r>
      <w:r>
        <w:rPr>
          <w:rFonts w:ascii="Times New Roman" w:hAnsi="Times New Roman"/>
          <w:bCs/>
          <w:sz w:val="28"/>
          <w:szCs w:val="28"/>
        </w:rPr>
        <w:t>.</w:t>
      </w:r>
    </w:p>
    <w:p w14:paraId="56BA951B" w14:textId="1F66C2B5" w:rsidR="00843A2A" w:rsidRPr="00A912DA" w:rsidRDefault="00843A2A" w:rsidP="00843A2A">
      <w:pPr>
        <w:ind w:firstLine="709"/>
        <w:jc w:val="both"/>
        <w:rPr>
          <w:rFonts w:ascii="Times New Roman" w:hAnsi="Times New Roman"/>
          <w:sz w:val="28"/>
          <w:szCs w:val="28"/>
        </w:rPr>
      </w:pPr>
      <w:r w:rsidRPr="00A912DA">
        <w:rPr>
          <w:rFonts w:ascii="Times New Roman" w:hAnsi="Times New Roman"/>
          <w:bCs/>
          <w:sz w:val="28"/>
          <w:szCs w:val="28"/>
        </w:rPr>
        <w:t>Прогноз: 20</w:t>
      </w:r>
      <w:r w:rsidR="00BB5511">
        <w:rPr>
          <w:rFonts w:ascii="Times New Roman" w:hAnsi="Times New Roman"/>
          <w:bCs/>
          <w:sz w:val="28"/>
          <w:szCs w:val="28"/>
        </w:rPr>
        <w:t>2</w:t>
      </w:r>
      <w:r w:rsidR="00A030D9">
        <w:rPr>
          <w:rFonts w:ascii="Times New Roman" w:hAnsi="Times New Roman"/>
          <w:bCs/>
          <w:sz w:val="28"/>
          <w:szCs w:val="28"/>
        </w:rPr>
        <w:t>4</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 202</w:t>
      </w:r>
      <w:r w:rsidR="00A030D9">
        <w:rPr>
          <w:rFonts w:ascii="Times New Roman" w:hAnsi="Times New Roman"/>
          <w:bCs/>
          <w:sz w:val="28"/>
          <w:szCs w:val="28"/>
        </w:rPr>
        <w:t>5</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 202</w:t>
      </w:r>
      <w:r w:rsidR="00A030D9">
        <w:rPr>
          <w:rFonts w:ascii="Times New Roman" w:hAnsi="Times New Roman"/>
          <w:bCs/>
          <w:sz w:val="28"/>
          <w:szCs w:val="28"/>
        </w:rPr>
        <w:t>6</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w:t>
      </w:r>
      <w:r w:rsidR="00F8466E">
        <w:rPr>
          <w:rFonts w:ascii="Times New Roman" w:hAnsi="Times New Roman"/>
          <w:bCs/>
          <w:sz w:val="28"/>
          <w:szCs w:val="28"/>
        </w:rPr>
        <w:t xml:space="preserve"> Планируется улучшение инвестиционной составляющей в сфере коммунального хозяйства, предусматривающее возможность заключения концессионных соглашений и </w:t>
      </w:r>
      <w:proofErr w:type="spellStart"/>
      <w:r w:rsidR="00F8466E">
        <w:rPr>
          <w:rFonts w:ascii="Times New Roman" w:hAnsi="Times New Roman"/>
          <w:bCs/>
          <w:sz w:val="28"/>
          <w:szCs w:val="28"/>
        </w:rPr>
        <w:t>энергосервисных</w:t>
      </w:r>
      <w:proofErr w:type="spellEnd"/>
      <w:r w:rsidR="00F8466E">
        <w:rPr>
          <w:rFonts w:ascii="Times New Roman" w:hAnsi="Times New Roman"/>
          <w:bCs/>
          <w:sz w:val="28"/>
          <w:szCs w:val="28"/>
        </w:rPr>
        <w:t xml:space="preserve"> контрактов.</w:t>
      </w:r>
    </w:p>
    <w:p w14:paraId="56BA951C" w14:textId="77777777" w:rsidR="00843A2A" w:rsidRPr="00A912DA" w:rsidRDefault="00843A2A" w:rsidP="00843A2A">
      <w:pPr>
        <w:jc w:val="both"/>
        <w:rPr>
          <w:rFonts w:ascii="Times New Roman" w:hAnsi="Times New Roman"/>
          <w:bCs/>
          <w:sz w:val="28"/>
          <w:szCs w:val="28"/>
        </w:rPr>
      </w:pPr>
    </w:p>
    <w:p w14:paraId="56BA951D" w14:textId="77777777" w:rsidR="00FA5046" w:rsidRPr="00A912DA" w:rsidRDefault="00FA5046" w:rsidP="00FA5046">
      <w:pPr>
        <w:ind w:firstLine="709"/>
        <w:jc w:val="both"/>
        <w:rPr>
          <w:rFonts w:ascii="Times New Roman" w:hAnsi="Times New Roman"/>
          <w:bCs/>
          <w:sz w:val="28"/>
          <w:szCs w:val="28"/>
        </w:rPr>
      </w:pPr>
      <w:r w:rsidRPr="00A912DA">
        <w:rPr>
          <w:rFonts w:ascii="Times New Roman" w:hAnsi="Times New Roman"/>
          <w:b/>
          <w:bCs/>
          <w:sz w:val="28"/>
          <w:szCs w:val="28"/>
        </w:rPr>
        <w:t>Показатель 29. Доля многоквартирных домов, расположенных на земельных участках, в отношении которых осуществлен государственный кадастровый учет.</w:t>
      </w:r>
    </w:p>
    <w:p w14:paraId="683B86E5" w14:textId="5A3CD2D5" w:rsidR="00D65B35" w:rsidRPr="00D65B35" w:rsidRDefault="00D65B35" w:rsidP="00843A2A">
      <w:pPr>
        <w:pStyle w:val="ConsPlusNonformat"/>
        <w:tabs>
          <w:tab w:val="left" w:pos="-5812"/>
          <w:tab w:val="left" w:pos="-4253"/>
        </w:tabs>
        <w:ind w:firstLine="709"/>
        <w:jc w:val="both"/>
        <w:rPr>
          <w:rFonts w:ascii="Times New Roman" w:hAnsi="Times New Roman" w:cs="Times New Roman"/>
          <w:sz w:val="28"/>
          <w:szCs w:val="28"/>
        </w:rPr>
      </w:pPr>
      <w:r w:rsidRPr="00D65B35">
        <w:rPr>
          <w:rFonts w:ascii="Times New Roman" w:hAnsi="Times New Roman"/>
          <w:bCs/>
          <w:sz w:val="28"/>
          <w:szCs w:val="28"/>
        </w:rPr>
        <w:t xml:space="preserve">Доля многоквартирных домов, расположенных на земельных участках, в отношении которых </w:t>
      </w:r>
      <w:proofErr w:type="gramStart"/>
      <w:r w:rsidRPr="00D65B35">
        <w:rPr>
          <w:rFonts w:ascii="Times New Roman" w:hAnsi="Times New Roman"/>
          <w:bCs/>
          <w:sz w:val="28"/>
          <w:szCs w:val="28"/>
        </w:rPr>
        <w:t>осуществлен государственный кадастровый учет</w:t>
      </w:r>
      <w:r>
        <w:rPr>
          <w:rFonts w:ascii="Times New Roman" w:hAnsi="Times New Roman"/>
          <w:bCs/>
          <w:sz w:val="28"/>
          <w:szCs w:val="28"/>
        </w:rPr>
        <w:t xml:space="preserve"> составила</w:t>
      </w:r>
      <w:proofErr w:type="gramEnd"/>
      <w:r>
        <w:rPr>
          <w:rFonts w:ascii="Times New Roman" w:hAnsi="Times New Roman"/>
          <w:bCs/>
          <w:sz w:val="28"/>
          <w:szCs w:val="28"/>
        </w:rPr>
        <w:t>: в 2021 году – 100 %, в 2022 году – 100 %, в 2023 году – 100 %.</w:t>
      </w:r>
    </w:p>
    <w:p w14:paraId="56BA951E" w14:textId="208213F8" w:rsidR="00FA5046" w:rsidRPr="00A912DA" w:rsidRDefault="00EB67FC" w:rsidP="00843A2A">
      <w:pPr>
        <w:pStyle w:val="ConsPlusNonformat"/>
        <w:tabs>
          <w:tab w:val="left" w:pos="-5812"/>
          <w:tab w:val="left" w:pos="-4253"/>
        </w:tabs>
        <w:ind w:firstLine="709"/>
        <w:jc w:val="both"/>
        <w:rPr>
          <w:rFonts w:ascii="Times New Roman" w:hAnsi="Times New Roman" w:cs="Times New Roman"/>
          <w:sz w:val="28"/>
          <w:szCs w:val="28"/>
        </w:rPr>
      </w:pPr>
      <w:r w:rsidRPr="00A912DA">
        <w:rPr>
          <w:rFonts w:ascii="Times New Roman" w:hAnsi="Times New Roman" w:cs="Times New Roman"/>
          <w:sz w:val="28"/>
          <w:szCs w:val="28"/>
        </w:rPr>
        <w:t>Плановые значения по данному показателю на 20</w:t>
      </w:r>
      <w:r w:rsidR="00DD2C87">
        <w:rPr>
          <w:rFonts w:ascii="Times New Roman" w:hAnsi="Times New Roman" w:cs="Times New Roman"/>
          <w:sz w:val="28"/>
          <w:szCs w:val="28"/>
        </w:rPr>
        <w:t>2</w:t>
      </w:r>
      <w:r w:rsidR="00D65B35">
        <w:rPr>
          <w:rFonts w:ascii="Times New Roman" w:hAnsi="Times New Roman" w:cs="Times New Roman"/>
          <w:sz w:val="28"/>
          <w:szCs w:val="28"/>
        </w:rPr>
        <w:t>4</w:t>
      </w:r>
      <w:r w:rsidRPr="00A912DA">
        <w:rPr>
          <w:rFonts w:ascii="Times New Roman" w:hAnsi="Times New Roman" w:cs="Times New Roman"/>
          <w:sz w:val="28"/>
          <w:szCs w:val="28"/>
        </w:rPr>
        <w:t>-202</w:t>
      </w:r>
      <w:r w:rsidR="00D65B35">
        <w:rPr>
          <w:rFonts w:ascii="Times New Roman" w:hAnsi="Times New Roman" w:cs="Times New Roman"/>
          <w:sz w:val="28"/>
          <w:szCs w:val="28"/>
        </w:rPr>
        <w:t>6</w:t>
      </w:r>
      <w:r w:rsidRPr="00A912DA">
        <w:rPr>
          <w:rFonts w:ascii="Times New Roman" w:hAnsi="Times New Roman" w:cs="Times New Roman"/>
          <w:sz w:val="28"/>
          <w:szCs w:val="28"/>
        </w:rPr>
        <w:t xml:space="preserve"> гг. останутся на прежнем уровне и будут равняться 100 %, поскольку в соответствии </w:t>
      </w:r>
      <w:r w:rsidR="00336FEC">
        <w:rPr>
          <w:rFonts w:ascii="Times New Roman" w:hAnsi="Times New Roman" w:cs="Times New Roman"/>
          <w:sz w:val="28"/>
          <w:szCs w:val="28"/>
        </w:rPr>
        <w:t>с действующим законодательством</w:t>
      </w:r>
      <w:r w:rsidRPr="00A912DA">
        <w:rPr>
          <w:rFonts w:ascii="Times New Roman" w:hAnsi="Times New Roman" w:cs="Times New Roman"/>
          <w:sz w:val="28"/>
          <w:szCs w:val="28"/>
        </w:rPr>
        <w:t xml:space="preserve"> земельные участки для строительства многоквартирных жилых домов предоставляются исключительно с торгов, и, соответственно, предметом торгов является уже сформированный земельный участок, т.е. поставленный на государственный кадастровый учет.</w:t>
      </w:r>
    </w:p>
    <w:p w14:paraId="56BA951F" w14:textId="77777777" w:rsidR="00FA5046" w:rsidRPr="00A912DA" w:rsidRDefault="00FA5046" w:rsidP="00FA5046">
      <w:pPr>
        <w:pStyle w:val="ConsPlusNonformat"/>
        <w:tabs>
          <w:tab w:val="left" w:pos="-5812"/>
          <w:tab w:val="left" w:pos="-4253"/>
        </w:tabs>
        <w:jc w:val="both"/>
        <w:rPr>
          <w:rFonts w:ascii="Times New Roman" w:hAnsi="Times New Roman" w:cs="Times New Roman"/>
          <w:sz w:val="28"/>
          <w:szCs w:val="28"/>
        </w:rPr>
      </w:pPr>
    </w:p>
    <w:p w14:paraId="56BA9520" w14:textId="77777777" w:rsidR="00D51BBA" w:rsidRPr="00A912DA" w:rsidRDefault="00D51BBA" w:rsidP="00D51BBA">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30. </w:t>
      </w:r>
      <w:proofErr w:type="gramStart"/>
      <w:r w:rsidRPr="00A912DA">
        <w:rPr>
          <w:rFonts w:ascii="Times New Roman" w:hAnsi="Times New Roman"/>
          <w:b/>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14:paraId="56BA9521" w14:textId="77777777" w:rsidR="00C3442D" w:rsidRPr="00A912DA" w:rsidRDefault="00C3442D" w:rsidP="00C3442D">
      <w:pPr>
        <w:ind w:firstLine="709"/>
        <w:jc w:val="both"/>
        <w:rPr>
          <w:rFonts w:ascii="Times New Roman" w:hAnsi="Times New Roman"/>
          <w:sz w:val="28"/>
          <w:szCs w:val="28"/>
        </w:rPr>
      </w:pPr>
      <w:r w:rsidRPr="00A912DA">
        <w:rPr>
          <w:rFonts w:ascii="Times New Roman" w:hAnsi="Times New Roman"/>
          <w:bCs/>
          <w:sz w:val="28"/>
          <w:szCs w:val="28"/>
        </w:rPr>
        <w:t>В соответствии с Постановлением Правительства Ростовской области от 25.06.2012 г. № 541 «О порядке предоставления мер социальной поддержки по обеспечению жильем ветеранов, инвалидов и семей, имеющих детей-инвалидов».</w:t>
      </w:r>
    </w:p>
    <w:p w14:paraId="56BA9522" w14:textId="043E6C0F" w:rsidR="00C3442D" w:rsidRPr="00A912DA" w:rsidRDefault="00C3442D" w:rsidP="001D4718">
      <w:pPr>
        <w:ind w:firstLine="708"/>
        <w:jc w:val="both"/>
        <w:rPr>
          <w:rFonts w:ascii="Times New Roman" w:hAnsi="Times New Roman"/>
          <w:sz w:val="28"/>
          <w:szCs w:val="28"/>
        </w:rPr>
      </w:pPr>
      <w:proofErr w:type="gramStart"/>
      <w:r w:rsidRPr="00A912DA">
        <w:rPr>
          <w:rFonts w:ascii="Times New Roman" w:hAnsi="Times New Roman"/>
          <w:bCs/>
          <w:sz w:val="28"/>
          <w:szCs w:val="28"/>
        </w:rPr>
        <w:t xml:space="preserve">Постановлением Правительства Ростовской области от 25.06.2012 г. </w:t>
      </w:r>
      <w:r w:rsidR="00E831DD">
        <w:rPr>
          <w:rFonts w:ascii="Times New Roman" w:hAnsi="Times New Roman"/>
          <w:bCs/>
          <w:sz w:val="28"/>
          <w:szCs w:val="28"/>
        </w:rPr>
        <w:t xml:space="preserve">             </w:t>
      </w:r>
      <w:r w:rsidRPr="00A912DA">
        <w:rPr>
          <w:rFonts w:ascii="Times New Roman" w:hAnsi="Times New Roman"/>
          <w:bCs/>
          <w:sz w:val="28"/>
          <w:szCs w:val="28"/>
        </w:rPr>
        <w:t>№ 539 «Об обеспечении жилыми помещениями и расходовании субсидий на осуществление полномочий по обеспечению жилыми помещениями детей</w:t>
      </w:r>
      <w:r w:rsidR="00F77EFB">
        <w:rPr>
          <w:rFonts w:ascii="Times New Roman" w:hAnsi="Times New Roman"/>
          <w:bCs/>
          <w:sz w:val="28"/>
          <w:szCs w:val="28"/>
        </w:rPr>
        <w:t>-</w:t>
      </w:r>
      <w:r w:rsidRPr="00A912DA">
        <w:rPr>
          <w:rFonts w:ascii="Times New Roman" w:hAnsi="Times New Roman"/>
          <w:bCs/>
          <w:sz w:val="28"/>
          <w:szCs w:val="28"/>
        </w:rPr>
        <w:t>сирот и детей, оставшихся без попечения родителей, лиц из числа детей-</w:t>
      </w:r>
      <w:r w:rsidR="001D4718">
        <w:rPr>
          <w:rFonts w:ascii="Times New Roman" w:hAnsi="Times New Roman"/>
          <w:bCs/>
          <w:sz w:val="28"/>
          <w:szCs w:val="28"/>
        </w:rPr>
        <w:t>сирот и детей</w:t>
      </w:r>
      <w:r w:rsidRPr="00A912DA">
        <w:rPr>
          <w:rFonts w:ascii="Times New Roman" w:hAnsi="Times New Roman"/>
          <w:bCs/>
          <w:sz w:val="28"/>
          <w:szCs w:val="28"/>
        </w:rPr>
        <w:t>, оставшихся без попечения родителей» было обе</w:t>
      </w:r>
      <w:r w:rsidR="001D4718">
        <w:rPr>
          <w:rFonts w:ascii="Times New Roman" w:hAnsi="Times New Roman"/>
          <w:bCs/>
          <w:sz w:val="28"/>
          <w:szCs w:val="28"/>
        </w:rPr>
        <w:t>спечено: в 20</w:t>
      </w:r>
      <w:r w:rsidR="004B3576">
        <w:rPr>
          <w:rFonts w:ascii="Times New Roman" w:hAnsi="Times New Roman"/>
          <w:bCs/>
          <w:sz w:val="28"/>
          <w:szCs w:val="28"/>
        </w:rPr>
        <w:t>2</w:t>
      </w:r>
      <w:r w:rsidR="00C174B6">
        <w:rPr>
          <w:rFonts w:ascii="Times New Roman" w:hAnsi="Times New Roman"/>
          <w:bCs/>
          <w:sz w:val="28"/>
          <w:szCs w:val="28"/>
        </w:rPr>
        <w:t>1</w:t>
      </w:r>
      <w:r w:rsidR="001D4718">
        <w:rPr>
          <w:rFonts w:ascii="Times New Roman" w:hAnsi="Times New Roman"/>
          <w:bCs/>
          <w:sz w:val="28"/>
          <w:szCs w:val="28"/>
        </w:rPr>
        <w:t xml:space="preserve"> году – </w:t>
      </w:r>
      <w:r w:rsidR="00C174B6">
        <w:rPr>
          <w:rFonts w:ascii="Times New Roman" w:hAnsi="Times New Roman"/>
          <w:bCs/>
          <w:sz w:val="28"/>
          <w:szCs w:val="28"/>
        </w:rPr>
        <w:t>3</w:t>
      </w:r>
      <w:r w:rsidR="001D4718">
        <w:rPr>
          <w:rFonts w:ascii="Times New Roman" w:hAnsi="Times New Roman"/>
          <w:bCs/>
          <w:sz w:val="28"/>
          <w:szCs w:val="28"/>
        </w:rPr>
        <w:t>,</w:t>
      </w:r>
      <w:r w:rsidR="00C174B6">
        <w:rPr>
          <w:rFonts w:ascii="Times New Roman" w:hAnsi="Times New Roman"/>
          <w:bCs/>
          <w:sz w:val="28"/>
          <w:szCs w:val="28"/>
        </w:rPr>
        <w:t>1</w:t>
      </w:r>
      <w:r w:rsidR="001D4718">
        <w:rPr>
          <w:rFonts w:ascii="Times New Roman" w:hAnsi="Times New Roman"/>
          <w:bCs/>
          <w:sz w:val="28"/>
          <w:szCs w:val="28"/>
        </w:rPr>
        <w:t xml:space="preserve"> %, </w:t>
      </w:r>
      <w:r w:rsidRPr="00A912DA">
        <w:rPr>
          <w:rFonts w:ascii="Times New Roman" w:hAnsi="Times New Roman"/>
          <w:bCs/>
          <w:sz w:val="28"/>
          <w:szCs w:val="28"/>
        </w:rPr>
        <w:t>в 20</w:t>
      </w:r>
      <w:r w:rsidR="00E831DD">
        <w:rPr>
          <w:rFonts w:ascii="Times New Roman" w:hAnsi="Times New Roman"/>
          <w:bCs/>
          <w:sz w:val="28"/>
          <w:szCs w:val="28"/>
        </w:rPr>
        <w:t>2</w:t>
      </w:r>
      <w:r w:rsidR="00C174B6">
        <w:rPr>
          <w:rFonts w:ascii="Times New Roman" w:hAnsi="Times New Roman"/>
          <w:bCs/>
          <w:sz w:val="28"/>
          <w:szCs w:val="28"/>
        </w:rPr>
        <w:t>2</w:t>
      </w:r>
      <w:r w:rsidRPr="00A912DA">
        <w:rPr>
          <w:rFonts w:ascii="Times New Roman" w:hAnsi="Times New Roman"/>
          <w:bCs/>
          <w:sz w:val="28"/>
          <w:szCs w:val="28"/>
        </w:rPr>
        <w:t xml:space="preserve"> году </w:t>
      </w:r>
      <w:r w:rsidR="001D4718">
        <w:rPr>
          <w:rFonts w:ascii="Times New Roman" w:hAnsi="Times New Roman"/>
          <w:bCs/>
          <w:sz w:val="28"/>
          <w:szCs w:val="28"/>
        </w:rPr>
        <w:t xml:space="preserve">– </w:t>
      </w:r>
      <w:r w:rsidR="00C174B6">
        <w:rPr>
          <w:rFonts w:ascii="Times New Roman" w:hAnsi="Times New Roman"/>
          <w:bCs/>
          <w:sz w:val="28"/>
          <w:szCs w:val="28"/>
        </w:rPr>
        <w:t>1</w:t>
      </w:r>
      <w:r w:rsidRPr="00A912DA">
        <w:rPr>
          <w:rFonts w:ascii="Times New Roman" w:hAnsi="Times New Roman"/>
          <w:bCs/>
          <w:sz w:val="28"/>
          <w:szCs w:val="28"/>
        </w:rPr>
        <w:t>,</w:t>
      </w:r>
      <w:r w:rsidR="00C174B6">
        <w:rPr>
          <w:rFonts w:ascii="Times New Roman" w:hAnsi="Times New Roman"/>
          <w:bCs/>
          <w:sz w:val="28"/>
          <w:szCs w:val="28"/>
        </w:rPr>
        <w:t>22</w:t>
      </w:r>
      <w:r w:rsidRPr="00A912DA">
        <w:rPr>
          <w:rFonts w:ascii="Times New Roman" w:hAnsi="Times New Roman"/>
          <w:bCs/>
          <w:sz w:val="28"/>
          <w:szCs w:val="28"/>
        </w:rPr>
        <w:t xml:space="preserve"> %, в 20</w:t>
      </w:r>
      <w:r w:rsidR="008137D4">
        <w:rPr>
          <w:rFonts w:ascii="Times New Roman" w:hAnsi="Times New Roman"/>
          <w:bCs/>
          <w:sz w:val="28"/>
          <w:szCs w:val="28"/>
        </w:rPr>
        <w:t>2</w:t>
      </w:r>
      <w:r w:rsidR="00C174B6">
        <w:rPr>
          <w:rFonts w:ascii="Times New Roman" w:hAnsi="Times New Roman"/>
          <w:bCs/>
          <w:sz w:val="28"/>
          <w:szCs w:val="28"/>
        </w:rPr>
        <w:t>3</w:t>
      </w:r>
      <w:r w:rsidRPr="00A912DA">
        <w:rPr>
          <w:rFonts w:ascii="Times New Roman" w:hAnsi="Times New Roman"/>
          <w:bCs/>
          <w:sz w:val="28"/>
          <w:szCs w:val="28"/>
        </w:rPr>
        <w:t xml:space="preserve"> году – </w:t>
      </w:r>
      <w:r w:rsidR="004B3576" w:rsidRPr="006B243B">
        <w:rPr>
          <w:rFonts w:ascii="Times New Roman" w:hAnsi="Times New Roman"/>
          <w:bCs/>
          <w:sz w:val="28"/>
          <w:szCs w:val="28"/>
        </w:rPr>
        <w:t>1</w:t>
      </w:r>
      <w:r w:rsidRPr="006B243B">
        <w:rPr>
          <w:rFonts w:ascii="Times New Roman" w:hAnsi="Times New Roman"/>
          <w:bCs/>
          <w:sz w:val="28"/>
          <w:szCs w:val="28"/>
        </w:rPr>
        <w:t>,</w:t>
      </w:r>
      <w:r w:rsidR="004B3576" w:rsidRPr="006B243B">
        <w:rPr>
          <w:rFonts w:ascii="Times New Roman" w:hAnsi="Times New Roman"/>
          <w:bCs/>
          <w:sz w:val="28"/>
          <w:szCs w:val="28"/>
        </w:rPr>
        <w:t>22</w:t>
      </w:r>
      <w:r w:rsidRPr="006B243B">
        <w:rPr>
          <w:rFonts w:ascii="Times New Roman" w:hAnsi="Times New Roman"/>
          <w:bCs/>
          <w:sz w:val="28"/>
          <w:szCs w:val="28"/>
        </w:rPr>
        <w:t xml:space="preserve"> %</w:t>
      </w:r>
      <w:r w:rsidR="00F77EFB">
        <w:rPr>
          <w:rFonts w:ascii="Times New Roman" w:hAnsi="Times New Roman"/>
          <w:bCs/>
          <w:sz w:val="28"/>
          <w:szCs w:val="28"/>
        </w:rPr>
        <w:t>.</w:t>
      </w:r>
      <w:r w:rsidRPr="00A912DA">
        <w:rPr>
          <w:rFonts w:ascii="Times New Roman" w:hAnsi="Times New Roman"/>
          <w:bCs/>
          <w:sz w:val="28"/>
          <w:szCs w:val="28"/>
        </w:rPr>
        <w:t xml:space="preserve"> </w:t>
      </w:r>
      <w:r w:rsidR="00F77EFB">
        <w:rPr>
          <w:rFonts w:ascii="Times New Roman" w:hAnsi="Times New Roman"/>
          <w:bCs/>
          <w:sz w:val="28"/>
          <w:szCs w:val="28"/>
        </w:rPr>
        <w:t>О</w:t>
      </w:r>
      <w:r w:rsidRPr="00A912DA">
        <w:rPr>
          <w:rFonts w:ascii="Times New Roman" w:hAnsi="Times New Roman"/>
          <w:bCs/>
          <w:sz w:val="28"/>
          <w:szCs w:val="28"/>
        </w:rPr>
        <w:t>беспечены ж</w:t>
      </w:r>
      <w:r w:rsidR="001D4718">
        <w:rPr>
          <w:rFonts w:ascii="Times New Roman" w:hAnsi="Times New Roman"/>
          <w:bCs/>
          <w:sz w:val="28"/>
          <w:szCs w:val="28"/>
        </w:rPr>
        <w:t xml:space="preserve">ильем ветераны ВОВ, инвалиды и </w:t>
      </w:r>
      <w:r w:rsidRPr="00A912DA">
        <w:rPr>
          <w:rFonts w:ascii="Times New Roman" w:hAnsi="Times New Roman"/>
          <w:bCs/>
          <w:sz w:val="28"/>
          <w:szCs w:val="28"/>
        </w:rPr>
        <w:t>семьи</w:t>
      </w:r>
      <w:proofErr w:type="gramEnd"/>
      <w:r w:rsidR="00F77EFB">
        <w:rPr>
          <w:rFonts w:ascii="Times New Roman" w:hAnsi="Times New Roman"/>
          <w:bCs/>
          <w:sz w:val="28"/>
          <w:szCs w:val="28"/>
        </w:rPr>
        <w:t>,</w:t>
      </w:r>
      <w:r w:rsidRPr="00A912DA">
        <w:rPr>
          <w:rFonts w:ascii="Times New Roman" w:hAnsi="Times New Roman"/>
          <w:bCs/>
          <w:sz w:val="28"/>
          <w:szCs w:val="28"/>
        </w:rPr>
        <w:t xml:space="preserve"> имеющие детей-инвалидов, ветераны боевых действий, дети-сироты.</w:t>
      </w:r>
    </w:p>
    <w:p w14:paraId="56BA9523" w14:textId="65C8E861" w:rsidR="00C3442D" w:rsidRPr="006B243B" w:rsidRDefault="001D4718" w:rsidP="00C3442D">
      <w:pPr>
        <w:ind w:firstLine="709"/>
        <w:jc w:val="both"/>
        <w:rPr>
          <w:rFonts w:ascii="Times New Roman" w:hAnsi="Times New Roman"/>
          <w:bCs/>
          <w:sz w:val="28"/>
          <w:szCs w:val="28"/>
        </w:rPr>
      </w:pPr>
      <w:r w:rsidRPr="006B243B">
        <w:rPr>
          <w:rFonts w:ascii="Times New Roman" w:hAnsi="Times New Roman"/>
          <w:bCs/>
          <w:sz w:val="28"/>
          <w:szCs w:val="28"/>
        </w:rPr>
        <w:lastRenderedPageBreak/>
        <w:t>В 20</w:t>
      </w:r>
      <w:r w:rsidR="008137D4" w:rsidRPr="006B243B">
        <w:rPr>
          <w:rFonts w:ascii="Times New Roman" w:hAnsi="Times New Roman"/>
          <w:bCs/>
          <w:sz w:val="28"/>
          <w:szCs w:val="28"/>
        </w:rPr>
        <w:t>2</w:t>
      </w:r>
      <w:r w:rsidR="006B243B" w:rsidRPr="006B243B">
        <w:rPr>
          <w:rFonts w:ascii="Times New Roman" w:hAnsi="Times New Roman"/>
          <w:bCs/>
          <w:sz w:val="28"/>
          <w:szCs w:val="28"/>
        </w:rPr>
        <w:t>3</w:t>
      </w:r>
      <w:r w:rsidRPr="006B243B">
        <w:rPr>
          <w:rFonts w:ascii="Times New Roman" w:hAnsi="Times New Roman"/>
          <w:bCs/>
          <w:sz w:val="28"/>
          <w:szCs w:val="28"/>
        </w:rPr>
        <w:t xml:space="preserve"> году </w:t>
      </w:r>
      <w:r w:rsidR="006B243B" w:rsidRPr="006B243B">
        <w:rPr>
          <w:rFonts w:ascii="Times New Roman" w:hAnsi="Times New Roman"/>
          <w:bCs/>
          <w:sz w:val="28"/>
          <w:szCs w:val="28"/>
        </w:rPr>
        <w:t>показатель остался на уровне 2022 года в связи с увеличением количества граждан, ставших на учет в качестве нуждающихся в улучшении жилищных условий</w:t>
      </w:r>
      <w:r w:rsidR="00C3442D" w:rsidRPr="006B243B">
        <w:rPr>
          <w:rFonts w:ascii="Times New Roman" w:hAnsi="Times New Roman"/>
          <w:bCs/>
          <w:sz w:val="28"/>
          <w:szCs w:val="28"/>
        </w:rPr>
        <w:t>.</w:t>
      </w:r>
    </w:p>
    <w:p w14:paraId="761F138C" w14:textId="7792209E" w:rsidR="0017423E" w:rsidRPr="00A912DA" w:rsidRDefault="0017423E" w:rsidP="00C3442D">
      <w:pPr>
        <w:ind w:firstLine="709"/>
        <w:jc w:val="both"/>
        <w:rPr>
          <w:rFonts w:ascii="Times New Roman" w:hAnsi="Times New Roman"/>
          <w:sz w:val="28"/>
          <w:szCs w:val="28"/>
        </w:rPr>
      </w:pPr>
      <w:proofErr w:type="gramStart"/>
      <w:r w:rsidRPr="006B243B">
        <w:rPr>
          <w:rFonts w:ascii="Times New Roman" w:hAnsi="Times New Roman"/>
          <w:sz w:val="28"/>
          <w:szCs w:val="28"/>
        </w:rPr>
        <w:t>Показатель 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зависит от финансирования областного бюджета.</w:t>
      </w:r>
      <w:proofErr w:type="gramEnd"/>
      <w:r w:rsidRPr="006B243B">
        <w:rPr>
          <w:rFonts w:ascii="Times New Roman" w:hAnsi="Times New Roman"/>
          <w:sz w:val="28"/>
          <w:szCs w:val="28"/>
        </w:rPr>
        <w:t xml:space="preserve"> В 202</w:t>
      </w:r>
      <w:r w:rsidR="006B243B" w:rsidRPr="006B243B">
        <w:rPr>
          <w:rFonts w:ascii="Times New Roman" w:hAnsi="Times New Roman"/>
          <w:sz w:val="28"/>
          <w:szCs w:val="28"/>
        </w:rPr>
        <w:t>3</w:t>
      </w:r>
      <w:r w:rsidRPr="006B243B">
        <w:rPr>
          <w:rFonts w:ascii="Times New Roman" w:hAnsi="Times New Roman"/>
          <w:sz w:val="28"/>
          <w:szCs w:val="28"/>
        </w:rPr>
        <w:t xml:space="preserve"> году жилые помещения (</w:t>
      </w:r>
      <w:r w:rsidR="006B243B" w:rsidRPr="006B243B">
        <w:rPr>
          <w:rFonts w:ascii="Times New Roman" w:hAnsi="Times New Roman"/>
          <w:sz w:val="28"/>
          <w:szCs w:val="28"/>
        </w:rPr>
        <w:t>4</w:t>
      </w:r>
      <w:r w:rsidRPr="006B243B">
        <w:rPr>
          <w:rFonts w:ascii="Times New Roman" w:hAnsi="Times New Roman"/>
          <w:sz w:val="28"/>
          <w:szCs w:val="28"/>
        </w:rPr>
        <w:t xml:space="preserve"> квартиры) были предоставлены в объеме выделенных бюджетных средств на 202</w:t>
      </w:r>
      <w:r w:rsidR="006B243B" w:rsidRPr="006B243B">
        <w:rPr>
          <w:rFonts w:ascii="Times New Roman" w:hAnsi="Times New Roman"/>
          <w:sz w:val="28"/>
          <w:szCs w:val="28"/>
        </w:rPr>
        <w:t>3</w:t>
      </w:r>
      <w:r w:rsidRPr="006B243B">
        <w:rPr>
          <w:rFonts w:ascii="Times New Roman" w:hAnsi="Times New Roman"/>
          <w:sz w:val="28"/>
          <w:szCs w:val="28"/>
        </w:rPr>
        <w:t xml:space="preserve"> год.</w:t>
      </w:r>
    </w:p>
    <w:p w14:paraId="56BA9524" w14:textId="2D62D151" w:rsidR="00C3442D" w:rsidRPr="00A912DA" w:rsidRDefault="00F77EFB" w:rsidP="00C3442D">
      <w:pPr>
        <w:ind w:firstLine="709"/>
        <w:jc w:val="both"/>
        <w:rPr>
          <w:rFonts w:ascii="Times New Roman" w:hAnsi="Times New Roman"/>
          <w:sz w:val="28"/>
          <w:szCs w:val="28"/>
        </w:rPr>
      </w:pPr>
      <w:proofErr w:type="gramStart"/>
      <w:r>
        <w:rPr>
          <w:rFonts w:ascii="Times New Roman" w:hAnsi="Times New Roman"/>
          <w:bCs/>
          <w:sz w:val="28"/>
          <w:szCs w:val="28"/>
        </w:rPr>
        <w:t>П</w:t>
      </w:r>
      <w:r w:rsidRPr="00A912DA">
        <w:rPr>
          <w:rFonts w:ascii="Times New Roman" w:hAnsi="Times New Roman"/>
          <w:bCs/>
          <w:sz w:val="28"/>
          <w:szCs w:val="28"/>
        </w:rPr>
        <w:t>ланируется обеспечить жильем детей-сирот, инвалидов и семей, имеющих детей-инвалидов, молодых семей</w:t>
      </w:r>
      <w:r>
        <w:rPr>
          <w:rFonts w:ascii="Times New Roman" w:hAnsi="Times New Roman"/>
          <w:bCs/>
          <w:sz w:val="28"/>
          <w:szCs w:val="28"/>
        </w:rPr>
        <w:t xml:space="preserve">: в </w:t>
      </w:r>
      <w:r w:rsidR="00C3442D" w:rsidRPr="00A912DA">
        <w:rPr>
          <w:rFonts w:ascii="Times New Roman" w:hAnsi="Times New Roman"/>
          <w:bCs/>
          <w:sz w:val="28"/>
          <w:szCs w:val="28"/>
        </w:rPr>
        <w:t>20</w:t>
      </w:r>
      <w:r w:rsidR="00BF7E8E">
        <w:rPr>
          <w:rFonts w:ascii="Times New Roman" w:hAnsi="Times New Roman"/>
          <w:bCs/>
          <w:sz w:val="28"/>
          <w:szCs w:val="28"/>
        </w:rPr>
        <w:t>2</w:t>
      </w:r>
      <w:r w:rsidR="00C174B6">
        <w:rPr>
          <w:rFonts w:ascii="Times New Roman" w:hAnsi="Times New Roman"/>
          <w:bCs/>
          <w:sz w:val="28"/>
          <w:szCs w:val="28"/>
        </w:rPr>
        <w:t>4</w:t>
      </w:r>
      <w:r w:rsidR="00BF7E8E">
        <w:rPr>
          <w:rFonts w:ascii="Times New Roman" w:hAnsi="Times New Roman"/>
          <w:bCs/>
          <w:sz w:val="28"/>
          <w:szCs w:val="28"/>
        </w:rPr>
        <w:t xml:space="preserve"> </w:t>
      </w:r>
      <w:r w:rsidR="00C3442D" w:rsidRPr="00A912DA">
        <w:rPr>
          <w:rFonts w:ascii="Times New Roman" w:hAnsi="Times New Roman"/>
          <w:bCs/>
          <w:sz w:val="28"/>
          <w:szCs w:val="28"/>
        </w:rPr>
        <w:t>год</w:t>
      </w:r>
      <w:r>
        <w:rPr>
          <w:rFonts w:ascii="Times New Roman" w:hAnsi="Times New Roman"/>
          <w:bCs/>
          <w:sz w:val="28"/>
          <w:szCs w:val="28"/>
        </w:rPr>
        <w:t xml:space="preserve">у </w:t>
      </w:r>
      <w:r w:rsidR="001D4718">
        <w:rPr>
          <w:rFonts w:ascii="Times New Roman" w:hAnsi="Times New Roman"/>
          <w:bCs/>
          <w:sz w:val="28"/>
          <w:szCs w:val="28"/>
        </w:rPr>
        <w:t xml:space="preserve">– </w:t>
      </w:r>
      <w:r w:rsidR="0017423E">
        <w:rPr>
          <w:rFonts w:ascii="Times New Roman" w:hAnsi="Times New Roman"/>
          <w:bCs/>
          <w:sz w:val="28"/>
          <w:szCs w:val="28"/>
        </w:rPr>
        <w:t>1</w:t>
      </w:r>
      <w:r w:rsidR="001D4718">
        <w:rPr>
          <w:rFonts w:ascii="Times New Roman" w:hAnsi="Times New Roman"/>
          <w:bCs/>
          <w:sz w:val="28"/>
          <w:szCs w:val="28"/>
        </w:rPr>
        <w:t>,</w:t>
      </w:r>
      <w:r w:rsidR="00C174B6">
        <w:rPr>
          <w:rFonts w:ascii="Times New Roman" w:hAnsi="Times New Roman"/>
          <w:bCs/>
          <w:sz w:val="28"/>
          <w:szCs w:val="28"/>
        </w:rPr>
        <w:t>4</w:t>
      </w:r>
      <w:r w:rsidR="00E831DD">
        <w:rPr>
          <w:rFonts w:ascii="Times New Roman" w:hAnsi="Times New Roman"/>
          <w:bCs/>
          <w:sz w:val="28"/>
          <w:szCs w:val="28"/>
        </w:rPr>
        <w:t>2</w:t>
      </w:r>
      <w:r w:rsidR="001D4718">
        <w:rPr>
          <w:rFonts w:ascii="Times New Roman" w:hAnsi="Times New Roman"/>
          <w:bCs/>
          <w:sz w:val="28"/>
          <w:szCs w:val="28"/>
        </w:rPr>
        <w:t xml:space="preserve"> %, </w:t>
      </w:r>
      <w:r>
        <w:rPr>
          <w:rFonts w:ascii="Times New Roman" w:hAnsi="Times New Roman"/>
          <w:bCs/>
          <w:sz w:val="28"/>
          <w:szCs w:val="28"/>
        </w:rPr>
        <w:t xml:space="preserve">в </w:t>
      </w:r>
      <w:r w:rsidR="001D4718">
        <w:rPr>
          <w:rFonts w:ascii="Times New Roman" w:hAnsi="Times New Roman"/>
          <w:bCs/>
          <w:sz w:val="28"/>
          <w:szCs w:val="28"/>
        </w:rPr>
        <w:t>202</w:t>
      </w:r>
      <w:r w:rsidR="00C174B6">
        <w:rPr>
          <w:rFonts w:ascii="Times New Roman" w:hAnsi="Times New Roman"/>
          <w:bCs/>
          <w:sz w:val="28"/>
          <w:szCs w:val="28"/>
        </w:rPr>
        <w:t>5</w:t>
      </w:r>
      <w:r w:rsidR="001D4718">
        <w:rPr>
          <w:rFonts w:ascii="Times New Roman" w:hAnsi="Times New Roman"/>
          <w:bCs/>
          <w:sz w:val="28"/>
          <w:szCs w:val="28"/>
        </w:rPr>
        <w:t xml:space="preserve"> год</w:t>
      </w:r>
      <w:r>
        <w:rPr>
          <w:rFonts w:ascii="Times New Roman" w:hAnsi="Times New Roman"/>
          <w:bCs/>
          <w:sz w:val="28"/>
          <w:szCs w:val="28"/>
        </w:rPr>
        <w:t>у</w:t>
      </w:r>
      <w:r w:rsidR="001D4718">
        <w:rPr>
          <w:rFonts w:ascii="Times New Roman" w:hAnsi="Times New Roman"/>
          <w:bCs/>
          <w:sz w:val="28"/>
          <w:szCs w:val="28"/>
        </w:rPr>
        <w:t xml:space="preserve"> –</w:t>
      </w:r>
      <w:r w:rsidR="00C3442D" w:rsidRPr="00A912DA">
        <w:rPr>
          <w:rFonts w:ascii="Times New Roman" w:hAnsi="Times New Roman"/>
          <w:bCs/>
          <w:sz w:val="28"/>
          <w:szCs w:val="28"/>
        </w:rPr>
        <w:t xml:space="preserve"> </w:t>
      </w:r>
      <w:r w:rsidR="0017423E">
        <w:rPr>
          <w:rFonts w:ascii="Times New Roman" w:hAnsi="Times New Roman"/>
          <w:bCs/>
          <w:sz w:val="28"/>
          <w:szCs w:val="28"/>
        </w:rPr>
        <w:t>1</w:t>
      </w:r>
      <w:r w:rsidR="00C3442D" w:rsidRPr="00A912DA">
        <w:rPr>
          <w:rFonts w:ascii="Times New Roman" w:hAnsi="Times New Roman"/>
          <w:bCs/>
          <w:sz w:val="28"/>
          <w:szCs w:val="28"/>
        </w:rPr>
        <w:t>,</w:t>
      </w:r>
      <w:r w:rsidR="00C174B6">
        <w:rPr>
          <w:rFonts w:ascii="Times New Roman" w:hAnsi="Times New Roman"/>
          <w:bCs/>
          <w:sz w:val="28"/>
          <w:szCs w:val="28"/>
        </w:rPr>
        <w:t>5</w:t>
      </w:r>
      <w:r w:rsidR="0017423E">
        <w:rPr>
          <w:rFonts w:ascii="Times New Roman" w:hAnsi="Times New Roman"/>
          <w:bCs/>
          <w:sz w:val="28"/>
          <w:szCs w:val="28"/>
        </w:rPr>
        <w:t>2</w:t>
      </w:r>
      <w:r w:rsidR="001D4718">
        <w:rPr>
          <w:rFonts w:ascii="Times New Roman" w:hAnsi="Times New Roman"/>
          <w:bCs/>
          <w:sz w:val="28"/>
          <w:szCs w:val="28"/>
        </w:rPr>
        <w:t xml:space="preserve"> </w:t>
      </w:r>
      <w:r w:rsidR="00C3442D" w:rsidRPr="00A912DA">
        <w:rPr>
          <w:rFonts w:ascii="Times New Roman" w:hAnsi="Times New Roman"/>
          <w:bCs/>
          <w:sz w:val="28"/>
          <w:szCs w:val="28"/>
        </w:rPr>
        <w:t xml:space="preserve">%, </w:t>
      </w:r>
      <w:r>
        <w:rPr>
          <w:rFonts w:ascii="Times New Roman" w:hAnsi="Times New Roman"/>
          <w:bCs/>
          <w:sz w:val="28"/>
          <w:szCs w:val="28"/>
        </w:rPr>
        <w:t xml:space="preserve">в </w:t>
      </w:r>
      <w:r w:rsidR="00C3442D" w:rsidRPr="00A912DA">
        <w:rPr>
          <w:rFonts w:ascii="Times New Roman" w:hAnsi="Times New Roman"/>
          <w:bCs/>
          <w:sz w:val="28"/>
          <w:szCs w:val="28"/>
        </w:rPr>
        <w:t>202</w:t>
      </w:r>
      <w:r w:rsidR="00C174B6">
        <w:rPr>
          <w:rFonts w:ascii="Times New Roman" w:hAnsi="Times New Roman"/>
          <w:bCs/>
          <w:sz w:val="28"/>
          <w:szCs w:val="28"/>
        </w:rPr>
        <w:t>6</w:t>
      </w:r>
      <w:r w:rsidR="00C3442D" w:rsidRPr="00A912DA">
        <w:rPr>
          <w:rFonts w:ascii="Times New Roman" w:hAnsi="Times New Roman"/>
          <w:bCs/>
          <w:sz w:val="28"/>
          <w:szCs w:val="28"/>
        </w:rPr>
        <w:t xml:space="preserve"> год</w:t>
      </w:r>
      <w:r>
        <w:rPr>
          <w:rFonts w:ascii="Times New Roman" w:hAnsi="Times New Roman"/>
          <w:bCs/>
          <w:sz w:val="28"/>
          <w:szCs w:val="28"/>
        </w:rPr>
        <w:t>у</w:t>
      </w:r>
      <w:r w:rsidR="00C3442D" w:rsidRPr="00A912DA">
        <w:rPr>
          <w:rFonts w:ascii="Times New Roman" w:hAnsi="Times New Roman"/>
          <w:bCs/>
          <w:sz w:val="28"/>
          <w:szCs w:val="28"/>
        </w:rPr>
        <w:t xml:space="preserve"> </w:t>
      </w:r>
      <w:r w:rsidR="001D4718">
        <w:rPr>
          <w:rFonts w:ascii="Times New Roman" w:hAnsi="Times New Roman"/>
          <w:bCs/>
          <w:sz w:val="28"/>
          <w:szCs w:val="28"/>
        </w:rPr>
        <w:t xml:space="preserve">– </w:t>
      </w:r>
      <w:r w:rsidR="0017423E">
        <w:rPr>
          <w:rFonts w:ascii="Times New Roman" w:hAnsi="Times New Roman"/>
          <w:bCs/>
          <w:sz w:val="28"/>
          <w:szCs w:val="28"/>
        </w:rPr>
        <w:t>1</w:t>
      </w:r>
      <w:r w:rsidR="001D4718">
        <w:rPr>
          <w:rFonts w:ascii="Times New Roman" w:hAnsi="Times New Roman"/>
          <w:bCs/>
          <w:sz w:val="28"/>
          <w:szCs w:val="28"/>
        </w:rPr>
        <w:t>,</w:t>
      </w:r>
      <w:r w:rsidR="00C174B6">
        <w:rPr>
          <w:rFonts w:ascii="Times New Roman" w:hAnsi="Times New Roman"/>
          <w:bCs/>
          <w:sz w:val="28"/>
          <w:szCs w:val="28"/>
        </w:rPr>
        <w:t>6</w:t>
      </w:r>
      <w:r w:rsidR="00F03CAD">
        <w:rPr>
          <w:rFonts w:ascii="Times New Roman" w:hAnsi="Times New Roman"/>
          <w:bCs/>
          <w:sz w:val="28"/>
          <w:szCs w:val="28"/>
        </w:rPr>
        <w:t>3</w:t>
      </w:r>
      <w:r w:rsidR="001D4718">
        <w:rPr>
          <w:rFonts w:ascii="Times New Roman" w:hAnsi="Times New Roman"/>
          <w:bCs/>
          <w:sz w:val="28"/>
          <w:szCs w:val="28"/>
        </w:rPr>
        <w:t xml:space="preserve"> %</w:t>
      </w:r>
      <w:r w:rsidR="00C3442D" w:rsidRPr="00A912DA">
        <w:rPr>
          <w:rFonts w:ascii="Times New Roman" w:hAnsi="Times New Roman"/>
          <w:bCs/>
          <w:sz w:val="28"/>
          <w:szCs w:val="28"/>
        </w:rPr>
        <w:t>. В связи с тем, что по состоянию на 01.01.20</w:t>
      </w:r>
      <w:r w:rsidR="00BF7E8E">
        <w:rPr>
          <w:rFonts w:ascii="Times New Roman" w:hAnsi="Times New Roman"/>
          <w:bCs/>
          <w:sz w:val="28"/>
          <w:szCs w:val="28"/>
        </w:rPr>
        <w:t>2</w:t>
      </w:r>
      <w:r w:rsidR="00E831DD">
        <w:rPr>
          <w:rFonts w:ascii="Times New Roman" w:hAnsi="Times New Roman"/>
          <w:bCs/>
          <w:sz w:val="28"/>
          <w:szCs w:val="28"/>
        </w:rPr>
        <w:t>1</w:t>
      </w:r>
      <w:r w:rsidR="00C3442D" w:rsidRPr="00A912DA">
        <w:rPr>
          <w:rFonts w:ascii="Times New Roman" w:hAnsi="Times New Roman"/>
          <w:bCs/>
          <w:sz w:val="28"/>
          <w:szCs w:val="28"/>
        </w:rPr>
        <w:t xml:space="preserve"> категория ветеранов ВОВ отсутствует ввиду обеспечения жильем, показатель может остаться на прежнем уровне или увеличиться в случае постановки на учет граждан, нуждающихся в улучшении жилищных условий.</w:t>
      </w:r>
      <w:proofErr w:type="gramEnd"/>
    </w:p>
    <w:p w14:paraId="56BA9525" w14:textId="77777777" w:rsidR="00E067D2" w:rsidRPr="007F24EC" w:rsidRDefault="00E067D2" w:rsidP="0099741E">
      <w:pPr>
        <w:ind w:firstLine="709"/>
        <w:jc w:val="center"/>
        <w:rPr>
          <w:rFonts w:ascii="Times New Roman" w:hAnsi="Times New Roman"/>
          <w:bCs/>
          <w:sz w:val="28"/>
          <w:szCs w:val="28"/>
        </w:rPr>
      </w:pPr>
    </w:p>
    <w:p w14:paraId="56BA9526" w14:textId="77777777" w:rsidR="005C4D9C" w:rsidRPr="00A912DA" w:rsidRDefault="00E067D2" w:rsidP="00EE7E37">
      <w:pPr>
        <w:jc w:val="center"/>
        <w:rPr>
          <w:rFonts w:ascii="Times New Roman" w:hAnsi="Times New Roman"/>
          <w:b/>
          <w:bCs/>
          <w:sz w:val="28"/>
          <w:szCs w:val="28"/>
        </w:rPr>
      </w:pPr>
      <w:r w:rsidRPr="00A912DA">
        <w:rPr>
          <w:rFonts w:ascii="Times New Roman" w:hAnsi="Times New Roman"/>
          <w:b/>
          <w:bCs/>
          <w:sz w:val="28"/>
          <w:szCs w:val="28"/>
          <w:lang w:val="en-US"/>
        </w:rPr>
        <w:t>VIII</w:t>
      </w:r>
      <w:r w:rsidRPr="00A912DA">
        <w:rPr>
          <w:rFonts w:ascii="Times New Roman" w:hAnsi="Times New Roman"/>
          <w:b/>
          <w:bCs/>
          <w:sz w:val="28"/>
          <w:szCs w:val="28"/>
        </w:rPr>
        <w:t>. Организация муниципального управления</w:t>
      </w:r>
    </w:p>
    <w:p w14:paraId="56BA9527" w14:textId="77777777" w:rsidR="00E067D2" w:rsidRPr="007F24EC" w:rsidRDefault="00E067D2" w:rsidP="0099741E">
      <w:pPr>
        <w:ind w:firstLine="709"/>
        <w:jc w:val="both"/>
        <w:rPr>
          <w:rFonts w:ascii="Times New Roman" w:hAnsi="Times New Roman"/>
          <w:sz w:val="28"/>
          <w:szCs w:val="28"/>
        </w:rPr>
      </w:pPr>
    </w:p>
    <w:p w14:paraId="56BA9528" w14:textId="77777777" w:rsidR="005C4D9C" w:rsidRPr="00A912DA" w:rsidRDefault="005C4D9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56BA9529" w14:textId="0FA67D27" w:rsidR="00863A4B" w:rsidRPr="00A912DA" w:rsidRDefault="00BA3EA2" w:rsidP="00863A4B">
      <w:pPr>
        <w:ind w:firstLine="708"/>
        <w:jc w:val="both"/>
        <w:rPr>
          <w:rFonts w:ascii="Times New Roman" w:hAnsi="Times New Roman"/>
          <w:sz w:val="28"/>
          <w:szCs w:val="28"/>
        </w:rPr>
      </w:pPr>
      <w:r>
        <w:rPr>
          <w:rFonts w:ascii="Times New Roman" w:hAnsi="Times New Roman"/>
          <w:sz w:val="28"/>
          <w:szCs w:val="28"/>
        </w:rPr>
        <w:t>202</w:t>
      </w:r>
      <w:r w:rsidR="00062155">
        <w:rPr>
          <w:rFonts w:ascii="Times New Roman" w:hAnsi="Times New Roman"/>
          <w:sz w:val="28"/>
          <w:szCs w:val="28"/>
        </w:rPr>
        <w:t>1</w:t>
      </w:r>
      <w:r>
        <w:rPr>
          <w:rFonts w:ascii="Times New Roman" w:hAnsi="Times New Roman"/>
          <w:sz w:val="28"/>
          <w:szCs w:val="28"/>
        </w:rPr>
        <w:t xml:space="preserve"> год – 6</w:t>
      </w:r>
      <w:r w:rsidR="00062155">
        <w:rPr>
          <w:rFonts w:ascii="Times New Roman" w:hAnsi="Times New Roman"/>
          <w:sz w:val="28"/>
          <w:szCs w:val="28"/>
        </w:rPr>
        <w:t>4</w:t>
      </w:r>
      <w:r>
        <w:rPr>
          <w:rFonts w:ascii="Times New Roman" w:hAnsi="Times New Roman"/>
          <w:sz w:val="28"/>
          <w:szCs w:val="28"/>
        </w:rPr>
        <w:t>,</w:t>
      </w:r>
      <w:r w:rsidR="00062155">
        <w:rPr>
          <w:rFonts w:ascii="Times New Roman" w:hAnsi="Times New Roman"/>
          <w:sz w:val="28"/>
          <w:szCs w:val="28"/>
        </w:rPr>
        <w:t>9</w:t>
      </w:r>
      <w:r>
        <w:rPr>
          <w:rFonts w:ascii="Times New Roman" w:hAnsi="Times New Roman"/>
          <w:sz w:val="28"/>
          <w:szCs w:val="28"/>
        </w:rPr>
        <w:t xml:space="preserve"> %, 202</w:t>
      </w:r>
      <w:r w:rsidR="00062155">
        <w:rPr>
          <w:rFonts w:ascii="Times New Roman" w:hAnsi="Times New Roman"/>
          <w:sz w:val="28"/>
          <w:szCs w:val="28"/>
        </w:rPr>
        <w:t>2</w:t>
      </w:r>
      <w:r>
        <w:rPr>
          <w:rFonts w:ascii="Times New Roman" w:hAnsi="Times New Roman"/>
          <w:sz w:val="28"/>
          <w:szCs w:val="28"/>
        </w:rPr>
        <w:t xml:space="preserve"> год – </w:t>
      </w:r>
      <w:r w:rsidR="00062155">
        <w:rPr>
          <w:rFonts w:ascii="Times New Roman" w:hAnsi="Times New Roman"/>
          <w:sz w:val="28"/>
          <w:szCs w:val="28"/>
        </w:rPr>
        <w:t>45</w:t>
      </w:r>
      <w:r>
        <w:rPr>
          <w:rFonts w:ascii="Times New Roman" w:hAnsi="Times New Roman"/>
          <w:sz w:val="28"/>
          <w:szCs w:val="28"/>
        </w:rPr>
        <w:t>,</w:t>
      </w:r>
      <w:r w:rsidR="00062155">
        <w:rPr>
          <w:rFonts w:ascii="Times New Roman" w:hAnsi="Times New Roman"/>
          <w:sz w:val="28"/>
          <w:szCs w:val="28"/>
        </w:rPr>
        <w:t>5</w:t>
      </w:r>
      <w:r>
        <w:rPr>
          <w:rFonts w:ascii="Times New Roman" w:hAnsi="Times New Roman"/>
          <w:sz w:val="28"/>
          <w:szCs w:val="28"/>
        </w:rPr>
        <w:t xml:space="preserve"> %, </w:t>
      </w:r>
      <w:r w:rsidR="00863A4B" w:rsidRPr="00A912DA">
        <w:rPr>
          <w:rFonts w:ascii="Times New Roman" w:hAnsi="Times New Roman"/>
          <w:sz w:val="28"/>
          <w:szCs w:val="28"/>
        </w:rPr>
        <w:t>20</w:t>
      </w:r>
      <w:r w:rsidR="008234DE">
        <w:rPr>
          <w:rFonts w:ascii="Times New Roman" w:hAnsi="Times New Roman"/>
          <w:sz w:val="28"/>
          <w:szCs w:val="28"/>
        </w:rPr>
        <w:t>2</w:t>
      </w:r>
      <w:r w:rsidR="00062155">
        <w:rPr>
          <w:rFonts w:ascii="Times New Roman" w:hAnsi="Times New Roman"/>
          <w:sz w:val="28"/>
          <w:szCs w:val="28"/>
        </w:rPr>
        <w:t>3</w:t>
      </w:r>
      <w:r w:rsidR="00863A4B" w:rsidRPr="00A912DA">
        <w:rPr>
          <w:rFonts w:ascii="Times New Roman" w:hAnsi="Times New Roman"/>
          <w:sz w:val="28"/>
          <w:szCs w:val="28"/>
        </w:rPr>
        <w:t xml:space="preserve"> год – </w:t>
      </w:r>
      <w:r w:rsidR="00062155">
        <w:rPr>
          <w:rFonts w:ascii="Times New Roman" w:hAnsi="Times New Roman"/>
          <w:sz w:val="28"/>
          <w:szCs w:val="28"/>
        </w:rPr>
        <w:t>54</w:t>
      </w:r>
      <w:r w:rsidR="00863A4B" w:rsidRPr="00A912DA">
        <w:rPr>
          <w:rFonts w:ascii="Times New Roman" w:hAnsi="Times New Roman"/>
          <w:sz w:val="28"/>
          <w:szCs w:val="28"/>
        </w:rPr>
        <w:t>,</w:t>
      </w:r>
      <w:r w:rsidR="00062155">
        <w:rPr>
          <w:rFonts w:ascii="Times New Roman" w:hAnsi="Times New Roman"/>
          <w:sz w:val="28"/>
          <w:szCs w:val="28"/>
        </w:rPr>
        <w:t>3</w:t>
      </w:r>
      <w:r w:rsidR="00863A4B" w:rsidRPr="00A912DA">
        <w:rPr>
          <w:rFonts w:ascii="Times New Roman" w:hAnsi="Times New Roman"/>
          <w:sz w:val="28"/>
          <w:szCs w:val="28"/>
        </w:rPr>
        <w:t xml:space="preserve"> %</w:t>
      </w:r>
      <w:r>
        <w:rPr>
          <w:rFonts w:ascii="Times New Roman" w:hAnsi="Times New Roman"/>
          <w:sz w:val="28"/>
          <w:szCs w:val="28"/>
        </w:rPr>
        <w:t>.</w:t>
      </w:r>
    </w:p>
    <w:p w14:paraId="0A3ACF37" w14:textId="68FAC75C" w:rsidR="00062155" w:rsidRDefault="00BA3EA2" w:rsidP="00BA3EA2">
      <w:pPr>
        <w:ind w:firstLine="709"/>
        <w:jc w:val="both"/>
        <w:rPr>
          <w:rFonts w:ascii="Times New Roman" w:hAnsi="Times New Roman"/>
          <w:sz w:val="28"/>
          <w:szCs w:val="28"/>
        </w:rPr>
      </w:pPr>
      <w:r w:rsidRPr="00BA3EA2">
        <w:rPr>
          <w:rFonts w:ascii="Times New Roman" w:hAnsi="Times New Roman"/>
          <w:sz w:val="28"/>
          <w:szCs w:val="28"/>
        </w:rPr>
        <w:t>За 202</w:t>
      </w:r>
      <w:r w:rsidR="00062155">
        <w:rPr>
          <w:rFonts w:ascii="Times New Roman" w:hAnsi="Times New Roman"/>
          <w:sz w:val="28"/>
          <w:szCs w:val="28"/>
        </w:rPr>
        <w:t>3</w:t>
      </w:r>
      <w:r w:rsidRPr="00BA3EA2">
        <w:rPr>
          <w:rFonts w:ascii="Times New Roman" w:hAnsi="Times New Roman"/>
          <w:sz w:val="28"/>
          <w:szCs w:val="28"/>
        </w:rPr>
        <w:t xml:space="preserve"> год</w:t>
      </w:r>
      <w:r>
        <w:rPr>
          <w:rFonts w:ascii="Times New Roman" w:hAnsi="Times New Roman"/>
          <w:sz w:val="28"/>
          <w:szCs w:val="28"/>
        </w:rPr>
        <w:t>,</w:t>
      </w:r>
      <w:r w:rsidRPr="00BA3EA2">
        <w:rPr>
          <w:rFonts w:ascii="Times New Roman" w:hAnsi="Times New Roman"/>
          <w:sz w:val="28"/>
          <w:szCs w:val="28"/>
        </w:rPr>
        <w:t xml:space="preserve"> по сравнению с 202</w:t>
      </w:r>
      <w:r w:rsidR="00062155">
        <w:rPr>
          <w:rFonts w:ascii="Times New Roman" w:hAnsi="Times New Roman"/>
          <w:sz w:val="28"/>
          <w:szCs w:val="28"/>
        </w:rPr>
        <w:t>2</w:t>
      </w:r>
      <w:r w:rsidRPr="00BA3EA2">
        <w:rPr>
          <w:rFonts w:ascii="Times New Roman" w:hAnsi="Times New Roman"/>
          <w:sz w:val="28"/>
          <w:szCs w:val="28"/>
        </w:rPr>
        <w:t xml:space="preserve"> годом</w:t>
      </w:r>
      <w:r w:rsidRPr="00062155">
        <w:rPr>
          <w:rFonts w:ascii="Times New Roman" w:hAnsi="Times New Roman"/>
          <w:sz w:val="28"/>
          <w:szCs w:val="28"/>
        </w:rPr>
        <w:t xml:space="preserve">, </w:t>
      </w:r>
      <w:r w:rsidR="00062155" w:rsidRPr="00062155">
        <w:rPr>
          <w:rFonts w:ascii="Times New Roman" w:hAnsi="Times New Roman"/>
          <w:sz w:val="28"/>
          <w:szCs w:val="28"/>
        </w:rPr>
        <w:t>произошел рост доли налоговых и неналоговых доходов местного бюджета в общем объеме собственных доходов</w:t>
      </w:r>
      <w:r w:rsidR="00062155">
        <w:rPr>
          <w:rFonts w:ascii="Times New Roman" w:hAnsi="Times New Roman"/>
          <w:sz w:val="28"/>
          <w:szCs w:val="28"/>
        </w:rPr>
        <w:t xml:space="preserve"> на 8,8 %.</w:t>
      </w:r>
    </w:p>
    <w:p w14:paraId="56BA952B" w14:textId="2AF8AE47" w:rsidR="00863A4B" w:rsidRPr="00BA3EA2" w:rsidRDefault="00BA3EA2" w:rsidP="00BA3EA2">
      <w:pPr>
        <w:ind w:firstLine="709"/>
        <w:jc w:val="both"/>
        <w:rPr>
          <w:rFonts w:ascii="Times New Roman" w:eastAsia="Arial Unicode MS" w:hAnsi="Times New Roman"/>
          <w:sz w:val="28"/>
          <w:szCs w:val="28"/>
        </w:rPr>
      </w:pPr>
      <w:r w:rsidRPr="00BA3EA2">
        <w:rPr>
          <w:rFonts w:ascii="Times New Roman" w:hAnsi="Times New Roman"/>
          <w:sz w:val="28"/>
          <w:szCs w:val="28"/>
        </w:rPr>
        <w:t>Прогноз</w:t>
      </w:r>
      <w:r>
        <w:rPr>
          <w:rFonts w:ascii="Times New Roman" w:hAnsi="Times New Roman"/>
          <w:sz w:val="28"/>
          <w:szCs w:val="28"/>
        </w:rPr>
        <w:t>:</w:t>
      </w:r>
      <w:r w:rsidRPr="00BA3EA2">
        <w:rPr>
          <w:rFonts w:ascii="Times New Roman" w:hAnsi="Times New Roman"/>
          <w:sz w:val="28"/>
          <w:szCs w:val="28"/>
        </w:rPr>
        <w:t xml:space="preserve"> 202</w:t>
      </w:r>
      <w:r w:rsidR="00062155">
        <w:rPr>
          <w:rFonts w:ascii="Times New Roman" w:hAnsi="Times New Roman"/>
          <w:sz w:val="28"/>
          <w:szCs w:val="28"/>
        </w:rPr>
        <w:t>4</w:t>
      </w:r>
      <w:r w:rsidRPr="00BA3EA2">
        <w:rPr>
          <w:rFonts w:ascii="Times New Roman" w:hAnsi="Times New Roman"/>
          <w:sz w:val="28"/>
          <w:szCs w:val="28"/>
        </w:rPr>
        <w:t xml:space="preserve"> год – </w:t>
      </w:r>
      <w:r w:rsidR="00062155">
        <w:rPr>
          <w:rFonts w:ascii="Times New Roman" w:hAnsi="Times New Roman"/>
          <w:sz w:val="28"/>
          <w:szCs w:val="28"/>
        </w:rPr>
        <w:t>52</w:t>
      </w:r>
      <w:r w:rsidRPr="00BA3EA2">
        <w:rPr>
          <w:rFonts w:ascii="Times New Roman" w:hAnsi="Times New Roman"/>
          <w:sz w:val="28"/>
          <w:szCs w:val="28"/>
        </w:rPr>
        <w:t>,</w:t>
      </w:r>
      <w:r w:rsidR="00062155">
        <w:rPr>
          <w:rFonts w:ascii="Times New Roman" w:hAnsi="Times New Roman"/>
          <w:sz w:val="28"/>
          <w:szCs w:val="28"/>
        </w:rPr>
        <w:t>8</w:t>
      </w:r>
      <w:r w:rsidRPr="00BA3EA2">
        <w:rPr>
          <w:rFonts w:ascii="Times New Roman" w:hAnsi="Times New Roman"/>
          <w:sz w:val="28"/>
          <w:szCs w:val="28"/>
        </w:rPr>
        <w:t xml:space="preserve"> %, 202</w:t>
      </w:r>
      <w:r w:rsidR="00062155">
        <w:rPr>
          <w:rFonts w:ascii="Times New Roman" w:hAnsi="Times New Roman"/>
          <w:sz w:val="28"/>
          <w:szCs w:val="28"/>
        </w:rPr>
        <w:t>5</w:t>
      </w:r>
      <w:r w:rsidRPr="00BA3EA2">
        <w:rPr>
          <w:rFonts w:ascii="Times New Roman" w:hAnsi="Times New Roman"/>
          <w:sz w:val="28"/>
          <w:szCs w:val="28"/>
        </w:rPr>
        <w:t xml:space="preserve"> год – </w:t>
      </w:r>
      <w:r w:rsidR="00062155">
        <w:rPr>
          <w:rFonts w:ascii="Times New Roman" w:hAnsi="Times New Roman"/>
          <w:sz w:val="28"/>
          <w:szCs w:val="28"/>
        </w:rPr>
        <w:t>81</w:t>
      </w:r>
      <w:r w:rsidRPr="00BA3EA2">
        <w:rPr>
          <w:rFonts w:ascii="Times New Roman" w:hAnsi="Times New Roman"/>
          <w:sz w:val="28"/>
          <w:szCs w:val="28"/>
        </w:rPr>
        <w:t>,</w:t>
      </w:r>
      <w:r w:rsidR="00062155">
        <w:rPr>
          <w:rFonts w:ascii="Times New Roman" w:hAnsi="Times New Roman"/>
          <w:sz w:val="28"/>
          <w:szCs w:val="28"/>
        </w:rPr>
        <w:t>8</w:t>
      </w:r>
      <w:r w:rsidRPr="00BA3EA2">
        <w:rPr>
          <w:rFonts w:ascii="Times New Roman" w:hAnsi="Times New Roman"/>
          <w:sz w:val="28"/>
          <w:szCs w:val="28"/>
        </w:rPr>
        <w:t xml:space="preserve"> %, 202</w:t>
      </w:r>
      <w:r w:rsidR="00062155">
        <w:rPr>
          <w:rFonts w:ascii="Times New Roman" w:hAnsi="Times New Roman"/>
          <w:sz w:val="28"/>
          <w:szCs w:val="28"/>
        </w:rPr>
        <w:t>6</w:t>
      </w:r>
      <w:r w:rsidRPr="00BA3EA2">
        <w:rPr>
          <w:rFonts w:ascii="Times New Roman" w:hAnsi="Times New Roman"/>
          <w:sz w:val="28"/>
          <w:szCs w:val="28"/>
        </w:rPr>
        <w:t xml:space="preserve"> год – </w:t>
      </w:r>
      <w:r w:rsidR="00062155">
        <w:rPr>
          <w:rFonts w:ascii="Times New Roman" w:hAnsi="Times New Roman"/>
          <w:sz w:val="28"/>
          <w:szCs w:val="28"/>
        </w:rPr>
        <w:t>81</w:t>
      </w:r>
      <w:r w:rsidRPr="00BA3EA2">
        <w:rPr>
          <w:rFonts w:ascii="Times New Roman" w:hAnsi="Times New Roman"/>
          <w:sz w:val="28"/>
          <w:szCs w:val="28"/>
        </w:rPr>
        <w:t>,</w:t>
      </w:r>
      <w:r w:rsidR="00062155">
        <w:rPr>
          <w:rFonts w:ascii="Times New Roman" w:hAnsi="Times New Roman"/>
          <w:sz w:val="28"/>
          <w:szCs w:val="28"/>
        </w:rPr>
        <w:t>1</w:t>
      </w:r>
      <w:r w:rsidRPr="00BA3EA2">
        <w:rPr>
          <w:rFonts w:ascii="Times New Roman" w:hAnsi="Times New Roman"/>
          <w:sz w:val="28"/>
          <w:szCs w:val="28"/>
        </w:rPr>
        <w:t xml:space="preserve"> %. Изменения показателя на планируемый период обусловлен</w:t>
      </w:r>
      <w:r w:rsidR="00F77EFB">
        <w:rPr>
          <w:rFonts w:ascii="Times New Roman" w:hAnsi="Times New Roman"/>
          <w:sz w:val="28"/>
          <w:szCs w:val="28"/>
        </w:rPr>
        <w:t>ы</w:t>
      </w:r>
      <w:r w:rsidRPr="00BA3EA2">
        <w:rPr>
          <w:rFonts w:ascii="Times New Roman" w:hAnsi="Times New Roman"/>
          <w:sz w:val="28"/>
          <w:szCs w:val="28"/>
        </w:rPr>
        <w:t xml:space="preserve"> динамикой объемов межбюджетных трансфертов в бюджете города Батайска</w:t>
      </w:r>
      <w:r>
        <w:rPr>
          <w:rFonts w:ascii="Times New Roman" w:hAnsi="Times New Roman"/>
          <w:sz w:val="28"/>
          <w:szCs w:val="28"/>
        </w:rPr>
        <w:t>.</w:t>
      </w:r>
    </w:p>
    <w:p w14:paraId="56BA952C" w14:textId="77777777" w:rsidR="005C4D9C" w:rsidRPr="00A912DA" w:rsidRDefault="005C4D9C" w:rsidP="0099741E">
      <w:pPr>
        <w:ind w:firstLine="709"/>
        <w:jc w:val="both"/>
        <w:rPr>
          <w:rFonts w:ascii="Times New Roman" w:hAnsi="Times New Roman"/>
          <w:sz w:val="28"/>
          <w:szCs w:val="28"/>
        </w:rPr>
      </w:pPr>
    </w:p>
    <w:p w14:paraId="56BA952D" w14:textId="77777777" w:rsidR="004A7921" w:rsidRPr="00A912DA" w:rsidRDefault="005C4D9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14:paraId="56BA952E" w14:textId="0A495999" w:rsidR="005B260D" w:rsidRPr="00CB5A0F" w:rsidRDefault="005B260D" w:rsidP="005B260D">
      <w:pPr>
        <w:ind w:firstLine="709"/>
        <w:jc w:val="both"/>
        <w:rPr>
          <w:rFonts w:ascii="Times New Roman" w:hAnsi="Times New Roman"/>
          <w:sz w:val="28"/>
          <w:szCs w:val="28"/>
        </w:rPr>
      </w:pPr>
      <w:r w:rsidRPr="00A912DA">
        <w:rPr>
          <w:rFonts w:ascii="Times New Roman" w:hAnsi="Times New Roman"/>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составляет: в 20</w:t>
      </w:r>
      <w:r w:rsidR="00F65101">
        <w:rPr>
          <w:rFonts w:ascii="Times New Roman" w:hAnsi="Times New Roman"/>
          <w:sz w:val="28"/>
          <w:szCs w:val="28"/>
        </w:rPr>
        <w:t>2</w:t>
      </w:r>
      <w:r w:rsidR="004758E2">
        <w:rPr>
          <w:rFonts w:ascii="Times New Roman" w:hAnsi="Times New Roman"/>
          <w:sz w:val="28"/>
          <w:szCs w:val="28"/>
        </w:rPr>
        <w:t>1</w:t>
      </w:r>
      <w:r w:rsidRPr="00A912DA">
        <w:rPr>
          <w:rFonts w:ascii="Times New Roman" w:hAnsi="Times New Roman"/>
          <w:sz w:val="28"/>
          <w:szCs w:val="28"/>
        </w:rPr>
        <w:t xml:space="preserve"> году – 0,00 %, в 20</w:t>
      </w:r>
      <w:r w:rsidR="003920EC">
        <w:rPr>
          <w:rFonts w:ascii="Times New Roman" w:hAnsi="Times New Roman"/>
          <w:sz w:val="28"/>
          <w:szCs w:val="28"/>
        </w:rPr>
        <w:t>2</w:t>
      </w:r>
      <w:r w:rsidR="004758E2">
        <w:rPr>
          <w:rFonts w:ascii="Times New Roman" w:hAnsi="Times New Roman"/>
          <w:sz w:val="28"/>
          <w:szCs w:val="28"/>
        </w:rPr>
        <w:t>2</w:t>
      </w:r>
      <w:r w:rsidRPr="00A912DA">
        <w:rPr>
          <w:rFonts w:ascii="Times New Roman" w:hAnsi="Times New Roman"/>
          <w:sz w:val="28"/>
          <w:szCs w:val="28"/>
        </w:rPr>
        <w:t xml:space="preserve"> году – </w:t>
      </w:r>
      <w:r w:rsidR="004758E2">
        <w:rPr>
          <w:rFonts w:ascii="Times New Roman" w:hAnsi="Times New Roman"/>
          <w:sz w:val="28"/>
          <w:szCs w:val="28"/>
        </w:rPr>
        <w:t>2</w:t>
      </w:r>
      <w:r w:rsidRPr="00A912DA">
        <w:rPr>
          <w:rFonts w:ascii="Times New Roman" w:hAnsi="Times New Roman"/>
          <w:sz w:val="28"/>
          <w:szCs w:val="28"/>
        </w:rPr>
        <w:t>,</w:t>
      </w:r>
      <w:r w:rsidR="004758E2">
        <w:rPr>
          <w:rFonts w:ascii="Times New Roman" w:hAnsi="Times New Roman"/>
          <w:sz w:val="28"/>
          <w:szCs w:val="28"/>
        </w:rPr>
        <w:t>49</w:t>
      </w:r>
      <w:r w:rsidRPr="00A912DA">
        <w:rPr>
          <w:rFonts w:ascii="Times New Roman" w:hAnsi="Times New Roman"/>
          <w:sz w:val="28"/>
          <w:szCs w:val="28"/>
        </w:rPr>
        <w:t xml:space="preserve"> %, в 20</w:t>
      </w:r>
      <w:r w:rsidR="00123DCE">
        <w:rPr>
          <w:rFonts w:ascii="Times New Roman" w:hAnsi="Times New Roman"/>
          <w:sz w:val="28"/>
          <w:szCs w:val="28"/>
        </w:rPr>
        <w:t>2</w:t>
      </w:r>
      <w:r w:rsidR="004758E2">
        <w:rPr>
          <w:rFonts w:ascii="Times New Roman" w:hAnsi="Times New Roman"/>
          <w:sz w:val="28"/>
          <w:szCs w:val="28"/>
        </w:rPr>
        <w:t>3</w:t>
      </w:r>
      <w:r w:rsidRPr="00A912DA">
        <w:rPr>
          <w:rFonts w:ascii="Times New Roman" w:hAnsi="Times New Roman"/>
          <w:sz w:val="28"/>
          <w:szCs w:val="28"/>
        </w:rPr>
        <w:t xml:space="preserve"> году – 0,00</w:t>
      </w:r>
      <w:r w:rsidR="001D4718">
        <w:rPr>
          <w:rFonts w:ascii="Times New Roman" w:hAnsi="Times New Roman"/>
          <w:sz w:val="28"/>
          <w:szCs w:val="28"/>
        </w:rPr>
        <w:t xml:space="preserve"> </w:t>
      </w:r>
      <w:r w:rsidRPr="00A912DA">
        <w:rPr>
          <w:rFonts w:ascii="Times New Roman" w:hAnsi="Times New Roman"/>
          <w:sz w:val="28"/>
          <w:szCs w:val="28"/>
        </w:rPr>
        <w:t>%.</w:t>
      </w:r>
    </w:p>
    <w:p w14:paraId="70A31286" w14:textId="343C2A1C" w:rsidR="004758E2" w:rsidRPr="00CB5A0F" w:rsidRDefault="004758E2" w:rsidP="004758E2">
      <w:pPr>
        <w:ind w:firstLine="709"/>
        <w:jc w:val="both"/>
        <w:rPr>
          <w:rFonts w:ascii="Times New Roman" w:hAnsi="Times New Roman"/>
          <w:sz w:val="28"/>
          <w:szCs w:val="28"/>
        </w:rPr>
      </w:pPr>
      <w:r>
        <w:rPr>
          <w:rFonts w:ascii="Times New Roman" w:hAnsi="Times New Roman"/>
          <w:sz w:val="28"/>
          <w:szCs w:val="28"/>
        </w:rPr>
        <w:t xml:space="preserve">В 2022 году показатель составил 2,49 % в связи с банкротством МУП «Комбинат благоустройства города Батайска». В 2023 </w:t>
      </w:r>
      <w:r w:rsidR="00CB5A0F">
        <w:rPr>
          <w:rFonts w:ascii="Times New Roman" w:hAnsi="Times New Roman"/>
          <w:sz w:val="28"/>
          <w:szCs w:val="28"/>
        </w:rPr>
        <w:t xml:space="preserve">году </w:t>
      </w:r>
      <w:r>
        <w:rPr>
          <w:rFonts w:ascii="Times New Roman" w:hAnsi="Times New Roman"/>
          <w:sz w:val="28"/>
          <w:szCs w:val="28"/>
        </w:rPr>
        <w:t>определением по делу Арбитражного суда Ростовской области от 10.07.2023 № А53-17025-17 производство о банкротстве МУП «Комбинат благоустройства города Батайска» прекращено в связи с погашением всех долговых обязательств.</w:t>
      </w:r>
    </w:p>
    <w:p w14:paraId="56BA952F" w14:textId="10B91D43" w:rsidR="005B260D" w:rsidRPr="00CB5A0F" w:rsidRDefault="005B260D" w:rsidP="005B260D">
      <w:pPr>
        <w:ind w:firstLine="709"/>
        <w:jc w:val="both"/>
        <w:rPr>
          <w:rFonts w:ascii="Times New Roman" w:hAnsi="Times New Roman"/>
          <w:sz w:val="28"/>
          <w:szCs w:val="28"/>
        </w:rPr>
      </w:pPr>
      <w:r w:rsidRPr="00B8343A">
        <w:rPr>
          <w:rFonts w:ascii="Times New Roman" w:hAnsi="Times New Roman"/>
          <w:sz w:val="28"/>
          <w:szCs w:val="28"/>
        </w:rPr>
        <w:t>Ожидаемые значения этого показателя в 20</w:t>
      </w:r>
      <w:r w:rsidR="00DA3FE0" w:rsidRPr="00B8343A">
        <w:rPr>
          <w:rFonts w:ascii="Times New Roman" w:hAnsi="Times New Roman"/>
          <w:sz w:val="28"/>
          <w:szCs w:val="28"/>
        </w:rPr>
        <w:t>2</w:t>
      </w:r>
      <w:r w:rsidR="004758E2">
        <w:rPr>
          <w:rFonts w:ascii="Times New Roman" w:hAnsi="Times New Roman"/>
          <w:sz w:val="28"/>
          <w:szCs w:val="28"/>
        </w:rPr>
        <w:t>4</w:t>
      </w:r>
      <w:r w:rsidRPr="00B8343A">
        <w:rPr>
          <w:rFonts w:ascii="Times New Roman" w:hAnsi="Times New Roman"/>
          <w:sz w:val="28"/>
          <w:szCs w:val="28"/>
        </w:rPr>
        <w:t>-202</w:t>
      </w:r>
      <w:r w:rsidR="004758E2">
        <w:rPr>
          <w:rFonts w:ascii="Times New Roman" w:hAnsi="Times New Roman"/>
          <w:sz w:val="28"/>
          <w:szCs w:val="28"/>
        </w:rPr>
        <w:t>6</w:t>
      </w:r>
      <w:r w:rsidRPr="00B8343A">
        <w:rPr>
          <w:rFonts w:ascii="Times New Roman" w:hAnsi="Times New Roman"/>
          <w:sz w:val="28"/>
          <w:szCs w:val="28"/>
        </w:rPr>
        <w:t xml:space="preserve"> г</w:t>
      </w:r>
      <w:r w:rsidR="004758E2">
        <w:rPr>
          <w:rFonts w:ascii="Times New Roman" w:hAnsi="Times New Roman"/>
          <w:sz w:val="28"/>
          <w:szCs w:val="28"/>
        </w:rPr>
        <w:t>г.</w:t>
      </w:r>
      <w:r w:rsidRPr="00B8343A">
        <w:rPr>
          <w:rFonts w:ascii="Times New Roman" w:hAnsi="Times New Roman"/>
          <w:sz w:val="28"/>
          <w:szCs w:val="28"/>
        </w:rPr>
        <w:t xml:space="preserve"> не</w:t>
      </w:r>
      <w:r w:rsidRPr="00A912DA">
        <w:rPr>
          <w:rFonts w:ascii="Times New Roman" w:hAnsi="Times New Roman"/>
          <w:sz w:val="28"/>
          <w:szCs w:val="28"/>
        </w:rPr>
        <w:t xml:space="preserve"> планируют измениться и составят 0,00 %, как и в 20</w:t>
      </w:r>
      <w:r w:rsidR="00F65101">
        <w:rPr>
          <w:rFonts w:ascii="Times New Roman" w:hAnsi="Times New Roman"/>
          <w:sz w:val="28"/>
          <w:szCs w:val="28"/>
        </w:rPr>
        <w:t>2</w:t>
      </w:r>
      <w:r w:rsidR="004758E2">
        <w:rPr>
          <w:rFonts w:ascii="Times New Roman" w:hAnsi="Times New Roman"/>
          <w:sz w:val="28"/>
          <w:szCs w:val="28"/>
        </w:rPr>
        <w:t>3</w:t>
      </w:r>
      <w:r w:rsidRPr="00A912DA">
        <w:rPr>
          <w:rFonts w:ascii="Times New Roman" w:hAnsi="Times New Roman"/>
          <w:sz w:val="28"/>
          <w:szCs w:val="28"/>
        </w:rPr>
        <w:t xml:space="preserve"> году, за счет мер по повышению </w:t>
      </w:r>
      <w:r w:rsidRPr="00A912DA">
        <w:rPr>
          <w:rFonts w:ascii="Times New Roman" w:hAnsi="Times New Roman"/>
          <w:sz w:val="28"/>
          <w:szCs w:val="28"/>
        </w:rPr>
        <w:lastRenderedPageBreak/>
        <w:t xml:space="preserve">финансовой устойчивости и </w:t>
      </w:r>
      <w:r w:rsidR="001D4718">
        <w:rPr>
          <w:rFonts w:ascii="Times New Roman" w:hAnsi="Times New Roman"/>
          <w:sz w:val="28"/>
          <w:szCs w:val="28"/>
        </w:rPr>
        <w:t>усилению контроля над финансово-</w:t>
      </w:r>
      <w:r w:rsidRPr="00A912DA">
        <w:rPr>
          <w:rFonts w:ascii="Times New Roman" w:hAnsi="Times New Roman"/>
          <w:sz w:val="28"/>
          <w:szCs w:val="28"/>
        </w:rPr>
        <w:t>хозяйственной деятельностью муниципальных предприятий, предпринятых</w:t>
      </w:r>
      <w:r w:rsidRPr="00A912DA">
        <w:rPr>
          <w:rFonts w:ascii="Times New Roman" w:hAnsi="Times New Roman"/>
          <w:b/>
          <w:sz w:val="28"/>
          <w:szCs w:val="28"/>
        </w:rPr>
        <w:t xml:space="preserve"> </w:t>
      </w:r>
      <w:r w:rsidRPr="00A912DA">
        <w:rPr>
          <w:rFonts w:ascii="Times New Roman" w:hAnsi="Times New Roman"/>
          <w:sz w:val="28"/>
          <w:szCs w:val="28"/>
        </w:rPr>
        <w:t>Администрацией города Батайска, что должно предотвратить возможность появления предприятий-банкротов в будущем.</w:t>
      </w:r>
    </w:p>
    <w:p w14:paraId="56BA9530" w14:textId="77777777" w:rsidR="0058435D" w:rsidRPr="00A912DA" w:rsidRDefault="0058435D" w:rsidP="0099741E">
      <w:pPr>
        <w:ind w:firstLine="709"/>
        <w:jc w:val="both"/>
        <w:rPr>
          <w:rFonts w:ascii="Times New Roman" w:hAnsi="Times New Roman"/>
          <w:sz w:val="28"/>
          <w:szCs w:val="28"/>
        </w:rPr>
      </w:pPr>
    </w:p>
    <w:p w14:paraId="56BA9531" w14:textId="77777777" w:rsidR="00AF0B5B" w:rsidRPr="00A912DA" w:rsidRDefault="00AF0B5B" w:rsidP="00AF0B5B">
      <w:pPr>
        <w:ind w:firstLine="709"/>
        <w:jc w:val="both"/>
        <w:rPr>
          <w:rFonts w:ascii="Times New Roman" w:hAnsi="Times New Roman"/>
          <w:b/>
          <w:sz w:val="28"/>
          <w:szCs w:val="28"/>
        </w:rPr>
      </w:pPr>
      <w:r w:rsidRPr="00A912DA">
        <w:rPr>
          <w:rFonts w:ascii="Times New Roman" w:hAnsi="Times New Roman"/>
          <w:b/>
          <w:sz w:val="28"/>
          <w:szCs w:val="28"/>
        </w:rPr>
        <w:t>Показатель 33. Объем не завершенного в установленные сроки строительства, осуществляемого за счет средств бюджета городского округа (муниципального района).</w:t>
      </w:r>
    </w:p>
    <w:p w14:paraId="56BA9532" w14:textId="1B282AC4" w:rsidR="002F6564" w:rsidRPr="00A912DA" w:rsidRDefault="002F6564" w:rsidP="002F6564">
      <w:pPr>
        <w:ind w:firstLine="709"/>
        <w:jc w:val="both"/>
        <w:rPr>
          <w:rFonts w:ascii="Times New Roman" w:hAnsi="Times New Roman"/>
          <w:sz w:val="28"/>
          <w:szCs w:val="28"/>
        </w:rPr>
      </w:pPr>
      <w:r w:rsidRPr="00A912DA">
        <w:rPr>
          <w:rFonts w:ascii="Times New Roman" w:hAnsi="Times New Roman"/>
          <w:bCs/>
          <w:sz w:val="28"/>
          <w:szCs w:val="28"/>
        </w:rPr>
        <w:t xml:space="preserve">Объем не завершенного в установленные сроки строительства, осуществляемого за счет средств бюджета городского округа </w:t>
      </w:r>
      <w:r w:rsidRPr="00A912DA">
        <w:rPr>
          <w:rFonts w:ascii="Times New Roman" w:hAnsi="Times New Roman"/>
          <w:sz w:val="28"/>
          <w:szCs w:val="28"/>
        </w:rPr>
        <w:t>в</w:t>
      </w:r>
      <w:r w:rsidRPr="00A912DA">
        <w:rPr>
          <w:rFonts w:ascii="Times New Roman" w:hAnsi="Times New Roman"/>
          <w:bCs/>
          <w:sz w:val="28"/>
          <w:szCs w:val="28"/>
        </w:rPr>
        <w:t xml:space="preserve"> 20</w:t>
      </w:r>
      <w:r w:rsidR="005A2AD0">
        <w:rPr>
          <w:rFonts w:ascii="Times New Roman" w:hAnsi="Times New Roman"/>
          <w:bCs/>
          <w:sz w:val="28"/>
          <w:szCs w:val="28"/>
        </w:rPr>
        <w:t>2</w:t>
      </w:r>
      <w:r w:rsidR="00D5085B">
        <w:rPr>
          <w:rFonts w:ascii="Times New Roman" w:hAnsi="Times New Roman"/>
          <w:bCs/>
          <w:sz w:val="28"/>
          <w:szCs w:val="28"/>
        </w:rPr>
        <w:t>1</w:t>
      </w:r>
      <w:r w:rsidRPr="00A912DA">
        <w:rPr>
          <w:rFonts w:ascii="Times New Roman" w:hAnsi="Times New Roman"/>
          <w:bCs/>
          <w:sz w:val="28"/>
          <w:szCs w:val="28"/>
        </w:rPr>
        <w:t xml:space="preserve"> г. </w:t>
      </w:r>
      <w:r w:rsidR="001D4718">
        <w:rPr>
          <w:rFonts w:ascii="Times New Roman" w:hAnsi="Times New Roman"/>
          <w:bCs/>
          <w:sz w:val="28"/>
          <w:szCs w:val="28"/>
        </w:rPr>
        <w:t>–</w:t>
      </w:r>
      <w:r w:rsidRPr="00A912DA">
        <w:rPr>
          <w:rFonts w:ascii="Times New Roman" w:hAnsi="Times New Roman"/>
          <w:bCs/>
          <w:sz w:val="28"/>
          <w:szCs w:val="28"/>
        </w:rPr>
        <w:t xml:space="preserve"> 0 тыс. руб.; 20</w:t>
      </w:r>
      <w:r w:rsidR="00FC45B9">
        <w:rPr>
          <w:rFonts w:ascii="Times New Roman" w:hAnsi="Times New Roman"/>
          <w:bCs/>
          <w:sz w:val="28"/>
          <w:szCs w:val="28"/>
        </w:rPr>
        <w:t>2</w:t>
      </w:r>
      <w:r w:rsidR="00D5085B">
        <w:rPr>
          <w:rFonts w:ascii="Times New Roman" w:hAnsi="Times New Roman"/>
          <w:bCs/>
          <w:sz w:val="28"/>
          <w:szCs w:val="28"/>
        </w:rPr>
        <w:t>2</w:t>
      </w:r>
      <w:r w:rsidRPr="00A912DA">
        <w:rPr>
          <w:rFonts w:ascii="Times New Roman" w:hAnsi="Times New Roman"/>
          <w:bCs/>
          <w:sz w:val="28"/>
          <w:szCs w:val="28"/>
        </w:rPr>
        <w:t xml:space="preserve"> г. – 0 тыс. руб.; 20</w:t>
      </w:r>
      <w:r w:rsidR="006F14BA">
        <w:rPr>
          <w:rFonts w:ascii="Times New Roman" w:hAnsi="Times New Roman"/>
          <w:bCs/>
          <w:sz w:val="28"/>
          <w:szCs w:val="28"/>
        </w:rPr>
        <w:t>2</w:t>
      </w:r>
      <w:r w:rsidR="00D5085B">
        <w:rPr>
          <w:rFonts w:ascii="Times New Roman" w:hAnsi="Times New Roman"/>
          <w:bCs/>
          <w:sz w:val="28"/>
          <w:szCs w:val="28"/>
        </w:rPr>
        <w:t>3</w:t>
      </w:r>
      <w:r w:rsidRPr="00A912DA">
        <w:rPr>
          <w:rFonts w:ascii="Times New Roman" w:hAnsi="Times New Roman"/>
          <w:bCs/>
          <w:sz w:val="28"/>
          <w:szCs w:val="28"/>
        </w:rPr>
        <w:t xml:space="preserve"> г. – 0 тыс. руб.</w:t>
      </w:r>
    </w:p>
    <w:p w14:paraId="56BA9533" w14:textId="47481020" w:rsidR="002F6564" w:rsidRPr="00A912DA" w:rsidRDefault="001D4718" w:rsidP="002F6564">
      <w:pPr>
        <w:ind w:firstLine="709"/>
        <w:jc w:val="both"/>
        <w:rPr>
          <w:rFonts w:ascii="Times New Roman" w:hAnsi="Times New Roman"/>
          <w:bCs/>
          <w:sz w:val="28"/>
          <w:szCs w:val="28"/>
        </w:rPr>
      </w:pPr>
      <w:r>
        <w:rPr>
          <w:rFonts w:ascii="Times New Roman" w:hAnsi="Times New Roman"/>
          <w:bCs/>
          <w:sz w:val="28"/>
          <w:szCs w:val="28"/>
        </w:rPr>
        <w:t>В 20</w:t>
      </w:r>
      <w:r w:rsidR="006F14BA">
        <w:rPr>
          <w:rFonts w:ascii="Times New Roman" w:hAnsi="Times New Roman"/>
          <w:bCs/>
          <w:sz w:val="28"/>
          <w:szCs w:val="28"/>
        </w:rPr>
        <w:t>2</w:t>
      </w:r>
      <w:r w:rsidR="00D5085B">
        <w:rPr>
          <w:rFonts w:ascii="Times New Roman" w:hAnsi="Times New Roman"/>
          <w:bCs/>
          <w:sz w:val="28"/>
          <w:szCs w:val="28"/>
        </w:rPr>
        <w:t>3</w:t>
      </w:r>
      <w:r>
        <w:rPr>
          <w:rFonts w:ascii="Times New Roman" w:hAnsi="Times New Roman"/>
          <w:bCs/>
          <w:sz w:val="28"/>
          <w:szCs w:val="28"/>
        </w:rPr>
        <w:t xml:space="preserve"> г., по сравнению с 20</w:t>
      </w:r>
      <w:r w:rsidR="00FC45B9">
        <w:rPr>
          <w:rFonts w:ascii="Times New Roman" w:hAnsi="Times New Roman"/>
          <w:bCs/>
          <w:sz w:val="28"/>
          <w:szCs w:val="28"/>
        </w:rPr>
        <w:t>2</w:t>
      </w:r>
      <w:r w:rsidR="00D5085B">
        <w:rPr>
          <w:rFonts w:ascii="Times New Roman" w:hAnsi="Times New Roman"/>
          <w:bCs/>
          <w:sz w:val="28"/>
          <w:szCs w:val="28"/>
        </w:rPr>
        <w:t>2</w:t>
      </w:r>
      <w:r>
        <w:rPr>
          <w:rFonts w:ascii="Times New Roman" w:hAnsi="Times New Roman"/>
          <w:bCs/>
          <w:sz w:val="28"/>
          <w:szCs w:val="28"/>
        </w:rPr>
        <w:t xml:space="preserve"> г., показатель остался на прежнем уровне – 0 тыс. руб. (за счет жесткого контроля </w:t>
      </w:r>
      <w:r w:rsidR="002F6564" w:rsidRPr="00A912DA">
        <w:rPr>
          <w:rFonts w:ascii="Times New Roman" w:hAnsi="Times New Roman"/>
          <w:bCs/>
          <w:sz w:val="28"/>
          <w:szCs w:val="28"/>
        </w:rPr>
        <w:t>н</w:t>
      </w:r>
      <w:r>
        <w:rPr>
          <w:rFonts w:ascii="Times New Roman" w:hAnsi="Times New Roman"/>
          <w:bCs/>
          <w:sz w:val="28"/>
          <w:szCs w:val="28"/>
        </w:rPr>
        <w:t>ад деятельностью застройщиков, подрядных</w:t>
      </w:r>
      <w:r w:rsidR="002F6564" w:rsidRPr="00A912DA">
        <w:rPr>
          <w:rFonts w:ascii="Times New Roman" w:hAnsi="Times New Roman"/>
          <w:bCs/>
          <w:sz w:val="28"/>
          <w:szCs w:val="28"/>
        </w:rPr>
        <w:t xml:space="preserve"> организаций).</w:t>
      </w:r>
    </w:p>
    <w:p w14:paraId="56BA9534" w14:textId="5740FBB1" w:rsidR="002F6564" w:rsidRPr="00A912DA" w:rsidRDefault="001D4718" w:rsidP="002F6564">
      <w:pPr>
        <w:ind w:firstLine="709"/>
        <w:jc w:val="both"/>
        <w:rPr>
          <w:rFonts w:ascii="Times New Roman" w:hAnsi="Times New Roman"/>
          <w:bCs/>
          <w:sz w:val="28"/>
          <w:szCs w:val="28"/>
        </w:rPr>
      </w:pPr>
      <w:proofErr w:type="gramStart"/>
      <w:r>
        <w:rPr>
          <w:rFonts w:ascii="Times New Roman" w:hAnsi="Times New Roman"/>
          <w:bCs/>
          <w:sz w:val="28"/>
          <w:szCs w:val="28"/>
        </w:rPr>
        <w:t xml:space="preserve">Прогноз: </w:t>
      </w:r>
      <w:r w:rsidR="002F6564" w:rsidRPr="00A912DA">
        <w:rPr>
          <w:rFonts w:ascii="Times New Roman" w:hAnsi="Times New Roman"/>
          <w:bCs/>
          <w:sz w:val="28"/>
          <w:szCs w:val="28"/>
        </w:rPr>
        <w:t>20</w:t>
      </w:r>
      <w:r w:rsidR="00DA3FE0">
        <w:rPr>
          <w:rFonts w:ascii="Times New Roman" w:hAnsi="Times New Roman"/>
          <w:bCs/>
          <w:sz w:val="28"/>
          <w:szCs w:val="28"/>
        </w:rPr>
        <w:t>2</w:t>
      </w:r>
      <w:r w:rsidR="00D5085B">
        <w:rPr>
          <w:rFonts w:ascii="Times New Roman" w:hAnsi="Times New Roman"/>
          <w:bCs/>
          <w:sz w:val="28"/>
          <w:szCs w:val="28"/>
        </w:rPr>
        <w:t>4</w:t>
      </w:r>
      <w:r w:rsidR="002F6564" w:rsidRPr="00A912DA">
        <w:rPr>
          <w:rFonts w:ascii="Times New Roman" w:hAnsi="Times New Roman"/>
          <w:bCs/>
          <w:sz w:val="28"/>
          <w:szCs w:val="28"/>
        </w:rPr>
        <w:t xml:space="preserve"> г. </w:t>
      </w:r>
      <w:r>
        <w:rPr>
          <w:rFonts w:ascii="Times New Roman" w:hAnsi="Times New Roman"/>
          <w:bCs/>
          <w:sz w:val="28"/>
          <w:szCs w:val="28"/>
        </w:rPr>
        <w:t>– 0 тыс. руб.; 202</w:t>
      </w:r>
      <w:r w:rsidR="00D5085B">
        <w:rPr>
          <w:rFonts w:ascii="Times New Roman" w:hAnsi="Times New Roman"/>
          <w:bCs/>
          <w:sz w:val="28"/>
          <w:szCs w:val="28"/>
        </w:rPr>
        <w:t>5</w:t>
      </w:r>
      <w:r>
        <w:rPr>
          <w:rFonts w:ascii="Times New Roman" w:hAnsi="Times New Roman"/>
          <w:bCs/>
          <w:sz w:val="28"/>
          <w:szCs w:val="28"/>
        </w:rPr>
        <w:t xml:space="preserve"> г. – 0 тыс. руб.; </w:t>
      </w:r>
      <w:r w:rsidR="002F6564" w:rsidRPr="00A912DA">
        <w:rPr>
          <w:rFonts w:ascii="Times New Roman" w:hAnsi="Times New Roman"/>
          <w:bCs/>
          <w:sz w:val="28"/>
          <w:szCs w:val="28"/>
        </w:rPr>
        <w:t>2</w:t>
      </w:r>
      <w:r>
        <w:rPr>
          <w:rFonts w:ascii="Times New Roman" w:hAnsi="Times New Roman"/>
          <w:bCs/>
          <w:sz w:val="28"/>
          <w:szCs w:val="28"/>
        </w:rPr>
        <w:t>02</w:t>
      </w:r>
      <w:r w:rsidR="00D5085B">
        <w:rPr>
          <w:rFonts w:ascii="Times New Roman" w:hAnsi="Times New Roman"/>
          <w:bCs/>
          <w:sz w:val="28"/>
          <w:szCs w:val="28"/>
        </w:rPr>
        <w:t>6</w:t>
      </w:r>
      <w:r>
        <w:rPr>
          <w:rFonts w:ascii="Times New Roman" w:hAnsi="Times New Roman"/>
          <w:bCs/>
          <w:sz w:val="28"/>
          <w:szCs w:val="28"/>
        </w:rPr>
        <w:t xml:space="preserve"> г. – 0 тыс. руб. (за счет жесткого контроля</w:t>
      </w:r>
      <w:r w:rsidR="002F6564" w:rsidRPr="00A912DA">
        <w:rPr>
          <w:rFonts w:ascii="Times New Roman" w:hAnsi="Times New Roman"/>
          <w:bCs/>
          <w:sz w:val="28"/>
          <w:szCs w:val="28"/>
        </w:rPr>
        <w:t xml:space="preserve"> н</w:t>
      </w:r>
      <w:r>
        <w:rPr>
          <w:rFonts w:ascii="Times New Roman" w:hAnsi="Times New Roman"/>
          <w:bCs/>
          <w:sz w:val="28"/>
          <w:szCs w:val="28"/>
        </w:rPr>
        <w:t>ад деятельностью застройщиков, подрядных</w:t>
      </w:r>
      <w:r w:rsidR="002F6564" w:rsidRPr="00A912DA">
        <w:rPr>
          <w:rFonts w:ascii="Times New Roman" w:hAnsi="Times New Roman"/>
          <w:bCs/>
          <w:sz w:val="28"/>
          <w:szCs w:val="28"/>
        </w:rPr>
        <w:t xml:space="preserve"> организаций).</w:t>
      </w:r>
      <w:proofErr w:type="gramEnd"/>
    </w:p>
    <w:p w14:paraId="56BA9535" w14:textId="77777777" w:rsidR="0058435D" w:rsidRPr="00A912DA" w:rsidRDefault="0058435D" w:rsidP="00141CF0">
      <w:pPr>
        <w:jc w:val="both"/>
        <w:rPr>
          <w:rFonts w:ascii="Times New Roman" w:hAnsi="Times New Roman"/>
          <w:bCs/>
          <w:sz w:val="28"/>
          <w:szCs w:val="28"/>
        </w:rPr>
      </w:pPr>
    </w:p>
    <w:p w14:paraId="56BA9536" w14:textId="77777777" w:rsidR="0058435D" w:rsidRPr="00A912DA" w:rsidRDefault="0058435D"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56BA9537" w14:textId="33E88DB4" w:rsidR="0058435D" w:rsidRDefault="0058435D" w:rsidP="0099741E">
      <w:pPr>
        <w:ind w:firstLine="709"/>
        <w:jc w:val="both"/>
        <w:rPr>
          <w:rFonts w:ascii="Times New Roman" w:hAnsi="Times New Roman"/>
          <w:sz w:val="28"/>
          <w:szCs w:val="28"/>
        </w:rPr>
      </w:pPr>
      <w:proofErr w:type="gramStart"/>
      <w:r w:rsidRPr="00A912DA">
        <w:rPr>
          <w:rFonts w:ascii="Times New Roman" w:hAnsi="Times New Roman"/>
          <w:sz w:val="28"/>
          <w:szCs w:val="28"/>
        </w:rPr>
        <w:t>Просроченная кредиторская задолженность по оплате труда (включая начисления на оплату труда) муниципальных учрежде</w:t>
      </w:r>
      <w:r w:rsidR="00A254AF">
        <w:rPr>
          <w:rFonts w:ascii="Times New Roman" w:hAnsi="Times New Roman"/>
          <w:sz w:val="28"/>
          <w:szCs w:val="28"/>
        </w:rPr>
        <w:t>ний города Батайска отсутствует: 2021 год – 0 %, 2022 год – 0 %, 2023 год – 0 %.</w:t>
      </w:r>
      <w:r w:rsidR="00D4183F" w:rsidRPr="00A912DA">
        <w:rPr>
          <w:rFonts w:ascii="Times New Roman" w:hAnsi="Times New Roman"/>
          <w:sz w:val="28"/>
          <w:szCs w:val="28"/>
        </w:rPr>
        <w:t xml:space="preserve"> Данный вопрос находится на постоянном контроле Администрации города Батайска, чтобы не допустить кредиторской задолженности по оплате труда в последующие годы</w:t>
      </w:r>
      <w:r w:rsidR="008A10F2">
        <w:rPr>
          <w:rFonts w:ascii="Times New Roman" w:hAnsi="Times New Roman"/>
          <w:sz w:val="28"/>
          <w:szCs w:val="28"/>
        </w:rPr>
        <w:t xml:space="preserve"> и сохранить значение показателя на уровне 0 %</w:t>
      </w:r>
      <w:r w:rsidR="00D4183F" w:rsidRPr="00A912DA">
        <w:rPr>
          <w:rFonts w:ascii="Times New Roman" w:hAnsi="Times New Roman"/>
          <w:sz w:val="28"/>
          <w:szCs w:val="28"/>
        </w:rPr>
        <w:t>.</w:t>
      </w:r>
      <w:proofErr w:type="gramEnd"/>
    </w:p>
    <w:p w14:paraId="56BA9538" w14:textId="316B30E0" w:rsidR="002E3F9B" w:rsidRPr="00A912DA" w:rsidRDefault="002E3F9B" w:rsidP="0099741E">
      <w:pPr>
        <w:ind w:firstLine="709"/>
        <w:jc w:val="both"/>
        <w:rPr>
          <w:rFonts w:ascii="Times New Roman" w:hAnsi="Times New Roman"/>
          <w:sz w:val="28"/>
          <w:szCs w:val="28"/>
        </w:rPr>
      </w:pPr>
      <w:r>
        <w:rPr>
          <w:rFonts w:ascii="Times New Roman" w:hAnsi="Times New Roman"/>
          <w:bCs/>
          <w:sz w:val="28"/>
          <w:szCs w:val="28"/>
        </w:rPr>
        <w:t xml:space="preserve">Прогноз: </w:t>
      </w:r>
      <w:r w:rsidRPr="00A912DA">
        <w:rPr>
          <w:rFonts w:ascii="Times New Roman" w:hAnsi="Times New Roman"/>
          <w:bCs/>
          <w:sz w:val="28"/>
          <w:szCs w:val="28"/>
        </w:rPr>
        <w:t>20</w:t>
      </w:r>
      <w:r>
        <w:rPr>
          <w:rFonts w:ascii="Times New Roman" w:hAnsi="Times New Roman"/>
          <w:bCs/>
          <w:sz w:val="28"/>
          <w:szCs w:val="28"/>
        </w:rPr>
        <w:t>2</w:t>
      </w:r>
      <w:r w:rsidR="00A254AF">
        <w:rPr>
          <w:rFonts w:ascii="Times New Roman" w:hAnsi="Times New Roman"/>
          <w:bCs/>
          <w:sz w:val="28"/>
          <w:szCs w:val="28"/>
        </w:rPr>
        <w:t>4</w:t>
      </w:r>
      <w:r w:rsidRPr="00A912DA">
        <w:rPr>
          <w:rFonts w:ascii="Times New Roman" w:hAnsi="Times New Roman"/>
          <w:bCs/>
          <w:sz w:val="28"/>
          <w:szCs w:val="28"/>
        </w:rPr>
        <w:t xml:space="preserve"> г. </w:t>
      </w:r>
      <w:r>
        <w:rPr>
          <w:rFonts w:ascii="Times New Roman" w:hAnsi="Times New Roman"/>
          <w:bCs/>
          <w:sz w:val="28"/>
          <w:szCs w:val="28"/>
        </w:rPr>
        <w:t>– 0 %; 202</w:t>
      </w:r>
      <w:r w:rsidR="00A254AF">
        <w:rPr>
          <w:rFonts w:ascii="Times New Roman" w:hAnsi="Times New Roman"/>
          <w:bCs/>
          <w:sz w:val="28"/>
          <w:szCs w:val="28"/>
        </w:rPr>
        <w:t>5</w:t>
      </w:r>
      <w:r>
        <w:rPr>
          <w:rFonts w:ascii="Times New Roman" w:hAnsi="Times New Roman"/>
          <w:bCs/>
          <w:sz w:val="28"/>
          <w:szCs w:val="28"/>
        </w:rPr>
        <w:t xml:space="preserve"> г. – 0 %; </w:t>
      </w:r>
      <w:r w:rsidRPr="00A912DA">
        <w:rPr>
          <w:rFonts w:ascii="Times New Roman" w:hAnsi="Times New Roman"/>
          <w:bCs/>
          <w:sz w:val="28"/>
          <w:szCs w:val="28"/>
        </w:rPr>
        <w:t>2</w:t>
      </w:r>
      <w:r>
        <w:rPr>
          <w:rFonts w:ascii="Times New Roman" w:hAnsi="Times New Roman"/>
          <w:bCs/>
          <w:sz w:val="28"/>
          <w:szCs w:val="28"/>
        </w:rPr>
        <w:t>02</w:t>
      </w:r>
      <w:r w:rsidR="00A254AF">
        <w:rPr>
          <w:rFonts w:ascii="Times New Roman" w:hAnsi="Times New Roman"/>
          <w:bCs/>
          <w:sz w:val="28"/>
          <w:szCs w:val="28"/>
        </w:rPr>
        <w:t>6</w:t>
      </w:r>
      <w:r>
        <w:rPr>
          <w:rFonts w:ascii="Times New Roman" w:hAnsi="Times New Roman"/>
          <w:bCs/>
          <w:sz w:val="28"/>
          <w:szCs w:val="28"/>
        </w:rPr>
        <w:t xml:space="preserve"> г. – 0 %.</w:t>
      </w:r>
    </w:p>
    <w:p w14:paraId="56BA9539" w14:textId="77777777" w:rsidR="00C36E7E" w:rsidRPr="00A912DA" w:rsidRDefault="00C36E7E" w:rsidP="0099741E">
      <w:pPr>
        <w:ind w:firstLine="709"/>
        <w:jc w:val="both"/>
        <w:rPr>
          <w:rFonts w:ascii="Times New Roman" w:hAnsi="Times New Roman"/>
          <w:sz w:val="28"/>
          <w:szCs w:val="28"/>
        </w:rPr>
      </w:pPr>
    </w:p>
    <w:p w14:paraId="56BA953A" w14:textId="77777777" w:rsidR="0058435D" w:rsidRPr="00A912DA" w:rsidRDefault="0058435D"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14:paraId="56BA953B" w14:textId="2D28CBC4" w:rsidR="00CE7A4F" w:rsidRPr="00A912DA" w:rsidRDefault="00CE7A4F" w:rsidP="00CE7A4F">
      <w:pPr>
        <w:ind w:firstLine="708"/>
        <w:jc w:val="both"/>
        <w:rPr>
          <w:rFonts w:ascii="Times New Roman" w:hAnsi="Times New Roman"/>
          <w:sz w:val="28"/>
          <w:szCs w:val="28"/>
        </w:rPr>
      </w:pPr>
      <w:r w:rsidRPr="00A912DA">
        <w:rPr>
          <w:rFonts w:ascii="Times New Roman" w:hAnsi="Times New Roman"/>
          <w:sz w:val="28"/>
          <w:szCs w:val="28"/>
        </w:rPr>
        <w:t>20</w:t>
      </w:r>
      <w:r w:rsidR="00413311">
        <w:rPr>
          <w:rFonts w:ascii="Times New Roman" w:hAnsi="Times New Roman"/>
          <w:sz w:val="28"/>
          <w:szCs w:val="28"/>
        </w:rPr>
        <w:t>2</w:t>
      </w:r>
      <w:r w:rsidR="00D917B2">
        <w:rPr>
          <w:rFonts w:ascii="Times New Roman" w:hAnsi="Times New Roman"/>
          <w:sz w:val="28"/>
          <w:szCs w:val="28"/>
        </w:rPr>
        <w:t>1</w:t>
      </w:r>
      <w:r w:rsidRPr="00A912DA">
        <w:rPr>
          <w:rFonts w:ascii="Times New Roman" w:hAnsi="Times New Roman"/>
          <w:sz w:val="28"/>
          <w:szCs w:val="28"/>
        </w:rPr>
        <w:t xml:space="preserve"> год – </w:t>
      </w:r>
      <w:r w:rsidR="00D917B2">
        <w:rPr>
          <w:rFonts w:ascii="Times New Roman" w:hAnsi="Times New Roman"/>
          <w:sz w:val="28"/>
          <w:szCs w:val="28"/>
        </w:rPr>
        <w:t>600</w:t>
      </w:r>
      <w:r w:rsidRPr="00A912DA">
        <w:rPr>
          <w:rFonts w:ascii="Times New Roman" w:hAnsi="Times New Roman"/>
          <w:sz w:val="28"/>
          <w:szCs w:val="28"/>
        </w:rPr>
        <w:t xml:space="preserve"> руб.</w:t>
      </w:r>
      <w:r w:rsidR="00B90A10">
        <w:rPr>
          <w:rFonts w:ascii="Times New Roman" w:hAnsi="Times New Roman"/>
          <w:sz w:val="28"/>
          <w:szCs w:val="28"/>
        </w:rPr>
        <w:t>, 202</w:t>
      </w:r>
      <w:r w:rsidR="00D917B2">
        <w:rPr>
          <w:rFonts w:ascii="Times New Roman" w:hAnsi="Times New Roman"/>
          <w:sz w:val="28"/>
          <w:szCs w:val="28"/>
        </w:rPr>
        <w:t>2</w:t>
      </w:r>
      <w:r w:rsidR="00B90A10">
        <w:rPr>
          <w:rFonts w:ascii="Times New Roman" w:hAnsi="Times New Roman"/>
          <w:sz w:val="28"/>
          <w:szCs w:val="28"/>
        </w:rPr>
        <w:t xml:space="preserve"> год – </w:t>
      </w:r>
      <w:r w:rsidR="00D917B2">
        <w:rPr>
          <w:rFonts w:ascii="Times New Roman" w:hAnsi="Times New Roman"/>
          <w:sz w:val="28"/>
          <w:szCs w:val="28"/>
        </w:rPr>
        <w:t>771</w:t>
      </w:r>
      <w:r w:rsidR="00B90A10">
        <w:rPr>
          <w:rFonts w:ascii="Times New Roman" w:hAnsi="Times New Roman"/>
          <w:sz w:val="28"/>
          <w:szCs w:val="28"/>
        </w:rPr>
        <w:t xml:space="preserve"> руб., 202</w:t>
      </w:r>
      <w:r w:rsidR="00D917B2">
        <w:rPr>
          <w:rFonts w:ascii="Times New Roman" w:hAnsi="Times New Roman"/>
          <w:sz w:val="28"/>
          <w:szCs w:val="28"/>
        </w:rPr>
        <w:t>3</w:t>
      </w:r>
      <w:r w:rsidR="00B90A10">
        <w:rPr>
          <w:rFonts w:ascii="Times New Roman" w:hAnsi="Times New Roman"/>
          <w:sz w:val="28"/>
          <w:szCs w:val="28"/>
        </w:rPr>
        <w:t xml:space="preserve"> год – </w:t>
      </w:r>
      <w:r w:rsidR="00D917B2">
        <w:rPr>
          <w:rFonts w:ascii="Times New Roman" w:hAnsi="Times New Roman"/>
          <w:sz w:val="28"/>
          <w:szCs w:val="28"/>
        </w:rPr>
        <w:t>874</w:t>
      </w:r>
      <w:r w:rsidR="00B90A10">
        <w:rPr>
          <w:rFonts w:ascii="Times New Roman" w:hAnsi="Times New Roman"/>
          <w:sz w:val="28"/>
          <w:szCs w:val="28"/>
        </w:rPr>
        <w:t xml:space="preserve"> руб.</w:t>
      </w:r>
    </w:p>
    <w:p w14:paraId="56BA953C" w14:textId="03284134" w:rsidR="00A83620" w:rsidRPr="00D917B2" w:rsidRDefault="00CE7A4F" w:rsidP="00D917B2">
      <w:pPr>
        <w:ind w:firstLine="709"/>
        <w:jc w:val="both"/>
        <w:rPr>
          <w:rFonts w:ascii="Times New Roman" w:hAnsi="Times New Roman"/>
          <w:sz w:val="28"/>
          <w:szCs w:val="28"/>
        </w:rPr>
      </w:pPr>
      <w:r w:rsidRPr="00A912DA">
        <w:rPr>
          <w:rFonts w:ascii="Times New Roman" w:hAnsi="Times New Roman"/>
          <w:sz w:val="28"/>
          <w:szCs w:val="28"/>
        </w:rPr>
        <w:t>За 20</w:t>
      </w:r>
      <w:r w:rsidR="00A83620">
        <w:rPr>
          <w:rFonts w:ascii="Times New Roman" w:hAnsi="Times New Roman"/>
          <w:sz w:val="28"/>
          <w:szCs w:val="28"/>
        </w:rPr>
        <w:t>2</w:t>
      </w:r>
      <w:r w:rsidR="00D917B2">
        <w:rPr>
          <w:rFonts w:ascii="Times New Roman" w:hAnsi="Times New Roman"/>
          <w:sz w:val="28"/>
          <w:szCs w:val="28"/>
        </w:rPr>
        <w:t>3</w:t>
      </w:r>
      <w:r w:rsidRPr="00A912DA">
        <w:rPr>
          <w:rFonts w:ascii="Times New Roman" w:hAnsi="Times New Roman"/>
          <w:sz w:val="28"/>
          <w:szCs w:val="28"/>
        </w:rPr>
        <w:t xml:space="preserve"> год расходы бюджета города Батайска на содержание органов местного самоуправления в расчете на одного жителя города составили </w:t>
      </w:r>
      <w:r w:rsidR="00D917B2">
        <w:rPr>
          <w:rFonts w:ascii="Times New Roman" w:hAnsi="Times New Roman"/>
          <w:sz w:val="28"/>
          <w:szCs w:val="28"/>
        </w:rPr>
        <w:t>874</w:t>
      </w:r>
      <w:r w:rsidR="005B3718">
        <w:rPr>
          <w:rFonts w:ascii="Times New Roman" w:hAnsi="Times New Roman"/>
          <w:sz w:val="28"/>
          <w:szCs w:val="28"/>
        </w:rPr>
        <w:t xml:space="preserve"> </w:t>
      </w:r>
      <w:r w:rsidRPr="00A83620">
        <w:rPr>
          <w:rFonts w:ascii="Times New Roman" w:hAnsi="Times New Roman"/>
          <w:sz w:val="28"/>
          <w:szCs w:val="28"/>
        </w:rPr>
        <w:t>рубл</w:t>
      </w:r>
      <w:r w:rsidR="00D917B2">
        <w:rPr>
          <w:rFonts w:ascii="Times New Roman" w:hAnsi="Times New Roman"/>
          <w:sz w:val="28"/>
          <w:szCs w:val="28"/>
        </w:rPr>
        <w:t>я</w:t>
      </w:r>
      <w:r w:rsidRPr="00A83620">
        <w:rPr>
          <w:rFonts w:ascii="Times New Roman" w:hAnsi="Times New Roman"/>
          <w:sz w:val="28"/>
          <w:szCs w:val="28"/>
        </w:rPr>
        <w:t xml:space="preserve">, что на </w:t>
      </w:r>
      <w:r w:rsidR="00D917B2">
        <w:rPr>
          <w:rFonts w:ascii="Times New Roman" w:hAnsi="Times New Roman"/>
          <w:sz w:val="28"/>
          <w:szCs w:val="28"/>
        </w:rPr>
        <w:t>13</w:t>
      </w:r>
      <w:r w:rsidR="00A83620" w:rsidRPr="00A83620">
        <w:rPr>
          <w:rFonts w:ascii="Times New Roman" w:hAnsi="Times New Roman"/>
          <w:sz w:val="28"/>
          <w:szCs w:val="28"/>
        </w:rPr>
        <w:t>,</w:t>
      </w:r>
      <w:r w:rsidR="00D917B2">
        <w:rPr>
          <w:rFonts w:ascii="Times New Roman" w:hAnsi="Times New Roman"/>
          <w:sz w:val="28"/>
          <w:szCs w:val="28"/>
        </w:rPr>
        <w:t>3</w:t>
      </w:r>
      <w:r w:rsidRPr="00A83620">
        <w:rPr>
          <w:rFonts w:ascii="Times New Roman" w:hAnsi="Times New Roman"/>
          <w:sz w:val="28"/>
          <w:szCs w:val="28"/>
        </w:rPr>
        <w:t xml:space="preserve"> % </w:t>
      </w:r>
      <w:r w:rsidR="00A83620" w:rsidRPr="00A83620">
        <w:rPr>
          <w:rFonts w:ascii="Times New Roman" w:hAnsi="Times New Roman"/>
          <w:sz w:val="28"/>
          <w:szCs w:val="28"/>
        </w:rPr>
        <w:t>выше</w:t>
      </w:r>
      <w:r w:rsidRPr="00A83620">
        <w:rPr>
          <w:rFonts w:ascii="Times New Roman" w:hAnsi="Times New Roman"/>
          <w:sz w:val="28"/>
          <w:szCs w:val="28"/>
        </w:rPr>
        <w:t xml:space="preserve"> показателя 20</w:t>
      </w:r>
      <w:r w:rsidR="00413311">
        <w:rPr>
          <w:rFonts w:ascii="Times New Roman" w:hAnsi="Times New Roman"/>
          <w:sz w:val="28"/>
          <w:szCs w:val="28"/>
        </w:rPr>
        <w:t>2</w:t>
      </w:r>
      <w:r w:rsidR="00D917B2">
        <w:rPr>
          <w:rFonts w:ascii="Times New Roman" w:hAnsi="Times New Roman"/>
          <w:sz w:val="28"/>
          <w:szCs w:val="28"/>
        </w:rPr>
        <w:t>2</w:t>
      </w:r>
      <w:r w:rsidRPr="00A83620">
        <w:rPr>
          <w:rFonts w:ascii="Times New Roman" w:hAnsi="Times New Roman"/>
          <w:sz w:val="28"/>
          <w:szCs w:val="28"/>
        </w:rPr>
        <w:t xml:space="preserve"> года. </w:t>
      </w:r>
      <w:r w:rsidRPr="00D917B2">
        <w:rPr>
          <w:rFonts w:ascii="Times New Roman" w:hAnsi="Times New Roman"/>
          <w:sz w:val="28"/>
          <w:szCs w:val="28"/>
        </w:rPr>
        <w:t xml:space="preserve">Это </w:t>
      </w:r>
      <w:r w:rsidR="00D917B2" w:rsidRPr="00D917B2">
        <w:rPr>
          <w:rFonts w:ascii="Times New Roman" w:hAnsi="Times New Roman"/>
          <w:sz w:val="28"/>
          <w:szCs w:val="28"/>
        </w:rPr>
        <w:t>обусловлено ростом должностных окладов муниципальных служащих с 01.10.2022 на 4</w:t>
      </w:r>
      <w:r w:rsidR="00D917B2">
        <w:rPr>
          <w:rFonts w:ascii="Times New Roman" w:hAnsi="Times New Roman"/>
          <w:sz w:val="28"/>
          <w:szCs w:val="28"/>
        </w:rPr>
        <w:t xml:space="preserve"> </w:t>
      </w:r>
      <w:r w:rsidR="00D917B2" w:rsidRPr="00D917B2">
        <w:rPr>
          <w:rFonts w:ascii="Times New Roman" w:hAnsi="Times New Roman"/>
          <w:sz w:val="28"/>
          <w:szCs w:val="28"/>
        </w:rPr>
        <w:t xml:space="preserve">%, с 01.10.2023 </w:t>
      </w:r>
      <w:r w:rsidR="00D917B2">
        <w:rPr>
          <w:rFonts w:ascii="Times New Roman" w:hAnsi="Times New Roman"/>
          <w:sz w:val="28"/>
          <w:szCs w:val="28"/>
        </w:rPr>
        <w:t xml:space="preserve">– </w:t>
      </w:r>
      <w:r w:rsidR="00D917B2" w:rsidRPr="00D917B2">
        <w:rPr>
          <w:rFonts w:ascii="Times New Roman" w:hAnsi="Times New Roman"/>
          <w:sz w:val="28"/>
          <w:szCs w:val="28"/>
        </w:rPr>
        <w:t>на 5,5</w:t>
      </w:r>
      <w:r w:rsidR="00D917B2">
        <w:rPr>
          <w:rFonts w:ascii="Times New Roman" w:hAnsi="Times New Roman"/>
          <w:sz w:val="28"/>
          <w:szCs w:val="28"/>
        </w:rPr>
        <w:t xml:space="preserve"> </w:t>
      </w:r>
      <w:r w:rsidR="00D917B2" w:rsidRPr="00D917B2">
        <w:rPr>
          <w:rFonts w:ascii="Times New Roman" w:hAnsi="Times New Roman"/>
          <w:sz w:val="28"/>
          <w:szCs w:val="28"/>
        </w:rPr>
        <w:t>%, ростом размеров минимальной оплаты труда по техническому и обслуживающему персоналу</w:t>
      </w:r>
      <w:r w:rsidR="00413311" w:rsidRPr="00D917B2">
        <w:rPr>
          <w:rFonts w:ascii="Times New Roman" w:hAnsi="Times New Roman"/>
          <w:sz w:val="28"/>
          <w:szCs w:val="28"/>
        </w:rPr>
        <w:t>.</w:t>
      </w:r>
    </w:p>
    <w:p w14:paraId="56BA953D" w14:textId="0BB81658" w:rsidR="00CE7A4F" w:rsidRPr="00A912DA" w:rsidRDefault="00A83620" w:rsidP="00CE7A4F">
      <w:pPr>
        <w:ind w:firstLine="708"/>
        <w:jc w:val="both"/>
        <w:rPr>
          <w:rFonts w:ascii="Times New Roman" w:hAnsi="Times New Roman"/>
          <w:sz w:val="28"/>
          <w:szCs w:val="28"/>
        </w:rPr>
      </w:pPr>
      <w:r w:rsidRPr="00A912DA">
        <w:rPr>
          <w:rFonts w:ascii="Times New Roman" w:hAnsi="Times New Roman"/>
          <w:sz w:val="28"/>
          <w:szCs w:val="28"/>
        </w:rPr>
        <w:t>Прогноз</w:t>
      </w:r>
      <w:r w:rsidR="00CE7A4F" w:rsidRPr="00A912DA">
        <w:rPr>
          <w:rFonts w:ascii="Times New Roman" w:hAnsi="Times New Roman"/>
          <w:sz w:val="28"/>
          <w:szCs w:val="28"/>
        </w:rPr>
        <w:t>: 20</w:t>
      </w:r>
      <w:r w:rsidR="00A56C23">
        <w:rPr>
          <w:rFonts w:ascii="Times New Roman" w:hAnsi="Times New Roman"/>
          <w:sz w:val="28"/>
          <w:szCs w:val="28"/>
        </w:rPr>
        <w:t>2</w:t>
      </w:r>
      <w:r w:rsidR="00D917B2">
        <w:rPr>
          <w:rFonts w:ascii="Times New Roman" w:hAnsi="Times New Roman"/>
          <w:sz w:val="28"/>
          <w:szCs w:val="28"/>
        </w:rPr>
        <w:t>4</w:t>
      </w:r>
      <w:r w:rsidR="00CE7A4F" w:rsidRPr="00A912DA">
        <w:rPr>
          <w:rFonts w:ascii="Times New Roman" w:hAnsi="Times New Roman"/>
          <w:sz w:val="28"/>
          <w:szCs w:val="28"/>
        </w:rPr>
        <w:t xml:space="preserve"> год – </w:t>
      </w:r>
      <w:r w:rsidR="00D917B2">
        <w:rPr>
          <w:rFonts w:ascii="Times New Roman" w:hAnsi="Times New Roman"/>
          <w:sz w:val="28"/>
          <w:szCs w:val="28"/>
        </w:rPr>
        <w:t>1 002,2</w:t>
      </w:r>
      <w:r w:rsidR="00CE7A4F" w:rsidRPr="00A912DA">
        <w:rPr>
          <w:rFonts w:ascii="Times New Roman" w:hAnsi="Times New Roman"/>
          <w:sz w:val="28"/>
          <w:szCs w:val="28"/>
        </w:rPr>
        <w:t xml:space="preserve"> руб., 202</w:t>
      </w:r>
      <w:r w:rsidR="00D917B2">
        <w:rPr>
          <w:rFonts w:ascii="Times New Roman" w:hAnsi="Times New Roman"/>
          <w:sz w:val="28"/>
          <w:szCs w:val="28"/>
        </w:rPr>
        <w:t>5</w:t>
      </w:r>
      <w:r w:rsidR="00CE7A4F" w:rsidRPr="00A912DA">
        <w:rPr>
          <w:rFonts w:ascii="Times New Roman" w:hAnsi="Times New Roman"/>
          <w:sz w:val="28"/>
          <w:szCs w:val="28"/>
        </w:rPr>
        <w:t xml:space="preserve"> год – </w:t>
      </w:r>
      <w:r w:rsidR="00D917B2">
        <w:rPr>
          <w:rFonts w:ascii="Times New Roman" w:hAnsi="Times New Roman"/>
          <w:sz w:val="28"/>
          <w:szCs w:val="28"/>
        </w:rPr>
        <w:t>999,7</w:t>
      </w:r>
      <w:r w:rsidR="00CE7A4F" w:rsidRPr="00A912DA">
        <w:rPr>
          <w:rFonts w:ascii="Times New Roman" w:hAnsi="Times New Roman"/>
          <w:sz w:val="28"/>
          <w:szCs w:val="28"/>
        </w:rPr>
        <w:t xml:space="preserve"> руб., 20</w:t>
      </w:r>
      <w:r w:rsidR="00413311">
        <w:rPr>
          <w:rFonts w:ascii="Times New Roman" w:hAnsi="Times New Roman"/>
          <w:sz w:val="28"/>
          <w:szCs w:val="28"/>
        </w:rPr>
        <w:t>2</w:t>
      </w:r>
      <w:r w:rsidR="00D917B2">
        <w:rPr>
          <w:rFonts w:ascii="Times New Roman" w:hAnsi="Times New Roman"/>
          <w:sz w:val="28"/>
          <w:szCs w:val="28"/>
        </w:rPr>
        <w:t>6</w:t>
      </w:r>
      <w:r w:rsidR="00CE7A4F" w:rsidRPr="00A912DA">
        <w:rPr>
          <w:rFonts w:ascii="Times New Roman" w:hAnsi="Times New Roman"/>
          <w:sz w:val="28"/>
          <w:szCs w:val="28"/>
        </w:rPr>
        <w:t xml:space="preserve"> год – </w:t>
      </w:r>
      <w:r w:rsidR="00D917B2">
        <w:rPr>
          <w:rFonts w:ascii="Times New Roman" w:hAnsi="Times New Roman"/>
          <w:sz w:val="28"/>
          <w:szCs w:val="28"/>
        </w:rPr>
        <w:t>1 000,3</w:t>
      </w:r>
      <w:r w:rsidR="00CE7A4F" w:rsidRPr="00A912DA">
        <w:rPr>
          <w:rFonts w:ascii="Times New Roman" w:hAnsi="Times New Roman"/>
          <w:sz w:val="28"/>
          <w:szCs w:val="28"/>
        </w:rPr>
        <w:t xml:space="preserve"> руб.</w:t>
      </w:r>
    </w:p>
    <w:p w14:paraId="510A2391" w14:textId="77777777" w:rsidR="00D917B2" w:rsidRDefault="00D917B2" w:rsidP="00C36E7E">
      <w:pPr>
        <w:jc w:val="both"/>
        <w:rPr>
          <w:rFonts w:ascii="Times New Roman" w:hAnsi="Times New Roman"/>
          <w:sz w:val="28"/>
          <w:szCs w:val="28"/>
        </w:rPr>
      </w:pPr>
    </w:p>
    <w:p w14:paraId="00C230A7" w14:textId="77777777" w:rsidR="0089714A" w:rsidRPr="00A912DA" w:rsidRDefault="0089714A" w:rsidP="00C36E7E">
      <w:pPr>
        <w:jc w:val="both"/>
        <w:rPr>
          <w:rFonts w:ascii="Times New Roman" w:hAnsi="Times New Roman"/>
          <w:sz w:val="28"/>
          <w:szCs w:val="28"/>
        </w:rPr>
      </w:pPr>
    </w:p>
    <w:p w14:paraId="56BA953F" w14:textId="77777777" w:rsidR="0058435D" w:rsidRPr="00A912DA" w:rsidRDefault="0058435D" w:rsidP="00605B7B">
      <w:pPr>
        <w:ind w:firstLine="709"/>
        <w:jc w:val="both"/>
        <w:rPr>
          <w:rFonts w:ascii="Times New Roman" w:hAnsi="Times New Roman"/>
          <w:sz w:val="28"/>
          <w:szCs w:val="28"/>
        </w:rPr>
      </w:pPr>
      <w:r w:rsidRPr="00A912DA">
        <w:rPr>
          <w:rFonts w:ascii="Times New Roman" w:hAnsi="Times New Roman"/>
          <w:b/>
          <w:sz w:val="28"/>
          <w:szCs w:val="28"/>
        </w:rPr>
        <w:lastRenderedPageBreak/>
        <w:t>Показатель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14:paraId="56BA9540" w14:textId="1FCA083C" w:rsidR="00663819" w:rsidRDefault="00E624ED" w:rsidP="00605B7B">
      <w:pPr>
        <w:ind w:firstLine="709"/>
        <w:jc w:val="both"/>
        <w:rPr>
          <w:rFonts w:ascii="Times New Roman" w:hAnsi="Times New Roman"/>
          <w:sz w:val="28"/>
          <w:szCs w:val="28"/>
        </w:rPr>
      </w:pPr>
      <w:r w:rsidRPr="00EF6CCF">
        <w:rPr>
          <w:rFonts w:ascii="Times New Roman" w:hAnsi="Times New Roman"/>
          <w:sz w:val="28"/>
          <w:szCs w:val="28"/>
        </w:rPr>
        <w:t xml:space="preserve">Генеральный план городского округа </w:t>
      </w:r>
      <w:r>
        <w:rPr>
          <w:rFonts w:ascii="Times New Roman" w:hAnsi="Times New Roman"/>
          <w:sz w:val="28"/>
          <w:szCs w:val="28"/>
        </w:rPr>
        <w:t>«</w:t>
      </w:r>
      <w:r w:rsidRPr="00EF6CCF">
        <w:rPr>
          <w:rFonts w:ascii="Times New Roman" w:hAnsi="Times New Roman"/>
          <w:sz w:val="28"/>
          <w:szCs w:val="28"/>
        </w:rPr>
        <w:t>Город Батайск</w:t>
      </w:r>
      <w:r>
        <w:rPr>
          <w:rFonts w:ascii="Times New Roman" w:hAnsi="Times New Roman"/>
          <w:sz w:val="28"/>
          <w:szCs w:val="28"/>
        </w:rPr>
        <w:t>»</w:t>
      </w:r>
      <w:r w:rsidRPr="00EF6CCF">
        <w:rPr>
          <w:rFonts w:ascii="Times New Roman" w:hAnsi="Times New Roman"/>
          <w:sz w:val="28"/>
          <w:szCs w:val="28"/>
        </w:rPr>
        <w:t xml:space="preserve"> утвержден</w:t>
      </w:r>
      <w:r>
        <w:rPr>
          <w:rFonts w:ascii="Times New Roman" w:hAnsi="Times New Roman"/>
          <w:sz w:val="28"/>
          <w:szCs w:val="28"/>
        </w:rPr>
        <w:t xml:space="preserve"> </w:t>
      </w:r>
      <w:r w:rsidRPr="00EF6CCF">
        <w:rPr>
          <w:rFonts w:ascii="Times New Roman" w:hAnsi="Times New Roman"/>
          <w:sz w:val="28"/>
          <w:szCs w:val="28"/>
        </w:rPr>
        <w:t xml:space="preserve">решением </w:t>
      </w:r>
      <w:proofErr w:type="spellStart"/>
      <w:r w:rsidRPr="00EF6CCF">
        <w:rPr>
          <w:rFonts w:ascii="Times New Roman" w:hAnsi="Times New Roman"/>
          <w:sz w:val="28"/>
          <w:szCs w:val="28"/>
        </w:rPr>
        <w:t>Батайской</w:t>
      </w:r>
      <w:proofErr w:type="spellEnd"/>
      <w:r w:rsidRPr="00EF6CCF">
        <w:rPr>
          <w:rFonts w:ascii="Times New Roman" w:hAnsi="Times New Roman"/>
          <w:sz w:val="28"/>
          <w:szCs w:val="28"/>
        </w:rPr>
        <w:t xml:space="preserve"> городской Думы от 16.12.2020 № 90, опубликован в газете </w:t>
      </w:r>
      <w:r>
        <w:rPr>
          <w:rFonts w:ascii="Times New Roman" w:hAnsi="Times New Roman"/>
          <w:sz w:val="28"/>
          <w:szCs w:val="28"/>
        </w:rPr>
        <w:t>«</w:t>
      </w:r>
      <w:r w:rsidRPr="00EF6CCF">
        <w:rPr>
          <w:rFonts w:ascii="Times New Roman" w:hAnsi="Times New Roman"/>
          <w:sz w:val="28"/>
          <w:szCs w:val="28"/>
        </w:rPr>
        <w:t>Батайск официальный</w:t>
      </w:r>
      <w:r>
        <w:rPr>
          <w:rFonts w:ascii="Times New Roman" w:hAnsi="Times New Roman"/>
          <w:sz w:val="28"/>
          <w:szCs w:val="28"/>
        </w:rPr>
        <w:t>»</w:t>
      </w:r>
      <w:r w:rsidRPr="00EF6CCF">
        <w:rPr>
          <w:rFonts w:ascii="Times New Roman" w:hAnsi="Times New Roman"/>
          <w:sz w:val="28"/>
          <w:szCs w:val="28"/>
        </w:rPr>
        <w:t xml:space="preserve"> 25.12.2020 № 43</w:t>
      </w:r>
      <w:r>
        <w:rPr>
          <w:rFonts w:ascii="Times New Roman" w:hAnsi="Times New Roman"/>
          <w:sz w:val="28"/>
          <w:szCs w:val="28"/>
        </w:rPr>
        <w:t xml:space="preserve"> (с изменениями</w:t>
      </w:r>
      <w:r w:rsidRPr="00EF6CCF">
        <w:rPr>
          <w:rFonts w:ascii="Times New Roman" w:hAnsi="Times New Roman"/>
          <w:sz w:val="28"/>
          <w:szCs w:val="28"/>
        </w:rPr>
        <w:t xml:space="preserve"> </w:t>
      </w:r>
      <w:r>
        <w:rPr>
          <w:rFonts w:ascii="Times New Roman" w:hAnsi="Times New Roman"/>
          <w:sz w:val="28"/>
          <w:szCs w:val="28"/>
        </w:rPr>
        <w:t>от 2</w:t>
      </w:r>
      <w:r w:rsidR="003321EF">
        <w:rPr>
          <w:rFonts w:ascii="Times New Roman" w:hAnsi="Times New Roman"/>
          <w:sz w:val="28"/>
          <w:szCs w:val="28"/>
        </w:rPr>
        <w:t>9</w:t>
      </w:r>
      <w:r>
        <w:rPr>
          <w:rFonts w:ascii="Times New Roman" w:hAnsi="Times New Roman"/>
          <w:sz w:val="28"/>
          <w:szCs w:val="28"/>
        </w:rPr>
        <w:t>.0</w:t>
      </w:r>
      <w:r w:rsidR="003321EF">
        <w:rPr>
          <w:rFonts w:ascii="Times New Roman" w:hAnsi="Times New Roman"/>
          <w:sz w:val="28"/>
          <w:szCs w:val="28"/>
        </w:rPr>
        <w:t>2</w:t>
      </w:r>
      <w:r>
        <w:rPr>
          <w:rFonts w:ascii="Times New Roman" w:hAnsi="Times New Roman"/>
          <w:sz w:val="28"/>
          <w:szCs w:val="28"/>
        </w:rPr>
        <w:t>.202</w:t>
      </w:r>
      <w:r w:rsidR="003321EF">
        <w:rPr>
          <w:rFonts w:ascii="Times New Roman" w:hAnsi="Times New Roman"/>
          <w:sz w:val="28"/>
          <w:szCs w:val="28"/>
        </w:rPr>
        <w:t>4</w:t>
      </w:r>
      <w:r>
        <w:rPr>
          <w:rFonts w:ascii="Times New Roman" w:hAnsi="Times New Roman"/>
          <w:sz w:val="28"/>
          <w:szCs w:val="28"/>
        </w:rPr>
        <w:t xml:space="preserve"> № </w:t>
      </w:r>
      <w:r w:rsidR="003321EF">
        <w:rPr>
          <w:rFonts w:ascii="Times New Roman" w:hAnsi="Times New Roman"/>
          <w:sz w:val="28"/>
          <w:szCs w:val="28"/>
        </w:rPr>
        <w:t>323</w:t>
      </w:r>
      <w:r>
        <w:rPr>
          <w:rFonts w:ascii="Times New Roman" w:hAnsi="Times New Roman"/>
          <w:sz w:val="28"/>
          <w:szCs w:val="28"/>
        </w:rPr>
        <w:t>).</w:t>
      </w:r>
    </w:p>
    <w:p w14:paraId="56BA9541" w14:textId="77777777" w:rsidR="00605B7B" w:rsidRPr="00A912DA" w:rsidRDefault="00605B7B" w:rsidP="0099741E">
      <w:pPr>
        <w:ind w:firstLine="709"/>
        <w:jc w:val="both"/>
        <w:rPr>
          <w:rFonts w:ascii="Times New Roman" w:hAnsi="Times New Roman"/>
          <w:b/>
          <w:sz w:val="28"/>
          <w:szCs w:val="28"/>
        </w:rPr>
      </w:pPr>
    </w:p>
    <w:p w14:paraId="56BA9542" w14:textId="77777777" w:rsidR="004166AC" w:rsidRPr="00A912DA" w:rsidRDefault="004166AC" w:rsidP="0099741E">
      <w:pPr>
        <w:ind w:firstLine="709"/>
        <w:jc w:val="both"/>
        <w:rPr>
          <w:rFonts w:ascii="Times New Roman" w:hAnsi="Times New Roman"/>
          <w:b/>
          <w:sz w:val="28"/>
          <w:szCs w:val="28"/>
        </w:rPr>
      </w:pPr>
      <w:r w:rsidRPr="004D2387">
        <w:rPr>
          <w:rFonts w:ascii="Times New Roman" w:hAnsi="Times New Roman"/>
          <w:b/>
          <w:sz w:val="28"/>
          <w:szCs w:val="28"/>
        </w:rPr>
        <w:t>Показатель 37.</w:t>
      </w:r>
      <w:r w:rsidRPr="004D2387">
        <w:rPr>
          <w:rFonts w:ascii="Times New Roman" w:hAnsi="Times New Roman"/>
          <w:sz w:val="28"/>
          <w:szCs w:val="28"/>
        </w:rPr>
        <w:t xml:space="preserve"> </w:t>
      </w:r>
      <w:r w:rsidRPr="004D2387">
        <w:rPr>
          <w:rFonts w:ascii="Times New Roman" w:hAnsi="Times New Roman"/>
          <w:b/>
          <w:sz w:val="28"/>
          <w:szCs w:val="28"/>
        </w:rPr>
        <w:t>Удовлетворенность населения деятельностью органов местного самоуправления городского округа (муниципального района).</w:t>
      </w:r>
    </w:p>
    <w:p w14:paraId="56BA9543" w14:textId="039AE94E" w:rsidR="0099741E" w:rsidRDefault="0099741E" w:rsidP="0099741E">
      <w:pPr>
        <w:ind w:firstLine="709"/>
        <w:jc w:val="both"/>
        <w:rPr>
          <w:rFonts w:ascii="Times New Roman" w:hAnsi="Times New Roman"/>
          <w:sz w:val="28"/>
          <w:szCs w:val="28"/>
        </w:rPr>
      </w:pPr>
      <w:r w:rsidRPr="00A912DA">
        <w:rPr>
          <w:rFonts w:ascii="Times New Roman" w:hAnsi="Times New Roman"/>
          <w:sz w:val="28"/>
          <w:szCs w:val="28"/>
        </w:rPr>
        <w:t xml:space="preserve">Удовлетворенность населения деятельностью органов местного самоуправления городского округа (муниципального района) составляет от числа опрошенных </w:t>
      </w:r>
      <w:r w:rsidR="00C22C6C" w:rsidRPr="00A912DA">
        <w:rPr>
          <w:rFonts w:ascii="Times New Roman" w:hAnsi="Times New Roman"/>
          <w:sz w:val="28"/>
          <w:szCs w:val="28"/>
        </w:rPr>
        <w:t xml:space="preserve">в </w:t>
      </w:r>
      <w:r w:rsidR="00E3337E">
        <w:rPr>
          <w:rFonts w:ascii="Times New Roman" w:hAnsi="Times New Roman"/>
          <w:sz w:val="28"/>
          <w:szCs w:val="28"/>
        </w:rPr>
        <w:t xml:space="preserve">2021 году – 45,4 %, </w:t>
      </w:r>
      <w:r w:rsidRPr="00A912DA">
        <w:rPr>
          <w:rFonts w:ascii="Times New Roman" w:hAnsi="Times New Roman"/>
          <w:sz w:val="28"/>
          <w:szCs w:val="28"/>
        </w:rPr>
        <w:t>20</w:t>
      </w:r>
      <w:r w:rsidR="008A37A4">
        <w:rPr>
          <w:rFonts w:ascii="Times New Roman" w:hAnsi="Times New Roman"/>
          <w:sz w:val="28"/>
          <w:szCs w:val="28"/>
        </w:rPr>
        <w:t>2</w:t>
      </w:r>
      <w:r w:rsidR="00C104A7">
        <w:rPr>
          <w:rFonts w:ascii="Times New Roman" w:hAnsi="Times New Roman"/>
          <w:sz w:val="28"/>
          <w:szCs w:val="28"/>
        </w:rPr>
        <w:t>2</w:t>
      </w:r>
      <w:r w:rsidRPr="00A912DA">
        <w:rPr>
          <w:rFonts w:ascii="Times New Roman" w:hAnsi="Times New Roman"/>
          <w:sz w:val="28"/>
          <w:szCs w:val="28"/>
        </w:rPr>
        <w:t xml:space="preserve"> году </w:t>
      </w:r>
      <w:r w:rsidR="00C22C6C" w:rsidRPr="004841DD">
        <w:rPr>
          <w:rFonts w:ascii="Times New Roman" w:hAnsi="Times New Roman"/>
          <w:sz w:val="28"/>
          <w:szCs w:val="28"/>
        </w:rPr>
        <w:t>–</w:t>
      </w:r>
      <w:r w:rsidRPr="004841DD">
        <w:rPr>
          <w:rFonts w:ascii="Times New Roman" w:hAnsi="Times New Roman"/>
          <w:sz w:val="28"/>
          <w:szCs w:val="28"/>
        </w:rPr>
        <w:t xml:space="preserve"> </w:t>
      </w:r>
      <w:r w:rsidR="00896362" w:rsidRPr="004841DD">
        <w:rPr>
          <w:rFonts w:ascii="Times New Roman" w:hAnsi="Times New Roman"/>
          <w:sz w:val="28"/>
          <w:szCs w:val="28"/>
        </w:rPr>
        <w:t>4</w:t>
      </w:r>
      <w:r w:rsidR="00C104A7" w:rsidRPr="004841DD">
        <w:rPr>
          <w:rFonts w:ascii="Times New Roman" w:hAnsi="Times New Roman"/>
          <w:sz w:val="28"/>
          <w:szCs w:val="28"/>
        </w:rPr>
        <w:t>4</w:t>
      </w:r>
      <w:r w:rsidR="00C22C6C" w:rsidRPr="004841DD">
        <w:rPr>
          <w:rFonts w:ascii="Times New Roman" w:hAnsi="Times New Roman"/>
          <w:sz w:val="28"/>
          <w:szCs w:val="28"/>
        </w:rPr>
        <w:t>,</w:t>
      </w:r>
      <w:r w:rsidR="00C104A7" w:rsidRPr="004841DD">
        <w:rPr>
          <w:rFonts w:ascii="Times New Roman" w:hAnsi="Times New Roman"/>
          <w:sz w:val="28"/>
          <w:szCs w:val="28"/>
        </w:rPr>
        <w:t>5</w:t>
      </w:r>
      <w:r w:rsidR="00C22C6C" w:rsidRPr="004841DD">
        <w:rPr>
          <w:rFonts w:ascii="Times New Roman" w:hAnsi="Times New Roman"/>
          <w:sz w:val="28"/>
          <w:szCs w:val="28"/>
        </w:rPr>
        <w:t xml:space="preserve"> </w:t>
      </w:r>
      <w:r w:rsidRPr="004841DD">
        <w:rPr>
          <w:rFonts w:ascii="Times New Roman" w:hAnsi="Times New Roman"/>
          <w:sz w:val="28"/>
          <w:szCs w:val="28"/>
        </w:rPr>
        <w:t>%, 2</w:t>
      </w:r>
      <w:r w:rsidR="005E7FC9" w:rsidRPr="004841DD">
        <w:rPr>
          <w:rFonts w:ascii="Times New Roman" w:hAnsi="Times New Roman"/>
          <w:sz w:val="28"/>
          <w:szCs w:val="28"/>
        </w:rPr>
        <w:t>0</w:t>
      </w:r>
      <w:r w:rsidR="00261796" w:rsidRPr="004841DD">
        <w:rPr>
          <w:rFonts w:ascii="Times New Roman" w:hAnsi="Times New Roman"/>
          <w:sz w:val="28"/>
          <w:szCs w:val="28"/>
        </w:rPr>
        <w:t>2</w:t>
      </w:r>
      <w:r w:rsidR="00E3337E">
        <w:rPr>
          <w:rFonts w:ascii="Times New Roman" w:hAnsi="Times New Roman"/>
          <w:sz w:val="28"/>
          <w:szCs w:val="28"/>
        </w:rPr>
        <w:t>3</w:t>
      </w:r>
      <w:r w:rsidRPr="00A912DA">
        <w:rPr>
          <w:rFonts w:ascii="Times New Roman" w:hAnsi="Times New Roman"/>
          <w:sz w:val="28"/>
          <w:szCs w:val="28"/>
        </w:rPr>
        <w:t xml:space="preserve"> году – </w:t>
      </w:r>
      <w:r w:rsidR="00E3337E">
        <w:rPr>
          <w:rFonts w:ascii="Times New Roman" w:hAnsi="Times New Roman"/>
          <w:sz w:val="28"/>
          <w:szCs w:val="28"/>
        </w:rPr>
        <w:t>4</w:t>
      </w:r>
      <w:r w:rsidR="000F09DD">
        <w:rPr>
          <w:rFonts w:ascii="Times New Roman" w:hAnsi="Times New Roman"/>
          <w:sz w:val="28"/>
          <w:szCs w:val="28"/>
        </w:rPr>
        <w:t>5,2</w:t>
      </w:r>
      <w:r w:rsidR="00C22C6C" w:rsidRPr="00A912DA">
        <w:rPr>
          <w:rFonts w:ascii="Times New Roman" w:hAnsi="Times New Roman"/>
          <w:sz w:val="28"/>
          <w:szCs w:val="28"/>
        </w:rPr>
        <w:t xml:space="preserve"> </w:t>
      </w:r>
      <w:r w:rsidRPr="00A912DA">
        <w:rPr>
          <w:rFonts w:ascii="Times New Roman" w:hAnsi="Times New Roman"/>
          <w:sz w:val="28"/>
          <w:szCs w:val="28"/>
        </w:rPr>
        <w:t>%.</w:t>
      </w:r>
    </w:p>
    <w:p w14:paraId="56BA9544" w14:textId="01938019" w:rsidR="008A37A4" w:rsidRDefault="008A37A4" w:rsidP="008A37A4">
      <w:pPr>
        <w:ind w:firstLine="709"/>
        <w:jc w:val="both"/>
        <w:rPr>
          <w:rFonts w:ascii="Times New Roman" w:hAnsi="Times New Roman"/>
          <w:sz w:val="28"/>
          <w:szCs w:val="28"/>
        </w:rPr>
      </w:pPr>
      <w:r w:rsidRPr="004841DD">
        <w:rPr>
          <w:rFonts w:ascii="Times New Roman" w:hAnsi="Times New Roman"/>
          <w:sz w:val="28"/>
          <w:szCs w:val="28"/>
        </w:rPr>
        <w:t>За 202</w:t>
      </w:r>
      <w:r w:rsidR="00E3337E">
        <w:rPr>
          <w:rFonts w:ascii="Times New Roman" w:hAnsi="Times New Roman"/>
          <w:sz w:val="28"/>
          <w:szCs w:val="28"/>
        </w:rPr>
        <w:t>3</w:t>
      </w:r>
      <w:r w:rsidRPr="004841DD">
        <w:rPr>
          <w:rFonts w:ascii="Times New Roman" w:hAnsi="Times New Roman"/>
          <w:sz w:val="28"/>
          <w:szCs w:val="28"/>
        </w:rPr>
        <w:t xml:space="preserve"> год</w:t>
      </w:r>
      <w:r w:rsidRPr="00A912DA">
        <w:rPr>
          <w:rFonts w:ascii="Times New Roman" w:hAnsi="Times New Roman"/>
          <w:sz w:val="28"/>
          <w:szCs w:val="28"/>
        </w:rPr>
        <w:t xml:space="preserve"> удовлетворенность населения деятельностью органов местного самоуправления городского округа составляет </w:t>
      </w:r>
      <w:r w:rsidR="00007600">
        <w:rPr>
          <w:rFonts w:ascii="Times New Roman" w:hAnsi="Times New Roman"/>
          <w:sz w:val="28"/>
          <w:szCs w:val="28"/>
        </w:rPr>
        <w:t>4</w:t>
      </w:r>
      <w:r w:rsidR="000F09DD">
        <w:rPr>
          <w:rFonts w:ascii="Times New Roman" w:hAnsi="Times New Roman"/>
          <w:sz w:val="28"/>
          <w:szCs w:val="28"/>
        </w:rPr>
        <w:t>5,2</w:t>
      </w:r>
      <w:r w:rsidRPr="00A912DA">
        <w:rPr>
          <w:rFonts w:ascii="Times New Roman" w:hAnsi="Times New Roman"/>
          <w:sz w:val="28"/>
          <w:szCs w:val="28"/>
        </w:rPr>
        <w:t xml:space="preserve"> % от числа опрошенных, что </w:t>
      </w:r>
      <w:r w:rsidR="00007600">
        <w:rPr>
          <w:rFonts w:ascii="Times New Roman" w:hAnsi="Times New Roman"/>
          <w:sz w:val="28"/>
          <w:szCs w:val="28"/>
        </w:rPr>
        <w:t>выше</w:t>
      </w:r>
      <w:r w:rsidRPr="00A912DA">
        <w:rPr>
          <w:rFonts w:ascii="Times New Roman" w:hAnsi="Times New Roman"/>
          <w:sz w:val="28"/>
          <w:szCs w:val="28"/>
        </w:rPr>
        <w:t xml:space="preserve"> показател</w:t>
      </w:r>
      <w:r>
        <w:rPr>
          <w:rFonts w:ascii="Times New Roman" w:hAnsi="Times New Roman"/>
          <w:sz w:val="28"/>
          <w:szCs w:val="28"/>
        </w:rPr>
        <w:t>я</w:t>
      </w:r>
      <w:r w:rsidRPr="00A912DA">
        <w:rPr>
          <w:rFonts w:ascii="Times New Roman" w:hAnsi="Times New Roman"/>
          <w:sz w:val="28"/>
          <w:szCs w:val="28"/>
        </w:rPr>
        <w:t xml:space="preserve"> 20</w:t>
      </w:r>
      <w:r w:rsidR="001A1331">
        <w:rPr>
          <w:rFonts w:ascii="Times New Roman" w:hAnsi="Times New Roman"/>
          <w:sz w:val="28"/>
          <w:szCs w:val="28"/>
        </w:rPr>
        <w:t>2</w:t>
      </w:r>
      <w:r w:rsidR="00007600">
        <w:rPr>
          <w:rFonts w:ascii="Times New Roman" w:hAnsi="Times New Roman"/>
          <w:sz w:val="28"/>
          <w:szCs w:val="28"/>
        </w:rPr>
        <w:t>2</w:t>
      </w:r>
      <w:r w:rsidRPr="00A912DA">
        <w:rPr>
          <w:rFonts w:ascii="Times New Roman" w:hAnsi="Times New Roman"/>
          <w:sz w:val="28"/>
          <w:szCs w:val="28"/>
        </w:rPr>
        <w:t xml:space="preserve"> года</w:t>
      </w:r>
      <w:r>
        <w:rPr>
          <w:rFonts w:ascii="Times New Roman" w:hAnsi="Times New Roman"/>
          <w:sz w:val="28"/>
          <w:szCs w:val="28"/>
        </w:rPr>
        <w:t xml:space="preserve"> на </w:t>
      </w:r>
      <w:r w:rsidR="000F09DD">
        <w:rPr>
          <w:rFonts w:ascii="Times New Roman" w:hAnsi="Times New Roman"/>
          <w:sz w:val="28"/>
          <w:szCs w:val="28"/>
        </w:rPr>
        <w:t>0</w:t>
      </w:r>
      <w:r w:rsidR="00007600">
        <w:rPr>
          <w:rFonts w:ascii="Times New Roman" w:hAnsi="Times New Roman"/>
          <w:sz w:val="28"/>
          <w:szCs w:val="28"/>
        </w:rPr>
        <w:t>,</w:t>
      </w:r>
      <w:r w:rsidR="000F09DD">
        <w:rPr>
          <w:rFonts w:ascii="Times New Roman" w:hAnsi="Times New Roman"/>
          <w:sz w:val="28"/>
          <w:szCs w:val="28"/>
        </w:rPr>
        <w:t>7</w:t>
      </w:r>
      <w:r>
        <w:rPr>
          <w:rFonts w:ascii="Times New Roman" w:hAnsi="Times New Roman"/>
          <w:sz w:val="28"/>
          <w:szCs w:val="28"/>
        </w:rPr>
        <w:t xml:space="preserve"> %</w:t>
      </w:r>
      <w:r w:rsidRPr="00A912DA">
        <w:rPr>
          <w:rFonts w:ascii="Times New Roman" w:hAnsi="Times New Roman"/>
          <w:sz w:val="28"/>
          <w:szCs w:val="28"/>
        </w:rPr>
        <w:t>.</w:t>
      </w:r>
    </w:p>
    <w:p w14:paraId="69788326" w14:textId="77777777" w:rsidR="00F24F3B" w:rsidRDefault="00F24F3B" w:rsidP="00F24F3B">
      <w:pPr>
        <w:ind w:firstLine="709"/>
        <w:jc w:val="both"/>
        <w:rPr>
          <w:rFonts w:ascii="Times New Roman" w:hAnsi="Times New Roman"/>
          <w:sz w:val="28"/>
          <w:szCs w:val="28"/>
        </w:rPr>
      </w:pPr>
      <w:r>
        <w:rPr>
          <w:rFonts w:ascii="Times New Roman" w:hAnsi="Times New Roman"/>
          <w:sz w:val="28"/>
          <w:szCs w:val="28"/>
        </w:rPr>
        <w:t>Глава Администрации города Батайска и заместители главы регулярно проводят прием граждан, что помогает более оперативно решать проблемы.</w:t>
      </w:r>
    </w:p>
    <w:p w14:paraId="4F4C44BC" w14:textId="7FDF62F8" w:rsidR="00F24F3B" w:rsidRPr="005E76D9" w:rsidRDefault="00F24F3B" w:rsidP="00F24F3B">
      <w:pPr>
        <w:ind w:firstLine="709"/>
        <w:jc w:val="both"/>
        <w:rPr>
          <w:rFonts w:ascii="Times New Roman" w:hAnsi="Times New Roman"/>
          <w:sz w:val="28"/>
          <w:szCs w:val="28"/>
        </w:rPr>
      </w:pPr>
      <w:r w:rsidRPr="005E76D9">
        <w:rPr>
          <w:rFonts w:ascii="Times New Roman" w:hAnsi="Times New Roman"/>
          <w:sz w:val="28"/>
          <w:szCs w:val="28"/>
        </w:rPr>
        <w:t>Органы ТОС и органы местного самоуправления взаимодействуют между собой в таких сферах общественной жизни, как социальная поддержка населения, жилищно-коммунальное хозяйство и благоустройство территории, ведут работу с населением по профилактик</w:t>
      </w:r>
      <w:r w:rsidR="00D86124">
        <w:rPr>
          <w:rFonts w:ascii="Times New Roman" w:hAnsi="Times New Roman"/>
          <w:sz w:val="28"/>
          <w:szCs w:val="28"/>
        </w:rPr>
        <w:t>е противопожарной безопасности.</w:t>
      </w:r>
    </w:p>
    <w:p w14:paraId="3BF5CAC5" w14:textId="77777777" w:rsidR="00F24F3B" w:rsidRPr="005E76D9" w:rsidRDefault="00F24F3B" w:rsidP="00F24F3B">
      <w:pPr>
        <w:ind w:firstLine="709"/>
        <w:jc w:val="both"/>
        <w:rPr>
          <w:rFonts w:ascii="Times New Roman" w:hAnsi="Times New Roman"/>
          <w:sz w:val="28"/>
          <w:szCs w:val="28"/>
        </w:rPr>
      </w:pPr>
      <w:r w:rsidRPr="005E76D9">
        <w:rPr>
          <w:rFonts w:ascii="Times New Roman" w:hAnsi="Times New Roman"/>
          <w:sz w:val="28"/>
          <w:szCs w:val="28"/>
        </w:rPr>
        <w:t>Для эффективной системы взаимодействия органов местного самоуправления с органами ТОС создан координационный Совет по развитию территориального общественного самоуправления города Батайска. Основной целью деятельности Совета является содействие развитию Территориального общественного самоуправления в городе Батайске.</w:t>
      </w:r>
    </w:p>
    <w:p w14:paraId="5F70C5AD" w14:textId="37E4BCCE" w:rsidR="00F24F3B" w:rsidRDefault="00F24F3B" w:rsidP="00F24F3B">
      <w:pPr>
        <w:ind w:firstLine="709"/>
        <w:jc w:val="both"/>
        <w:rPr>
          <w:rFonts w:ascii="Times New Roman" w:hAnsi="Times New Roman"/>
          <w:sz w:val="28"/>
          <w:szCs w:val="28"/>
        </w:rPr>
      </w:pPr>
      <w:r w:rsidRPr="005E76D9">
        <w:rPr>
          <w:rFonts w:ascii="Times New Roman" w:hAnsi="Times New Roman"/>
          <w:sz w:val="28"/>
          <w:szCs w:val="28"/>
        </w:rPr>
        <w:t>В целях повышения уровня внешнего благоустройства городских территорий, создания благоприятных условий для совместной инициативной деятельности жителей, органов ТОС и служб коммунального хозяйства по благоустройству и содержанию подъездов и дворовых территорий, выявления и распространения лучшего опыта реализации инициатив жителей</w:t>
      </w:r>
      <w:r w:rsidR="00D86124">
        <w:rPr>
          <w:rFonts w:ascii="Times New Roman" w:hAnsi="Times New Roman"/>
          <w:sz w:val="28"/>
          <w:szCs w:val="28"/>
        </w:rPr>
        <w:t>,</w:t>
      </w:r>
      <w:r w:rsidRPr="005E76D9">
        <w:rPr>
          <w:rFonts w:ascii="Times New Roman" w:hAnsi="Times New Roman"/>
          <w:sz w:val="28"/>
          <w:szCs w:val="28"/>
        </w:rPr>
        <w:t xml:space="preserve"> на местах проводятся конкурсы «Лучший двор, дом, подъезд».</w:t>
      </w:r>
    </w:p>
    <w:p w14:paraId="045C5D16" w14:textId="77777777" w:rsidR="00F24F3B" w:rsidRDefault="00F24F3B" w:rsidP="00F24F3B">
      <w:pPr>
        <w:ind w:firstLine="709"/>
        <w:jc w:val="both"/>
        <w:rPr>
          <w:rFonts w:ascii="Times New Roman" w:hAnsi="Times New Roman"/>
          <w:sz w:val="28"/>
          <w:szCs w:val="28"/>
        </w:rPr>
      </w:pPr>
      <w:r w:rsidRPr="00926594">
        <w:rPr>
          <w:rFonts w:ascii="Times New Roman" w:hAnsi="Times New Roman"/>
          <w:sz w:val="28"/>
          <w:szCs w:val="28"/>
        </w:rPr>
        <w:t xml:space="preserve">В </w:t>
      </w:r>
      <w:proofErr w:type="spellStart"/>
      <w:r w:rsidRPr="00926594">
        <w:rPr>
          <w:rFonts w:ascii="Times New Roman" w:hAnsi="Times New Roman"/>
          <w:sz w:val="28"/>
          <w:szCs w:val="28"/>
        </w:rPr>
        <w:t>мессенджере</w:t>
      </w:r>
      <w:proofErr w:type="spellEnd"/>
      <w:r w:rsidRPr="00926594">
        <w:rPr>
          <w:rFonts w:ascii="Times New Roman" w:hAnsi="Times New Roman"/>
          <w:sz w:val="28"/>
          <w:szCs w:val="28"/>
        </w:rPr>
        <w:t xml:space="preserve"> </w:t>
      </w:r>
      <w:proofErr w:type="spellStart"/>
      <w:r w:rsidRPr="00926594">
        <w:rPr>
          <w:rFonts w:ascii="Times New Roman" w:hAnsi="Times New Roman"/>
          <w:sz w:val="28"/>
          <w:szCs w:val="28"/>
        </w:rPr>
        <w:t>WhatsApp</w:t>
      </w:r>
      <w:proofErr w:type="spellEnd"/>
      <w:r w:rsidRPr="00926594">
        <w:rPr>
          <w:rFonts w:ascii="Times New Roman" w:hAnsi="Times New Roman"/>
          <w:sz w:val="28"/>
          <w:szCs w:val="28"/>
        </w:rPr>
        <w:t xml:space="preserve"> создана группа ТОС, в которую входит начальник управления ЖКХ города Батайска. В ней председатели публикуют фотографии и видео проблемных участков своего округа с указанием адреса, а начальник УЖКХ города Батайска приступает к решению проблем.</w:t>
      </w:r>
    </w:p>
    <w:p w14:paraId="666BC34C" w14:textId="2BAD58DD" w:rsidR="00F24F3B" w:rsidRDefault="00F24F3B" w:rsidP="00F24F3B">
      <w:pPr>
        <w:ind w:firstLine="709"/>
        <w:jc w:val="both"/>
        <w:rPr>
          <w:rFonts w:ascii="Times New Roman" w:hAnsi="Times New Roman"/>
          <w:sz w:val="28"/>
          <w:szCs w:val="28"/>
        </w:rPr>
      </w:pPr>
      <w:r>
        <w:rPr>
          <w:rFonts w:ascii="Times New Roman" w:hAnsi="Times New Roman"/>
          <w:sz w:val="28"/>
          <w:szCs w:val="28"/>
        </w:rPr>
        <w:t>П</w:t>
      </w:r>
      <w:r w:rsidRPr="00A912DA">
        <w:rPr>
          <w:rFonts w:ascii="Times New Roman" w:hAnsi="Times New Roman"/>
          <w:sz w:val="28"/>
          <w:szCs w:val="28"/>
        </w:rPr>
        <w:t xml:space="preserve">редседатели Комитетов общественного самоуправления постоянно взаимодействуют с депутатами </w:t>
      </w:r>
      <w:proofErr w:type="spellStart"/>
      <w:r w:rsidRPr="00A912DA">
        <w:rPr>
          <w:rFonts w:ascii="Times New Roman" w:hAnsi="Times New Roman"/>
          <w:sz w:val="28"/>
          <w:szCs w:val="28"/>
        </w:rPr>
        <w:t>Батайской</w:t>
      </w:r>
      <w:proofErr w:type="spellEnd"/>
      <w:r w:rsidRPr="00A912DA">
        <w:rPr>
          <w:rFonts w:ascii="Times New Roman" w:hAnsi="Times New Roman"/>
          <w:sz w:val="28"/>
          <w:szCs w:val="28"/>
        </w:rPr>
        <w:t xml:space="preserve"> городской Думы </w:t>
      </w:r>
      <w:r>
        <w:rPr>
          <w:rFonts w:ascii="Times New Roman" w:hAnsi="Times New Roman"/>
          <w:sz w:val="28"/>
          <w:szCs w:val="28"/>
        </w:rPr>
        <w:t>и службами жилищно-коммунального хозяйства города Батайска д</w:t>
      </w:r>
      <w:r w:rsidR="0089714A">
        <w:rPr>
          <w:rFonts w:ascii="Times New Roman" w:hAnsi="Times New Roman"/>
          <w:sz w:val="28"/>
          <w:szCs w:val="28"/>
        </w:rPr>
        <w:t>ля решения вопросов</w:t>
      </w:r>
      <w:r w:rsidRPr="00A912DA">
        <w:rPr>
          <w:rFonts w:ascii="Times New Roman" w:hAnsi="Times New Roman"/>
          <w:sz w:val="28"/>
          <w:szCs w:val="28"/>
        </w:rPr>
        <w:t xml:space="preserve"> </w:t>
      </w:r>
      <w:r>
        <w:rPr>
          <w:rFonts w:ascii="Times New Roman" w:hAnsi="Times New Roman"/>
          <w:sz w:val="28"/>
          <w:szCs w:val="28"/>
        </w:rPr>
        <w:t>по принятию мер по</w:t>
      </w:r>
      <w:r w:rsidRPr="00A912DA">
        <w:rPr>
          <w:rFonts w:ascii="Times New Roman" w:hAnsi="Times New Roman"/>
          <w:sz w:val="28"/>
          <w:szCs w:val="28"/>
        </w:rPr>
        <w:t xml:space="preserve"> наведени</w:t>
      </w:r>
      <w:r>
        <w:rPr>
          <w:rFonts w:ascii="Times New Roman" w:hAnsi="Times New Roman"/>
          <w:sz w:val="28"/>
          <w:szCs w:val="28"/>
        </w:rPr>
        <w:t>ю</w:t>
      </w:r>
      <w:r w:rsidRPr="00A912DA">
        <w:rPr>
          <w:rFonts w:ascii="Times New Roman" w:hAnsi="Times New Roman"/>
          <w:sz w:val="28"/>
          <w:szCs w:val="28"/>
        </w:rPr>
        <w:t xml:space="preserve"> порядка</w:t>
      </w:r>
      <w:r>
        <w:rPr>
          <w:rFonts w:ascii="Times New Roman" w:hAnsi="Times New Roman"/>
          <w:sz w:val="28"/>
          <w:szCs w:val="28"/>
        </w:rPr>
        <w:t xml:space="preserve"> </w:t>
      </w:r>
      <w:r w:rsidRPr="00A912DA">
        <w:rPr>
          <w:rFonts w:ascii="Times New Roman" w:hAnsi="Times New Roman"/>
          <w:sz w:val="28"/>
          <w:szCs w:val="28"/>
        </w:rPr>
        <w:t xml:space="preserve">на городских и </w:t>
      </w:r>
      <w:proofErr w:type="spellStart"/>
      <w:r w:rsidRPr="00A912DA">
        <w:rPr>
          <w:rFonts w:ascii="Times New Roman" w:hAnsi="Times New Roman"/>
          <w:sz w:val="28"/>
          <w:szCs w:val="28"/>
        </w:rPr>
        <w:t>внутридворовых</w:t>
      </w:r>
      <w:proofErr w:type="spellEnd"/>
      <w:r w:rsidRPr="00A912DA">
        <w:rPr>
          <w:rFonts w:ascii="Times New Roman" w:hAnsi="Times New Roman"/>
          <w:sz w:val="28"/>
          <w:szCs w:val="28"/>
        </w:rPr>
        <w:t xml:space="preserve"> территориях, а также по</w:t>
      </w:r>
      <w:r>
        <w:rPr>
          <w:rFonts w:ascii="Times New Roman" w:hAnsi="Times New Roman"/>
          <w:sz w:val="28"/>
          <w:szCs w:val="28"/>
        </w:rPr>
        <w:t xml:space="preserve"> вопросу </w:t>
      </w:r>
      <w:r w:rsidRPr="00A912DA">
        <w:rPr>
          <w:rFonts w:ascii="Times New Roman" w:hAnsi="Times New Roman"/>
          <w:sz w:val="28"/>
          <w:szCs w:val="28"/>
        </w:rPr>
        <w:t>благоустройств</w:t>
      </w:r>
      <w:r>
        <w:rPr>
          <w:rFonts w:ascii="Times New Roman" w:hAnsi="Times New Roman"/>
          <w:sz w:val="28"/>
          <w:szCs w:val="28"/>
        </w:rPr>
        <w:t>а территории.</w:t>
      </w:r>
    </w:p>
    <w:p w14:paraId="4F301E30" w14:textId="77777777" w:rsidR="00F24F3B" w:rsidRPr="00A912DA" w:rsidRDefault="00F24F3B" w:rsidP="00F24F3B">
      <w:pPr>
        <w:ind w:firstLine="709"/>
        <w:jc w:val="both"/>
        <w:rPr>
          <w:rFonts w:ascii="Times New Roman" w:hAnsi="Times New Roman"/>
          <w:sz w:val="28"/>
          <w:szCs w:val="28"/>
        </w:rPr>
      </w:pPr>
      <w:r>
        <w:rPr>
          <w:rFonts w:ascii="Times New Roman" w:hAnsi="Times New Roman"/>
          <w:sz w:val="28"/>
          <w:szCs w:val="28"/>
        </w:rPr>
        <w:t>Р</w:t>
      </w:r>
      <w:r w:rsidRPr="00A912DA">
        <w:rPr>
          <w:rFonts w:ascii="Times New Roman" w:hAnsi="Times New Roman"/>
          <w:sz w:val="28"/>
          <w:szCs w:val="28"/>
        </w:rPr>
        <w:t xml:space="preserve">аспространена практика проведения совместных приемов граждан </w:t>
      </w:r>
      <w:r>
        <w:rPr>
          <w:rFonts w:ascii="Times New Roman" w:hAnsi="Times New Roman"/>
          <w:sz w:val="28"/>
          <w:szCs w:val="28"/>
        </w:rPr>
        <w:t xml:space="preserve">председателями </w:t>
      </w:r>
      <w:r w:rsidRPr="00A912DA">
        <w:rPr>
          <w:rFonts w:ascii="Times New Roman" w:hAnsi="Times New Roman"/>
          <w:sz w:val="28"/>
          <w:szCs w:val="28"/>
        </w:rPr>
        <w:t>КТОС с</w:t>
      </w:r>
      <w:r>
        <w:rPr>
          <w:rFonts w:ascii="Times New Roman" w:hAnsi="Times New Roman"/>
          <w:sz w:val="28"/>
          <w:szCs w:val="28"/>
        </w:rPr>
        <w:t xml:space="preserve">овместно с </w:t>
      </w:r>
      <w:r w:rsidRPr="00A912DA">
        <w:rPr>
          <w:rFonts w:ascii="Times New Roman" w:hAnsi="Times New Roman"/>
          <w:sz w:val="28"/>
          <w:szCs w:val="28"/>
        </w:rPr>
        <w:t xml:space="preserve">депутатами </w:t>
      </w:r>
      <w:proofErr w:type="spellStart"/>
      <w:r w:rsidRPr="00A912DA">
        <w:rPr>
          <w:rFonts w:ascii="Times New Roman" w:hAnsi="Times New Roman"/>
          <w:sz w:val="28"/>
          <w:szCs w:val="28"/>
        </w:rPr>
        <w:t>Батайской</w:t>
      </w:r>
      <w:proofErr w:type="spellEnd"/>
      <w:r w:rsidRPr="00A912DA">
        <w:rPr>
          <w:rFonts w:ascii="Times New Roman" w:hAnsi="Times New Roman"/>
          <w:sz w:val="28"/>
          <w:szCs w:val="28"/>
        </w:rPr>
        <w:t xml:space="preserve"> городской Думы.</w:t>
      </w:r>
    </w:p>
    <w:p w14:paraId="148B14F7" w14:textId="2EF16053" w:rsidR="00F24F3B" w:rsidRDefault="00F24F3B" w:rsidP="00F24F3B">
      <w:pPr>
        <w:ind w:firstLine="709"/>
        <w:jc w:val="both"/>
        <w:rPr>
          <w:rFonts w:ascii="Times New Roman" w:hAnsi="Times New Roman"/>
          <w:sz w:val="28"/>
          <w:szCs w:val="28"/>
        </w:rPr>
      </w:pPr>
      <w:r w:rsidRPr="00A912DA">
        <w:rPr>
          <w:rFonts w:ascii="Times New Roman" w:hAnsi="Times New Roman"/>
          <w:sz w:val="28"/>
          <w:szCs w:val="28"/>
        </w:rPr>
        <w:t>Проведение вышеуказанных мероприятий планируется и в 20</w:t>
      </w:r>
      <w:r>
        <w:rPr>
          <w:rFonts w:ascii="Times New Roman" w:hAnsi="Times New Roman"/>
          <w:sz w:val="28"/>
          <w:szCs w:val="28"/>
        </w:rPr>
        <w:t>2</w:t>
      </w:r>
      <w:r w:rsidR="00007600">
        <w:rPr>
          <w:rFonts w:ascii="Times New Roman" w:hAnsi="Times New Roman"/>
          <w:sz w:val="28"/>
          <w:szCs w:val="28"/>
        </w:rPr>
        <w:t>4</w:t>
      </w:r>
      <w:r w:rsidRPr="00A912DA">
        <w:rPr>
          <w:rFonts w:ascii="Times New Roman" w:hAnsi="Times New Roman"/>
          <w:sz w:val="28"/>
          <w:szCs w:val="28"/>
        </w:rPr>
        <w:t>-202</w:t>
      </w:r>
      <w:r w:rsidR="00007600">
        <w:rPr>
          <w:rFonts w:ascii="Times New Roman" w:hAnsi="Times New Roman"/>
          <w:sz w:val="28"/>
          <w:szCs w:val="28"/>
        </w:rPr>
        <w:t>6</w:t>
      </w:r>
      <w:r w:rsidRPr="00A912DA">
        <w:rPr>
          <w:rFonts w:ascii="Times New Roman" w:hAnsi="Times New Roman"/>
          <w:sz w:val="28"/>
          <w:szCs w:val="28"/>
        </w:rPr>
        <w:t xml:space="preserve"> гг. Рост удовлетворенности населения деятельностью органов местного </w:t>
      </w:r>
      <w:r w:rsidRPr="00A912DA">
        <w:rPr>
          <w:rFonts w:ascii="Times New Roman" w:hAnsi="Times New Roman"/>
          <w:sz w:val="28"/>
          <w:szCs w:val="28"/>
        </w:rPr>
        <w:lastRenderedPageBreak/>
        <w:t>самоуправления городского округа (муниципального района) прогнозируется на следующем уровне: 202</w:t>
      </w:r>
      <w:r w:rsidR="00007600">
        <w:rPr>
          <w:rFonts w:ascii="Times New Roman" w:hAnsi="Times New Roman"/>
          <w:sz w:val="28"/>
          <w:szCs w:val="28"/>
        </w:rPr>
        <w:t>4</w:t>
      </w:r>
      <w:r w:rsidRPr="00A912DA">
        <w:rPr>
          <w:rFonts w:ascii="Times New Roman" w:hAnsi="Times New Roman"/>
          <w:sz w:val="28"/>
          <w:szCs w:val="28"/>
        </w:rPr>
        <w:t xml:space="preserve"> год – </w:t>
      </w:r>
      <w:r>
        <w:rPr>
          <w:rFonts w:ascii="Times New Roman" w:hAnsi="Times New Roman"/>
          <w:sz w:val="28"/>
          <w:szCs w:val="28"/>
        </w:rPr>
        <w:t>4</w:t>
      </w:r>
      <w:r w:rsidR="000F09DD">
        <w:rPr>
          <w:rFonts w:ascii="Times New Roman" w:hAnsi="Times New Roman"/>
          <w:sz w:val="28"/>
          <w:szCs w:val="28"/>
        </w:rPr>
        <w:t>6</w:t>
      </w:r>
      <w:r w:rsidRPr="00A912DA">
        <w:rPr>
          <w:rFonts w:ascii="Times New Roman" w:hAnsi="Times New Roman"/>
          <w:sz w:val="28"/>
          <w:szCs w:val="28"/>
        </w:rPr>
        <w:t xml:space="preserve"> %, 202</w:t>
      </w:r>
      <w:r w:rsidR="00007600">
        <w:rPr>
          <w:rFonts w:ascii="Times New Roman" w:hAnsi="Times New Roman"/>
          <w:sz w:val="28"/>
          <w:szCs w:val="28"/>
        </w:rPr>
        <w:t>5</w:t>
      </w:r>
      <w:r w:rsidRPr="00A912DA">
        <w:rPr>
          <w:rFonts w:ascii="Times New Roman" w:hAnsi="Times New Roman"/>
          <w:sz w:val="28"/>
          <w:szCs w:val="28"/>
        </w:rPr>
        <w:t xml:space="preserve"> год – </w:t>
      </w:r>
      <w:r>
        <w:rPr>
          <w:rFonts w:ascii="Times New Roman" w:hAnsi="Times New Roman"/>
          <w:sz w:val="28"/>
          <w:szCs w:val="28"/>
        </w:rPr>
        <w:t>4</w:t>
      </w:r>
      <w:r w:rsidR="000F09DD">
        <w:rPr>
          <w:rFonts w:ascii="Times New Roman" w:hAnsi="Times New Roman"/>
          <w:sz w:val="28"/>
          <w:szCs w:val="28"/>
        </w:rPr>
        <w:t>6</w:t>
      </w:r>
      <w:r>
        <w:rPr>
          <w:rFonts w:ascii="Times New Roman" w:hAnsi="Times New Roman"/>
          <w:sz w:val="28"/>
          <w:szCs w:val="28"/>
        </w:rPr>
        <w:t>,</w:t>
      </w:r>
      <w:r w:rsidR="000F09DD">
        <w:rPr>
          <w:rFonts w:ascii="Times New Roman" w:hAnsi="Times New Roman"/>
          <w:sz w:val="28"/>
          <w:szCs w:val="28"/>
        </w:rPr>
        <w:t>2</w:t>
      </w:r>
      <w:r>
        <w:rPr>
          <w:rFonts w:ascii="Times New Roman" w:hAnsi="Times New Roman"/>
          <w:sz w:val="28"/>
          <w:szCs w:val="28"/>
        </w:rPr>
        <w:t xml:space="preserve"> %, 202</w:t>
      </w:r>
      <w:r w:rsidR="00007600">
        <w:rPr>
          <w:rFonts w:ascii="Times New Roman" w:hAnsi="Times New Roman"/>
          <w:sz w:val="28"/>
          <w:szCs w:val="28"/>
        </w:rPr>
        <w:t>6</w:t>
      </w:r>
      <w:r>
        <w:rPr>
          <w:rFonts w:ascii="Times New Roman" w:hAnsi="Times New Roman"/>
          <w:sz w:val="28"/>
          <w:szCs w:val="28"/>
        </w:rPr>
        <w:t xml:space="preserve"> год – 4</w:t>
      </w:r>
      <w:r w:rsidR="000F09DD">
        <w:rPr>
          <w:rFonts w:ascii="Times New Roman" w:hAnsi="Times New Roman"/>
          <w:sz w:val="28"/>
          <w:szCs w:val="28"/>
        </w:rPr>
        <w:t>6</w:t>
      </w:r>
      <w:r w:rsidR="00007600">
        <w:rPr>
          <w:rFonts w:ascii="Times New Roman" w:hAnsi="Times New Roman"/>
          <w:sz w:val="28"/>
          <w:szCs w:val="28"/>
        </w:rPr>
        <w:t>,</w:t>
      </w:r>
      <w:r w:rsidR="000F09DD">
        <w:rPr>
          <w:rFonts w:ascii="Times New Roman" w:hAnsi="Times New Roman"/>
          <w:sz w:val="28"/>
          <w:szCs w:val="28"/>
        </w:rPr>
        <w:t>4</w:t>
      </w:r>
      <w:r>
        <w:rPr>
          <w:rFonts w:ascii="Times New Roman" w:hAnsi="Times New Roman"/>
          <w:sz w:val="28"/>
          <w:szCs w:val="28"/>
        </w:rPr>
        <w:t xml:space="preserve"> %.</w:t>
      </w:r>
    </w:p>
    <w:p w14:paraId="0D4C687F" w14:textId="77777777" w:rsidR="007F24EC" w:rsidRPr="007F24EC" w:rsidRDefault="007F24EC" w:rsidP="0099741E">
      <w:pPr>
        <w:ind w:firstLine="709"/>
        <w:jc w:val="both"/>
        <w:rPr>
          <w:rFonts w:ascii="Times New Roman" w:hAnsi="Times New Roman"/>
          <w:sz w:val="28"/>
          <w:szCs w:val="28"/>
        </w:rPr>
      </w:pPr>
    </w:p>
    <w:p w14:paraId="56BA9549" w14:textId="77777777" w:rsidR="004166AC" w:rsidRPr="00A912DA" w:rsidRDefault="004166AC" w:rsidP="0099741E">
      <w:pPr>
        <w:ind w:firstLine="709"/>
        <w:jc w:val="both"/>
        <w:rPr>
          <w:rFonts w:ascii="Times New Roman" w:hAnsi="Times New Roman"/>
          <w:b/>
          <w:sz w:val="28"/>
          <w:szCs w:val="28"/>
        </w:rPr>
      </w:pPr>
      <w:r w:rsidRPr="00EA621B">
        <w:rPr>
          <w:rFonts w:ascii="Times New Roman" w:hAnsi="Times New Roman"/>
          <w:b/>
          <w:sz w:val="28"/>
          <w:szCs w:val="28"/>
        </w:rPr>
        <w:t>Показатель 38. Среднегодовая численность постоянного населения.</w:t>
      </w:r>
    </w:p>
    <w:p w14:paraId="56BA954A" w14:textId="47C480CD" w:rsidR="005549A6" w:rsidRDefault="00454727" w:rsidP="00D57658">
      <w:pPr>
        <w:ind w:firstLine="709"/>
        <w:jc w:val="both"/>
        <w:rPr>
          <w:rFonts w:ascii="Times New Roman" w:hAnsi="Times New Roman"/>
          <w:sz w:val="28"/>
          <w:szCs w:val="28"/>
        </w:rPr>
      </w:pPr>
      <w:r w:rsidRPr="00A912DA">
        <w:rPr>
          <w:rFonts w:ascii="Times New Roman" w:hAnsi="Times New Roman"/>
          <w:sz w:val="28"/>
          <w:szCs w:val="28"/>
        </w:rPr>
        <w:t xml:space="preserve">Среднегодовая численность постоянного населения </w:t>
      </w:r>
      <w:r w:rsidR="00AC7F00" w:rsidRPr="00A912DA">
        <w:rPr>
          <w:rFonts w:ascii="Times New Roman" w:hAnsi="Times New Roman"/>
          <w:sz w:val="28"/>
          <w:szCs w:val="28"/>
        </w:rPr>
        <w:t>города Батайска</w:t>
      </w:r>
      <w:r w:rsidR="00891608" w:rsidRPr="00A912DA">
        <w:rPr>
          <w:rFonts w:ascii="Times New Roman" w:hAnsi="Times New Roman"/>
          <w:sz w:val="28"/>
          <w:szCs w:val="28"/>
        </w:rPr>
        <w:t xml:space="preserve"> в </w:t>
      </w:r>
      <w:r w:rsidR="00906C26">
        <w:rPr>
          <w:rFonts w:ascii="Times New Roman" w:hAnsi="Times New Roman"/>
          <w:sz w:val="28"/>
          <w:szCs w:val="28"/>
        </w:rPr>
        <w:t xml:space="preserve">2021 году – 127,1 тыс. чел., в </w:t>
      </w:r>
      <w:r w:rsidR="005E7FC9" w:rsidRPr="00A912DA">
        <w:rPr>
          <w:rFonts w:ascii="Times New Roman" w:hAnsi="Times New Roman"/>
          <w:sz w:val="28"/>
          <w:szCs w:val="28"/>
        </w:rPr>
        <w:t>20</w:t>
      </w:r>
      <w:r w:rsidR="005549A6">
        <w:rPr>
          <w:rFonts w:ascii="Times New Roman" w:hAnsi="Times New Roman"/>
          <w:sz w:val="28"/>
          <w:szCs w:val="28"/>
        </w:rPr>
        <w:t>2</w:t>
      </w:r>
      <w:r w:rsidR="00A15E57">
        <w:rPr>
          <w:rFonts w:ascii="Times New Roman" w:hAnsi="Times New Roman"/>
          <w:sz w:val="28"/>
          <w:szCs w:val="28"/>
        </w:rPr>
        <w:t>2</w:t>
      </w:r>
      <w:r w:rsidR="00906C26">
        <w:rPr>
          <w:rFonts w:ascii="Times New Roman" w:hAnsi="Times New Roman"/>
          <w:sz w:val="28"/>
          <w:szCs w:val="28"/>
        </w:rPr>
        <w:t xml:space="preserve"> году</w:t>
      </w:r>
      <w:r w:rsidR="005E7FC9" w:rsidRPr="00A912DA">
        <w:rPr>
          <w:rFonts w:ascii="Times New Roman" w:hAnsi="Times New Roman"/>
          <w:sz w:val="28"/>
          <w:szCs w:val="28"/>
        </w:rPr>
        <w:t xml:space="preserve"> </w:t>
      </w:r>
      <w:r w:rsidR="00137533" w:rsidRPr="00A912DA">
        <w:rPr>
          <w:rFonts w:ascii="Times New Roman" w:hAnsi="Times New Roman"/>
          <w:sz w:val="28"/>
          <w:szCs w:val="28"/>
        </w:rPr>
        <w:t>–</w:t>
      </w:r>
      <w:r w:rsidR="005E7FC9" w:rsidRPr="00A912DA">
        <w:rPr>
          <w:rFonts w:ascii="Times New Roman" w:hAnsi="Times New Roman"/>
          <w:sz w:val="28"/>
          <w:szCs w:val="28"/>
        </w:rPr>
        <w:t xml:space="preserve"> 12</w:t>
      </w:r>
      <w:r w:rsidR="00A15E57">
        <w:rPr>
          <w:rFonts w:ascii="Times New Roman" w:hAnsi="Times New Roman"/>
          <w:sz w:val="28"/>
          <w:szCs w:val="28"/>
        </w:rPr>
        <w:t>6</w:t>
      </w:r>
      <w:r w:rsidR="005E7FC9" w:rsidRPr="00A912DA">
        <w:rPr>
          <w:rFonts w:ascii="Times New Roman" w:hAnsi="Times New Roman"/>
          <w:sz w:val="28"/>
          <w:szCs w:val="28"/>
        </w:rPr>
        <w:t>,</w:t>
      </w:r>
      <w:r w:rsidR="00A15E57">
        <w:rPr>
          <w:rFonts w:ascii="Times New Roman" w:hAnsi="Times New Roman"/>
          <w:sz w:val="28"/>
          <w:szCs w:val="28"/>
        </w:rPr>
        <w:t>2</w:t>
      </w:r>
      <w:r w:rsidR="005E7FC9" w:rsidRPr="00A912DA">
        <w:rPr>
          <w:rFonts w:ascii="Times New Roman" w:hAnsi="Times New Roman"/>
          <w:sz w:val="28"/>
          <w:szCs w:val="28"/>
        </w:rPr>
        <w:t xml:space="preserve"> тыс.</w:t>
      </w:r>
      <w:r w:rsidR="00D57658" w:rsidRPr="00A912DA">
        <w:rPr>
          <w:rFonts w:ascii="Times New Roman" w:hAnsi="Times New Roman"/>
          <w:sz w:val="28"/>
          <w:szCs w:val="28"/>
        </w:rPr>
        <w:t xml:space="preserve"> </w:t>
      </w:r>
      <w:r w:rsidR="005E7FC9" w:rsidRPr="00A912DA">
        <w:rPr>
          <w:rFonts w:ascii="Times New Roman" w:hAnsi="Times New Roman"/>
          <w:sz w:val="28"/>
          <w:szCs w:val="28"/>
        </w:rPr>
        <w:t>чел.</w:t>
      </w:r>
      <w:r w:rsidR="00D57658" w:rsidRPr="00A912DA">
        <w:rPr>
          <w:rFonts w:ascii="Times New Roman" w:hAnsi="Times New Roman"/>
          <w:sz w:val="28"/>
          <w:szCs w:val="28"/>
        </w:rPr>
        <w:t>, в 20</w:t>
      </w:r>
      <w:r w:rsidR="007A0AA1">
        <w:rPr>
          <w:rFonts w:ascii="Times New Roman" w:hAnsi="Times New Roman"/>
          <w:sz w:val="28"/>
          <w:szCs w:val="28"/>
        </w:rPr>
        <w:t>2</w:t>
      </w:r>
      <w:r w:rsidR="00906C26">
        <w:rPr>
          <w:rFonts w:ascii="Times New Roman" w:hAnsi="Times New Roman"/>
          <w:sz w:val="28"/>
          <w:szCs w:val="28"/>
        </w:rPr>
        <w:t>3 году</w:t>
      </w:r>
      <w:r w:rsidR="00D57658" w:rsidRPr="00A912DA">
        <w:rPr>
          <w:rFonts w:ascii="Times New Roman" w:hAnsi="Times New Roman"/>
          <w:sz w:val="28"/>
          <w:szCs w:val="28"/>
        </w:rPr>
        <w:t xml:space="preserve"> </w:t>
      </w:r>
      <w:r w:rsidR="00137533" w:rsidRPr="00A912DA">
        <w:rPr>
          <w:rFonts w:ascii="Times New Roman" w:hAnsi="Times New Roman"/>
          <w:sz w:val="28"/>
          <w:szCs w:val="28"/>
        </w:rPr>
        <w:t>–</w:t>
      </w:r>
      <w:r w:rsidR="00D57658" w:rsidRPr="00A912DA">
        <w:rPr>
          <w:rFonts w:ascii="Times New Roman" w:hAnsi="Times New Roman"/>
          <w:sz w:val="28"/>
          <w:szCs w:val="28"/>
        </w:rPr>
        <w:t xml:space="preserve"> 12</w:t>
      </w:r>
      <w:r w:rsidR="00906C26">
        <w:rPr>
          <w:rFonts w:ascii="Times New Roman" w:hAnsi="Times New Roman"/>
          <w:sz w:val="28"/>
          <w:szCs w:val="28"/>
        </w:rPr>
        <w:t>5</w:t>
      </w:r>
      <w:r w:rsidR="00D57658" w:rsidRPr="00A912DA">
        <w:rPr>
          <w:rFonts w:ascii="Times New Roman" w:hAnsi="Times New Roman"/>
          <w:sz w:val="28"/>
          <w:szCs w:val="28"/>
        </w:rPr>
        <w:t>,</w:t>
      </w:r>
      <w:r w:rsidR="00906C26">
        <w:rPr>
          <w:rFonts w:ascii="Times New Roman" w:hAnsi="Times New Roman"/>
          <w:sz w:val="28"/>
          <w:szCs w:val="28"/>
        </w:rPr>
        <w:t>2</w:t>
      </w:r>
      <w:r w:rsidR="00D57658" w:rsidRPr="00A912DA">
        <w:rPr>
          <w:rFonts w:ascii="Times New Roman" w:hAnsi="Times New Roman"/>
          <w:sz w:val="28"/>
          <w:szCs w:val="28"/>
        </w:rPr>
        <w:t xml:space="preserve"> тыс. чел.</w:t>
      </w:r>
      <w:r w:rsidR="00C95140" w:rsidRPr="00A912DA">
        <w:rPr>
          <w:rFonts w:ascii="Times New Roman" w:hAnsi="Times New Roman"/>
          <w:sz w:val="28"/>
          <w:szCs w:val="28"/>
        </w:rPr>
        <w:t xml:space="preserve"> </w:t>
      </w:r>
      <w:r w:rsidR="00D57658" w:rsidRPr="00A912DA">
        <w:rPr>
          <w:rFonts w:ascii="Times New Roman" w:hAnsi="Times New Roman"/>
          <w:sz w:val="28"/>
          <w:szCs w:val="28"/>
        </w:rPr>
        <w:t>В</w:t>
      </w:r>
      <w:r w:rsidR="00DB0B81" w:rsidRPr="00A912DA">
        <w:rPr>
          <w:rFonts w:ascii="Times New Roman" w:hAnsi="Times New Roman"/>
          <w:sz w:val="28"/>
          <w:szCs w:val="28"/>
        </w:rPr>
        <w:t xml:space="preserve"> среднем численность н</w:t>
      </w:r>
      <w:r w:rsidR="00764B66" w:rsidRPr="00A912DA">
        <w:rPr>
          <w:rFonts w:ascii="Times New Roman" w:hAnsi="Times New Roman"/>
          <w:sz w:val="28"/>
          <w:szCs w:val="28"/>
        </w:rPr>
        <w:t>аселения города Батайска за 20</w:t>
      </w:r>
      <w:r w:rsidR="005549A6">
        <w:rPr>
          <w:rFonts w:ascii="Times New Roman" w:hAnsi="Times New Roman"/>
          <w:sz w:val="28"/>
          <w:szCs w:val="28"/>
        </w:rPr>
        <w:t>2</w:t>
      </w:r>
      <w:r w:rsidR="00906C26">
        <w:rPr>
          <w:rFonts w:ascii="Times New Roman" w:hAnsi="Times New Roman"/>
          <w:sz w:val="28"/>
          <w:szCs w:val="28"/>
        </w:rPr>
        <w:t>3</w:t>
      </w:r>
      <w:r w:rsidR="00DB0B81" w:rsidRPr="00A912DA">
        <w:rPr>
          <w:rFonts w:ascii="Times New Roman" w:hAnsi="Times New Roman"/>
          <w:sz w:val="28"/>
          <w:szCs w:val="28"/>
        </w:rPr>
        <w:t xml:space="preserve"> год </w:t>
      </w:r>
      <w:r w:rsidR="005549A6">
        <w:rPr>
          <w:rFonts w:ascii="Times New Roman" w:hAnsi="Times New Roman"/>
          <w:sz w:val="28"/>
          <w:szCs w:val="28"/>
        </w:rPr>
        <w:t>снизилась</w:t>
      </w:r>
      <w:r w:rsidR="00D57658" w:rsidRPr="00A912DA">
        <w:rPr>
          <w:rFonts w:ascii="Times New Roman" w:hAnsi="Times New Roman"/>
          <w:sz w:val="28"/>
          <w:szCs w:val="28"/>
        </w:rPr>
        <w:t xml:space="preserve"> на </w:t>
      </w:r>
      <w:r w:rsidR="00906C26">
        <w:rPr>
          <w:rFonts w:ascii="Times New Roman" w:hAnsi="Times New Roman"/>
          <w:sz w:val="28"/>
          <w:szCs w:val="28"/>
        </w:rPr>
        <w:t>1</w:t>
      </w:r>
      <w:r w:rsidR="005E7FC9" w:rsidRPr="00A912DA">
        <w:rPr>
          <w:rFonts w:ascii="Times New Roman" w:hAnsi="Times New Roman"/>
          <w:sz w:val="28"/>
          <w:szCs w:val="28"/>
        </w:rPr>
        <w:t xml:space="preserve"> </w:t>
      </w:r>
      <w:r w:rsidR="00DB0B81" w:rsidRPr="00A912DA">
        <w:rPr>
          <w:rFonts w:ascii="Times New Roman" w:hAnsi="Times New Roman"/>
          <w:sz w:val="28"/>
          <w:szCs w:val="28"/>
        </w:rPr>
        <w:t>тыс. человек</w:t>
      </w:r>
      <w:r w:rsidR="00D57658" w:rsidRPr="00A912DA">
        <w:rPr>
          <w:rFonts w:ascii="Times New Roman" w:hAnsi="Times New Roman"/>
          <w:sz w:val="28"/>
          <w:szCs w:val="28"/>
        </w:rPr>
        <w:t xml:space="preserve"> по сравнению с </w:t>
      </w:r>
      <w:r w:rsidR="00DB0B81" w:rsidRPr="00A912DA">
        <w:rPr>
          <w:rFonts w:ascii="Times New Roman" w:hAnsi="Times New Roman"/>
          <w:sz w:val="28"/>
          <w:szCs w:val="28"/>
        </w:rPr>
        <w:t>20</w:t>
      </w:r>
      <w:r w:rsidR="00A15E57">
        <w:rPr>
          <w:rFonts w:ascii="Times New Roman" w:hAnsi="Times New Roman"/>
          <w:sz w:val="28"/>
          <w:szCs w:val="28"/>
        </w:rPr>
        <w:t>2</w:t>
      </w:r>
      <w:r w:rsidR="00906C26">
        <w:rPr>
          <w:rFonts w:ascii="Times New Roman" w:hAnsi="Times New Roman"/>
          <w:sz w:val="28"/>
          <w:szCs w:val="28"/>
        </w:rPr>
        <w:t>2</w:t>
      </w:r>
      <w:r w:rsidR="00DB0B81" w:rsidRPr="00A912DA">
        <w:rPr>
          <w:rFonts w:ascii="Times New Roman" w:hAnsi="Times New Roman"/>
          <w:sz w:val="28"/>
          <w:szCs w:val="28"/>
        </w:rPr>
        <w:t xml:space="preserve"> год</w:t>
      </w:r>
      <w:r w:rsidR="00D57658" w:rsidRPr="00A912DA">
        <w:rPr>
          <w:rFonts w:ascii="Times New Roman" w:hAnsi="Times New Roman"/>
          <w:sz w:val="28"/>
          <w:szCs w:val="28"/>
        </w:rPr>
        <w:t>ом</w:t>
      </w:r>
      <w:r w:rsidR="00464168" w:rsidRPr="00A912DA">
        <w:rPr>
          <w:rFonts w:ascii="Times New Roman" w:hAnsi="Times New Roman"/>
          <w:sz w:val="28"/>
          <w:szCs w:val="28"/>
        </w:rPr>
        <w:t>.</w:t>
      </w:r>
    </w:p>
    <w:p w14:paraId="6F638FDE" w14:textId="6262E85B" w:rsidR="003D4C7D" w:rsidRPr="003D4C7D" w:rsidRDefault="003D4C7D" w:rsidP="003D4C7D">
      <w:pPr>
        <w:pStyle w:val="a7"/>
        <w:tabs>
          <w:tab w:val="left" w:pos="0"/>
          <w:tab w:val="left" w:pos="709"/>
        </w:tabs>
        <w:spacing w:after="0"/>
        <w:ind w:firstLine="709"/>
        <w:jc w:val="both"/>
        <w:rPr>
          <w:sz w:val="28"/>
          <w:szCs w:val="28"/>
        </w:rPr>
      </w:pPr>
      <w:r w:rsidRPr="003D4C7D">
        <w:rPr>
          <w:sz w:val="28"/>
          <w:szCs w:val="28"/>
        </w:rPr>
        <w:t>За 202</w:t>
      </w:r>
      <w:r w:rsidR="00906C26">
        <w:rPr>
          <w:sz w:val="28"/>
          <w:szCs w:val="28"/>
        </w:rPr>
        <w:t>3</w:t>
      </w:r>
      <w:r w:rsidR="00793EAE">
        <w:rPr>
          <w:sz w:val="28"/>
          <w:szCs w:val="28"/>
        </w:rPr>
        <w:t xml:space="preserve"> год в городе Батайске родил</w:t>
      </w:r>
      <w:r w:rsidRPr="003D4C7D">
        <w:rPr>
          <w:sz w:val="28"/>
          <w:szCs w:val="28"/>
        </w:rPr>
        <w:t>с</w:t>
      </w:r>
      <w:r w:rsidR="00793EAE">
        <w:rPr>
          <w:sz w:val="28"/>
          <w:szCs w:val="28"/>
        </w:rPr>
        <w:t>я</w:t>
      </w:r>
      <w:r w:rsidRPr="003D4C7D">
        <w:rPr>
          <w:sz w:val="28"/>
          <w:szCs w:val="28"/>
        </w:rPr>
        <w:t xml:space="preserve"> 1</w:t>
      </w:r>
      <w:r>
        <w:rPr>
          <w:sz w:val="28"/>
          <w:szCs w:val="28"/>
        </w:rPr>
        <w:t> </w:t>
      </w:r>
      <w:r w:rsidRPr="003D4C7D">
        <w:rPr>
          <w:sz w:val="28"/>
          <w:szCs w:val="28"/>
        </w:rPr>
        <w:t>3</w:t>
      </w:r>
      <w:r w:rsidR="00793EAE">
        <w:rPr>
          <w:sz w:val="28"/>
          <w:szCs w:val="28"/>
        </w:rPr>
        <w:t>81</w:t>
      </w:r>
      <w:r w:rsidRPr="003D4C7D">
        <w:rPr>
          <w:sz w:val="28"/>
          <w:szCs w:val="28"/>
        </w:rPr>
        <w:t xml:space="preserve"> младен</w:t>
      </w:r>
      <w:r w:rsidR="00793EAE">
        <w:rPr>
          <w:sz w:val="28"/>
          <w:szCs w:val="28"/>
        </w:rPr>
        <w:t>е</w:t>
      </w:r>
      <w:r w:rsidRPr="003D4C7D">
        <w:rPr>
          <w:sz w:val="28"/>
          <w:szCs w:val="28"/>
        </w:rPr>
        <w:t xml:space="preserve">ц, что на </w:t>
      </w:r>
      <w:r w:rsidR="00793EAE">
        <w:rPr>
          <w:sz w:val="28"/>
          <w:szCs w:val="28"/>
        </w:rPr>
        <w:t>1</w:t>
      </w:r>
      <w:r w:rsidRPr="003D4C7D">
        <w:rPr>
          <w:sz w:val="28"/>
          <w:szCs w:val="28"/>
        </w:rPr>
        <w:t>,</w:t>
      </w:r>
      <w:r w:rsidR="00793EAE">
        <w:rPr>
          <w:sz w:val="28"/>
          <w:szCs w:val="28"/>
        </w:rPr>
        <w:t>9</w:t>
      </w:r>
      <w:r w:rsidRPr="003D4C7D">
        <w:rPr>
          <w:sz w:val="28"/>
          <w:szCs w:val="28"/>
        </w:rPr>
        <w:t xml:space="preserve"> % </w:t>
      </w:r>
      <w:r w:rsidR="00793EAE">
        <w:rPr>
          <w:sz w:val="28"/>
          <w:szCs w:val="28"/>
        </w:rPr>
        <w:t>бол</w:t>
      </w:r>
      <w:r w:rsidRPr="003D4C7D">
        <w:rPr>
          <w:sz w:val="28"/>
          <w:szCs w:val="28"/>
        </w:rPr>
        <w:t xml:space="preserve">ьше, чем </w:t>
      </w:r>
      <w:r>
        <w:rPr>
          <w:sz w:val="28"/>
          <w:szCs w:val="28"/>
        </w:rPr>
        <w:t>в 202</w:t>
      </w:r>
      <w:r w:rsidR="00793EAE">
        <w:rPr>
          <w:sz w:val="28"/>
          <w:szCs w:val="28"/>
        </w:rPr>
        <w:t>2</w:t>
      </w:r>
      <w:r>
        <w:rPr>
          <w:sz w:val="28"/>
          <w:szCs w:val="28"/>
        </w:rPr>
        <w:t xml:space="preserve"> году</w:t>
      </w:r>
      <w:r w:rsidRPr="003D4C7D">
        <w:rPr>
          <w:sz w:val="28"/>
          <w:szCs w:val="28"/>
        </w:rPr>
        <w:t>.</w:t>
      </w:r>
      <w:r>
        <w:rPr>
          <w:sz w:val="28"/>
          <w:szCs w:val="28"/>
        </w:rPr>
        <w:t xml:space="preserve"> Вместе с тем в</w:t>
      </w:r>
      <w:r w:rsidRPr="003D4C7D">
        <w:rPr>
          <w:sz w:val="28"/>
          <w:szCs w:val="28"/>
        </w:rPr>
        <w:t xml:space="preserve"> 202</w:t>
      </w:r>
      <w:r w:rsidR="00793EAE">
        <w:rPr>
          <w:sz w:val="28"/>
          <w:szCs w:val="28"/>
        </w:rPr>
        <w:t>3</w:t>
      </w:r>
      <w:r w:rsidRPr="003D4C7D">
        <w:rPr>
          <w:sz w:val="28"/>
          <w:szCs w:val="28"/>
        </w:rPr>
        <w:t xml:space="preserve"> год</w:t>
      </w:r>
      <w:r>
        <w:rPr>
          <w:sz w:val="28"/>
          <w:szCs w:val="28"/>
        </w:rPr>
        <w:t>у</w:t>
      </w:r>
      <w:r w:rsidRPr="003D4C7D">
        <w:rPr>
          <w:sz w:val="28"/>
          <w:szCs w:val="28"/>
        </w:rPr>
        <w:t xml:space="preserve"> умерло 1</w:t>
      </w:r>
      <w:r>
        <w:rPr>
          <w:sz w:val="28"/>
          <w:szCs w:val="28"/>
        </w:rPr>
        <w:t> </w:t>
      </w:r>
      <w:r w:rsidR="00793EAE">
        <w:rPr>
          <w:sz w:val="28"/>
          <w:szCs w:val="28"/>
        </w:rPr>
        <w:t>518</w:t>
      </w:r>
      <w:r>
        <w:rPr>
          <w:sz w:val="28"/>
          <w:szCs w:val="28"/>
        </w:rPr>
        <w:t xml:space="preserve"> </w:t>
      </w:r>
      <w:r w:rsidRPr="003D4C7D">
        <w:rPr>
          <w:sz w:val="28"/>
          <w:szCs w:val="28"/>
        </w:rPr>
        <w:t>человек, что на 2,</w:t>
      </w:r>
      <w:r w:rsidR="00793EAE">
        <w:rPr>
          <w:sz w:val="28"/>
          <w:szCs w:val="28"/>
        </w:rPr>
        <w:t>7</w:t>
      </w:r>
      <w:r w:rsidRPr="003D4C7D">
        <w:rPr>
          <w:sz w:val="28"/>
          <w:szCs w:val="28"/>
        </w:rPr>
        <w:t xml:space="preserve"> % меньше, чем за 202</w:t>
      </w:r>
      <w:r w:rsidR="00793EAE">
        <w:rPr>
          <w:sz w:val="28"/>
          <w:szCs w:val="28"/>
        </w:rPr>
        <w:t>2</w:t>
      </w:r>
      <w:r w:rsidRPr="003D4C7D">
        <w:rPr>
          <w:sz w:val="28"/>
          <w:szCs w:val="28"/>
        </w:rPr>
        <w:t xml:space="preserve"> год. Естественная убыль населения </w:t>
      </w:r>
      <w:r>
        <w:rPr>
          <w:sz w:val="28"/>
          <w:szCs w:val="28"/>
        </w:rPr>
        <w:t>за 202</w:t>
      </w:r>
      <w:r w:rsidR="00793EAE">
        <w:rPr>
          <w:sz w:val="28"/>
          <w:szCs w:val="28"/>
        </w:rPr>
        <w:t>3</w:t>
      </w:r>
      <w:r>
        <w:rPr>
          <w:sz w:val="28"/>
          <w:szCs w:val="28"/>
        </w:rPr>
        <w:t xml:space="preserve"> год</w:t>
      </w:r>
      <w:r w:rsidRPr="003D4C7D">
        <w:rPr>
          <w:sz w:val="28"/>
          <w:szCs w:val="28"/>
        </w:rPr>
        <w:t xml:space="preserve"> составила </w:t>
      </w:r>
      <w:r w:rsidR="00793EAE">
        <w:rPr>
          <w:sz w:val="28"/>
          <w:szCs w:val="28"/>
        </w:rPr>
        <w:t>137</w:t>
      </w:r>
      <w:r w:rsidRPr="003D4C7D">
        <w:rPr>
          <w:sz w:val="28"/>
          <w:szCs w:val="28"/>
        </w:rPr>
        <w:t xml:space="preserve"> человек</w:t>
      </w:r>
      <w:r>
        <w:rPr>
          <w:sz w:val="28"/>
          <w:szCs w:val="28"/>
        </w:rPr>
        <w:t>.</w:t>
      </w:r>
    </w:p>
    <w:p w14:paraId="56BA954C" w14:textId="780C8D03" w:rsidR="005549A6" w:rsidRDefault="005549A6" w:rsidP="005549A6">
      <w:pPr>
        <w:ind w:firstLine="709"/>
        <w:jc w:val="both"/>
        <w:rPr>
          <w:rFonts w:ascii="Times New Roman" w:hAnsi="Times New Roman"/>
          <w:sz w:val="28"/>
          <w:szCs w:val="28"/>
        </w:rPr>
      </w:pPr>
      <w:r>
        <w:rPr>
          <w:rFonts w:ascii="Times New Roman" w:hAnsi="Times New Roman"/>
          <w:sz w:val="28"/>
          <w:szCs w:val="28"/>
        </w:rPr>
        <w:t>В 202</w:t>
      </w:r>
      <w:r w:rsidR="00793EAE">
        <w:rPr>
          <w:rFonts w:ascii="Times New Roman" w:hAnsi="Times New Roman"/>
          <w:sz w:val="28"/>
          <w:szCs w:val="28"/>
        </w:rPr>
        <w:t>4</w:t>
      </w:r>
      <w:r>
        <w:rPr>
          <w:rFonts w:ascii="Times New Roman" w:hAnsi="Times New Roman"/>
          <w:sz w:val="28"/>
          <w:szCs w:val="28"/>
        </w:rPr>
        <w:t>-202</w:t>
      </w:r>
      <w:r w:rsidR="00793EAE">
        <w:rPr>
          <w:rFonts w:ascii="Times New Roman" w:hAnsi="Times New Roman"/>
          <w:sz w:val="28"/>
          <w:szCs w:val="28"/>
        </w:rPr>
        <w:t>6</w:t>
      </w:r>
      <w:r>
        <w:rPr>
          <w:rFonts w:ascii="Times New Roman" w:hAnsi="Times New Roman"/>
          <w:sz w:val="28"/>
          <w:szCs w:val="28"/>
        </w:rPr>
        <w:t xml:space="preserve"> гг. планируется</w:t>
      </w:r>
      <w:r w:rsidR="00C4108D">
        <w:rPr>
          <w:rFonts w:ascii="Times New Roman" w:hAnsi="Times New Roman"/>
          <w:sz w:val="28"/>
          <w:szCs w:val="28"/>
        </w:rPr>
        <w:t xml:space="preserve"> постепенное</w:t>
      </w:r>
      <w:r>
        <w:rPr>
          <w:rFonts w:ascii="Times New Roman" w:hAnsi="Times New Roman"/>
          <w:sz w:val="28"/>
          <w:szCs w:val="28"/>
        </w:rPr>
        <w:t xml:space="preserve"> увеличение показателя в среднем на 0,</w:t>
      </w:r>
      <w:r w:rsidR="00C4108D">
        <w:rPr>
          <w:rFonts w:ascii="Times New Roman" w:hAnsi="Times New Roman"/>
          <w:sz w:val="28"/>
          <w:szCs w:val="28"/>
        </w:rPr>
        <w:t>4</w:t>
      </w:r>
      <w:r>
        <w:rPr>
          <w:rFonts w:ascii="Times New Roman" w:hAnsi="Times New Roman"/>
          <w:sz w:val="28"/>
          <w:szCs w:val="28"/>
        </w:rPr>
        <w:t xml:space="preserve"> % в год за счет естественного прироста населения, чему способствует улучшение качества и расширение услуг учреждений здравоохранения, а также увеличение числа дошкольных учреждений (детских садов, учреждений дополнительного образования детей).</w:t>
      </w:r>
    </w:p>
    <w:p w14:paraId="56BA954D" w14:textId="2F03FA47" w:rsidR="00DB0B81" w:rsidRPr="00A912DA" w:rsidRDefault="005549A6" w:rsidP="0099741E">
      <w:pPr>
        <w:ind w:firstLine="709"/>
        <w:jc w:val="both"/>
        <w:rPr>
          <w:rFonts w:ascii="Times New Roman" w:hAnsi="Times New Roman"/>
          <w:sz w:val="28"/>
          <w:szCs w:val="28"/>
        </w:rPr>
      </w:pPr>
      <w:r w:rsidRPr="00A912DA">
        <w:rPr>
          <w:rFonts w:ascii="Times New Roman" w:hAnsi="Times New Roman"/>
          <w:sz w:val="28"/>
          <w:szCs w:val="28"/>
        </w:rPr>
        <w:t xml:space="preserve">Среднегодовая численность постоянного населения </w:t>
      </w:r>
      <w:r w:rsidR="00DB0B81" w:rsidRPr="00A912DA">
        <w:rPr>
          <w:rFonts w:ascii="Times New Roman" w:hAnsi="Times New Roman"/>
          <w:sz w:val="28"/>
          <w:szCs w:val="28"/>
        </w:rPr>
        <w:t>города Батайска прогнозиру</w:t>
      </w:r>
      <w:r w:rsidR="00891608" w:rsidRPr="00A912DA">
        <w:rPr>
          <w:rFonts w:ascii="Times New Roman" w:hAnsi="Times New Roman"/>
          <w:sz w:val="28"/>
          <w:szCs w:val="28"/>
        </w:rPr>
        <w:t>ется на планируемый период: в 20</w:t>
      </w:r>
      <w:r w:rsidR="002A5DE3">
        <w:rPr>
          <w:rFonts w:ascii="Times New Roman" w:hAnsi="Times New Roman"/>
          <w:sz w:val="28"/>
          <w:szCs w:val="28"/>
        </w:rPr>
        <w:t>2</w:t>
      </w:r>
      <w:r w:rsidR="00793EAE">
        <w:rPr>
          <w:rFonts w:ascii="Times New Roman" w:hAnsi="Times New Roman"/>
          <w:sz w:val="28"/>
          <w:szCs w:val="28"/>
        </w:rPr>
        <w:t>4</w:t>
      </w:r>
      <w:r w:rsidR="00891608" w:rsidRPr="00A912DA">
        <w:rPr>
          <w:rFonts w:ascii="Times New Roman" w:hAnsi="Times New Roman"/>
          <w:sz w:val="28"/>
          <w:szCs w:val="28"/>
        </w:rPr>
        <w:t xml:space="preserve"> году </w:t>
      </w:r>
      <w:r w:rsidR="00AF1FD6" w:rsidRPr="00A912DA">
        <w:rPr>
          <w:rFonts w:ascii="Times New Roman" w:hAnsi="Times New Roman"/>
          <w:sz w:val="28"/>
          <w:szCs w:val="28"/>
        </w:rPr>
        <w:t>–</w:t>
      </w:r>
      <w:r w:rsidR="00F05374" w:rsidRPr="00A912DA">
        <w:rPr>
          <w:rFonts w:ascii="Times New Roman" w:hAnsi="Times New Roman"/>
          <w:sz w:val="28"/>
          <w:szCs w:val="28"/>
        </w:rPr>
        <w:t xml:space="preserve"> </w:t>
      </w:r>
      <w:r w:rsidR="005E7FC9" w:rsidRPr="00A912DA">
        <w:rPr>
          <w:rFonts w:ascii="Times New Roman" w:hAnsi="Times New Roman"/>
          <w:sz w:val="28"/>
          <w:szCs w:val="28"/>
        </w:rPr>
        <w:t>12</w:t>
      </w:r>
      <w:r w:rsidR="00793EAE">
        <w:rPr>
          <w:rFonts w:ascii="Times New Roman" w:hAnsi="Times New Roman"/>
          <w:sz w:val="28"/>
          <w:szCs w:val="28"/>
        </w:rPr>
        <w:t>5</w:t>
      </w:r>
      <w:r w:rsidR="005E7FC9" w:rsidRPr="00A912DA">
        <w:rPr>
          <w:rFonts w:ascii="Times New Roman" w:hAnsi="Times New Roman"/>
          <w:sz w:val="28"/>
          <w:szCs w:val="28"/>
        </w:rPr>
        <w:t>,</w:t>
      </w:r>
      <w:r w:rsidR="00793EAE">
        <w:rPr>
          <w:rFonts w:ascii="Times New Roman" w:hAnsi="Times New Roman"/>
          <w:sz w:val="28"/>
          <w:szCs w:val="28"/>
        </w:rPr>
        <w:t>8</w:t>
      </w:r>
      <w:r w:rsidR="00891608" w:rsidRPr="00A912DA">
        <w:rPr>
          <w:rFonts w:ascii="Times New Roman" w:hAnsi="Times New Roman"/>
          <w:sz w:val="28"/>
          <w:szCs w:val="28"/>
        </w:rPr>
        <w:t xml:space="preserve"> тыс. чел., в 20</w:t>
      </w:r>
      <w:r w:rsidR="00AF1FD6" w:rsidRPr="00A912DA">
        <w:rPr>
          <w:rFonts w:ascii="Times New Roman" w:hAnsi="Times New Roman"/>
          <w:sz w:val="28"/>
          <w:szCs w:val="28"/>
        </w:rPr>
        <w:t>2</w:t>
      </w:r>
      <w:r w:rsidR="00793EAE">
        <w:rPr>
          <w:rFonts w:ascii="Times New Roman" w:hAnsi="Times New Roman"/>
          <w:sz w:val="28"/>
          <w:szCs w:val="28"/>
        </w:rPr>
        <w:t>6</w:t>
      </w:r>
      <w:r w:rsidR="00891608" w:rsidRPr="00A912DA">
        <w:rPr>
          <w:rFonts w:ascii="Times New Roman" w:hAnsi="Times New Roman"/>
          <w:sz w:val="28"/>
          <w:szCs w:val="28"/>
        </w:rPr>
        <w:t xml:space="preserve"> году – </w:t>
      </w:r>
      <w:r w:rsidR="005E7FC9" w:rsidRPr="00A912DA">
        <w:rPr>
          <w:rFonts w:ascii="Times New Roman" w:hAnsi="Times New Roman"/>
          <w:sz w:val="28"/>
          <w:szCs w:val="28"/>
        </w:rPr>
        <w:t>12</w:t>
      </w:r>
      <w:r w:rsidR="00793EAE">
        <w:rPr>
          <w:rFonts w:ascii="Times New Roman" w:hAnsi="Times New Roman"/>
          <w:sz w:val="28"/>
          <w:szCs w:val="28"/>
        </w:rPr>
        <w:t>6</w:t>
      </w:r>
      <w:r w:rsidR="009C3C1A">
        <w:rPr>
          <w:rFonts w:ascii="Times New Roman" w:hAnsi="Times New Roman"/>
          <w:sz w:val="28"/>
          <w:szCs w:val="28"/>
        </w:rPr>
        <w:t>,</w:t>
      </w:r>
      <w:r w:rsidR="00793EAE">
        <w:rPr>
          <w:rFonts w:ascii="Times New Roman" w:hAnsi="Times New Roman"/>
          <w:sz w:val="28"/>
          <w:szCs w:val="28"/>
        </w:rPr>
        <w:t>3</w:t>
      </w:r>
      <w:r w:rsidR="005E7FC9" w:rsidRPr="00A912DA">
        <w:rPr>
          <w:rFonts w:ascii="Times New Roman" w:hAnsi="Times New Roman"/>
          <w:sz w:val="28"/>
          <w:szCs w:val="28"/>
        </w:rPr>
        <w:t xml:space="preserve"> тыс. чел., в 202</w:t>
      </w:r>
      <w:r w:rsidR="00793EAE">
        <w:rPr>
          <w:rFonts w:ascii="Times New Roman" w:hAnsi="Times New Roman"/>
          <w:sz w:val="28"/>
          <w:szCs w:val="28"/>
        </w:rPr>
        <w:t>6</w:t>
      </w:r>
      <w:r w:rsidR="00891608" w:rsidRPr="00A912DA">
        <w:rPr>
          <w:rFonts w:ascii="Times New Roman" w:hAnsi="Times New Roman"/>
          <w:sz w:val="28"/>
          <w:szCs w:val="28"/>
        </w:rPr>
        <w:t xml:space="preserve"> году – </w:t>
      </w:r>
      <w:r w:rsidR="005E7FC9" w:rsidRPr="00A912DA">
        <w:rPr>
          <w:rFonts w:ascii="Times New Roman" w:hAnsi="Times New Roman"/>
          <w:sz w:val="28"/>
          <w:szCs w:val="28"/>
        </w:rPr>
        <w:t>1</w:t>
      </w:r>
      <w:r>
        <w:rPr>
          <w:rFonts w:ascii="Times New Roman" w:hAnsi="Times New Roman"/>
          <w:sz w:val="28"/>
          <w:szCs w:val="28"/>
        </w:rPr>
        <w:t>2</w:t>
      </w:r>
      <w:r w:rsidR="00793EAE">
        <w:rPr>
          <w:rFonts w:ascii="Times New Roman" w:hAnsi="Times New Roman"/>
          <w:sz w:val="28"/>
          <w:szCs w:val="28"/>
        </w:rPr>
        <w:t>6</w:t>
      </w:r>
      <w:r w:rsidR="00C4108D">
        <w:rPr>
          <w:rFonts w:ascii="Times New Roman" w:hAnsi="Times New Roman"/>
          <w:sz w:val="28"/>
          <w:szCs w:val="28"/>
        </w:rPr>
        <w:t>,</w:t>
      </w:r>
      <w:r w:rsidR="00793EAE">
        <w:rPr>
          <w:rFonts w:ascii="Times New Roman" w:hAnsi="Times New Roman"/>
          <w:sz w:val="28"/>
          <w:szCs w:val="28"/>
        </w:rPr>
        <w:t>8</w:t>
      </w:r>
      <w:r w:rsidR="00891608" w:rsidRPr="00A912DA">
        <w:rPr>
          <w:rFonts w:ascii="Times New Roman" w:hAnsi="Times New Roman"/>
          <w:sz w:val="28"/>
          <w:szCs w:val="28"/>
        </w:rPr>
        <w:t xml:space="preserve"> тыс. чел.</w:t>
      </w:r>
    </w:p>
    <w:p w14:paraId="56BA954E" w14:textId="77777777" w:rsidR="002741EA" w:rsidRPr="00A912DA" w:rsidRDefault="002741EA" w:rsidP="0099741E">
      <w:pPr>
        <w:ind w:firstLine="709"/>
        <w:jc w:val="both"/>
        <w:rPr>
          <w:rFonts w:ascii="Times New Roman" w:hAnsi="Times New Roman"/>
          <w:sz w:val="28"/>
          <w:szCs w:val="28"/>
        </w:rPr>
      </w:pPr>
    </w:p>
    <w:p w14:paraId="56BA954F" w14:textId="77777777" w:rsidR="00E067D2" w:rsidRPr="00A912DA" w:rsidRDefault="00E067D2" w:rsidP="0099741E">
      <w:pPr>
        <w:ind w:firstLine="709"/>
        <w:jc w:val="center"/>
        <w:rPr>
          <w:rFonts w:ascii="Times New Roman" w:hAnsi="Times New Roman"/>
          <w:b/>
          <w:sz w:val="28"/>
          <w:szCs w:val="28"/>
        </w:rPr>
      </w:pPr>
      <w:r w:rsidRPr="00A912DA">
        <w:rPr>
          <w:rFonts w:ascii="Times New Roman" w:hAnsi="Times New Roman"/>
          <w:b/>
          <w:sz w:val="28"/>
          <w:szCs w:val="28"/>
          <w:lang w:val="en-US"/>
        </w:rPr>
        <w:t>IX</w:t>
      </w:r>
      <w:r w:rsidRPr="00A912DA">
        <w:rPr>
          <w:rFonts w:ascii="Times New Roman" w:hAnsi="Times New Roman"/>
          <w:b/>
          <w:sz w:val="28"/>
          <w:szCs w:val="28"/>
        </w:rPr>
        <w:t xml:space="preserve">. Энергосбережение и </w:t>
      </w:r>
      <w:r w:rsidR="00EE7E37" w:rsidRPr="00A912DA">
        <w:rPr>
          <w:rFonts w:ascii="Times New Roman" w:hAnsi="Times New Roman"/>
          <w:b/>
          <w:sz w:val="28"/>
          <w:szCs w:val="28"/>
        </w:rPr>
        <w:t xml:space="preserve">повышение энергетической </w:t>
      </w:r>
      <w:r w:rsidRPr="00A912DA">
        <w:rPr>
          <w:rFonts w:ascii="Times New Roman" w:hAnsi="Times New Roman"/>
          <w:b/>
          <w:sz w:val="28"/>
          <w:szCs w:val="28"/>
        </w:rPr>
        <w:t>эффективности</w:t>
      </w:r>
    </w:p>
    <w:p w14:paraId="56BA9550" w14:textId="77777777" w:rsidR="00AC7F00" w:rsidRPr="00A912DA" w:rsidRDefault="00AC7F00" w:rsidP="00AC7F00">
      <w:pPr>
        <w:ind w:firstLine="709"/>
        <w:jc w:val="both"/>
        <w:rPr>
          <w:rFonts w:ascii="Times New Roman" w:hAnsi="Times New Roman"/>
          <w:b/>
          <w:sz w:val="28"/>
          <w:szCs w:val="28"/>
        </w:rPr>
      </w:pPr>
    </w:p>
    <w:p w14:paraId="56BA9551" w14:textId="77777777" w:rsidR="00EE7E37" w:rsidRPr="00A912DA" w:rsidRDefault="00EE7E37" w:rsidP="00EE7E37">
      <w:pPr>
        <w:ind w:firstLine="709"/>
        <w:jc w:val="both"/>
        <w:rPr>
          <w:rFonts w:ascii="Times New Roman" w:hAnsi="Times New Roman"/>
          <w:b/>
          <w:sz w:val="28"/>
          <w:szCs w:val="28"/>
        </w:rPr>
      </w:pPr>
      <w:r w:rsidRPr="00A912DA">
        <w:rPr>
          <w:rFonts w:ascii="Times New Roman" w:hAnsi="Times New Roman"/>
          <w:b/>
          <w:sz w:val="28"/>
          <w:szCs w:val="28"/>
        </w:rPr>
        <w:t>Показатель 39. Удельная величина потребления энергетических ресурсов жителями многоквартирных домов.</w:t>
      </w:r>
    </w:p>
    <w:p w14:paraId="56BA9552" w14:textId="77777777" w:rsidR="004D551B" w:rsidRDefault="004D551B" w:rsidP="00A66480">
      <w:pPr>
        <w:ind w:firstLine="709"/>
        <w:jc w:val="both"/>
        <w:rPr>
          <w:rFonts w:ascii="Times New Roman" w:hAnsi="Times New Roman"/>
          <w:bCs/>
          <w:sz w:val="28"/>
          <w:szCs w:val="28"/>
        </w:rPr>
      </w:pPr>
    </w:p>
    <w:p w14:paraId="56BA9553" w14:textId="0A4FC538" w:rsidR="00A66480" w:rsidRPr="00A912DA" w:rsidRDefault="002D64BC" w:rsidP="00A66480">
      <w:pPr>
        <w:ind w:firstLine="709"/>
        <w:jc w:val="both"/>
        <w:rPr>
          <w:rFonts w:ascii="Times New Roman" w:hAnsi="Times New Roman"/>
          <w:bCs/>
          <w:sz w:val="28"/>
          <w:szCs w:val="28"/>
        </w:rPr>
      </w:pPr>
      <w:r>
        <w:rPr>
          <w:rFonts w:ascii="Times New Roman" w:hAnsi="Times New Roman"/>
          <w:bCs/>
          <w:sz w:val="28"/>
          <w:szCs w:val="28"/>
        </w:rPr>
        <w:t>Электрическая энергия</w:t>
      </w:r>
      <w:r w:rsidR="001D4718">
        <w:rPr>
          <w:rFonts w:ascii="Times New Roman" w:hAnsi="Times New Roman"/>
          <w:bCs/>
          <w:sz w:val="28"/>
          <w:szCs w:val="28"/>
        </w:rPr>
        <w:t xml:space="preserve"> </w:t>
      </w:r>
      <w:r w:rsidR="00A66480" w:rsidRPr="00A912DA">
        <w:rPr>
          <w:rFonts w:ascii="Times New Roman" w:hAnsi="Times New Roman"/>
          <w:bCs/>
          <w:sz w:val="28"/>
          <w:szCs w:val="28"/>
        </w:rPr>
        <w:t>(</w:t>
      </w:r>
      <w:r w:rsidR="001D4718">
        <w:rPr>
          <w:rFonts w:ascii="Times New Roman" w:hAnsi="Times New Roman"/>
          <w:bCs/>
          <w:sz w:val="28"/>
          <w:szCs w:val="28"/>
        </w:rPr>
        <w:t>кВ</w:t>
      </w:r>
      <w:r w:rsidR="00A66480" w:rsidRPr="00A912DA">
        <w:rPr>
          <w:rFonts w:ascii="Times New Roman" w:hAnsi="Times New Roman"/>
          <w:bCs/>
          <w:sz w:val="28"/>
          <w:szCs w:val="28"/>
        </w:rPr>
        <w:t>т/</w:t>
      </w:r>
      <w:proofErr w:type="gramStart"/>
      <w:r w:rsidR="00A66480" w:rsidRPr="00A912DA">
        <w:rPr>
          <w:rFonts w:ascii="Times New Roman" w:hAnsi="Times New Roman"/>
          <w:bCs/>
          <w:sz w:val="28"/>
          <w:szCs w:val="28"/>
        </w:rPr>
        <w:t>ч</w:t>
      </w:r>
      <w:proofErr w:type="gramEnd"/>
      <w:r w:rsidR="00A66480" w:rsidRPr="00A912DA">
        <w:rPr>
          <w:rFonts w:ascii="Times New Roman" w:hAnsi="Times New Roman"/>
          <w:bCs/>
          <w:sz w:val="28"/>
          <w:szCs w:val="28"/>
        </w:rPr>
        <w:t xml:space="preserve"> на 1 проживающего):</w:t>
      </w:r>
    </w:p>
    <w:p w14:paraId="56BA9554" w14:textId="1C15DA44" w:rsidR="00A66480" w:rsidRPr="00A912DA" w:rsidRDefault="00A66480" w:rsidP="00DF19C8">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20</w:t>
      </w:r>
      <w:r w:rsidR="005B27A2">
        <w:rPr>
          <w:rFonts w:ascii="Times New Roman" w:hAnsi="Times New Roman"/>
          <w:bCs/>
          <w:sz w:val="28"/>
          <w:szCs w:val="28"/>
        </w:rPr>
        <w:t>2</w:t>
      </w:r>
      <w:r w:rsidR="009A3061">
        <w:rPr>
          <w:rFonts w:ascii="Times New Roman" w:hAnsi="Times New Roman"/>
          <w:bCs/>
          <w:sz w:val="28"/>
          <w:szCs w:val="28"/>
        </w:rPr>
        <w:t>1</w:t>
      </w:r>
      <w:r w:rsidRPr="00A912DA">
        <w:rPr>
          <w:rFonts w:ascii="Times New Roman" w:hAnsi="Times New Roman"/>
          <w:bCs/>
          <w:sz w:val="28"/>
          <w:szCs w:val="28"/>
        </w:rPr>
        <w:t xml:space="preserve"> г. – </w:t>
      </w:r>
      <w:r w:rsidR="00765A00">
        <w:rPr>
          <w:rFonts w:ascii="Times New Roman" w:hAnsi="Times New Roman"/>
          <w:bCs/>
          <w:sz w:val="28"/>
          <w:szCs w:val="28"/>
        </w:rPr>
        <w:t>6</w:t>
      </w:r>
      <w:r w:rsidR="009A3061">
        <w:rPr>
          <w:rFonts w:ascii="Times New Roman" w:hAnsi="Times New Roman"/>
          <w:bCs/>
          <w:sz w:val="28"/>
          <w:szCs w:val="28"/>
        </w:rPr>
        <w:t>4</w:t>
      </w:r>
      <w:r w:rsidR="005B27A2">
        <w:rPr>
          <w:rFonts w:ascii="Times New Roman" w:hAnsi="Times New Roman"/>
          <w:bCs/>
          <w:sz w:val="28"/>
          <w:szCs w:val="28"/>
        </w:rPr>
        <w:t>0</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w:t>
      </w:r>
      <w:proofErr w:type="gramStart"/>
      <w:r w:rsidR="001D4718" w:rsidRPr="00A912DA">
        <w:rPr>
          <w:rFonts w:ascii="Times New Roman" w:hAnsi="Times New Roman"/>
          <w:bCs/>
          <w:sz w:val="28"/>
          <w:szCs w:val="28"/>
        </w:rPr>
        <w:t>ч</w:t>
      </w:r>
      <w:proofErr w:type="gramEnd"/>
      <w:r w:rsidRPr="00A912DA">
        <w:rPr>
          <w:rFonts w:ascii="Times New Roman" w:hAnsi="Times New Roman"/>
          <w:bCs/>
          <w:sz w:val="28"/>
          <w:szCs w:val="28"/>
        </w:rPr>
        <w:t>; 20</w:t>
      </w:r>
      <w:r w:rsidR="00765A00">
        <w:rPr>
          <w:rFonts w:ascii="Times New Roman" w:hAnsi="Times New Roman"/>
          <w:bCs/>
          <w:sz w:val="28"/>
          <w:szCs w:val="28"/>
        </w:rPr>
        <w:t>2</w:t>
      </w:r>
      <w:r w:rsidR="009A3061">
        <w:rPr>
          <w:rFonts w:ascii="Times New Roman" w:hAnsi="Times New Roman"/>
          <w:bCs/>
          <w:sz w:val="28"/>
          <w:szCs w:val="28"/>
        </w:rPr>
        <w:t>2</w:t>
      </w:r>
      <w:r w:rsidRPr="00A912DA">
        <w:rPr>
          <w:rFonts w:ascii="Times New Roman" w:hAnsi="Times New Roman"/>
          <w:bCs/>
          <w:sz w:val="28"/>
          <w:szCs w:val="28"/>
        </w:rPr>
        <w:t xml:space="preserve"> г. – </w:t>
      </w:r>
      <w:r w:rsidR="00DF19C8">
        <w:rPr>
          <w:rFonts w:ascii="Times New Roman" w:hAnsi="Times New Roman"/>
          <w:bCs/>
          <w:sz w:val="28"/>
          <w:szCs w:val="28"/>
        </w:rPr>
        <w:t>6</w:t>
      </w:r>
      <w:r w:rsidR="009A3061">
        <w:rPr>
          <w:rFonts w:ascii="Times New Roman" w:hAnsi="Times New Roman"/>
          <w:bCs/>
          <w:sz w:val="28"/>
          <w:szCs w:val="28"/>
        </w:rPr>
        <w:t>2</w:t>
      </w:r>
      <w:r w:rsidR="00765A00">
        <w:rPr>
          <w:rFonts w:ascii="Times New Roman" w:hAnsi="Times New Roman"/>
          <w:bCs/>
          <w:sz w:val="28"/>
          <w:szCs w:val="28"/>
        </w:rPr>
        <w:t>0</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007562B1">
        <w:rPr>
          <w:rFonts w:ascii="Times New Roman" w:hAnsi="Times New Roman"/>
          <w:bCs/>
          <w:sz w:val="28"/>
          <w:szCs w:val="28"/>
        </w:rPr>
        <w:t xml:space="preserve">; </w:t>
      </w:r>
      <w:r w:rsidR="007562B1" w:rsidRPr="00A912DA">
        <w:rPr>
          <w:rFonts w:ascii="Times New Roman" w:hAnsi="Times New Roman"/>
          <w:bCs/>
          <w:sz w:val="28"/>
          <w:szCs w:val="28"/>
        </w:rPr>
        <w:t>20</w:t>
      </w:r>
      <w:r w:rsidR="007562B1">
        <w:rPr>
          <w:rFonts w:ascii="Times New Roman" w:hAnsi="Times New Roman"/>
          <w:bCs/>
          <w:sz w:val="28"/>
          <w:szCs w:val="28"/>
        </w:rPr>
        <w:t>2</w:t>
      </w:r>
      <w:r w:rsidR="009A3061">
        <w:rPr>
          <w:rFonts w:ascii="Times New Roman" w:hAnsi="Times New Roman"/>
          <w:bCs/>
          <w:sz w:val="28"/>
          <w:szCs w:val="28"/>
        </w:rPr>
        <w:t>3</w:t>
      </w:r>
      <w:r w:rsidR="007562B1" w:rsidRPr="00A912DA">
        <w:rPr>
          <w:rFonts w:ascii="Times New Roman" w:hAnsi="Times New Roman"/>
          <w:bCs/>
          <w:sz w:val="28"/>
          <w:szCs w:val="28"/>
        </w:rPr>
        <w:t xml:space="preserve"> г. – </w:t>
      </w:r>
      <w:r w:rsidR="007562B1">
        <w:rPr>
          <w:rFonts w:ascii="Times New Roman" w:hAnsi="Times New Roman"/>
          <w:bCs/>
          <w:sz w:val="28"/>
          <w:szCs w:val="28"/>
        </w:rPr>
        <w:t>6</w:t>
      </w:r>
      <w:r w:rsidR="009A3061">
        <w:rPr>
          <w:rFonts w:ascii="Times New Roman" w:hAnsi="Times New Roman"/>
          <w:bCs/>
          <w:sz w:val="28"/>
          <w:szCs w:val="28"/>
        </w:rPr>
        <w:t>1</w:t>
      </w:r>
      <w:r w:rsidR="007562B1">
        <w:rPr>
          <w:rFonts w:ascii="Times New Roman" w:hAnsi="Times New Roman"/>
          <w:bCs/>
          <w:sz w:val="28"/>
          <w:szCs w:val="28"/>
        </w:rPr>
        <w:t>0</w:t>
      </w:r>
      <w:r w:rsidR="007562B1" w:rsidRPr="00A912DA">
        <w:rPr>
          <w:rFonts w:ascii="Times New Roman" w:hAnsi="Times New Roman"/>
          <w:bCs/>
          <w:sz w:val="28"/>
          <w:szCs w:val="28"/>
        </w:rPr>
        <w:t xml:space="preserve"> </w:t>
      </w:r>
      <w:r w:rsidR="007562B1">
        <w:rPr>
          <w:rFonts w:ascii="Times New Roman" w:hAnsi="Times New Roman"/>
          <w:bCs/>
          <w:sz w:val="28"/>
          <w:szCs w:val="28"/>
        </w:rPr>
        <w:t>кВт/ч</w:t>
      </w:r>
      <w:r w:rsidRPr="00A912DA">
        <w:rPr>
          <w:rFonts w:ascii="Times New Roman" w:hAnsi="Times New Roman"/>
          <w:bCs/>
          <w:sz w:val="28"/>
          <w:szCs w:val="28"/>
        </w:rPr>
        <w:t>.</w:t>
      </w:r>
    </w:p>
    <w:p w14:paraId="56BA9555" w14:textId="590E212F" w:rsidR="00A66480" w:rsidRPr="00A912DA" w:rsidRDefault="00A66480" w:rsidP="00DF19C8">
      <w:pPr>
        <w:widowControl w:val="0"/>
        <w:tabs>
          <w:tab w:val="left" w:pos="1134"/>
        </w:tabs>
        <w:suppressAutoHyphens/>
        <w:spacing w:line="100" w:lineRule="atLeast"/>
        <w:ind w:firstLine="709"/>
        <w:jc w:val="both"/>
        <w:textAlignment w:val="baseline"/>
        <w:rPr>
          <w:rFonts w:ascii="Times New Roman" w:hAnsi="Times New Roman"/>
          <w:bCs/>
          <w:sz w:val="28"/>
          <w:szCs w:val="28"/>
        </w:rPr>
      </w:pPr>
      <w:proofErr w:type="gramStart"/>
      <w:r w:rsidRPr="00A912DA">
        <w:rPr>
          <w:rFonts w:ascii="Times New Roman" w:hAnsi="Times New Roman"/>
          <w:bCs/>
          <w:sz w:val="28"/>
          <w:szCs w:val="28"/>
        </w:rPr>
        <w:t>В 20</w:t>
      </w:r>
      <w:r w:rsidR="009A3061">
        <w:rPr>
          <w:rFonts w:ascii="Times New Roman" w:hAnsi="Times New Roman"/>
          <w:bCs/>
          <w:sz w:val="28"/>
          <w:szCs w:val="28"/>
        </w:rPr>
        <w:t>23</w:t>
      </w:r>
      <w:r w:rsidRPr="00A912DA">
        <w:rPr>
          <w:rFonts w:ascii="Times New Roman" w:hAnsi="Times New Roman"/>
          <w:bCs/>
          <w:sz w:val="28"/>
          <w:szCs w:val="28"/>
        </w:rPr>
        <w:t xml:space="preserve"> г. – </w:t>
      </w:r>
      <w:r w:rsidR="00DF19C8">
        <w:rPr>
          <w:rFonts w:ascii="Times New Roman" w:hAnsi="Times New Roman"/>
          <w:bCs/>
          <w:sz w:val="28"/>
          <w:szCs w:val="28"/>
        </w:rPr>
        <w:t>6</w:t>
      </w:r>
      <w:r w:rsidR="009A3061">
        <w:rPr>
          <w:rFonts w:ascii="Times New Roman" w:hAnsi="Times New Roman"/>
          <w:bCs/>
          <w:sz w:val="28"/>
          <w:szCs w:val="28"/>
        </w:rPr>
        <w:t>1</w:t>
      </w:r>
      <w:r w:rsidR="00765A00">
        <w:rPr>
          <w:rFonts w:ascii="Times New Roman" w:hAnsi="Times New Roman"/>
          <w:bCs/>
          <w:sz w:val="28"/>
          <w:szCs w:val="28"/>
        </w:rPr>
        <w:t>0</w:t>
      </w:r>
      <w:r w:rsidR="00DF19C8">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Pr="00A912DA">
        <w:rPr>
          <w:rFonts w:ascii="Times New Roman" w:hAnsi="Times New Roman"/>
          <w:bCs/>
          <w:sz w:val="28"/>
          <w:szCs w:val="28"/>
        </w:rPr>
        <w:t>, по сравнению с 20</w:t>
      </w:r>
      <w:r w:rsidR="007562B1">
        <w:rPr>
          <w:rFonts w:ascii="Times New Roman" w:hAnsi="Times New Roman"/>
          <w:bCs/>
          <w:sz w:val="28"/>
          <w:szCs w:val="28"/>
        </w:rPr>
        <w:t>2</w:t>
      </w:r>
      <w:r w:rsidR="009A3061">
        <w:rPr>
          <w:rFonts w:ascii="Times New Roman" w:hAnsi="Times New Roman"/>
          <w:bCs/>
          <w:sz w:val="28"/>
          <w:szCs w:val="28"/>
        </w:rPr>
        <w:t>2</w:t>
      </w:r>
      <w:r w:rsidRPr="00A912DA">
        <w:rPr>
          <w:rFonts w:ascii="Times New Roman" w:hAnsi="Times New Roman"/>
          <w:bCs/>
          <w:sz w:val="28"/>
          <w:szCs w:val="28"/>
        </w:rPr>
        <w:t xml:space="preserve"> г. – </w:t>
      </w:r>
      <w:r w:rsidR="00765A00">
        <w:rPr>
          <w:rFonts w:ascii="Times New Roman" w:hAnsi="Times New Roman"/>
          <w:bCs/>
          <w:sz w:val="28"/>
          <w:szCs w:val="28"/>
        </w:rPr>
        <w:t>6</w:t>
      </w:r>
      <w:r w:rsidR="009A3061">
        <w:rPr>
          <w:rFonts w:ascii="Times New Roman" w:hAnsi="Times New Roman"/>
          <w:bCs/>
          <w:sz w:val="28"/>
          <w:szCs w:val="28"/>
        </w:rPr>
        <w:t>2</w:t>
      </w:r>
      <w:r w:rsidR="007562B1">
        <w:rPr>
          <w:rFonts w:ascii="Times New Roman" w:hAnsi="Times New Roman"/>
          <w:bCs/>
          <w:sz w:val="28"/>
          <w:szCs w:val="28"/>
        </w:rPr>
        <w:t>0</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005B27A2">
        <w:rPr>
          <w:rFonts w:ascii="Times New Roman" w:hAnsi="Times New Roman"/>
          <w:bCs/>
          <w:sz w:val="28"/>
          <w:szCs w:val="28"/>
        </w:rPr>
        <w:t>,</w:t>
      </w:r>
      <w:r w:rsidR="001D4718">
        <w:rPr>
          <w:rFonts w:ascii="Times New Roman" w:hAnsi="Times New Roman"/>
          <w:bCs/>
          <w:sz w:val="28"/>
          <w:szCs w:val="28"/>
        </w:rPr>
        <w:t xml:space="preserve"> показатель</w:t>
      </w:r>
      <w:r w:rsidRPr="00A912DA">
        <w:rPr>
          <w:rFonts w:ascii="Times New Roman" w:hAnsi="Times New Roman"/>
          <w:bCs/>
          <w:sz w:val="28"/>
          <w:szCs w:val="28"/>
        </w:rPr>
        <w:t xml:space="preserve"> снизился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 проведения мероприятий по энергосбережению и повышен</w:t>
      </w:r>
      <w:r w:rsidR="00DF19C8">
        <w:rPr>
          <w:rFonts w:ascii="Times New Roman" w:hAnsi="Times New Roman"/>
          <w:bCs/>
          <w:sz w:val="28"/>
          <w:szCs w:val="28"/>
        </w:rPr>
        <w:t>ию энергетической эффективности.</w:t>
      </w:r>
      <w:proofErr w:type="gramEnd"/>
    </w:p>
    <w:p w14:paraId="56BA9556" w14:textId="238171B4" w:rsidR="00A66480" w:rsidRPr="00A912DA" w:rsidRDefault="001D4718" w:rsidP="00DF19C8">
      <w:pPr>
        <w:widowControl w:val="0"/>
        <w:tabs>
          <w:tab w:val="left" w:pos="1134"/>
        </w:tabs>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Прогноз: на 20</w:t>
      </w:r>
      <w:r w:rsidR="00DF19C8">
        <w:rPr>
          <w:rFonts w:ascii="Times New Roman" w:hAnsi="Times New Roman"/>
          <w:bCs/>
          <w:sz w:val="28"/>
          <w:szCs w:val="28"/>
        </w:rPr>
        <w:t>2</w:t>
      </w:r>
      <w:r w:rsidR="009A3061">
        <w:rPr>
          <w:rFonts w:ascii="Times New Roman" w:hAnsi="Times New Roman"/>
          <w:bCs/>
          <w:sz w:val="28"/>
          <w:szCs w:val="28"/>
        </w:rPr>
        <w:t>4</w:t>
      </w:r>
      <w:r>
        <w:rPr>
          <w:rFonts w:ascii="Times New Roman" w:hAnsi="Times New Roman"/>
          <w:bCs/>
          <w:sz w:val="28"/>
          <w:szCs w:val="28"/>
        </w:rPr>
        <w:t xml:space="preserve"> г. – </w:t>
      </w:r>
      <w:r w:rsidR="009A3061">
        <w:rPr>
          <w:rFonts w:ascii="Times New Roman" w:hAnsi="Times New Roman"/>
          <w:bCs/>
          <w:sz w:val="28"/>
          <w:szCs w:val="28"/>
        </w:rPr>
        <w:t>58</w:t>
      </w:r>
      <w:r w:rsidR="00765A00">
        <w:rPr>
          <w:rFonts w:ascii="Times New Roman" w:hAnsi="Times New Roman"/>
          <w:bCs/>
          <w:sz w:val="28"/>
          <w:szCs w:val="28"/>
        </w:rPr>
        <w:t>0</w:t>
      </w:r>
      <w:r>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т/</w:t>
      </w:r>
      <w:proofErr w:type="gramStart"/>
      <w:r w:rsidR="002A2634" w:rsidRPr="00A912DA">
        <w:rPr>
          <w:rFonts w:ascii="Times New Roman" w:hAnsi="Times New Roman"/>
          <w:bCs/>
          <w:sz w:val="28"/>
          <w:szCs w:val="28"/>
        </w:rPr>
        <w:t>ч</w:t>
      </w:r>
      <w:proofErr w:type="gramEnd"/>
      <w:r w:rsidR="002A2634">
        <w:rPr>
          <w:rFonts w:ascii="Times New Roman" w:hAnsi="Times New Roman"/>
          <w:bCs/>
          <w:sz w:val="28"/>
          <w:szCs w:val="28"/>
        </w:rPr>
        <w:t xml:space="preserve"> </w:t>
      </w:r>
      <w:r>
        <w:rPr>
          <w:rFonts w:ascii="Times New Roman" w:hAnsi="Times New Roman"/>
          <w:bCs/>
          <w:sz w:val="28"/>
          <w:szCs w:val="28"/>
        </w:rPr>
        <w:t>(снижение</w:t>
      </w:r>
      <w:r w:rsidR="00A66480" w:rsidRPr="00A912DA">
        <w:rPr>
          <w:rFonts w:ascii="Times New Roman" w:hAnsi="Times New Roman"/>
          <w:bCs/>
          <w:sz w:val="28"/>
          <w:szCs w:val="28"/>
        </w:rPr>
        <w:t xml:space="preserve"> на </w:t>
      </w:r>
      <w:r w:rsidR="0018780D">
        <w:rPr>
          <w:rFonts w:ascii="Times New Roman" w:hAnsi="Times New Roman"/>
          <w:bCs/>
          <w:sz w:val="28"/>
          <w:szCs w:val="28"/>
        </w:rPr>
        <w:t>4</w:t>
      </w:r>
      <w:r w:rsidR="00A66480" w:rsidRPr="00A912DA">
        <w:rPr>
          <w:rFonts w:ascii="Times New Roman" w:hAnsi="Times New Roman"/>
          <w:bCs/>
          <w:sz w:val="28"/>
          <w:szCs w:val="28"/>
        </w:rPr>
        <w:t>,</w:t>
      </w:r>
      <w:r w:rsidR="0018780D">
        <w:rPr>
          <w:rFonts w:ascii="Times New Roman" w:hAnsi="Times New Roman"/>
          <w:bCs/>
          <w:sz w:val="28"/>
          <w:szCs w:val="28"/>
        </w:rPr>
        <w:t>9</w:t>
      </w:r>
      <w:r>
        <w:rPr>
          <w:rFonts w:ascii="Times New Roman" w:hAnsi="Times New Roman"/>
          <w:bCs/>
          <w:sz w:val="28"/>
          <w:szCs w:val="28"/>
        </w:rPr>
        <w:t xml:space="preserve"> %); </w:t>
      </w:r>
      <w:proofErr w:type="gramStart"/>
      <w:r>
        <w:rPr>
          <w:rFonts w:ascii="Times New Roman" w:hAnsi="Times New Roman"/>
          <w:bCs/>
          <w:sz w:val="28"/>
          <w:szCs w:val="28"/>
        </w:rPr>
        <w:t>202</w:t>
      </w:r>
      <w:r w:rsidR="009A3061">
        <w:rPr>
          <w:rFonts w:ascii="Times New Roman" w:hAnsi="Times New Roman"/>
          <w:bCs/>
          <w:sz w:val="28"/>
          <w:szCs w:val="28"/>
        </w:rPr>
        <w:t>5</w:t>
      </w:r>
      <w:r>
        <w:rPr>
          <w:rFonts w:ascii="Times New Roman" w:hAnsi="Times New Roman"/>
          <w:bCs/>
          <w:sz w:val="28"/>
          <w:szCs w:val="28"/>
        </w:rPr>
        <w:t xml:space="preserve"> г. – </w:t>
      </w:r>
      <w:r w:rsidR="00C66B63">
        <w:rPr>
          <w:rFonts w:ascii="Times New Roman" w:hAnsi="Times New Roman"/>
          <w:bCs/>
          <w:sz w:val="28"/>
          <w:szCs w:val="28"/>
        </w:rPr>
        <w:t>5</w:t>
      </w:r>
      <w:r w:rsidR="009A3061">
        <w:rPr>
          <w:rFonts w:ascii="Times New Roman" w:hAnsi="Times New Roman"/>
          <w:bCs/>
          <w:sz w:val="28"/>
          <w:szCs w:val="28"/>
        </w:rPr>
        <w:t>6</w:t>
      </w:r>
      <w:r w:rsidR="00DF19C8">
        <w:rPr>
          <w:rFonts w:ascii="Times New Roman" w:hAnsi="Times New Roman"/>
          <w:bCs/>
          <w:sz w:val="28"/>
          <w:szCs w:val="28"/>
        </w:rPr>
        <w:t>0</w:t>
      </w:r>
      <w:r>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т/ч</w:t>
      </w:r>
      <w:r w:rsidR="002A2634">
        <w:rPr>
          <w:rFonts w:ascii="Times New Roman" w:hAnsi="Times New Roman"/>
          <w:bCs/>
          <w:sz w:val="28"/>
          <w:szCs w:val="28"/>
        </w:rPr>
        <w:t xml:space="preserve"> </w:t>
      </w:r>
      <w:r>
        <w:rPr>
          <w:rFonts w:ascii="Times New Roman" w:hAnsi="Times New Roman"/>
          <w:bCs/>
          <w:sz w:val="28"/>
          <w:szCs w:val="28"/>
        </w:rPr>
        <w:t xml:space="preserve">(снижение </w:t>
      </w:r>
      <w:r w:rsidR="00A66480" w:rsidRPr="00A912DA">
        <w:rPr>
          <w:rFonts w:ascii="Times New Roman" w:hAnsi="Times New Roman"/>
          <w:bCs/>
          <w:sz w:val="28"/>
          <w:szCs w:val="28"/>
        </w:rPr>
        <w:t xml:space="preserve">на </w:t>
      </w:r>
      <w:r w:rsidR="00DF19C8">
        <w:rPr>
          <w:rFonts w:ascii="Times New Roman" w:hAnsi="Times New Roman"/>
          <w:bCs/>
          <w:sz w:val="28"/>
          <w:szCs w:val="28"/>
        </w:rPr>
        <w:t>3</w:t>
      </w:r>
      <w:r w:rsidR="0018780D">
        <w:rPr>
          <w:rFonts w:ascii="Times New Roman" w:hAnsi="Times New Roman"/>
          <w:bCs/>
          <w:sz w:val="28"/>
          <w:szCs w:val="28"/>
        </w:rPr>
        <w:t>,4</w:t>
      </w:r>
      <w:r>
        <w:rPr>
          <w:rFonts w:ascii="Times New Roman" w:hAnsi="Times New Roman"/>
          <w:bCs/>
          <w:sz w:val="28"/>
          <w:szCs w:val="28"/>
        </w:rPr>
        <w:t xml:space="preserve"> </w:t>
      </w:r>
      <w:r w:rsidR="00A66480" w:rsidRPr="00A912DA">
        <w:rPr>
          <w:rFonts w:ascii="Times New Roman" w:hAnsi="Times New Roman"/>
          <w:bCs/>
          <w:sz w:val="28"/>
          <w:szCs w:val="28"/>
        </w:rPr>
        <w:t>%), на 202</w:t>
      </w:r>
      <w:r w:rsidR="009A3061">
        <w:rPr>
          <w:rFonts w:ascii="Times New Roman" w:hAnsi="Times New Roman"/>
          <w:bCs/>
          <w:sz w:val="28"/>
          <w:szCs w:val="28"/>
        </w:rPr>
        <w:t>6</w:t>
      </w:r>
      <w:r w:rsidR="00A66480" w:rsidRPr="00A912DA">
        <w:rPr>
          <w:rFonts w:ascii="Times New Roman" w:hAnsi="Times New Roman"/>
          <w:bCs/>
          <w:sz w:val="28"/>
          <w:szCs w:val="28"/>
        </w:rPr>
        <w:t xml:space="preserve"> г. – </w:t>
      </w:r>
      <w:r w:rsidR="007562B1">
        <w:rPr>
          <w:rFonts w:ascii="Times New Roman" w:hAnsi="Times New Roman"/>
          <w:bCs/>
          <w:sz w:val="28"/>
          <w:szCs w:val="28"/>
        </w:rPr>
        <w:t>5</w:t>
      </w:r>
      <w:r w:rsidR="009A3061">
        <w:rPr>
          <w:rFonts w:ascii="Times New Roman" w:hAnsi="Times New Roman"/>
          <w:bCs/>
          <w:sz w:val="28"/>
          <w:szCs w:val="28"/>
        </w:rPr>
        <w:t>4</w:t>
      </w:r>
      <w:r w:rsidR="00765A00">
        <w:rPr>
          <w:rFonts w:ascii="Times New Roman" w:hAnsi="Times New Roman"/>
          <w:bCs/>
          <w:sz w:val="28"/>
          <w:szCs w:val="28"/>
        </w:rPr>
        <w:t>0</w:t>
      </w:r>
      <w:r w:rsidR="00A66480" w:rsidRPr="00A912DA">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 xml:space="preserve">т/ч </w:t>
      </w:r>
      <w:r w:rsidR="00A66480" w:rsidRPr="00A912DA">
        <w:rPr>
          <w:rFonts w:ascii="Times New Roman" w:hAnsi="Times New Roman"/>
          <w:bCs/>
          <w:sz w:val="28"/>
          <w:szCs w:val="28"/>
        </w:rPr>
        <w:t xml:space="preserve">(снижение на </w:t>
      </w:r>
      <w:r w:rsidR="00DF19C8">
        <w:rPr>
          <w:rFonts w:ascii="Times New Roman" w:hAnsi="Times New Roman"/>
          <w:bCs/>
          <w:sz w:val="28"/>
          <w:szCs w:val="28"/>
        </w:rPr>
        <w:t>3</w:t>
      </w:r>
      <w:r w:rsidR="0018780D">
        <w:rPr>
          <w:rFonts w:ascii="Times New Roman" w:hAnsi="Times New Roman"/>
          <w:bCs/>
          <w:sz w:val="28"/>
          <w:szCs w:val="28"/>
        </w:rPr>
        <w:t>,6</w:t>
      </w:r>
      <w:r>
        <w:rPr>
          <w:rFonts w:ascii="Times New Roman" w:hAnsi="Times New Roman"/>
          <w:bCs/>
          <w:sz w:val="28"/>
          <w:szCs w:val="28"/>
        </w:rPr>
        <w:t xml:space="preserve"> %) за счет</w:t>
      </w:r>
      <w:r w:rsidR="00A66480" w:rsidRPr="00A912DA">
        <w:rPr>
          <w:rFonts w:ascii="Times New Roman" w:hAnsi="Times New Roman"/>
          <w:bCs/>
          <w:sz w:val="28"/>
          <w:szCs w:val="28"/>
        </w:rPr>
        <w:t xml:space="preserve"> использования населением города Батайска энерго</w:t>
      </w:r>
      <w:r>
        <w:rPr>
          <w:rFonts w:ascii="Times New Roman" w:hAnsi="Times New Roman"/>
          <w:bCs/>
          <w:sz w:val="28"/>
          <w:szCs w:val="28"/>
        </w:rPr>
        <w:t xml:space="preserve">сберегающих технологий, объемы </w:t>
      </w:r>
      <w:r w:rsidR="00A66480" w:rsidRPr="00A912DA">
        <w:rPr>
          <w:rFonts w:ascii="Times New Roman" w:hAnsi="Times New Roman"/>
          <w:bCs/>
          <w:sz w:val="28"/>
          <w:szCs w:val="28"/>
        </w:rPr>
        <w:t>потребления электрической энергии в 20</w:t>
      </w:r>
      <w:r w:rsidR="00765A00">
        <w:rPr>
          <w:rFonts w:ascii="Times New Roman" w:hAnsi="Times New Roman"/>
          <w:bCs/>
          <w:sz w:val="28"/>
          <w:szCs w:val="28"/>
        </w:rPr>
        <w:t>2</w:t>
      </w:r>
      <w:r w:rsidR="009A3061">
        <w:rPr>
          <w:rFonts w:ascii="Times New Roman" w:hAnsi="Times New Roman"/>
          <w:bCs/>
          <w:sz w:val="28"/>
          <w:szCs w:val="28"/>
        </w:rPr>
        <w:t>4</w:t>
      </w:r>
      <w:r w:rsidR="00A66480" w:rsidRPr="00A912DA">
        <w:rPr>
          <w:rFonts w:ascii="Times New Roman" w:hAnsi="Times New Roman"/>
          <w:bCs/>
          <w:sz w:val="28"/>
          <w:szCs w:val="28"/>
        </w:rPr>
        <w:t>-202</w:t>
      </w:r>
      <w:r w:rsidR="009A3061">
        <w:rPr>
          <w:rFonts w:ascii="Times New Roman" w:hAnsi="Times New Roman"/>
          <w:bCs/>
          <w:sz w:val="28"/>
          <w:szCs w:val="28"/>
        </w:rPr>
        <w:t>6</w:t>
      </w:r>
      <w:r w:rsidR="00A66480" w:rsidRPr="00A912DA">
        <w:rPr>
          <w:rFonts w:ascii="Times New Roman" w:hAnsi="Times New Roman"/>
          <w:bCs/>
          <w:sz w:val="28"/>
          <w:szCs w:val="28"/>
        </w:rPr>
        <w:t xml:space="preserve"> г</w:t>
      </w:r>
      <w:r w:rsidR="009A3061">
        <w:rPr>
          <w:rFonts w:ascii="Times New Roman" w:hAnsi="Times New Roman"/>
          <w:bCs/>
          <w:sz w:val="28"/>
          <w:szCs w:val="28"/>
        </w:rPr>
        <w:t>г.</w:t>
      </w:r>
      <w:r w:rsidR="00A66480" w:rsidRPr="00A912DA">
        <w:rPr>
          <w:rFonts w:ascii="Times New Roman" w:hAnsi="Times New Roman"/>
          <w:bCs/>
          <w:sz w:val="28"/>
          <w:szCs w:val="28"/>
        </w:rPr>
        <w:t xml:space="preserve"> будут снижаться в среднем на </w:t>
      </w:r>
      <w:r w:rsidR="0018780D">
        <w:rPr>
          <w:rFonts w:ascii="Times New Roman" w:hAnsi="Times New Roman"/>
          <w:bCs/>
          <w:sz w:val="28"/>
          <w:szCs w:val="28"/>
        </w:rPr>
        <w:t>4</w:t>
      </w:r>
      <w:r w:rsidR="00A66480" w:rsidRPr="00A912DA">
        <w:rPr>
          <w:rFonts w:ascii="Times New Roman" w:hAnsi="Times New Roman"/>
          <w:bCs/>
          <w:sz w:val="28"/>
          <w:szCs w:val="28"/>
        </w:rPr>
        <w:t xml:space="preserve"> %. Уменьшение величины данного показателя </w:t>
      </w:r>
      <w:r w:rsidR="00A73745">
        <w:rPr>
          <w:rFonts w:ascii="Times New Roman" w:hAnsi="Times New Roman"/>
          <w:bCs/>
          <w:sz w:val="28"/>
          <w:szCs w:val="28"/>
        </w:rPr>
        <w:t>планируется осуществлять</w:t>
      </w:r>
      <w:r w:rsidR="00A66480"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w:t>
      </w:r>
      <w:proofErr w:type="gramEnd"/>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за работой электрической сети, устранения мелких неисправности, сво</w:t>
      </w:r>
      <w:r>
        <w:rPr>
          <w:rFonts w:ascii="Times New Roman" w:hAnsi="Times New Roman"/>
          <w:bCs/>
          <w:sz w:val="28"/>
          <w:szCs w:val="28"/>
        </w:rPr>
        <w:t>евременного проведения текущего</w:t>
      </w:r>
      <w:r w:rsidR="00A66480" w:rsidRPr="00A912DA">
        <w:rPr>
          <w:rFonts w:ascii="Times New Roman" w:hAnsi="Times New Roman"/>
          <w:bCs/>
          <w:sz w:val="28"/>
          <w:szCs w:val="28"/>
        </w:rPr>
        <w:t>, капита</w:t>
      </w:r>
      <w:r>
        <w:rPr>
          <w:rFonts w:ascii="Times New Roman" w:hAnsi="Times New Roman"/>
          <w:bCs/>
          <w:sz w:val="28"/>
          <w:szCs w:val="28"/>
        </w:rPr>
        <w:t>льного ремонтов,</w:t>
      </w:r>
      <w:r w:rsidR="00A66480" w:rsidRPr="00A912DA">
        <w:rPr>
          <w:rFonts w:ascii="Times New Roman" w:hAnsi="Times New Roman"/>
          <w:bCs/>
          <w:sz w:val="28"/>
          <w:szCs w:val="28"/>
        </w:rPr>
        <w:t xml:space="preserve"> проведения мероприятий по энергосбережению и повышению э</w:t>
      </w:r>
      <w:r>
        <w:rPr>
          <w:rFonts w:ascii="Times New Roman" w:hAnsi="Times New Roman"/>
          <w:bCs/>
          <w:sz w:val="28"/>
          <w:szCs w:val="28"/>
        </w:rPr>
        <w:t xml:space="preserve">нергетической эффективности, в части </w:t>
      </w:r>
      <w:r>
        <w:rPr>
          <w:rFonts w:ascii="Times New Roman" w:hAnsi="Times New Roman"/>
          <w:bCs/>
          <w:sz w:val="28"/>
          <w:szCs w:val="28"/>
        </w:rPr>
        <w:lastRenderedPageBreak/>
        <w:t>исполнения</w:t>
      </w:r>
      <w:r w:rsidR="00A66480" w:rsidRPr="00A912DA">
        <w:rPr>
          <w:rFonts w:ascii="Times New Roman" w:hAnsi="Times New Roman"/>
          <w:bCs/>
          <w:sz w:val="28"/>
          <w:szCs w:val="28"/>
        </w:rPr>
        <w:t xml:space="preserve"> Федерально</w:t>
      </w:r>
      <w:r>
        <w:rPr>
          <w:rFonts w:ascii="Times New Roman" w:hAnsi="Times New Roman"/>
          <w:bCs/>
          <w:sz w:val="28"/>
          <w:szCs w:val="28"/>
        </w:rPr>
        <w:t xml:space="preserve">го закона от 23.11.2009 г. </w:t>
      </w:r>
      <w:r w:rsidR="00A66480" w:rsidRPr="00A912DA">
        <w:rPr>
          <w:rFonts w:ascii="Times New Roman" w:hAnsi="Times New Roman"/>
          <w:bCs/>
          <w:sz w:val="28"/>
          <w:szCs w:val="28"/>
        </w:rPr>
        <w:t>№ 261-ФЗ (ред.</w:t>
      </w:r>
      <w:r>
        <w:rPr>
          <w:rFonts w:ascii="Times New Roman" w:hAnsi="Times New Roman"/>
          <w:bCs/>
          <w:sz w:val="28"/>
          <w:szCs w:val="28"/>
        </w:rPr>
        <w:t xml:space="preserve"> от 13.07.2015) «Об энергосбережении и </w:t>
      </w:r>
      <w:r w:rsidR="00A66480" w:rsidRPr="00A912DA">
        <w:rPr>
          <w:rFonts w:ascii="Times New Roman" w:hAnsi="Times New Roman"/>
          <w:bCs/>
          <w:sz w:val="28"/>
          <w:szCs w:val="28"/>
        </w:rPr>
        <w:t>повышении энергетической эффек</w:t>
      </w:r>
      <w:r>
        <w:rPr>
          <w:rFonts w:ascii="Times New Roman" w:hAnsi="Times New Roman"/>
          <w:bCs/>
          <w:sz w:val="28"/>
          <w:szCs w:val="28"/>
        </w:rPr>
        <w:t>тивности и о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w:t>
      </w:r>
      <w:proofErr w:type="gramEnd"/>
    </w:p>
    <w:p w14:paraId="56BA9557" w14:textId="77777777" w:rsidR="004D551B" w:rsidRDefault="004D551B" w:rsidP="00A66480">
      <w:pPr>
        <w:ind w:firstLine="709"/>
        <w:jc w:val="both"/>
        <w:rPr>
          <w:rFonts w:ascii="Times New Roman" w:hAnsi="Times New Roman"/>
          <w:bCs/>
          <w:sz w:val="28"/>
          <w:szCs w:val="28"/>
        </w:rPr>
      </w:pPr>
    </w:p>
    <w:p w14:paraId="56BA9558" w14:textId="77777777" w:rsidR="00A66480" w:rsidRPr="00A912DA" w:rsidRDefault="001D4718" w:rsidP="00A66480">
      <w:pPr>
        <w:ind w:firstLine="709"/>
        <w:jc w:val="both"/>
        <w:rPr>
          <w:rFonts w:ascii="Times New Roman" w:hAnsi="Times New Roman"/>
          <w:bCs/>
          <w:sz w:val="28"/>
          <w:szCs w:val="28"/>
        </w:rPr>
      </w:pPr>
      <w:r>
        <w:rPr>
          <w:rFonts w:ascii="Times New Roman" w:hAnsi="Times New Roman"/>
          <w:bCs/>
          <w:sz w:val="28"/>
          <w:szCs w:val="28"/>
        </w:rPr>
        <w:t>Тепловая энергия</w:t>
      </w:r>
      <w:r w:rsidR="00A66480" w:rsidRPr="00A912DA">
        <w:rPr>
          <w:rFonts w:ascii="Times New Roman" w:hAnsi="Times New Roman"/>
          <w:bCs/>
          <w:sz w:val="28"/>
          <w:szCs w:val="28"/>
        </w:rPr>
        <w:t xml:space="preserve"> (Гкал на 1</w:t>
      </w:r>
      <w:r>
        <w:rPr>
          <w:rFonts w:ascii="Times New Roman" w:hAnsi="Times New Roman"/>
          <w:bCs/>
          <w:sz w:val="28"/>
          <w:szCs w:val="28"/>
        </w:rPr>
        <w:t xml:space="preserve"> </w:t>
      </w:r>
      <w:r w:rsidR="00A66480" w:rsidRPr="00A912DA">
        <w:rPr>
          <w:rFonts w:ascii="Times New Roman" w:hAnsi="Times New Roman"/>
          <w:bCs/>
          <w:sz w:val="28"/>
          <w:szCs w:val="28"/>
        </w:rPr>
        <w:t>м</w:t>
      </w:r>
      <w:r>
        <w:rPr>
          <w:rFonts w:ascii="Times New Roman" w:hAnsi="Times New Roman"/>
          <w:bCs/>
          <w:sz w:val="28"/>
          <w:szCs w:val="28"/>
        </w:rPr>
        <w:t xml:space="preserve">² общей </w:t>
      </w:r>
      <w:r w:rsidR="00A66480" w:rsidRPr="00A912DA">
        <w:rPr>
          <w:rFonts w:ascii="Times New Roman" w:hAnsi="Times New Roman"/>
          <w:bCs/>
          <w:sz w:val="28"/>
          <w:szCs w:val="28"/>
        </w:rPr>
        <w:t>площади):</w:t>
      </w:r>
    </w:p>
    <w:p w14:paraId="56BA9559" w14:textId="1CBC3A0E" w:rsidR="00A66480" w:rsidRPr="00A912DA" w:rsidRDefault="00A66480" w:rsidP="00A66480">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20</w:t>
      </w:r>
      <w:r w:rsidR="00BA309C">
        <w:rPr>
          <w:rFonts w:ascii="Times New Roman" w:hAnsi="Times New Roman"/>
          <w:bCs/>
          <w:sz w:val="28"/>
          <w:szCs w:val="28"/>
        </w:rPr>
        <w:t>2</w:t>
      </w:r>
      <w:r w:rsidR="001E5CDA">
        <w:rPr>
          <w:rFonts w:ascii="Times New Roman" w:hAnsi="Times New Roman"/>
          <w:bCs/>
          <w:sz w:val="28"/>
          <w:szCs w:val="28"/>
        </w:rPr>
        <w:t>1</w:t>
      </w:r>
      <w:r w:rsidRPr="00A912DA">
        <w:rPr>
          <w:rFonts w:ascii="Times New Roman" w:hAnsi="Times New Roman"/>
          <w:bCs/>
          <w:sz w:val="28"/>
          <w:szCs w:val="28"/>
        </w:rPr>
        <w:t xml:space="preserve"> г. – 0,0</w:t>
      </w:r>
      <w:r w:rsidR="001E5CDA">
        <w:rPr>
          <w:rFonts w:ascii="Times New Roman" w:hAnsi="Times New Roman"/>
          <w:bCs/>
          <w:sz w:val="28"/>
          <w:szCs w:val="28"/>
        </w:rPr>
        <w:t>2</w:t>
      </w:r>
      <w:r w:rsidRPr="00A912DA">
        <w:rPr>
          <w:rFonts w:ascii="Times New Roman" w:hAnsi="Times New Roman"/>
          <w:bCs/>
          <w:sz w:val="28"/>
          <w:szCs w:val="28"/>
        </w:rPr>
        <w:t xml:space="preserve"> Гкал; 20</w:t>
      </w:r>
      <w:r w:rsidR="00744BC5">
        <w:rPr>
          <w:rFonts w:ascii="Times New Roman" w:hAnsi="Times New Roman"/>
          <w:bCs/>
          <w:sz w:val="28"/>
          <w:szCs w:val="28"/>
        </w:rPr>
        <w:t>2</w:t>
      </w:r>
      <w:r w:rsidR="001E5CDA">
        <w:rPr>
          <w:rFonts w:ascii="Times New Roman" w:hAnsi="Times New Roman"/>
          <w:bCs/>
          <w:sz w:val="28"/>
          <w:szCs w:val="28"/>
        </w:rPr>
        <w:t>2</w:t>
      </w:r>
      <w:r w:rsidR="00F30489">
        <w:rPr>
          <w:rFonts w:ascii="Times New Roman" w:hAnsi="Times New Roman"/>
          <w:bCs/>
          <w:sz w:val="28"/>
          <w:szCs w:val="28"/>
        </w:rPr>
        <w:t xml:space="preserve"> г.</w:t>
      </w:r>
      <w:r w:rsidRPr="00A912DA">
        <w:rPr>
          <w:rFonts w:ascii="Times New Roman" w:hAnsi="Times New Roman"/>
          <w:bCs/>
          <w:sz w:val="28"/>
          <w:szCs w:val="28"/>
        </w:rPr>
        <w:t xml:space="preserve"> – 0,0</w:t>
      </w:r>
      <w:r w:rsidR="00BA309C">
        <w:rPr>
          <w:rFonts w:ascii="Times New Roman" w:hAnsi="Times New Roman"/>
          <w:bCs/>
          <w:sz w:val="28"/>
          <w:szCs w:val="28"/>
        </w:rPr>
        <w:t>2</w:t>
      </w:r>
      <w:r w:rsidRPr="00A912DA">
        <w:rPr>
          <w:rFonts w:ascii="Times New Roman" w:hAnsi="Times New Roman"/>
          <w:bCs/>
          <w:sz w:val="28"/>
          <w:szCs w:val="28"/>
        </w:rPr>
        <w:t xml:space="preserve"> Гкал</w:t>
      </w:r>
      <w:r w:rsidR="007562B1">
        <w:rPr>
          <w:rFonts w:ascii="Times New Roman" w:hAnsi="Times New Roman"/>
          <w:bCs/>
          <w:sz w:val="28"/>
          <w:szCs w:val="28"/>
        </w:rPr>
        <w:t xml:space="preserve">; </w:t>
      </w:r>
      <w:r w:rsidR="007562B1" w:rsidRPr="00A912DA">
        <w:rPr>
          <w:rFonts w:ascii="Times New Roman" w:hAnsi="Times New Roman"/>
          <w:bCs/>
          <w:sz w:val="28"/>
          <w:szCs w:val="28"/>
        </w:rPr>
        <w:t>20</w:t>
      </w:r>
      <w:r w:rsidR="007562B1">
        <w:rPr>
          <w:rFonts w:ascii="Times New Roman" w:hAnsi="Times New Roman"/>
          <w:bCs/>
          <w:sz w:val="28"/>
          <w:szCs w:val="28"/>
        </w:rPr>
        <w:t>2</w:t>
      </w:r>
      <w:r w:rsidR="001E5CDA">
        <w:rPr>
          <w:rFonts w:ascii="Times New Roman" w:hAnsi="Times New Roman"/>
          <w:bCs/>
          <w:sz w:val="28"/>
          <w:szCs w:val="28"/>
        </w:rPr>
        <w:t>3</w:t>
      </w:r>
      <w:r w:rsidR="007562B1" w:rsidRPr="00A912DA">
        <w:rPr>
          <w:rFonts w:ascii="Times New Roman" w:hAnsi="Times New Roman"/>
          <w:bCs/>
          <w:sz w:val="28"/>
          <w:szCs w:val="28"/>
        </w:rPr>
        <w:t xml:space="preserve"> г. – 0,0</w:t>
      </w:r>
      <w:r w:rsidR="007562B1">
        <w:rPr>
          <w:rFonts w:ascii="Times New Roman" w:hAnsi="Times New Roman"/>
          <w:bCs/>
          <w:sz w:val="28"/>
          <w:szCs w:val="28"/>
        </w:rPr>
        <w:t>2 Гкал</w:t>
      </w:r>
      <w:r w:rsidR="006C72B8">
        <w:rPr>
          <w:rFonts w:ascii="Times New Roman" w:hAnsi="Times New Roman"/>
          <w:bCs/>
          <w:sz w:val="28"/>
          <w:szCs w:val="28"/>
        </w:rPr>
        <w:t>.</w:t>
      </w:r>
    </w:p>
    <w:p w14:paraId="56BA955A" w14:textId="48123303" w:rsidR="00A66480" w:rsidRPr="00A912DA" w:rsidRDefault="004D551B" w:rsidP="00A66480">
      <w:pPr>
        <w:widowControl w:val="0"/>
        <w:suppressAutoHyphens/>
        <w:spacing w:line="100" w:lineRule="atLeast"/>
        <w:ind w:firstLine="709"/>
        <w:jc w:val="both"/>
        <w:textAlignment w:val="baseline"/>
        <w:rPr>
          <w:rFonts w:ascii="Times New Roman" w:hAnsi="Times New Roman"/>
          <w:bCs/>
          <w:sz w:val="28"/>
          <w:szCs w:val="28"/>
        </w:rPr>
      </w:pPr>
      <w:proofErr w:type="gramStart"/>
      <w:r>
        <w:rPr>
          <w:rFonts w:ascii="Times New Roman" w:hAnsi="Times New Roman"/>
          <w:bCs/>
          <w:sz w:val="28"/>
          <w:szCs w:val="28"/>
        </w:rPr>
        <w:t>В</w:t>
      </w:r>
      <w:r w:rsidR="001D4718">
        <w:rPr>
          <w:rFonts w:ascii="Times New Roman" w:hAnsi="Times New Roman"/>
          <w:bCs/>
          <w:sz w:val="28"/>
          <w:szCs w:val="28"/>
        </w:rPr>
        <w:t xml:space="preserve"> 20</w:t>
      </w:r>
      <w:r w:rsidR="00744BC5">
        <w:rPr>
          <w:rFonts w:ascii="Times New Roman" w:hAnsi="Times New Roman"/>
          <w:bCs/>
          <w:sz w:val="28"/>
          <w:szCs w:val="28"/>
        </w:rPr>
        <w:t>2</w:t>
      </w:r>
      <w:r w:rsidR="001E5CDA">
        <w:rPr>
          <w:rFonts w:ascii="Times New Roman" w:hAnsi="Times New Roman"/>
          <w:bCs/>
          <w:sz w:val="28"/>
          <w:szCs w:val="28"/>
        </w:rPr>
        <w:t>3</w:t>
      </w:r>
      <w:r w:rsidR="001D4718">
        <w:rPr>
          <w:rFonts w:ascii="Times New Roman" w:hAnsi="Times New Roman"/>
          <w:bCs/>
          <w:sz w:val="28"/>
          <w:szCs w:val="28"/>
        </w:rPr>
        <w:t xml:space="preserve"> г. – 0,0</w:t>
      </w:r>
      <w:r w:rsidR="002A09F4">
        <w:rPr>
          <w:rFonts w:ascii="Times New Roman" w:hAnsi="Times New Roman"/>
          <w:bCs/>
          <w:sz w:val="28"/>
          <w:szCs w:val="28"/>
        </w:rPr>
        <w:t>2</w:t>
      </w:r>
      <w:r w:rsidR="00BA309C">
        <w:rPr>
          <w:rFonts w:ascii="Times New Roman" w:hAnsi="Times New Roman"/>
          <w:bCs/>
          <w:sz w:val="28"/>
          <w:szCs w:val="28"/>
        </w:rPr>
        <w:t>,</w:t>
      </w:r>
      <w:r w:rsidR="001D4718">
        <w:rPr>
          <w:rFonts w:ascii="Times New Roman" w:hAnsi="Times New Roman"/>
          <w:bCs/>
          <w:sz w:val="28"/>
          <w:szCs w:val="28"/>
        </w:rPr>
        <w:t xml:space="preserve"> по сравнению с </w:t>
      </w:r>
      <w:r w:rsidR="00A66480" w:rsidRPr="00A912DA">
        <w:rPr>
          <w:rFonts w:ascii="Times New Roman" w:hAnsi="Times New Roman"/>
          <w:bCs/>
          <w:sz w:val="28"/>
          <w:szCs w:val="28"/>
        </w:rPr>
        <w:t>20</w:t>
      </w:r>
      <w:r w:rsidR="002A09F4">
        <w:rPr>
          <w:rFonts w:ascii="Times New Roman" w:hAnsi="Times New Roman"/>
          <w:bCs/>
          <w:sz w:val="28"/>
          <w:szCs w:val="28"/>
        </w:rPr>
        <w:t>2</w:t>
      </w:r>
      <w:r w:rsidR="001E5CDA">
        <w:rPr>
          <w:rFonts w:ascii="Times New Roman" w:hAnsi="Times New Roman"/>
          <w:bCs/>
          <w:sz w:val="28"/>
          <w:szCs w:val="28"/>
        </w:rPr>
        <w:t>2</w:t>
      </w:r>
      <w:r w:rsidR="00A66480" w:rsidRPr="00A912DA">
        <w:rPr>
          <w:rFonts w:ascii="Times New Roman" w:hAnsi="Times New Roman"/>
          <w:bCs/>
          <w:sz w:val="28"/>
          <w:szCs w:val="28"/>
        </w:rPr>
        <w:t xml:space="preserve"> </w:t>
      </w:r>
      <w:r w:rsidR="001D4718">
        <w:rPr>
          <w:rFonts w:ascii="Times New Roman" w:hAnsi="Times New Roman"/>
          <w:bCs/>
          <w:sz w:val="28"/>
          <w:szCs w:val="28"/>
        </w:rPr>
        <w:t>г. – 0,0</w:t>
      </w:r>
      <w:r w:rsidR="001E5CDA">
        <w:rPr>
          <w:rFonts w:ascii="Times New Roman" w:hAnsi="Times New Roman"/>
          <w:bCs/>
          <w:sz w:val="28"/>
          <w:szCs w:val="28"/>
        </w:rPr>
        <w:t>2</w:t>
      </w:r>
      <w:r w:rsidR="00BA309C">
        <w:rPr>
          <w:rFonts w:ascii="Times New Roman" w:hAnsi="Times New Roman"/>
          <w:bCs/>
          <w:sz w:val="28"/>
          <w:szCs w:val="28"/>
        </w:rPr>
        <w:t>,</w:t>
      </w:r>
      <w:r w:rsidR="001D4718">
        <w:rPr>
          <w:rFonts w:ascii="Times New Roman" w:hAnsi="Times New Roman"/>
          <w:bCs/>
          <w:sz w:val="28"/>
          <w:szCs w:val="28"/>
        </w:rPr>
        <w:t xml:space="preserve"> </w:t>
      </w:r>
      <w:r w:rsidR="00A66480" w:rsidRPr="00A912DA">
        <w:rPr>
          <w:rFonts w:ascii="Times New Roman" w:hAnsi="Times New Roman"/>
          <w:bCs/>
          <w:sz w:val="28"/>
          <w:szCs w:val="28"/>
        </w:rPr>
        <w:t xml:space="preserve">показатель </w:t>
      </w:r>
      <w:r w:rsidR="00BA309C">
        <w:rPr>
          <w:rFonts w:ascii="Times New Roman" w:hAnsi="Times New Roman"/>
          <w:bCs/>
          <w:sz w:val="28"/>
          <w:szCs w:val="28"/>
        </w:rPr>
        <w:t>остался на прежнем уровне</w:t>
      </w:r>
      <w:r w:rsidR="001D4718">
        <w:rPr>
          <w:rFonts w:ascii="Times New Roman" w:hAnsi="Times New Roman"/>
          <w:bCs/>
          <w:sz w:val="28"/>
          <w:szCs w:val="28"/>
        </w:rPr>
        <w:t xml:space="preserve"> в результате уменьшения</w:t>
      </w:r>
      <w:r w:rsidR="00A66480" w:rsidRPr="00A912DA">
        <w:rPr>
          <w:rFonts w:ascii="Times New Roman" w:hAnsi="Times New Roman"/>
          <w:bCs/>
          <w:sz w:val="28"/>
          <w:szCs w:val="28"/>
        </w:rPr>
        <w:t xml:space="preserve"> величины потребления тепловой энергии</w:t>
      </w:r>
      <w:r w:rsidR="001D4718">
        <w:rPr>
          <w:rFonts w:ascii="Times New Roman" w:hAnsi="Times New Roman"/>
          <w:bCs/>
          <w:sz w:val="28"/>
          <w:szCs w:val="28"/>
        </w:rPr>
        <w:t xml:space="preserve"> в многоквартирных жилых домах за счет </w:t>
      </w:r>
      <w:r w:rsidR="00A66480" w:rsidRPr="00A912DA">
        <w:rPr>
          <w:rFonts w:ascii="Times New Roman" w:hAnsi="Times New Roman"/>
          <w:bCs/>
          <w:sz w:val="28"/>
          <w:szCs w:val="28"/>
        </w:rPr>
        <w:t xml:space="preserve">установки </w:t>
      </w:r>
      <w:r w:rsidR="001D4718">
        <w:rPr>
          <w:rFonts w:ascii="Times New Roman" w:hAnsi="Times New Roman"/>
          <w:bCs/>
          <w:sz w:val="28"/>
          <w:szCs w:val="28"/>
        </w:rPr>
        <w:t>общедомовых приборов учета тепловой энергии, применения современных регуляторов тепловой</w:t>
      </w:r>
      <w:r w:rsidR="00A66480" w:rsidRPr="00A912DA">
        <w:rPr>
          <w:rFonts w:ascii="Times New Roman" w:hAnsi="Times New Roman"/>
          <w:bCs/>
          <w:sz w:val="28"/>
          <w:szCs w:val="28"/>
        </w:rPr>
        <w:t xml:space="preserve"> </w:t>
      </w:r>
      <w:r w:rsidR="001D4718">
        <w:rPr>
          <w:rFonts w:ascii="Times New Roman" w:hAnsi="Times New Roman"/>
          <w:bCs/>
          <w:sz w:val="28"/>
          <w:szCs w:val="28"/>
        </w:rPr>
        <w:t xml:space="preserve">энергии, </w:t>
      </w:r>
      <w:r w:rsidR="00A66480" w:rsidRPr="00A912DA">
        <w:rPr>
          <w:rFonts w:ascii="Times New Roman" w:hAnsi="Times New Roman"/>
          <w:bCs/>
          <w:sz w:val="28"/>
          <w:szCs w:val="28"/>
        </w:rPr>
        <w:t xml:space="preserve">утепления </w:t>
      </w:r>
      <w:r w:rsidR="001D4718">
        <w:rPr>
          <w:rFonts w:ascii="Times New Roman" w:hAnsi="Times New Roman"/>
          <w:bCs/>
          <w:sz w:val="28"/>
          <w:szCs w:val="28"/>
        </w:rPr>
        <w:t>фасадов зданий во</w:t>
      </w:r>
      <w:r w:rsidR="00A66480" w:rsidRPr="00A912DA">
        <w:rPr>
          <w:rFonts w:ascii="Times New Roman" w:hAnsi="Times New Roman"/>
          <w:bCs/>
          <w:sz w:val="28"/>
          <w:szCs w:val="28"/>
        </w:rPr>
        <w:t xml:space="preserve"> время проведения </w:t>
      </w:r>
      <w:r w:rsidR="001D4718">
        <w:rPr>
          <w:rFonts w:ascii="Times New Roman" w:hAnsi="Times New Roman"/>
          <w:bCs/>
          <w:sz w:val="28"/>
          <w:szCs w:val="28"/>
        </w:rPr>
        <w:t xml:space="preserve">ремонтных </w:t>
      </w:r>
      <w:r w:rsidR="00A66480" w:rsidRPr="00A912DA">
        <w:rPr>
          <w:rFonts w:ascii="Times New Roman" w:hAnsi="Times New Roman"/>
          <w:bCs/>
          <w:sz w:val="28"/>
          <w:szCs w:val="28"/>
        </w:rPr>
        <w:t>р</w:t>
      </w:r>
      <w:r w:rsidR="009A48AE">
        <w:rPr>
          <w:rFonts w:ascii="Times New Roman" w:hAnsi="Times New Roman"/>
          <w:bCs/>
          <w:sz w:val="28"/>
          <w:szCs w:val="28"/>
        </w:rPr>
        <w:t xml:space="preserve">абот, </w:t>
      </w:r>
      <w:r w:rsidR="00A66480" w:rsidRPr="00A912DA">
        <w:rPr>
          <w:rFonts w:ascii="Times New Roman" w:hAnsi="Times New Roman"/>
          <w:bCs/>
          <w:sz w:val="28"/>
          <w:szCs w:val="28"/>
        </w:rPr>
        <w:t>проведения мероприятий по энергосбережению и повышен</w:t>
      </w:r>
      <w:r w:rsidR="002A09F4">
        <w:rPr>
          <w:rFonts w:ascii="Times New Roman" w:hAnsi="Times New Roman"/>
          <w:bCs/>
          <w:sz w:val="28"/>
          <w:szCs w:val="28"/>
        </w:rPr>
        <w:t>ию энергетической эффективности.</w:t>
      </w:r>
      <w:proofErr w:type="gramEnd"/>
    </w:p>
    <w:p w14:paraId="56BA955B" w14:textId="7DE74A58" w:rsidR="00A66480" w:rsidRPr="00A912DA" w:rsidRDefault="004D551B" w:rsidP="00A66480">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П</w:t>
      </w:r>
      <w:r w:rsidR="009A48AE">
        <w:rPr>
          <w:rFonts w:ascii="Times New Roman" w:hAnsi="Times New Roman"/>
          <w:bCs/>
          <w:sz w:val="28"/>
          <w:szCs w:val="28"/>
        </w:rPr>
        <w:t>рогноз на 20</w:t>
      </w:r>
      <w:r>
        <w:rPr>
          <w:rFonts w:ascii="Times New Roman" w:hAnsi="Times New Roman"/>
          <w:bCs/>
          <w:sz w:val="28"/>
          <w:szCs w:val="28"/>
        </w:rPr>
        <w:t>2</w:t>
      </w:r>
      <w:r w:rsidR="001E5CDA">
        <w:rPr>
          <w:rFonts w:ascii="Times New Roman" w:hAnsi="Times New Roman"/>
          <w:bCs/>
          <w:sz w:val="28"/>
          <w:szCs w:val="28"/>
        </w:rPr>
        <w:t>4</w:t>
      </w:r>
      <w:r w:rsidR="009A48AE">
        <w:rPr>
          <w:rFonts w:ascii="Times New Roman" w:hAnsi="Times New Roman"/>
          <w:bCs/>
          <w:sz w:val="28"/>
          <w:szCs w:val="28"/>
        </w:rPr>
        <w:t xml:space="preserve"> г. – 0,0</w:t>
      </w:r>
      <w:r w:rsidR="00744BC5">
        <w:rPr>
          <w:rFonts w:ascii="Times New Roman" w:hAnsi="Times New Roman"/>
          <w:bCs/>
          <w:sz w:val="28"/>
          <w:szCs w:val="28"/>
        </w:rPr>
        <w:t>2</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9A48AE">
        <w:rPr>
          <w:rFonts w:ascii="Times New Roman" w:hAnsi="Times New Roman"/>
          <w:bCs/>
          <w:sz w:val="28"/>
          <w:szCs w:val="28"/>
        </w:rPr>
        <w:t>;</w:t>
      </w:r>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202</w:t>
      </w:r>
      <w:r w:rsidR="001E5CDA">
        <w:rPr>
          <w:rFonts w:ascii="Times New Roman" w:hAnsi="Times New Roman"/>
          <w:bCs/>
          <w:sz w:val="28"/>
          <w:szCs w:val="28"/>
        </w:rPr>
        <w:t>5</w:t>
      </w:r>
      <w:r w:rsidR="00A66480" w:rsidRPr="00A912DA">
        <w:rPr>
          <w:rFonts w:ascii="Times New Roman" w:hAnsi="Times New Roman"/>
          <w:bCs/>
          <w:sz w:val="28"/>
          <w:szCs w:val="28"/>
        </w:rPr>
        <w:t xml:space="preserve"> г. – 0</w:t>
      </w:r>
      <w:r w:rsidR="009A48AE">
        <w:rPr>
          <w:rFonts w:ascii="Times New Roman" w:hAnsi="Times New Roman"/>
          <w:bCs/>
          <w:sz w:val="28"/>
          <w:szCs w:val="28"/>
        </w:rPr>
        <w:t>,0</w:t>
      </w:r>
      <w:r w:rsidR="002A09F4">
        <w:rPr>
          <w:rFonts w:ascii="Times New Roman" w:hAnsi="Times New Roman"/>
          <w:bCs/>
          <w:sz w:val="28"/>
          <w:szCs w:val="28"/>
        </w:rPr>
        <w:t>2</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A66480" w:rsidRPr="00A912DA">
        <w:rPr>
          <w:rFonts w:ascii="Times New Roman" w:hAnsi="Times New Roman"/>
          <w:bCs/>
          <w:sz w:val="28"/>
          <w:szCs w:val="28"/>
        </w:rPr>
        <w:t>, 202</w:t>
      </w:r>
      <w:r w:rsidR="001E5CDA">
        <w:rPr>
          <w:rFonts w:ascii="Times New Roman" w:hAnsi="Times New Roman"/>
          <w:bCs/>
          <w:sz w:val="28"/>
          <w:szCs w:val="28"/>
        </w:rPr>
        <w:t>6</w:t>
      </w:r>
      <w:r w:rsidR="00A66480" w:rsidRPr="00A912DA">
        <w:rPr>
          <w:rFonts w:ascii="Times New Roman" w:hAnsi="Times New Roman"/>
          <w:bCs/>
          <w:sz w:val="28"/>
          <w:szCs w:val="28"/>
        </w:rPr>
        <w:t xml:space="preserve"> г. – </w:t>
      </w:r>
      <w:r w:rsidR="009A48AE">
        <w:rPr>
          <w:rFonts w:ascii="Times New Roman" w:hAnsi="Times New Roman"/>
          <w:bCs/>
          <w:sz w:val="28"/>
          <w:szCs w:val="28"/>
        </w:rPr>
        <w:t>0,0</w:t>
      </w:r>
      <w:r w:rsidR="002A09F4">
        <w:rPr>
          <w:rFonts w:ascii="Times New Roman" w:hAnsi="Times New Roman"/>
          <w:bCs/>
          <w:sz w:val="28"/>
          <w:szCs w:val="28"/>
        </w:rPr>
        <w:t>2</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2A2634">
        <w:rPr>
          <w:rFonts w:ascii="Times New Roman" w:hAnsi="Times New Roman"/>
          <w:bCs/>
          <w:sz w:val="28"/>
          <w:szCs w:val="28"/>
        </w:rPr>
        <w:t xml:space="preserve"> </w:t>
      </w:r>
      <w:r w:rsidR="009A48AE">
        <w:rPr>
          <w:rFonts w:ascii="Times New Roman" w:hAnsi="Times New Roman"/>
          <w:bCs/>
          <w:sz w:val="28"/>
          <w:szCs w:val="28"/>
        </w:rPr>
        <w:t xml:space="preserve">в результате продолжения </w:t>
      </w:r>
      <w:r w:rsidR="00A66480" w:rsidRPr="00A912DA">
        <w:rPr>
          <w:rFonts w:ascii="Times New Roman" w:hAnsi="Times New Roman"/>
          <w:bCs/>
          <w:sz w:val="28"/>
          <w:szCs w:val="28"/>
        </w:rPr>
        <w:t>работы по снижению удельной величины потребления тепловой энерги</w:t>
      </w:r>
      <w:r w:rsidR="009A48AE">
        <w:rPr>
          <w:rFonts w:ascii="Times New Roman" w:hAnsi="Times New Roman"/>
          <w:bCs/>
          <w:sz w:val="28"/>
          <w:szCs w:val="28"/>
        </w:rPr>
        <w:t>и в многоквартирных жилых домах за счет установки общедомовых приборов учета</w:t>
      </w:r>
      <w:r w:rsidR="00A66480" w:rsidRPr="00A912DA">
        <w:rPr>
          <w:rFonts w:ascii="Times New Roman" w:hAnsi="Times New Roman"/>
          <w:bCs/>
          <w:sz w:val="28"/>
          <w:szCs w:val="28"/>
        </w:rPr>
        <w:t xml:space="preserve"> тепловой</w:t>
      </w:r>
      <w:r w:rsidR="009A48AE">
        <w:rPr>
          <w:rFonts w:ascii="Times New Roman" w:hAnsi="Times New Roman"/>
          <w:bCs/>
          <w:sz w:val="28"/>
          <w:szCs w:val="28"/>
        </w:rPr>
        <w:t xml:space="preserve"> энергии, применения современных </w:t>
      </w:r>
      <w:r w:rsidR="00A66480" w:rsidRPr="00A912DA">
        <w:rPr>
          <w:rFonts w:ascii="Times New Roman" w:hAnsi="Times New Roman"/>
          <w:bCs/>
          <w:sz w:val="28"/>
          <w:szCs w:val="28"/>
        </w:rPr>
        <w:t>регуляторов</w:t>
      </w:r>
      <w:r w:rsidR="009A48AE">
        <w:rPr>
          <w:rFonts w:ascii="Times New Roman" w:hAnsi="Times New Roman"/>
          <w:bCs/>
          <w:sz w:val="28"/>
          <w:szCs w:val="28"/>
        </w:rPr>
        <w:t xml:space="preserve"> тепловой энергии, утепления фасадов зданий во время проведения ремонтных работ, </w:t>
      </w:r>
      <w:r w:rsidR="00A66480" w:rsidRPr="00A912DA">
        <w:rPr>
          <w:rFonts w:ascii="Times New Roman" w:hAnsi="Times New Roman"/>
          <w:bCs/>
          <w:sz w:val="28"/>
          <w:szCs w:val="28"/>
        </w:rPr>
        <w:t xml:space="preserve">проведения мероприятий по энергосбережению и повышению </w:t>
      </w:r>
      <w:r w:rsidR="009A48AE">
        <w:rPr>
          <w:rFonts w:ascii="Times New Roman" w:hAnsi="Times New Roman"/>
          <w:bCs/>
          <w:sz w:val="28"/>
          <w:szCs w:val="28"/>
        </w:rPr>
        <w:t xml:space="preserve">энергетической эффективности, в части исполнения Федерального </w:t>
      </w:r>
      <w:r w:rsidR="00A66480" w:rsidRPr="00A912DA">
        <w:rPr>
          <w:rFonts w:ascii="Times New Roman" w:hAnsi="Times New Roman"/>
          <w:bCs/>
          <w:sz w:val="28"/>
          <w:szCs w:val="28"/>
        </w:rPr>
        <w:t>закона</w:t>
      </w:r>
      <w:r w:rsidR="009A48AE">
        <w:rPr>
          <w:rFonts w:ascii="Times New Roman" w:hAnsi="Times New Roman"/>
          <w:bCs/>
          <w:sz w:val="28"/>
          <w:szCs w:val="28"/>
        </w:rPr>
        <w:t xml:space="preserve"> от </w:t>
      </w:r>
      <w:r w:rsidR="00A66480" w:rsidRPr="00A912DA">
        <w:rPr>
          <w:rFonts w:ascii="Times New Roman" w:hAnsi="Times New Roman"/>
          <w:bCs/>
          <w:sz w:val="28"/>
          <w:szCs w:val="28"/>
        </w:rPr>
        <w:t>23.11.2009 № 261-ФЗ</w:t>
      </w:r>
      <w:proofErr w:type="gramEnd"/>
      <w:r w:rsidR="00A66480" w:rsidRPr="00A912DA">
        <w:rPr>
          <w:rFonts w:ascii="Times New Roman" w:hAnsi="Times New Roman"/>
          <w:bCs/>
          <w:sz w:val="28"/>
          <w:szCs w:val="28"/>
        </w:rPr>
        <w:t xml:space="preserve"> (ред. о</w:t>
      </w:r>
      <w:r w:rsidR="009A48AE">
        <w:rPr>
          <w:rFonts w:ascii="Times New Roman" w:hAnsi="Times New Roman"/>
          <w:bCs/>
          <w:sz w:val="28"/>
          <w:szCs w:val="28"/>
        </w:rPr>
        <w:t xml:space="preserve">т 13.07.2015) «Об </w:t>
      </w:r>
      <w:r w:rsidR="00A66480" w:rsidRPr="00A912DA">
        <w:rPr>
          <w:rFonts w:ascii="Times New Roman" w:hAnsi="Times New Roman"/>
          <w:bCs/>
          <w:sz w:val="28"/>
          <w:szCs w:val="28"/>
        </w:rPr>
        <w:t>энергосбережении</w:t>
      </w:r>
      <w:r w:rsidR="009A48AE">
        <w:rPr>
          <w:rFonts w:ascii="Times New Roman" w:hAnsi="Times New Roman"/>
          <w:bCs/>
          <w:sz w:val="28"/>
          <w:szCs w:val="28"/>
        </w:rPr>
        <w:t xml:space="preserve"> и</w:t>
      </w:r>
      <w:r w:rsidR="00A66480" w:rsidRPr="00A912DA">
        <w:rPr>
          <w:rFonts w:ascii="Times New Roman" w:hAnsi="Times New Roman"/>
          <w:bCs/>
          <w:sz w:val="28"/>
          <w:szCs w:val="28"/>
        </w:rPr>
        <w:t xml:space="preserve"> повышен</w:t>
      </w:r>
      <w:r w:rsidR="009A48AE">
        <w:rPr>
          <w:rFonts w:ascii="Times New Roman" w:hAnsi="Times New Roman"/>
          <w:bCs/>
          <w:sz w:val="28"/>
          <w:szCs w:val="28"/>
        </w:rPr>
        <w:t>ии энергетической эффективности и о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w:t>
      </w:r>
    </w:p>
    <w:p w14:paraId="56BA955C" w14:textId="77777777" w:rsidR="004D551B" w:rsidRDefault="004D551B" w:rsidP="00A66480">
      <w:pPr>
        <w:ind w:firstLine="709"/>
        <w:jc w:val="both"/>
        <w:rPr>
          <w:rFonts w:ascii="Times New Roman" w:hAnsi="Times New Roman"/>
          <w:bCs/>
          <w:sz w:val="28"/>
          <w:szCs w:val="28"/>
        </w:rPr>
      </w:pPr>
    </w:p>
    <w:p w14:paraId="56BA955D" w14:textId="77777777" w:rsidR="00A66480" w:rsidRPr="00A912DA" w:rsidRDefault="009A48AE" w:rsidP="00A66480">
      <w:pPr>
        <w:ind w:firstLine="709"/>
        <w:jc w:val="both"/>
        <w:rPr>
          <w:rFonts w:ascii="Times New Roman" w:hAnsi="Times New Roman"/>
          <w:bCs/>
          <w:sz w:val="28"/>
          <w:szCs w:val="28"/>
        </w:rPr>
      </w:pPr>
      <w:r>
        <w:rPr>
          <w:rFonts w:ascii="Times New Roman" w:hAnsi="Times New Roman"/>
          <w:bCs/>
          <w:sz w:val="28"/>
          <w:szCs w:val="28"/>
        </w:rPr>
        <w:t>Горячая вода</w:t>
      </w:r>
      <w:r w:rsidR="00A66480" w:rsidRPr="00A912DA">
        <w:rPr>
          <w:rFonts w:ascii="Times New Roman" w:hAnsi="Times New Roman"/>
          <w:bCs/>
          <w:sz w:val="28"/>
          <w:szCs w:val="28"/>
        </w:rPr>
        <w:t xml:space="preserve"> (м</w:t>
      </w:r>
      <w:r>
        <w:rPr>
          <w:rFonts w:ascii="Times New Roman" w:hAnsi="Times New Roman"/>
          <w:bCs/>
          <w:sz w:val="28"/>
          <w:szCs w:val="28"/>
        </w:rPr>
        <w:t>³</w:t>
      </w:r>
      <w:r w:rsidR="00A66480" w:rsidRPr="00A912DA">
        <w:rPr>
          <w:rFonts w:ascii="Times New Roman" w:hAnsi="Times New Roman"/>
          <w:bCs/>
          <w:sz w:val="28"/>
          <w:szCs w:val="28"/>
        </w:rPr>
        <w:t xml:space="preserve"> на 1 </w:t>
      </w:r>
      <w:proofErr w:type="gramStart"/>
      <w:r w:rsidR="00A66480" w:rsidRPr="00A912DA">
        <w:rPr>
          <w:rFonts w:ascii="Times New Roman" w:hAnsi="Times New Roman"/>
          <w:bCs/>
          <w:sz w:val="28"/>
          <w:szCs w:val="28"/>
        </w:rPr>
        <w:t>проживающего</w:t>
      </w:r>
      <w:proofErr w:type="gramEnd"/>
      <w:r w:rsidR="00A66480" w:rsidRPr="00A912DA">
        <w:rPr>
          <w:rFonts w:ascii="Times New Roman" w:hAnsi="Times New Roman"/>
          <w:bCs/>
          <w:sz w:val="28"/>
          <w:szCs w:val="28"/>
        </w:rPr>
        <w:t>):</w:t>
      </w:r>
    </w:p>
    <w:p w14:paraId="56BA955E" w14:textId="06091E69"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20</w:t>
      </w:r>
      <w:r w:rsidR="004E7FD1">
        <w:rPr>
          <w:rFonts w:ascii="Times New Roman" w:hAnsi="Times New Roman"/>
          <w:bCs/>
          <w:sz w:val="28"/>
          <w:szCs w:val="28"/>
        </w:rPr>
        <w:t>2</w:t>
      </w:r>
      <w:r w:rsidR="00C41AB5">
        <w:rPr>
          <w:rFonts w:ascii="Times New Roman" w:hAnsi="Times New Roman"/>
          <w:bCs/>
          <w:sz w:val="28"/>
          <w:szCs w:val="28"/>
        </w:rPr>
        <w:t>1</w:t>
      </w:r>
      <w:r w:rsidRPr="00A912DA">
        <w:rPr>
          <w:rFonts w:ascii="Times New Roman" w:hAnsi="Times New Roman"/>
          <w:bCs/>
          <w:sz w:val="28"/>
          <w:szCs w:val="28"/>
        </w:rPr>
        <w:t xml:space="preserve"> г. – 1</w:t>
      </w:r>
      <w:r w:rsidR="00C41AB5">
        <w:rPr>
          <w:rFonts w:ascii="Times New Roman" w:hAnsi="Times New Roman"/>
          <w:bCs/>
          <w:sz w:val="28"/>
          <w:szCs w:val="28"/>
        </w:rPr>
        <w:t>1</w:t>
      </w:r>
      <w:r w:rsidRPr="00A912DA">
        <w:rPr>
          <w:rFonts w:ascii="Times New Roman" w:hAnsi="Times New Roman"/>
          <w:bCs/>
          <w:sz w:val="28"/>
          <w:szCs w:val="28"/>
        </w:rPr>
        <w:t>,</w:t>
      </w:r>
      <w:r w:rsidR="00C41AB5">
        <w:rPr>
          <w:rFonts w:ascii="Times New Roman" w:hAnsi="Times New Roman"/>
          <w:bCs/>
          <w:sz w:val="28"/>
          <w:szCs w:val="28"/>
        </w:rPr>
        <w:t>74</w:t>
      </w:r>
      <w:r w:rsidRPr="00A912DA">
        <w:rPr>
          <w:rFonts w:ascii="Times New Roman" w:hAnsi="Times New Roman"/>
          <w:bCs/>
          <w:sz w:val="28"/>
          <w:szCs w:val="28"/>
        </w:rPr>
        <w:t xml:space="preserve"> м</w:t>
      </w:r>
      <w:r w:rsidR="009A48AE">
        <w:rPr>
          <w:rFonts w:ascii="Times New Roman" w:hAnsi="Times New Roman"/>
          <w:bCs/>
          <w:sz w:val="28"/>
          <w:szCs w:val="28"/>
        </w:rPr>
        <w:t>³</w:t>
      </w:r>
      <w:r w:rsidRPr="00A912DA">
        <w:rPr>
          <w:rFonts w:ascii="Times New Roman" w:hAnsi="Times New Roman"/>
          <w:bCs/>
          <w:sz w:val="28"/>
          <w:szCs w:val="28"/>
        </w:rPr>
        <w:t>; 20</w:t>
      </w:r>
      <w:r w:rsidR="003220E4">
        <w:rPr>
          <w:rFonts w:ascii="Times New Roman" w:hAnsi="Times New Roman"/>
          <w:bCs/>
          <w:sz w:val="28"/>
          <w:szCs w:val="28"/>
        </w:rPr>
        <w:t>2</w:t>
      </w:r>
      <w:r w:rsidR="00C41AB5">
        <w:rPr>
          <w:rFonts w:ascii="Times New Roman" w:hAnsi="Times New Roman"/>
          <w:bCs/>
          <w:sz w:val="28"/>
          <w:szCs w:val="28"/>
        </w:rPr>
        <w:t>2</w:t>
      </w:r>
      <w:r w:rsidR="006C72B8">
        <w:rPr>
          <w:rFonts w:ascii="Times New Roman" w:hAnsi="Times New Roman"/>
          <w:bCs/>
          <w:sz w:val="28"/>
          <w:szCs w:val="28"/>
        </w:rPr>
        <w:t xml:space="preserve"> г.</w:t>
      </w:r>
      <w:r w:rsidRPr="00A912DA">
        <w:rPr>
          <w:rFonts w:ascii="Times New Roman" w:hAnsi="Times New Roman"/>
          <w:bCs/>
          <w:sz w:val="28"/>
          <w:szCs w:val="28"/>
        </w:rPr>
        <w:t xml:space="preserve"> – 1</w:t>
      </w:r>
      <w:r w:rsidR="004E7FD1">
        <w:rPr>
          <w:rFonts w:ascii="Times New Roman" w:hAnsi="Times New Roman"/>
          <w:bCs/>
          <w:sz w:val="28"/>
          <w:szCs w:val="28"/>
        </w:rPr>
        <w:t>1</w:t>
      </w:r>
      <w:r w:rsidRPr="00A912DA">
        <w:rPr>
          <w:rFonts w:ascii="Times New Roman" w:hAnsi="Times New Roman"/>
          <w:bCs/>
          <w:sz w:val="28"/>
          <w:szCs w:val="28"/>
        </w:rPr>
        <w:t>,</w:t>
      </w:r>
      <w:r w:rsidR="00C41AB5">
        <w:rPr>
          <w:rFonts w:ascii="Times New Roman" w:hAnsi="Times New Roman"/>
          <w:bCs/>
          <w:sz w:val="28"/>
          <w:szCs w:val="28"/>
        </w:rPr>
        <w:t>39</w:t>
      </w:r>
      <w:r w:rsidRPr="00A912DA">
        <w:rPr>
          <w:rFonts w:ascii="Times New Roman" w:hAnsi="Times New Roman"/>
          <w:bCs/>
          <w:sz w:val="28"/>
          <w:szCs w:val="28"/>
        </w:rPr>
        <w:t xml:space="preserve"> м</w:t>
      </w:r>
      <w:r w:rsidR="009A48AE">
        <w:rPr>
          <w:rFonts w:ascii="Times New Roman" w:hAnsi="Times New Roman"/>
          <w:bCs/>
          <w:sz w:val="28"/>
          <w:szCs w:val="28"/>
        </w:rPr>
        <w:t>³</w:t>
      </w:r>
      <w:r w:rsidR="002A09F4">
        <w:rPr>
          <w:rFonts w:ascii="Times New Roman" w:hAnsi="Times New Roman"/>
          <w:bCs/>
          <w:sz w:val="28"/>
          <w:szCs w:val="28"/>
        </w:rPr>
        <w:t xml:space="preserve">; </w:t>
      </w:r>
      <w:r w:rsidR="002A09F4" w:rsidRPr="00A912DA">
        <w:rPr>
          <w:rFonts w:ascii="Times New Roman" w:hAnsi="Times New Roman"/>
          <w:bCs/>
          <w:sz w:val="28"/>
          <w:szCs w:val="28"/>
        </w:rPr>
        <w:t>20</w:t>
      </w:r>
      <w:r w:rsidR="002A09F4">
        <w:rPr>
          <w:rFonts w:ascii="Times New Roman" w:hAnsi="Times New Roman"/>
          <w:bCs/>
          <w:sz w:val="28"/>
          <w:szCs w:val="28"/>
        </w:rPr>
        <w:t>2</w:t>
      </w:r>
      <w:r w:rsidR="00C41AB5">
        <w:rPr>
          <w:rFonts w:ascii="Times New Roman" w:hAnsi="Times New Roman"/>
          <w:bCs/>
          <w:sz w:val="28"/>
          <w:szCs w:val="28"/>
        </w:rPr>
        <w:t>3</w:t>
      </w:r>
      <w:r w:rsidR="002A09F4" w:rsidRPr="00A912DA">
        <w:rPr>
          <w:rFonts w:ascii="Times New Roman" w:hAnsi="Times New Roman"/>
          <w:bCs/>
          <w:sz w:val="28"/>
          <w:szCs w:val="28"/>
        </w:rPr>
        <w:t xml:space="preserve"> г. – </w:t>
      </w:r>
      <w:r w:rsidR="002A09F4">
        <w:rPr>
          <w:rFonts w:ascii="Times New Roman" w:hAnsi="Times New Roman"/>
          <w:bCs/>
          <w:sz w:val="28"/>
          <w:szCs w:val="28"/>
        </w:rPr>
        <w:t>11</w:t>
      </w:r>
      <w:r w:rsidR="002A09F4" w:rsidRPr="00A912DA">
        <w:rPr>
          <w:rFonts w:ascii="Times New Roman" w:hAnsi="Times New Roman"/>
          <w:bCs/>
          <w:sz w:val="28"/>
          <w:szCs w:val="28"/>
        </w:rPr>
        <w:t>,</w:t>
      </w:r>
      <w:r w:rsidR="00C41AB5">
        <w:rPr>
          <w:rFonts w:ascii="Times New Roman" w:hAnsi="Times New Roman"/>
          <w:bCs/>
          <w:sz w:val="28"/>
          <w:szCs w:val="28"/>
        </w:rPr>
        <w:t>14</w:t>
      </w:r>
      <w:r w:rsidR="002A09F4" w:rsidRPr="00A912DA">
        <w:rPr>
          <w:rFonts w:ascii="Times New Roman" w:hAnsi="Times New Roman"/>
          <w:bCs/>
          <w:sz w:val="28"/>
          <w:szCs w:val="28"/>
        </w:rPr>
        <w:t xml:space="preserve"> м</w:t>
      </w:r>
      <w:r w:rsidR="002A09F4">
        <w:rPr>
          <w:rFonts w:ascii="Times New Roman" w:hAnsi="Times New Roman"/>
          <w:bCs/>
          <w:sz w:val="28"/>
          <w:szCs w:val="28"/>
        </w:rPr>
        <w:t>³.</w:t>
      </w:r>
    </w:p>
    <w:p w14:paraId="56BA955F" w14:textId="6DA09304" w:rsidR="00A66480" w:rsidRPr="00A912DA" w:rsidRDefault="002A2634" w:rsidP="00A66480">
      <w:pPr>
        <w:ind w:firstLine="709"/>
        <w:jc w:val="both"/>
        <w:rPr>
          <w:rFonts w:ascii="Times New Roman" w:hAnsi="Times New Roman"/>
          <w:bCs/>
          <w:sz w:val="28"/>
          <w:szCs w:val="28"/>
        </w:rPr>
      </w:pPr>
      <w:proofErr w:type="gramStart"/>
      <w:r>
        <w:rPr>
          <w:rFonts w:ascii="Times New Roman" w:hAnsi="Times New Roman"/>
          <w:bCs/>
          <w:sz w:val="28"/>
          <w:szCs w:val="28"/>
        </w:rPr>
        <w:t>В</w:t>
      </w:r>
      <w:r w:rsidR="00A66480" w:rsidRPr="00A912DA">
        <w:rPr>
          <w:rFonts w:ascii="Times New Roman" w:hAnsi="Times New Roman"/>
          <w:bCs/>
          <w:sz w:val="28"/>
          <w:szCs w:val="28"/>
        </w:rPr>
        <w:t xml:space="preserve"> 20</w:t>
      </w:r>
      <w:r w:rsidR="003220E4">
        <w:rPr>
          <w:rFonts w:ascii="Times New Roman" w:hAnsi="Times New Roman"/>
          <w:bCs/>
          <w:sz w:val="28"/>
          <w:szCs w:val="28"/>
        </w:rPr>
        <w:t>2</w:t>
      </w:r>
      <w:r w:rsidR="00C41AB5">
        <w:rPr>
          <w:rFonts w:ascii="Times New Roman" w:hAnsi="Times New Roman"/>
          <w:bCs/>
          <w:sz w:val="28"/>
          <w:szCs w:val="28"/>
        </w:rPr>
        <w:t>3</w:t>
      </w:r>
      <w:r w:rsidR="00A66480" w:rsidRPr="00A912DA">
        <w:rPr>
          <w:rFonts w:ascii="Times New Roman" w:hAnsi="Times New Roman"/>
          <w:bCs/>
          <w:sz w:val="28"/>
          <w:szCs w:val="28"/>
        </w:rPr>
        <w:t xml:space="preserve"> г. – 1</w:t>
      </w:r>
      <w:r w:rsidR="002A09F4">
        <w:rPr>
          <w:rFonts w:ascii="Times New Roman" w:hAnsi="Times New Roman"/>
          <w:bCs/>
          <w:sz w:val="28"/>
          <w:szCs w:val="28"/>
        </w:rPr>
        <w:t>1</w:t>
      </w:r>
      <w:r w:rsidR="00A66480" w:rsidRPr="00A912DA">
        <w:rPr>
          <w:rFonts w:ascii="Times New Roman" w:hAnsi="Times New Roman"/>
          <w:bCs/>
          <w:sz w:val="28"/>
          <w:szCs w:val="28"/>
        </w:rPr>
        <w:t>,</w:t>
      </w:r>
      <w:r w:rsidR="00C41AB5">
        <w:rPr>
          <w:rFonts w:ascii="Times New Roman" w:hAnsi="Times New Roman"/>
          <w:bCs/>
          <w:sz w:val="28"/>
          <w:szCs w:val="28"/>
        </w:rPr>
        <w:t>14</w:t>
      </w:r>
      <w:r w:rsidR="00A66480" w:rsidRPr="00A912DA">
        <w:rPr>
          <w:rFonts w:ascii="Times New Roman" w:hAnsi="Times New Roman"/>
          <w:bCs/>
          <w:sz w:val="28"/>
          <w:szCs w:val="28"/>
        </w:rPr>
        <w:t xml:space="preserve"> м</w:t>
      </w:r>
      <w:r w:rsidR="009A48AE">
        <w:rPr>
          <w:rFonts w:ascii="Times New Roman" w:hAnsi="Times New Roman"/>
          <w:bCs/>
          <w:sz w:val="28"/>
          <w:szCs w:val="28"/>
        </w:rPr>
        <w:t>³</w:t>
      </w:r>
      <w:r w:rsidR="004E7FD1">
        <w:rPr>
          <w:rFonts w:ascii="Times New Roman" w:hAnsi="Times New Roman"/>
          <w:bCs/>
          <w:sz w:val="28"/>
          <w:szCs w:val="28"/>
        </w:rPr>
        <w:t>,</w:t>
      </w:r>
      <w:r w:rsidR="009A48AE">
        <w:rPr>
          <w:rFonts w:ascii="Times New Roman" w:hAnsi="Times New Roman"/>
          <w:bCs/>
          <w:sz w:val="28"/>
          <w:szCs w:val="28"/>
        </w:rPr>
        <w:t xml:space="preserve"> по сравнению с </w:t>
      </w:r>
      <w:r w:rsidR="00A66480" w:rsidRPr="00A912DA">
        <w:rPr>
          <w:rFonts w:ascii="Times New Roman" w:hAnsi="Times New Roman"/>
          <w:bCs/>
          <w:sz w:val="28"/>
          <w:szCs w:val="28"/>
        </w:rPr>
        <w:t>20</w:t>
      </w:r>
      <w:r w:rsidR="002A09F4">
        <w:rPr>
          <w:rFonts w:ascii="Times New Roman" w:hAnsi="Times New Roman"/>
          <w:bCs/>
          <w:sz w:val="28"/>
          <w:szCs w:val="28"/>
        </w:rPr>
        <w:t>2</w:t>
      </w:r>
      <w:r w:rsidR="00C41AB5">
        <w:rPr>
          <w:rFonts w:ascii="Times New Roman" w:hAnsi="Times New Roman"/>
          <w:bCs/>
          <w:sz w:val="28"/>
          <w:szCs w:val="28"/>
        </w:rPr>
        <w:t>2</w:t>
      </w:r>
      <w:r w:rsidR="00A66480" w:rsidRPr="00A912DA">
        <w:rPr>
          <w:rFonts w:ascii="Times New Roman" w:hAnsi="Times New Roman"/>
          <w:bCs/>
          <w:sz w:val="28"/>
          <w:szCs w:val="28"/>
        </w:rPr>
        <w:t xml:space="preserve"> г. – 1</w:t>
      </w:r>
      <w:r w:rsidR="004E7FD1">
        <w:rPr>
          <w:rFonts w:ascii="Times New Roman" w:hAnsi="Times New Roman"/>
          <w:bCs/>
          <w:sz w:val="28"/>
          <w:szCs w:val="28"/>
        </w:rPr>
        <w:t>1</w:t>
      </w:r>
      <w:r w:rsidR="00A66480" w:rsidRPr="00A912DA">
        <w:rPr>
          <w:rFonts w:ascii="Times New Roman" w:hAnsi="Times New Roman"/>
          <w:bCs/>
          <w:sz w:val="28"/>
          <w:szCs w:val="28"/>
        </w:rPr>
        <w:t>,</w:t>
      </w:r>
      <w:r w:rsidR="00C41AB5">
        <w:rPr>
          <w:rFonts w:ascii="Times New Roman" w:hAnsi="Times New Roman"/>
          <w:bCs/>
          <w:sz w:val="28"/>
          <w:szCs w:val="28"/>
        </w:rPr>
        <w:t>39</w:t>
      </w:r>
      <w:r w:rsidR="00A66480" w:rsidRPr="00A912DA">
        <w:rPr>
          <w:rFonts w:ascii="Times New Roman" w:hAnsi="Times New Roman"/>
          <w:bCs/>
          <w:sz w:val="28"/>
          <w:szCs w:val="28"/>
        </w:rPr>
        <w:t xml:space="preserve"> м</w:t>
      </w:r>
      <w:r w:rsidR="009A48AE">
        <w:rPr>
          <w:rFonts w:ascii="Times New Roman" w:hAnsi="Times New Roman"/>
          <w:bCs/>
          <w:sz w:val="28"/>
          <w:szCs w:val="28"/>
        </w:rPr>
        <w:t>³</w:t>
      </w:r>
      <w:r w:rsidR="004E7FD1">
        <w:rPr>
          <w:rFonts w:ascii="Times New Roman" w:hAnsi="Times New Roman"/>
          <w:bCs/>
          <w:sz w:val="28"/>
          <w:szCs w:val="28"/>
        </w:rPr>
        <w:t>,</w:t>
      </w:r>
      <w:r w:rsidR="00A66480" w:rsidRPr="00A912DA">
        <w:rPr>
          <w:rFonts w:ascii="Times New Roman" w:hAnsi="Times New Roman"/>
          <w:bCs/>
          <w:sz w:val="28"/>
          <w:szCs w:val="28"/>
        </w:rPr>
        <w:t xml:space="preserve"> показатель снизился на </w:t>
      </w:r>
      <w:r w:rsidR="004E7FD1">
        <w:rPr>
          <w:rFonts w:ascii="Times New Roman" w:hAnsi="Times New Roman"/>
          <w:bCs/>
          <w:sz w:val="28"/>
          <w:szCs w:val="28"/>
        </w:rPr>
        <w:t>2,</w:t>
      </w:r>
      <w:r w:rsidR="00C41AB5">
        <w:rPr>
          <w:rFonts w:ascii="Times New Roman" w:hAnsi="Times New Roman"/>
          <w:bCs/>
          <w:sz w:val="28"/>
          <w:szCs w:val="28"/>
        </w:rPr>
        <w:t>19</w:t>
      </w:r>
      <w:r w:rsidR="005B7D9B">
        <w:rPr>
          <w:rFonts w:ascii="Times New Roman" w:hAnsi="Times New Roman"/>
          <w:bCs/>
          <w:sz w:val="28"/>
          <w:szCs w:val="28"/>
        </w:rPr>
        <w:t xml:space="preserve"> </w:t>
      </w:r>
      <w:r w:rsidR="00A66480" w:rsidRPr="00A912DA">
        <w:rPr>
          <w:rFonts w:ascii="Times New Roman" w:hAnsi="Times New Roman"/>
          <w:bCs/>
          <w:sz w:val="28"/>
          <w:szCs w:val="28"/>
        </w:rPr>
        <w:t>% за счет установки приборов учета, как внутриквартирных, так и общедомовых, своевременного проведения текущего и капитального ремонта систем водоснабжения многоквартирных жилых домов, более рационального использования горячего водоснабжения жителями города Батайска, проведения мероприятий по энергосбережению и повышению энергетической эффективности.</w:t>
      </w:r>
      <w:proofErr w:type="gramEnd"/>
    </w:p>
    <w:p w14:paraId="56BA9560" w14:textId="7B91F2EC" w:rsidR="00A66480" w:rsidRDefault="002A2634" w:rsidP="00A66480">
      <w:pPr>
        <w:ind w:firstLine="709"/>
        <w:jc w:val="both"/>
        <w:rPr>
          <w:rFonts w:ascii="Times New Roman" w:hAnsi="Times New Roman"/>
          <w:bCs/>
          <w:sz w:val="28"/>
          <w:szCs w:val="28"/>
        </w:rPr>
      </w:pPr>
      <w:r>
        <w:rPr>
          <w:rFonts w:ascii="Times New Roman" w:hAnsi="Times New Roman"/>
          <w:bCs/>
          <w:sz w:val="28"/>
          <w:szCs w:val="28"/>
        </w:rPr>
        <w:t>П</w:t>
      </w:r>
      <w:r w:rsidR="00A66480" w:rsidRPr="00A912DA">
        <w:rPr>
          <w:rFonts w:ascii="Times New Roman" w:hAnsi="Times New Roman"/>
          <w:bCs/>
          <w:sz w:val="28"/>
          <w:szCs w:val="28"/>
        </w:rPr>
        <w:t>рогноз на 20</w:t>
      </w:r>
      <w:r>
        <w:rPr>
          <w:rFonts w:ascii="Times New Roman" w:hAnsi="Times New Roman"/>
          <w:bCs/>
          <w:sz w:val="28"/>
          <w:szCs w:val="28"/>
        </w:rPr>
        <w:t>2</w:t>
      </w:r>
      <w:r w:rsidR="00C41AB5">
        <w:rPr>
          <w:rFonts w:ascii="Times New Roman" w:hAnsi="Times New Roman"/>
          <w:bCs/>
          <w:sz w:val="28"/>
          <w:szCs w:val="28"/>
        </w:rPr>
        <w:t>4</w:t>
      </w:r>
      <w:r w:rsidR="00A66480" w:rsidRPr="00A912DA">
        <w:rPr>
          <w:rFonts w:ascii="Times New Roman" w:hAnsi="Times New Roman"/>
          <w:bCs/>
          <w:sz w:val="28"/>
          <w:szCs w:val="28"/>
        </w:rPr>
        <w:t xml:space="preserve"> г. – 1</w:t>
      </w:r>
      <w:r w:rsidR="00C41AB5">
        <w:rPr>
          <w:rFonts w:ascii="Times New Roman" w:hAnsi="Times New Roman"/>
          <w:bCs/>
          <w:sz w:val="28"/>
          <w:szCs w:val="28"/>
        </w:rPr>
        <w:t>0</w:t>
      </w:r>
      <w:r w:rsidR="003220E4">
        <w:rPr>
          <w:rFonts w:ascii="Times New Roman" w:hAnsi="Times New Roman"/>
          <w:bCs/>
          <w:sz w:val="28"/>
          <w:szCs w:val="28"/>
        </w:rPr>
        <w:t>,</w:t>
      </w:r>
      <w:r w:rsidR="00C41AB5">
        <w:rPr>
          <w:rFonts w:ascii="Times New Roman" w:hAnsi="Times New Roman"/>
          <w:bCs/>
          <w:sz w:val="28"/>
          <w:szCs w:val="28"/>
        </w:rPr>
        <w:t>7</w:t>
      </w:r>
      <w:r w:rsidR="004E7FD1">
        <w:rPr>
          <w:rFonts w:ascii="Times New Roman" w:hAnsi="Times New Roman"/>
          <w:bCs/>
          <w:sz w:val="28"/>
          <w:szCs w:val="28"/>
        </w:rPr>
        <w:t>5</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(снижение на </w:t>
      </w:r>
      <w:r>
        <w:rPr>
          <w:rFonts w:ascii="Times New Roman" w:hAnsi="Times New Roman"/>
          <w:bCs/>
          <w:sz w:val="28"/>
          <w:szCs w:val="28"/>
        </w:rPr>
        <w:t>3</w:t>
      </w:r>
      <w:r w:rsidR="0018780D">
        <w:rPr>
          <w:rFonts w:ascii="Times New Roman" w:hAnsi="Times New Roman"/>
          <w:bCs/>
          <w:sz w:val="28"/>
          <w:szCs w:val="28"/>
        </w:rPr>
        <w:t>,5</w:t>
      </w:r>
      <w:r w:rsidR="00A66480" w:rsidRPr="00A912DA">
        <w:rPr>
          <w:rFonts w:ascii="Times New Roman" w:hAnsi="Times New Roman"/>
          <w:bCs/>
          <w:sz w:val="28"/>
          <w:szCs w:val="28"/>
        </w:rPr>
        <w:t xml:space="preserve"> %); 202</w:t>
      </w:r>
      <w:r w:rsidR="00C41AB5">
        <w:rPr>
          <w:rFonts w:ascii="Times New Roman" w:hAnsi="Times New Roman"/>
          <w:bCs/>
          <w:sz w:val="28"/>
          <w:szCs w:val="28"/>
        </w:rPr>
        <w:t>5</w:t>
      </w:r>
      <w:r w:rsidR="00A66480" w:rsidRPr="00A912DA">
        <w:rPr>
          <w:rFonts w:ascii="Times New Roman" w:hAnsi="Times New Roman"/>
          <w:bCs/>
          <w:sz w:val="28"/>
          <w:szCs w:val="28"/>
        </w:rPr>
        <w:t xml:space="preserve"> г. – 1</w:t>
      </w:r>
      <w:r w:rsidR="004E7FD1">
        <w:rPr>
          <w:rFonts w:ascii="Times New Roman" w:hAnsi="Times New Roman"/>
          <w:bCs/>
          <w:sz w:val="28"/>
          <w:szCs w:val="28"/>
        </w:rPr>
        <w:t>0</w:t>
      </w:r>
      <w:r w:rsidR="00A66480" w:rsidRPr="00A912DA">
        <w:rPr>
          <w:rFonts w:ascii="Times New Roman" w:hAnsi="Times New Roman"/>
          <w:bCs/>
          <w:sz w:val="28"/>
          <w:szCs w:val="28"/>
        </w:rPr>
        <w:t>,</w:t>
      </w:r>
      <w:r w:rsidR="00C41AB5">
        <w:rPr>
          <w:rFonts w:ascii="Times New Roman" w:hAnsi="Times New Roman"/>
          <w:bCs/>
          <w:sz w:val="28"/>
          <w:szCs w:val="28"/>
        </w:rPr>
        <w:t>4</w:t>
      </w:r>
      <w:r w:rsidR="00B96876">
        <w:rPr>
          <w:rFonts w:ascii="Times New Roman" w:hAnsi="Times New Roman"/>
          <w:bCs/>
          <w:sz w:val="28"/>
          <w:szCs w:val="28"/>
        </w:rPr>
        <w:t>5</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(снижение на </w:t>
      </w:r>
      <w:r w:rsidR="0018780D">
        <w:rPr>
          <w:rFonts w:ascii="Times New Roman" w:hAnsi="Times New Roman"/>
          <w:bCs/>
          <w:sz w:val="28"/>
          <w:szCs w:val="28"/>
        </w:rPr>
        <w:t>2,8</w:t>
      </w:r>
      <w:r w:rsidR="005B7D9B">
        <w:rPr>
          <w:rFonts w:ascii="Times New Roman" w:hAnsi="Times New Roman"/>
          <w:bCs/>
          <w:sz w:val="28"/>
          <w:szCs w:val="28"/>
        </w:rPr>
        <w:t xml:space="preserve"> </w:t>
      </w:r>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20</w:t>
      </w:r>
      <w:r w:rsidR="00B96876">
        <w:rPr>
          <w:rFonts w:ascii="Times New Roman" w:hAnsi="Times New Roman"/>
          <w:bCs/>
          <w:sz w:val="28"/>
          <w:szCs w:val="28"/>
        </w:rPr>
        <w:t>2</w:t>
      </w:r>
      <w:r w:rsidR="00C41AB5">
        <w:rPr>
          <w:rFonts w:ascii="Times New Roman" w:hAnsi="Times New Roman"/>
          <w:bCs/>
          <w:sz w:val="28"/>
          <w:szCs w:val="28"/>
        </w:rPr>
        <w:t>6</w:t>
      </w:r>
      <w:r w:rsidR="00A66480" w:rsidRPr="00A912DA">
        <w:rPr>
          <w:rFonts w:ascii="Times New Roman" w:hAnsi="Times New Roman"/>
          <w:bCs/>
          <w:sz w:val="28"/>
          <w:szCs w:val="28"/>
        </w:rPr>
        <w:t xml:space="preserve"> г. – 1</w:t>
      </w:r>
      <w:r w:rsidR="00B96876">
        <w:rPr>
          <w:rFonts w:ascii="Times New Roman" w:hAnsi="Times New Roman"/>
          <w:bCs/>
          <w:sz w:val="28"/>
          <w:szCs w:val="28"/>
        </w:rPr>
        <w:t>0</w:t>
      </w:r>
      <w:r w:rsidR="00A66480" w:rsidRPr="00A912DA">
        <w:rPr>
          <w:rFonts w:ascii="Times New Roman" w:hAnsi="Times New Roman"/>
          <w:bCs/>
          <w:sz w:val="28"/>
          <w:szCs w:val="28"/>
        </w:rPr>
        <w:t>,</w:t>
      </w:r>
      <w:r w:rsidR="00C41AB5">
        <w:rPr>
          <w:rFonts w:ascii="Times New Roman" w:hAnsi="Times New Roman"/>
          <w:bCs/>
          <w:sz w:val="28"/>
          <w:szCs w:val="28"/>
        </w:rPr>
        <w:t>1</w:t>
      </w:r>
      <w:r w:rsidR="003220E4">
        <w:rPr>
          <w:rFonts w:ascii="Times New Roman" w:hAnsi="Times New Roman"/>
          <w:bCs/>
          <w:sz w:val="28"/>
          <w:szCs w:val="28"/>
        </w:rPr>
        <w:t>5</w:t>
      </w:r>
      <w:r w:rsidR="00A66480" w:rsidRPr="00A912DA">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Pr="00A912DA">
        <w:rPr>
          <w:rFonts w:ascii="Times New Roman" w:hAnsi="Times New Roman"/>
          <w:bCs/>
          <w:sz w:val="28"/>
          <w:szCs w:val="28"/>
        </w:rPr>
        <w:t xml:space="preserve"> </w:t>
      </w:r>
      <w:r w:rsidR="00A66480" w:rsidRPr="00A912DA">
        <w:rPr>
          <w:rFonts w:ascii="Times New Roman" w:hAnsi="Times New Roman"/>
          <w:bCs/>
          <w:sz w:val="28"/>
          <w:szCs w:val="28"/>
        </w:rPr>
        <w:t xml:space="preserve">(снижение на </w:t>
      </w:r>
      <w:r w:rsidR="0018780D">
        <w:rPr>
          <w:rFonts w:ascii="Times New Roman" w:hAnsi="Times New Roman"/>
          <w:bCs/>
          <w:sz w:val="28"/>
          <w:szCs w:val="28"/>
        </w:rPr>
        <w:t>2,9</w:t>
      </w:r>
      <w:r w:rsidR="00A66480" w:rsidRPr="00A912DA">
        <w:rPr>
          <w:rFonts w:ascii="Times New Roman" w:hAnsi="Times New Roman"/>
          <w:bCs/>
          <w:sz w:val="28"/>
          <w:szCs w:val="28"/>
        </w:rPr>
        <w:t xml:space="preserve"> %) в результате продолжения работ по снижению удельной величины потребления горячей воды, связанных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рационального использования горячего водоснабжения жителями города Батайска, проведения мероприятий по энергосбережению и повышению энергетической эффективности, в части исполнения Федерального закона</w:t>
      </w:r>
      <w:proofErr w:type="gramEnd"/>
      <w:r w:rsidR="00A66480" w:rsidRPr="00A912DA">
        <w:rPr>
          <w:rFonts w:ascii="Times New Roman" w:hAnsi="Times New Roman"/>
          <w:bCs/>
          <w:sz w:val="28"/>
          <w:szCs w:val="28"/>
        </w:rPr>
        <w:t xml:space="preserve"> от 23.11.2009 № 261-ФЗ (ред. от 13.07.2015) «Об энергосбережении и повышении энергетической эффективности </w:t>
      </w:r>
      <w:r w:rsidR="005B7D9B">
        <w:rPr>
          <w:rFonts w:ascii="Times New Roman" w:hAnsi="Times New Roman"/>
          <w:bCs/>
          <w:sz w:val="28"/>
          <w:szCs w:val="28"/>
        </w:rPr>
        <w:t xml:space="preserve">и </w:t>
      </w:r>
      <w:r w:rsidR="00A66480" w:rsidRPr="00A912DA">
        <w:rPr>
          <w:rFonts w:ascii="Times New Roman" w:hAnsi="Times New Roman"/>
          <w:bCs/>
          <w:sz w:val="28"/>
          <w:szCs w:val="28"/>
        </w:rPr>
        <w:t>о</w:t>
      </w:r>
      <w:r w:rsidR="005B7D9B">
        <w:rPr>
          <w:rFonts w:ascii="Times New Roman" w:hAnsi="Times New Roman"/>
          <w:bCs/>
          <w:sz w:val="28"/>
          <w:szCs w:val="28"/>
        </w:rPr>
        <w:t xml:space="preserve"> внесении изменений в отдельные законодательные акты </w:t>
      </w:r>
      <w:r w:rsidR="005B7D9B">
        <w:rPr>
          <w:rFonts w:ascii="Times New Roman" w:hAnsi="Times New Roman"/>
          <w:bCs/>
          <w:sz w:val="28"/>
          <w:szCs w:val="28"/>
        </w:rPr>
        <w:lastRenderedPageBreak/>
        <w:t>Российской</w:t>
      </w:r>
      <w:r w:rsidR="00A66480" w:rsidRPr="00A912DA">
        <w:rPr>
          <w:rFonts w:ascii="Times New Roman" w:hAnsi="Times New Roman"/>
          <w:bCs/>
          <w:sz w:val="28"/>
          <w:szCs w:val="28"/>
        </w:rPr>
        <w:t xml:space="preserve"> Федерации». В 20</w:t>
      </w:r>
      <w:r>
        <w:rPr>
          <w:rFonts w:ascii="Times New Roman" w:hAnsi="Times New Roman"/>
          <w:bCs/>
          <w:sz w:val="28"/>
          <w:szCs w:val="28"/>
        </w:rPr>
        <w:t>2</w:t>
      </w:r>
      <w:r w:rsidR="00C41AB5">
        <w:rPr>
          <w:rFonts w:ascii="Times New Roman" w:hAnsi="Times New Roman"/>
          <w:bCs/>
          <w:sz w:val="28"/>
          <w:szCs w:val="28"/>
        </w:rPr>
        <w:t>4</w:t>
      </w:r>
      <w:r w:rsidR="00A66480" w:rsidRPr="00A912DA">
        <w:rPr>
          <w:rFonts w:ascii="Times New Roman" w:hAnsi="Times New Roman"/>
          <w:bCs/>
          <w:sz w:val="28"/>
          <w:szCs w:val="28"/>
        </w:rPr>
        <w:t>-202</w:t>
      </w:r>
      <w:r w:rsidR="00C41AB5">
        <w:rPr>
          <w:rFonts w:ascii="Times New Roman" w:hAnsi="Times New Roman"/>
          <w:bCs/>
          <w:sz w:val="28"/>
          <w:szCs w:val="28"/>
        </w:rPr>
        <w:t>6</w:t>
      </w:r>
      <w:r w:rsidR="00A66480" w:rsidRPr="00A912DA">
        <w:rPr>
          <w:rFonts w:ascii="Times New Roman" w:hAnsi="Times New Roman"/>
          <w:bCs/>
          <w:sz w:val="28"/>
          <w:szCs w:val="28"/>
        </w:rPr>
        <w:t xml:space="preserve"> г</w:t>
      </w:r>
      <w:r w:rsidR="00C41AB5">
        <w:rPr>
          <w:rFonts w:ascii="Times New Roman" w:hAnsi="Times New Roman"/>
          <w:bCs/>
          <w:sz w:val="28"/>
          <w:szCs w:val="28"/>
        </w:rPr>
        <w:t>г.</w:t>
      </w:r>
      <w:r w:rsidR="00A66480" w:rsidRPr="00A912DA">
        <w:rPr>
          <w:rFonts w:ascii="Times New Roman" w:hAnsi="Times New Roman"/>
          <w:bCs/>
          <w:sz w:val="28"/>
          <w:szCs w:val="28"/>
        </w:rPr>
        <w:t xml:space="preserve"> планируется снижение удельных показ</w:t>
      </w:r>
      <w:r w:rsidR="005B7D9B">
        <w:rPr>
          <w:rFonts w:ascii="Times New Roman" w:hAnsi="Times New Roman"/>
          <w:bCs/>
          <w:sz w:val="28"/>
          <w:szCs w:val="28"/>
        </w:rPr>
        <w:t>ателей потребления горячей воды</w:t>
      </w:r>
      <w:r w:rsidR="00A66480" w:rsidRPr="00A912DA">
        <w:rPr>
          <w:rFonts w:ascii="Times New Roman" w:hAnsi="Times New Roman"/>
          <w:bCs/>
          <w:sz w:val="28"/>
          <w:szCs w:val="28"/>
        </w:rPr>
        <w:t xml:space="preserve"> в среднем на </w:t>
      </w:r>
      <w:r>
        <w:rPr>
          <w:rFonts w:ascii="Times New Roman" w:hAnsi="Times New Roman"/>
          <w:bCs/>
          <w:sz w:val="28"/>
          <w:szCs w:val="28"/>
        </w:rPr>
        <w:t>3</w:t>
      </w:r>
      <w:r w:rsidR="005B7D9B">
        <w:rPr>
          <w:rFonts w:ascii="Times New Roman" w:hAnsi="Times New Roman"/>
          <w:bCs/>
          <w:sz w:val="28"/>
          <w:szCs w:val="28"/>
        </w:rPr>
        <w:t xml:space="preserve"> </w:t>
      </w:r>
      <w:r w:rsidR="00A66480" w:rsidRPr="00A912DA">
        <w:rPr>
          <w:rFonts w:ascii="Times New Roman" w:hAnsi="Times New Roman"/>
          <w:bCs/>
          <w:sz w:val="28"/>
          <w:szCs w:val="28"/>
        </w:rPr>
        <w:t>%.</w:t>
      </w:r>
    </w:p>
    <w:p w14:paraId="56BA9561" w14:textId="77777777" w:rsidR="002A2634" w:rsidRPr="00A912DA" w:rsidRDefault="002A2634" w:rsidP="00A66480">
      <w:pPr>
        <w:ind w:firstLine="709"/>
        <w:jc w:val="both"/>
        <w:rPr>
          <w:rFonts w:ascii="Times New Roman" w:hAnsi="Times New Roman"/>
          <w:bCs/>
          <w:sz w:val="28"/>
          <w:szCs w:val="28"/>
        </w:rPr>
      </w:pPr>
    </w:p>
    <w:p w14:paraId="56BA9562" w14:textId="77777777"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Холодная вода (м</w:t>
      </w:r>
      <w:r w:rsidR="005B7D9B">
        <w:rPr>
          <w:rFonts w:ascii="Times New Roman" w:hAnsi="Times New Roman"/>
          <w:bCs/>
          <w:sz w:val="28"/>
          <w:szCs w:val="28"/>
        </w:rPr>
        <w:t>³</w:t>
      </w:r>
      <w:r w:rsidRPr="00A912DA">
        <w:rPr>
          <w:rFonts w:ascii="Times New Roman" w:hAnsi="Times New Roman"/>
          <w:bCs/>
          <w:sz w:val="28"/>
          <w:szCs w:val="28"/>
        </w:rPr>
        <w:t xml:space="preserve"> на 1 </w:t>
      </w:r>
      <w:proofErr w:type="gramStart"/>
      <w:r w:rsidRPr="00A912DA">
        <w:rPr>
          <w:rFonts w:ascii="Times New Roman" w:hAnsi="Times New Roman"/>
          <w:bCs/>
          <w:sz w:val="28"/>
          <w:szCs w:val="28"/>
        </w:rPr>
        <w:t>проживающего</w:t>
      </w:r>
      <w:proofErr w:type="gramEnd"/>
      <w:r w:rsidRPr="00A912DA">
        <w:rPr>
          <w:rFonts w:ascii="Times New Roman" w:hAnsi="Times New Roman"/>
          <w:bCs/>
          <w:sz w:val="28"/>
          <w:szCs w:val="28"/>
        </w:rPr>
        <w:t>):</w:t>
      </w:r>
    </w:p>
    <w:p w14:paraId="56BA9563" w14:textId="12627186" w:rsidR="00A66480" w:rsidRPr="00A912DA" w:rsidRDefault="00A66480" w:rsidP="002A2634">
      <w:pPr>
        <w:ind w:firstLine="709"/>
        <w:jc w:val="both"/>
        <w:rPr>
          <w:rFonts w:ascii="Times New Roman" w:hAnsi="Times New Roman"/>
          <w:bCs/>
          <w:sz w:val="28"/>
          <w:szCs w:val="28"/>
        </w:rPr>
      </w:pPr>
      <w:r w:rsidRPr="00A912DA">
        <w:rPr>
          <w:rFonts w:ascii="Times New Roman" w:hAnsi="Times New Roman"/>
          <w:bCs/>
          <w:sz w:val="28"/>
          <w:szCs w:val="28"/>
        </w:rPr>
        <w:t>20</w:t>
      </w:r>
      <w:r w:rsidR="00FC2C7E">
        <w:rPr>
          <w:rFonts w:ascii="Times New Roman" w:hAnsi="Times New Roman"/>
          <w:bCs/>
          <w:sz w:val="28"/>
          <w:szCs w:val="28"/>
        </w:rPr>
        <w:t>2</w:t>
      </w:r>
      <w:r w:rsidR="00074D09">
        <w:rPr>
          <w:rFonts w:ascii="Times New Roman" w:hAnsi="Times New Roman"/>
          <w:bCs/>
          <w:sz w:val="28"/>
          <w:szCs w:val="28"/>
        </w:rPr>
        <w:t>1</w:t>
      </w:r>
      <w:r w:rsidR="006C72B8">
        <w:rPr>
          <w:rFonts w:ascii="Times New Roman" w:hAnsi="Times New Roman"/>
          <w:bCs/>
          <w:sz w:val="28"/>
          <w:szCs w:val="28"/>
        </w:rPr>
        <w:t xml:space="preserve"> г.</w:t>
      </w:r>
      <w:r w:rsidRPr="00A912DA">
        <w:rPr>
          <w:rFonts w:ascii="Times New Roman" w:hAnsi="Times New Roman"/>
          <w:bCs/>
          <w:sz w:val="28"/>
          <w:szCs w:val="28"/>
        </w:rPr>
        <w:t xml:space="preserve"> – </w:t>
      </w:r>
      <w:r w:rsidR="00074D09">
        <w:rPr>
          <w:rFonts w:ascii="Times New Roman" w:hAnsi="Times New Roman"/>
          <w:bCs/>
          <w:sz w:val="28"/>
          <w:szCs w:val="28"/>
        </w:rPr>
        <w:t>46</w:t>
      </w:r>
      <w:r w:rsidR="00FC2C7E">
        <w:rPr>
          <w:rFonts w:ascii="Times New Roman" w:hAnsi="Times New Roman"/>
          <w:bCs/>
          <w:sz w:val="28"/>
          <w:szCs w:val="28"/>
        </w:rPr>
        <w:t>,5</w:t>
      </w:r>
      <w:r w:rsidR="00074D09">
        <w:rPr>
          <w:rFonts w:ascii="Times New Roman" w:hAnsi="Times New Roman"/>
          <w:bCs/>
          <w:sz w:val="28"/>
          <w:szCs w:val="28"/>
        </w:rPr>
        <w:t>9</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6E06A8">
        <w:rPr>
          <w:rFonts w:ascii="Times New Roman" w:hAnsi="Times New Roman"/>
          <w:bCs/>
          <w:sz w:val="28"/>
          <w:szCs w:val="28"/>
        </w:rPr>
        <w:t>2</w:t>
      </w:r>
      <w:r w:rsidR="00074D09">
        <w:rPr>
          <w:rFonts w:ascii="Times New Roman" w:hAnsi="Times New Roman"/>
          <w:bCs/>
          <w:sz w:val="28"/>
          <w:szCs w:val="28"/>
        </w:rPr>
        <w:t>2</w:t>
      </w:r>
      <w:r w:rsidR="006C72B8">
        <w:rPr>
          <w:rFonts w:ascii="Times New Roman" w:hAnsi="Times New Roman"/>
          <w:bCs/>
          <w:sz w:val="28"/>
          <w:szCs w:val="28"/>
        </w:rPr>
        <w:t xml:space="preserve"> г.</w:t>
      </w:r>
      <w:r w:rsidRPr="00A912DA">
        <w:rPr>
          <w:rFonts w:ascii="Times New Roman" w:hAnsi="Times New Roman"/>
          <w:bCs/>
          <w:sz w:val="28"/>
          <w:szCs w:val="28"/>
        </w:rPr>
        <w:t xml:space="preserve"> – </w:t>
      </w:r>
      <w:r w:rsidR="00FC2C7E">
        <w:rPr>
          <w:rFonts w:ascii="Times New Roman" w:hAnsi="Times New Roman"/>
          <w:bCs/>
          <w:sz w:val="28"/>
          <w:szCs w:val="28"/>
        </w:rPr>
        <w:t>46</w:t>
      </w:r>
      <w:r w:rsidR="006E06A8">
        <w:rPr>
          <w:rFonts w:ascii="Times New Roman" w:hAnsi="Times New Roman"/>
          <w:bCs/>
          <w:sz w:val="28"/>
          <w:szCs w:val="28"/>
        </w:rPr>
        <w:t>,</w:t>
      </w:r>
      <w:r w:rsidR="00074D09">
        <w:rPr>
          <w:rFonts w:ascii="Times New Roman" w:hAnsi="Times New Roman"/>
          <w:bCs/>
          <w:sz w:val="28"/>
          <w:szCs w:val="28"/>
        </w:rPr>
        <w:t>1</w:t>
      </w:r>
      <w:r w:rsidRPr="00A912DA">
        <w:rPr>
          <w:rFonts w:ascii="Times New Roman" w:hAnsi="Times New Roman"/>
          <w:bCs/>
          <w:sz w:val="28"/>
          <w:szCs w:val="28"/>
        </w:rPr>
        <w:t xml:space="preserve"> м</w:t>
      </w:r>
      <w:r w:rsidR="006C72B8">
        <w:rPr>
          <w:rFonts w:ascii="Times New Roman" w:hAnsi="Times New Roman"/>
          <w:bCs/>
          <w:sz w:val="28"/>
          <w:szCs w:val="28"/>
        </w:rPr>
        <w:t>³</w:t>
      </w:r>
      <w:r w:rsidR="00CE173E">
        <w:rPr>
          <w:rFonts w:ascii="Times New Roman" w:hAnsi="Times New Roman"/>
          <w:bCs/>
          <w:sz w:val="28"/>
          <w:szCs w:val="28"/>
        </w:rPr>
        <w:t xml:space="preserve">; </w:t>
      </w:r>
      <w:r w:rsidR="00CE173E" w:rsidRPr="00A912DA">
        <w:rPr>
          <w:rFonts w:ascii="Times New Roman" w:hAnsi="Times New Roman"/>
          <w:bCs/>
          <w:sz w:val="28"/>
          <w:szCs w:val="28"/>
        </w:rPr>
        <w:t>20</w:t>
      </w:r>
      <w:r w:rsidR="00CE173E">
        <w:rPr>
          <w:rFonts w:ascii="Times New Roman" w:hAnsi="Times New Roman"/>
          <w:bCs/>
          <w:sz w:val="28"/>
          <w:szCs w:val="28"/>
        </w:rPr>
        <w:t>2</w:t>
      </w:r>
      <w:r w:rsidR="00074D09">
        <w:rPr>
          <w:rFonts w:ascii="Times New Roman" w:hAnsi="Times New Roman"/>
          <w:bCs/>
          <w:sz w:val="28"/>
          <w:szCs w:val="28"/>
        </w:rPr>
        <w:t>3</w:t>
      </w:r>
      <w:r w:rsidR="00CE173E" w:rsidRPr="00A912DA">
        <w:rPr>
          <w:rFonts w:ascii="Times New Roman" w:hAnsi="Times New Roman"/>
          <w:bCs/>
          <w:sz w:val="28"/>
          <w:szCs w:val="28"/>
        </w:rPr>
        <w:t xml:space="preserve"> г. – </w:t>
      </w:r>
      <w:r w:rsidR="00CE173E">
        <w:rPr>
          <w:rFonts w:ascii="Times New Roman" w:hAnsi="Times New Roman"/>
          <w:bCs/>
          <w:sz w:val="28"/>
          <w:szCs w:val="28"/>
        </w:rPr>
        <w:t>4</w:t>
      </w:r>
      <w:r w:rsidR="00074D09">
        <w:rPr>
          <w:rFonts w:ascii="Times New Roman" w:hAnsi="Times New Roman"/>
          <w:bCs/>
          <w:sz w:val="28"/>
          <w:szCs w:val="28"/>
        </w:rPr>
        <w:t>5</w:t>
      </w:r>
      <w:r w:rsidR="00CE173E" w:rsidRPr="00A912DA">
        <w:rPr>
          <w:rFonts w:ascii="Times New Roman" w:hAnsi="Times New Roman"/>
          <w:bCs/>
          <w:sz w:val="28"/>
          <w:szCs w:val="28"/>
        </w:rPr>
        <w:t>,</w:t>
      </w:r>
      <w:r w:rsidR="00074D09">
        <w:rPr>
          <w:rFonts w:ascii="Times New Roman" w:hAnsi="Times New Roman"/>
          <w:bCs/>
          <w:sz w:val="28"/>
          <w:szCs w:val="28"/>
        </w:rPr>
        <w:t>63</w:t>
      </w:r>
      <w:r w:rsidR="00CE173E" w:rsidRPr="00A912DA">
        <w:rPr>
          <w:rFonts w:ascii="Times New Roman" w:hAnsi="Times New Roman"/>
          <w:bCs/>
          <w:sz w:val="28"/>
          <w:szCs w:val="28"/>
        </w:rPr>
        <w:t xml:space="preserve"> м</w:t>
      </w:r>
      <w:r w:rsidR="00CE173E">
        <w:rPr>
          <w:rFonts w:ascii="Times New Roman" w:hAnsi="Times New Roman"/>
          <w:bCs/>
          <w:sz w:val="28"/>
          <w:szCs w:val="28"/>
        </w:rPr>
        <w:t>³.</w:t>
      </w:r>
    </w:p>
    <w:p w14:paraId="56BA9564" w14:textId="37D7EE07" w:rsidR="00A66480" w:rsidRPr="00A912DA" w:rsidRDefault="00C814D0" w:rsidP="002A2634">
      <w:pPr>
        <w:widowControl w:val="0"/>
        <w:suppressAutoHyphens/>
        <w:spacing w:line="100" w:lineRule="atLeast"/>
        <w:ind w:firstLine="709"/>
        <w:jc w:val="both"/>
        <w:textAlignment w:val="baseline"/>
        <w:rPr>
          <w:rFonts w:ascii="Times New Roman" w:hAnsi="Times New Roman"/>
          <w:bCs/>
          <w:sz w:val="28"/>
          <w:szCs w:val="28"/>
        </w:rPr>
      </w:pPr>
      <w:proofErr w:type="gramStart"/>
      <w:r>
        <w:rPr>
          <w:rFonts w:ascii="Times New Roman" w:hAnsi="Times New Roman"/>
          <w:bCs/>
          <w:sz w:val="28"/>
          <w:szCs w:val="28"/>
        </w:rPr>
        <w:t>В</w:t>
      </w:r>
      <w:r w:rsidR="00A66480" w:rsidRPr="00A912DA">
        <w:rPr>
          <w:rFonts w:ascii="Times New Roman" w:hAnsi="Times New Roman"/>
          <w:bCs/>
          <w:sz w:val="28"/>
          <w:szCs w:val="28"/>
        </w:rPr>
        <w:t xml:space="preserve"> 20</w:t>
      </w:r>
      <w:r w:rsidR="006E06A8">
        <w:rPr>
          <w:rFonts w:ascii="Times New Roman" w:hAnsi="Times New Roman"/>
          <w:bCs/>
          <w:sz w:val="28"/>
          <w:szCs w:val="28"/>
        </w:rPr>
        <w:t>2</w:t>
      </w:r>
      <w:r w:rsidR="00074D09">
        <w:rPr>
          <w:rFonts w:ascii="Times New Roman" w:hAnsi="Times New Roman"/>
          <w:bCs/>
          <w:sz w:val="28"/>
          <w:szCs w:val="28"/>
        </w:rPr>
        <w:t>3</w:t>
      </w:r>
      <w:r w:rsidR="00A66480" w:rsidRPr="00A912DA">
        <w:rPr>
          <w:rFonts w:ascii="Times New Roman" w:hAnsi="Times New Roman"/>
          <w:bCs/>
          <w:sz w:val="28"/>
          <w:szCs w:val="28"/>
        </w:rPr>
        <w:t xml:space="preserve"> г. – </w:t>
      </w:r>
      <w:r w:rsidR="00074D09">
        <w:rPr>
          <w:rFonts w:ascii="Times New Roman" w:hAnsi="Times New Roman"/>
          <w:bCs/>
          <w:sz w:val="28"/>
          <w:szCs w:val="28"/>
        </w:rPr>
        <w:t>45</w:t>
      </w:r>
      <w:r w:rsidR="006E06A8">
        <w:rPr>
          <w:rFonts w:ascii="Times New Roman" w:hAnsi="Times New Roman"/>
          <w:bCs/>
          <w:sz w:val="28"/>
          <w:szCs w:val="28"/>
        </w:rPr>
        <w:t>,</w:t>
      </w:r>
      <w:r w:rsidR="00074D09">
        <w:rPr>
          <w:rFonts w:ascii="Times New Roman" w:hAnsi="Times New Roman"/>
          <w:bCs/>
          <w:sz w:val="28"/>
          <w:szCs w:val="28"/>
        </w:rPr>
        <w:t>63</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FC2C7E">
        <w:rPr>
          <w:rFonts w:ascii="Times New Roman" w:hAnsi="Times New Roman"/>
          <w:bCs/>
          <w:sz w:val="28"/>
          <w:szCs w:val="28"/>
        </w:rPr>
        <w:t>,</w:t>
      </w:r>
      <w:r w:rsidR="00A66480" w:rsidRPr="00A912DA">
        <w:rPr>
          <w:rFonts w:ascii="Times New Roman" w:hAnsi="Times New Roman"/>
          <w:bCs/>
          <w:sz w:val="28"/>
          <w:szCs w:val="28"/>
        </w:rPr>
        <w:t xml:space="preserve"> по сравнению с 20</w:t>
      </w:r>
      <w:r w:rsidR="00CE173E">
        <w:rPr>
          <w:rFonts w:ascii="Times New Roman" w:hAnsi="Times New Roman"/>
          <w:bCs/>
          <w:sz w:val="28"/>
          <w:szCs w:val="28"/>
        </w:rPr>
        <w:t>2</w:t>
      </w:r>
      <w:r w:rsidR="00074D09">
        <w:rPr>
          <w:rFonts w:ascii="Times New Roman" w:hAnsi="Times New Roman"/>
          <w:bCs/>
          <w:sz w:val="28"/>
          <w:szCs w:val="28"/>
        </w:rPr>
        <w:t>2</w:t>
      </w:r>
      <w:r w:rsidR="00A66480" w:rsidRPr="00A912DA">
        <w:rPr>
          <w:rFonts w:ascii="Times New Roman" w:hAnsi="Times New Roman"/>
          <w:bCs/>
          <w:sz w:val="28"/>
          <w:szCs w:val="28"/>
        </w:rPr>
        <w:t xml:space="preserve"> г. – </w:t>
      </w:r>
      <w:r w:rsidR="00FC2C7E">
        <w:rPr>
          <w:rFonts w:ascii="Times New Roman" w:hAnsi="Times New Roman"/>
          <w:bCs/>
          <w:sz w:val="28"/>
          <w:szCs w:val="28"/>
        </w:rPr>
        <w:t>46</w:t>
      </w:r>
      <w:r w:rsidR="00CE173E">
        <w:rPr>
          <w:rFonts w:ascii="Times New Roman" w:hAnsi="Times New Roman"/>
          <w:bCs/>
          <w:sz w:val="28"/>
          <w:szCs w:val="28"/>
        </w:rPr>
        <w:t>,</w:t>
      </w:r>
      <w:r w:rsidR="00074D09">
        <w:rPr>
          <w:rFonts w:ascii="Times New Roman" w:hAnsi="Times New Roman"/>
          <w:bCs/>
          <w:sz w:val="28"/>
          <w:szCs w:val="28"/>
        </w:rPr>
        <w:t>1</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FC2C7E">
        <w:rPr>
          <w:rFonts w:ascii="Times New Roman" w:hAnsi="Times New Roman"/>
          <w:bCs/>
          <w:sz w:val="28"/>
          <w:szCs w:val="28"/>
        </w:rPr>
        <w:t>,</w:t>
      </w:r>
      <w:r w:rsidR="00A66480" w:rsidRPr="00A912DA">
        <w:rPr>
          <w:rFonts w:ascii="Times New Roman" w:hAnsi="Times New Roman"/>
          <w:bCs/>
          <w:sz w:val="28"/>
          <w:szCs w:val="28"/>
        </w:rPr>
        <w:t xml:space="preserve"> </w:t>
      </w:r>
      <w:r w:rsidR="00FC2C7E">
        <w:rPr>
          <w:rFonts w:ascii="Times New Roman" w:hAnsi="Times New Roman"/>
          <w:bCs/>
          <w:sz w:val="28"/>
          <w:szCs w:val="28"/>
        </w:rPr>
        <w:t>п</w:t>
      </w:r>
      <w:r w:rsidRPr="00A912DA">
        <w:rPr>
          <w:rFonts w:ascii="Times New Roman" w:hAnsi="Times New Roman"/>
          <w:bCs/>
          <w:sz w:val="28"/>
          <w:szCs w:val="28"/>
        </w:rPr>
        <w:t xml:space="preserve">оказатель </w:t>
      </w:r>
      <w:r w:rsidR="00A66480" w:rsidRPr="00A912DA">
        <w:rPr>
          <w:rFonts w:ascii="Times New Roman" w:hAnsi="Times New Roman"/>
          <w:bCs/>
          <w:sz w:val="28"/>
          <w:szCs w:val="28"/>
        </w:rPr>
        <w:t>снизился</w:t>
      </w:r>
      <w:r>
        <w:rPr>
          <w:rFonts w:ascii="Times New Roman" w:hAnsi="Times New Roman"/>
          <w:bCs/>
          <w:sz w:val="28"/>
          <w:szCs w:val="28"/>
        </w:rPr>
        <w:t xml:space="preserve"> на </w:t>
      </w:r>
      <w:r w:rsidR="00074D09">
        <w:rPr>
          <w:rFonts w:ascii="Times New Roman" w:hAnsi="Times New Roman"/>
          <w:bCs/>
          <w:sz w:val="28"/>
          <w:szCs w:val="28"/>
        </w:rPr>
        <w:t>1</w:t>
      </w:r>
      <w:r w:rsidR="0097667B">
        <w:rPr>
          <w:rFonts w:ascii="Times New Roman" w:hAnsi="Times New Roman"/>
          <w:bCs/>
          <w:sz w:val="28"/>
          <w:szCs w:val="28"/>
        </w:rPr>
        <w:t>,</w:t>
      </w:r>
      <w:r w:rsidR="00074D09">
        <w:rPr>
          <w:rFonts w:ascii="Times New Roman" w:hAnsi="Times New Roman"/>
          <w:bCs/>
          <w:sz w:val="28"/>
          <w:szCs w:val="28"/>
        </w:rPr>
        <w:t>02</w:t>
      </w:r>
      <w:r>
        <w:rPr>
          <w:rFonts w:ascii="Times New Roman" w:hAnsi="Times New Roman"/>
          <w:bCs/>
          <w:sz w:val="28"/>
          <w:szCs w:val="28"/>
        </w:rPr>
        <w:t xml:space="preserve"> %</w:t>
      </w:r>
      <w:r w:rsidR="00A66480" w:rsidRPr="00A912DA">
        <w:rPr>
          <w:rFonts w:ascii="Times New Roman" w:hAnsi="Times New Roman"/>
          <w:bCs/>
          <w:sz w:val="28"/>
          <w:szCs w:val="28"/>
        </w:rPr>
        <w:t xml:space="preserve"> в связи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рациональным использованием холодного водоснабжения жителями города Батайска, проведением мероприятий по энергосбережению и повышен</w:t>
      </w:r>
      <w:r>
        <w:rPr>
          <w:rFonts w:ascii="Times New Roman" w:hAnsi="Times New Roman"/>
          <w:bCs/>
          <w:sz w:val="28"/>
          <w:szCs w:val="28"/>
        </w:rPr>
        <w:t>ию энергетической эффективности.</w:t>
      </w:r>
      <w:proofErr w:type="gramEnd"/>
    </w:p>
    <w:p w14:paraId="56BA9565" w14:textId="2D1AF2EF" w:rsidR="00A66480" w:rsidRPr="00A912DA" w:rsidRDefault="00A66480" w:rsidP="002A2634">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Прогноз на 20</w:t>
      </w:r>
      <w:r w:rsidR="00C814D0">
        <w:rPr>
          <w:rFonts w:ascii="Times New Roman" w:hAnsi="Times New Roman"/>
          <w:bCs/>
          <w:sz w:val="28"/>
          <w:szCs w:val="28"/>
        </w:rPr>
        <w:t>2</w:t>
      </w:r>
      <w:r w:rsidR="00074D09">
        <w:rPr>
          <w:rFonts w:ascii="Times New Roman" w:hAnsi="Times New Roman"/>
          <w:bCs/>
          <w:sz w:val="28"/>
          <w:szCs w:val="28"/>
        </w:rPr>
        <w:t>4</w:t>
      </w:r>
      <w:r w:rsidRPr="00A912DA">
        <w:rPr>
          <w:rFonts w:ascii="Times New Roman" w:hAnsi="Times New Roman"/>
          <w:bCs/>
          <w:sz w:val="28"/>
          <w:szCs w:val="28"/>
        </w:rPr>
        <w:t xml:space="preserve"> г. – </w:t>
      </w:r>
      <w:r w:rsidR="00CE173E">
        <w:rPr>
          <w:rFonts w:ascii="Times New Roman" w:hAnsi="Times New Roman"/>
          <w:bCs/>
          <w:sz w:val="28"/>
          <w:szCs w:val="28"/>
        </w:rPr>
        <w:t>4</w:t>
      </w:r>
      <w:r w:rsidR="00074D09">
        <w:rPr>
          <w:rFonts w:ascii="Times New Roman" w:hAnsi="Times New Roman"/>
          <w:bCs/>
          <w:sz w:val="28"/>
          <w:szCs w:val="28"/>
        </w:rPr>
        <w:t>5,8</w:t>
      </w:r>
      <w:r w:rsidR="00C814D0">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Pr="00A912DA">
        <w:rPr>
          <w:rFonts w:ascii="Times New Roman" w:hAnsi="Times New Roman"/>
          <w:bCs/>
          <w:sz w:val="28"/>
          <w:szCs w:val="28"/>
        </w:rPr>
        <w:t>; 202</w:t>
      </w:r>
      <w:r w:rsidR="00074D09">
        <w:rPr>
          <w:rFonts w:ascii="Times New Roman" w:hAnsi="Times New Roman"/>
          <w:bCs/>
          <w:sz w:val="28"/>
          <w:szCs w:val="28"/>
        </w:rPr>
        <w:t>5</w:t>
      </w:r>
      <w:r w:rsidRPr="00A912DA">
        <w:rPr>
          <w:rFonts w:ascii="Times New Roman" w:hAnsi="Times New Roman"/>
          <w:bCs/>
          <w:sz w:val="28"/>
          <w:szCs w:val="28"/>
        </w:rPr>
        <w:t xml:space="preserve"> г. – </w:t>
      </w:r>
      <w:r w:rsidR="0097667B">
        <w:rPr>
          <w:rFonts w:ascii="Times New Roman" w:hAnsi="Times New Roman"/>
          <w:bCs/>
          <w:sz w:val="28"/>
          <w:szCs w:val="28"/>
        </w:rPr>
        <w:t>45,</w:t>
      </w:r>
      <w:r w:rsidR="00074D09">
        <w:rPr>
          <w:rFonts w:ascii="Times New Roman" w:hAnsi="Times New Roman"/>
          <w:bCs/>
          <w:sz w:val="28"/>
          <w:szCs w:val="28"/>
        </w:rPr>
        <w:t>2</w:t>
      </w:r>
      <w:r w:rsidR="00C814D0">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Pr="00A912DA">
        <w:rPr>
          <w:rFonts w:ascii="Times New Roman" w:hAnsi="Times New Roman"/>
          <w:bCs/>
          <w:sz w:val="28"/>
          <w:szCs w:val="28"/>
        </w:rPr>
        <w:t xml:space="preserve"> (снижение на </w:t>
      </w:r>
      <w:r w:rsidR="00074D09">
        <w:rPr>
          <w:rFonts w:ascii="Times New Roman" w:hAnsi="Times New Roman"/>
          <w:bCs/>
          <w:sz w:val="28"/>
          <w:szCs w:val="28"/>
        </w:rPr>
        <w:t>1,3</w:t>
      </w:r>
      <w:r w:rsidR="005B7D9B">
        <w:rPr>
          <w:rFonts w:ascii="Times New Roman" w:hAnsi="Times New Roman"/>
          <w:bCs/>
          <w:sz w:val="28"/>
          <w:szCs w:val="28"/>
        </w:rPr>
        <w:t xml:space="preserve">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074D09">
        <w:rPr>
          <w:rFonts w:ascii="Times New Roman" w:hAnsi="Times New Roman"/>
          <w:bCs/>
          <w:sz w:val="28"/>
          <w:szCs w:val="28"/>
        </w:rPr>
        <w:t>6</w:t>
      </w:r>
      <w:r w:rsidRPr="00A912DA">
        <w:rPr>
          <w:rFonts w:ascii="Times New Roman" w:hAnsi="Times New Roman"/>
          <w:bCs/>
          <w:sz w:val="28"/>
          <w:szCs w:val="28"/>
        </w:rPr>
        <w:t xml:space="preserve"> г. – 4</w:t>
      </w:r>
      <w:r w:rsidR="00074D09">
        <w:rPr>
          <w:rFonts w:ascii="Times New Roman" w:hAnsi="Times New Roman"/>
          <w:bCs/>
          <w:sz w:val="28"/>
          <w:szCs w:val="28"/>
        </w:rPr>
        <w:t>4</w:t>
      </w:r>
      <w:r w:rsidRPr="00A912DA">
        <w:rPr>
          <w:rFonts w:ascii="Times New Roman" w:hAnsi="Times New Roman"/>
          <w:bCs/>
          <w:sz w:val="28"/>
          <w:szCs w:val="28"/>
        </w:rPr>
        <w:t>,</w:t>
      </w:r>
      <w:r w:rsidR="00074D09">
        <w:rPr>
          <w:rFonts w:ascii="Times New Roman" w:hAnsi="Times New Roman"/>
          <w:bCs/>
          <w:sz w:val="28"/>
          <w:szCs w:val="28"/>
        </w:rPr>
        <w:t>9</w:t>
      </w:r>
      <w:r w:rsidRPr="00A912DA">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00C814D0" w:rsidRPr="00A912DA">
        <w:rPr>
          <w:rFonts w:ascii="Times New Roman" w:hAnsi="Times New Roman"/>
          <w:bCs/>
          <w:sz w:val="28"/>
          <w:szCs w:val="28"/>
        </w:rPr>
        <w:t xml:space="preserve"> </w:t>
      </w:r>
      <w:r w:rsidRPr="00A912DA">
        <w:rPr>
          <w:rFonts w:ascii="Times New Roman" w:hAnsi="Times New Roman"/>
          <w:bCs/>
          <w:sz w:val="28"/>
          <w:szCs w:val="28"/>
        </w:rPr>
        <w:t xml:space="preserve">(снижение на </w:t>
      </w:r>
      <w:r w:rsidR="00074D09">
        <w:rPr>
          <w:rFonts w:ascii="Times New Roman" w:hAnsi="Times New Roman"/>
          <w:bCs/>
          <w:sz w:val="28"/>
          <w:szCs w:val="28"/>
        </w:rPr>
        <w:t>0</w:t>
      </w:r>
      <w:r w:rsidR="0097667B">
        <w:rPr>
          <w:rFonts w:ascii="Times New Roman" w:hAnsi="Times New Roman"/>
          <w:bCs/>
          <w:sz w:val="28"/>
          <w:szCs w:val="28"/>
        </w:rPr>
        <w:t>,</w:t>
      </w:r>
      <w:r w:rsidR="00074D09">
        <w:rPr>
          <w:rFonts w:ascii="Times New Roman" w:hAnsi="Times New Roman"/>
          <w:bCs/>
          <w:sz w:val="28"/>
          <w:szCs w:val="28"/>
        </w:rPr>
        <w:t>7</w:t>
      </w:r>
      <w:r w:rsidRPr="00A912DA">
        <w:rPr>
          <w:rFonts w:ascii="Times New Roman" w:hAnsi="Times New Roman"/>
          <w:bCs/>
          <w:sz w:val="28"/>
          <w:szCs w:val="28"/>
        </w:rPr>
        <w:t xml:space="preserve"> %) в результате продолжения работы по снижению удельной величины потребления холодной воды, связанной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рациональным использованием холодного водоснабжения жителями города Батайска, проведения мероприятий по энергосбережению и повышению энергетической эффективности, в части исполнения </w:t>
      </w:r>
      <w:r w:rsidR="005B7D9B">
        <w:rPr>
          <w:rFonts w:ascii="Times New Roman" w:hAnsi="Times New Roman"/>
          <w:bCs/>
          <w:sz w:val="28"/>
          <w:szCs w:val="28"/>
        </w:rPr>
        <w:t>Федерального закона</w:t>
      </w:r>
      <w:proofErr w:type="gramEnd"/>
      <w:r w:rsidR="005B7D9B">
        <w:rPr>
          <w:rFonts w:ascii="Times New Roman" w:hAnsi="Times New Roman"/>
          <w:bCs/>
          <w:sz w:val="28"/>
          <w:szCs w:val="28"/>
        </w:rPr>
        <w:t xml:space="preserve"> от </w:t>
      </w:r>
      <w:r w:rsidRPr="00A912DA">
        <w:rPr>
          <w:rFonts w:ascii="Times New Roman" w:hAnsi="Times New Roman"/>
          <w:bCs/>
          <w:sz w:val="28"/>
          <w:szCs w:val="28"/>
        </w:rPr>
        <w:t>23.11.2009 № 261-ФЗ</w:t>
      </w:r>
      <w:r w:rsidR="005B7D9B">
        <w:rPr>
          <w:rFonts w:ascii="Times New Roman" w:hAnsi="Times New Roman"/>
          <w:bCs/>
          <w:sz w:val="28"/>
          <w:szCs w:val="28"/>
        </w:rPr>
        <w:t xml:space="preserve"> (ред. от 13.07.2015) «Об энергосбережении и о </w:t>
      </w:r>
      <w:r w:rsidRPr="00A912DA">
        <w:rPr>
          <w:rFonts w:ascii="Times New Roman" w:hAnsi="Times New Roman"/>
          <w:bCs/>
          <w:sz w:val="28"/>
          <w:szCs w:val="28"/>
        </w:rPr>
        <w:t>повышени</w:t>
      </w:r>
      <w:r w:rsidR="005B7D9B">
        <w:rPr>
          <w:rFonts w:ascii="Times New Roman" w:hAnsi="Times New Roman"/>
          <w:bCs/>
          <w:sz w:val="28"/>
          <w:szCs w:val="28"/>
        </w:rPr>
        <w:t xml:space="preserve">и энергетической эффективности и о внесении изменений в отдельные законодательные акты </w:t>
      </w:r>
      <w:r w:rsidRPr="00A912DA">
        <w:rPr>
          <w:rFonts w:ascii="Times New Roman" w:hAnsi="Times New Roman"/>
          <w:bCs/>
          <w:sz w:val="28"/>
          <w:szCs w:val="28"/>
        </w:rPr>
        <w:t>Российской Федерации». В 20</w:t>
      </w:r>
      <w:r w:rsidR="00C814D0">
        <w:rPr>
          <w:rFonts w:ascii="Times New Roman" w:hAnsi="Times New Roman"/>
          <w:bCs/>
          <w:sz w:val="28"/>
          <w:szCs w:val="28"/>
        </w:rPr>
        <w:t>2</w:t>
      </w:r>
      <w:r w:rsidR="002C4CFA">
        <w:rPr>
          <w:rFonts w:ascii="Times New Roman" w:hAnsi="Times New Roman"/>
          <w:bCs/>
          <w:sz w:val="28"/>
          <w:szCs w:val="28"/>
        </w:rPr>
        <w:t>4</w:t>
      </w:r>
      <w:r w:rsidRPr="00A912DA">
        <w:rPr>
          <w:rFonts w:ascii="Times New Roman" w:hAnsi="Times New Roman"/>
          <w:bCs/>
          <w:sz w:val="28"/>
          <w:szCs w:val="28"/>
        </w:rPr>
        <w:t>-20</w:t>
      </w:r>
      <w:r w:rsidR="00C814D0">
        <w:rPr>
          <w:rFonts w:ascii="Times New Roman" w:hAnsi="Times New Roman"/>
          <w:bCs/>
          <w:sz w:val="28"/>
          <w:szCs w:val="28"/>
        </w:rPr>
        <w:t>2</w:t>
      </w:r>
      <w:r w:rsidR="002C4CFA">
        <w:rPr>
          <w:rFonts w:ascii="Times New Roman" w:hAnsi="Times New Roman"/>
          <w:bCs/>
          <w:sz w:val="28"/>
          <w:szCs w:val="28"/>
        </w:rPr>
        <w:t>6</w:t>
      </w:r>
      <w:r w:rsidRPr="00A912DA">
        <w:rPr>
          <w:rFonts w:ascii="Times New Roman" w:hAnsi="Times New Roman"/>
          <w:bCs/>
          <w:sz w:val="28"/>
          <w:szCs w:val="28"/>
        </w:rPr>
        <w:t xml:space="preserve"> г</w:t>
      </w:r>
      <w:r w:rsidR="002C4CFA">
        <w:rPr>
          <w:rFonts w:ascii="Times New Roman" w:hAnsi="Times New Roman"/>
          <w:bCs/>
          <w:sz w:val="28"/>
          <w:szCs w:val="28"/>
        </w:rPr>
        <w:t>г.</w:t>
      </w:r>
      <w:r w:rsidRPr="00A912DA">
        <w:rPr>
          <w:rFonts w:ascii="Times New Roman" w:hAnsi="Times New Roman"/>
          <w:bCs/>
          <w:sz w:val="28"/>
          <w:szCs w:val="28"/>
        </w:rPr>
        <w:t xml:space="preserve"> планируется снижение удельных показателей потребления холо</w:t>
      </w:r>
      <w:r w:rsidR="005B7D9B">
        <w:rPr>
          <w:rFonts w:ascii="Times New Roman" w:hAnsi="Times New Roman"/>
          <w:bCs/>
          <w:sz w:val="28"/>
          <w:szCs w:val="28"/>
        </w:rPr>
        <w:t xml:space="preserve">дной воды </w:t>
      </w:r>
      <w:r w:rsidRPr="00A912DA">
        <w:rPr>
          <w:rFonts w:ascii="Times New Roman" w:hAnsi="Times New Roman"/>
          <w:bCs/>
          <w:sz w:val="28"/>
          <w:szCs w:val="28"/>
        </w:rPr>
        <w:t xml:space="preserve">в среднем на </w:t>
      </w:r>
      <w:r w:rsidR="0097667B">
        <w:rPr>
          <w:rFonts w:ascii="Times New Roman" w:hAnsi="Times New Roman"/>
          <w:bCs/>
          <w:sz w:val="28"/>
          <w:szCs w:val="28"/>
        </w:rPr>
        <w:t>0,</w:t>
      </w:r>
      <w:r w:rsidR="002C4CFA">
        <w:rPr>
          <w:rFonts w:ascii="Times New Roman" w:hAnsi="Times New Roman"/>
          <w:bCs/>
          <w:sz w:val="28"/>
          <w:szCs w:val="28"/>
        </w:rPr>
        <w:t>5</w:t>
      </w:r>
      <w:r w:rsidRPr="00A912DA">
        <w:rPr>
          <w:rFonts w:ascii="Times New Roman" w:hAnsi="Times New Roman"/>
          <w:bCs/>
          <w:sz w:val="28"/>
          <w:szCs w:val="28"/>
        </w:rPr>
        <w:t xml:space="preserve"> %.</w:t>
      </w:r>
    </w:p>
    <w:p w14:paraId="56BA9566" w14:textId="77777777" w:rsidR="00C814D0" w:rsidRDefault="00C814D0" w:rsidP="00A66480">
      <w:pPr>
        <w:ind w:firstLine="709"/>
        <w:jc w:val="both"/>
        <w:rPr>
          <w:rFonts w:ascii="Times New Roman" w:hAnsi="Times New Roman"/>
          <w:bCs/>
          <w:sz w:val="28"/>
          <w:szCs w:val="28"/>
        </w:rPr>
      </w:pPr>
    </w:p>
    <w:p w14:paraId="56BA9567" w14:textId="77777777" w:rsidR="00A66480" w:rsidRPr="00A912DA" w:rsidRDefault="005B7D9B" w:rsidP="00A66480">
      <w:pPr>
        <w:ind w:firstLine="709"/>
        <w:jc w:val="both"/>
        <w:rPr>
          <w:rFonts w:ascii="Times New Roman" w:hAnsi="Times New Roman"/>
          <w:bCs/>
          <w:sz w:val="28"/>
          <w:szCs w:val="28"/>
        </w:rPr>
      </w:pPr>
      <w:r>
        <w:rPr>
          <w:rFonts w:ascii="Times New Roman" w:hAnsi="Times New Roman"/>
          <w:bCs/>
          <w:sz w:val="28"/>
          <w:szCs w:val="28"/>
        </w:rPr>
        <w:t xml:space="preserve">Природный газ (м³ на </w:t>
      </w:r>
      <w:r w:rsidR="00A66480" w:rsidRPr="00A912DA">
        <w:rPr>
          <w:rFonts w:ascii="Times New Roman" w:hAnsi="Times New Roman"/>
          <w:bCs/>
          <w:sz w:val="28"/>
          <w:szCs w:val="28"/>
        </w:rPr>
        <w:t xml:space="preserve">1 </w:t>
      </w:r>
      <w:proofErr w:type="gramStart"/>
      <w:r w:rsidR="00A66480" w:rsidRPr="00A912DA">
        <w:rPr>
          <w:rFonts w:ascii="Times New Roman" w:hAnsi="Times New Roman"/>
          <w:bCs/>
          <w:sz w:val="28"/>
          <w:szCs w:val="28"/>
        </w:rPr>
        <w:t>проживающего</w:t>
      </w:r>
      <w:proofErr w:type="gramEnd"/>
      <w:r w:rsidR="00A66480" w:rsidRPr="00A912DA">
        <w:rPr>
          <w:rFonts w:ascii="Times New Roman" w:hAnsi="Times New Roman"/>
          <w:bCs/>
          <w:sz w:val="28"/>
          <w:szCs w:val="28"/>
        </w:rPr>
        <w:t>):</w:t>
      </w:r>
    </w:p>
    <w:p w14:paraId="56BA9568" w14:textId="211324E6"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20</w:t>
      </w:r>
      <w:r w:rsidR="003D2F99">
        <w:rPr>
          <w:rFonts w:ascii="Times New Roman" w:hAnsi="Times New Roman"/>
          <w:bCs/>
          <w:sz w:val="28"/>
          <w:szCs w:val="28"/>
        </w:rPr>
        <w:t>2</w:t>
      </w:r>
      <w:r w:rsidR="0018780D">
        <w:rPr>
          <w:rFonts w:ascii="Times New Roman" w:hAnsi="Times New Roman"/>
          <w:bCs/>
          <w:sz w:val="28"/>
          <w:szCs w:val="28"/>
        </w:rPr>
        <w:t>1</w:t>
      </w:r>
      <w:r w:rsidRPr="00A912DA">
        <w:rPr>
          <w:rFonts w:ascii="Times New Roman" w:hAnsi="Times New Roman"/>
          <w:bCs/>
          <w:sz w:val="28"/>
          <w:szCs w:val="28"/>
        </w:rPr>
        <w:t xml:space="preserve"> г. – 2</w:t>
      </w:r>
      <w:r w:rsidR="0018780D">
        <w:rPr>
          <w:rFonts w:ascii="Times New Roman" w:hAnsi="Times New Roman"/>
          <w:bCs/>
          <w:sz w:val="28"/>
          <w:szCs w:val="28"/>
        </w:rPr>
        <w:t>45,4</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0C2025">
        <w:rPr>
          <w:rFonts w:ascii="Times New Roman" w:hAnsi="Times New Roman"/>
          <w:bCs/>
          <w:sz w:val="28"/>
          <w:szCs w:val="28"/>
        </w:rPr>
        <w:t>2</w:t>
      </w:r>
      <w:r w:rsidR="0018780D">
        <w:rPr>
          <w:rFonts w:ascii="Times New Roman" w:hAnsi="Times New Roman"/>
          <w:bCs/>
          <w:sz w:val="28"/>
          <w:szCs w:val="28"/>
        </w:rPr>
        <w:t>2</w:t>
      </w:r>
      <w:r w:rsidRPr="00A912DA">
        <w:rPr>
          <w:rFonts w:ascii="Times New Roman" w:hAnsi="Times New Roman"/>
          <w:bCs/>
          <w:sz w:val="28"/>
          <w:szCs w:val="28"/>
        </w:rPr>
        <w:t xml:space="preserve"> г. – 2</w:t>
      </w:r>
      <w:r w:rsidR="0018780D">
        <w:rPr>
          <w:rFonts w:ascii="Times New Roman" w:hAnsi="Times New Roman"/>
          <w:bCs/>
          <w:sz w:val="28"/>
          <w:szCs w:val="28"/>
        </w:rPr>
        <w:t>38</w:t>
      </w:r>
      <w:r w:rsidRPr="00A912DA">
        <w:rPr>
          <w:rFonts w:ascii="Times New Roman" w:hAnsi="Times New Roman"/>
          <w:bCs/>
          <w:sz w:val="28"/>
          <w:szCs w:val="28"/>
        </w:rPr>
        <w:t xml:space="preserve"> м</w:t>
      </w:r>
      <w:r w:rsidR="005B7D9B">
        <w:rPr>
          <w:rFonts w:ascii="Times New Roman" w:hAnsi="Times New Roman"/>
          <w:bCs/>
          <w:sz w:val="28"/>
          <w:szCs w:val="28"/>
        </w:rPr>
        <w:t>³</w:t>
      </w:r>
      <w:r w:rsidR="00424327">
        <w:rPr>
          <w:rFonts w:ascii="Times New Roman" w:hAnsi="Times New Roman"/>
          <w:bCs/>
          <w:sz w:val="28"/>
          <w:szCs w:val="28"/>
        </w:rPr>
        <w:t xml:space="preserve">; </w:t>
      </w:r>
      <w:r w:rsidR="00424327" w:rsidRPr="00A912DA">
        <w:rPr>
          <w:rFonts w:ascii="Times New Roman" w:hAnsi="Times New Roman"/>
          <w:bCs/>
          <w:sz w:val="28"/>
          <w:szCs w:val="28"/>
        </w:rPr>
        <w:t>20</w:t>
      </w:r>
      <w:r w:rsidR="00424327">
        <w:rPr>
          <w:rFonts w:ascii="Times New Roman" w:hAnsi="Times New Roman"/>
          <w:bCs/>
          <w:sz w:val="28"/>
          <w:szCs w:val="28"/>
        </w:rPr>
        <w:t>2</w:t>
      </w:r>
      <w:r w:rsidR="0018780D">
        <w:rPr>
          <w:rFonts w:ascii="Times New Roman" w:hAnsi="Times New Roman"/>
          <w:bCs/>
          <w:sz w:val="28"/>
          <w:szCs w:val="28"/>
        </w:rPr>
        <w:t>3</w:t>
      </w:r>
      <w:r w:rsidR="00424327" w:rsidRPr="00A912DA">
        <w:rPr>
          <w:rFonts w:ascii="Times New Roman" w:hAnsi="Times New Roman"/>
          <w:bCs/>
          <w:sz w:val="28"/>
          <w:szCs w:val="28"/>
        </w:rPr>
        <w:t xml:space="preserve"> г. – 2</w:t>
      </w:r>
      <w:r w:rsidR="003D2F99">
        <w:rPr>
          <w:rFonts w:ascii="Times New Roman" w:hAnsi="Times New Roman"/>
          <w:bCs/>
          <w:sz w:val="28"/>
          <w:szCs w:val="28"/>
        </w:rPr>
        <w:t>3</w:t>
      </w:r>
      <w:r w:rsidR="0018780D">
        <w:rPr>
          <w:rFonts w:ascii="Times New Roman" w:hAnsi="Times New Roman"/>
          <w:bCs/>
          <w:sz w:val="28"/>
          <w:szCs w:val="28"/>
        </w:rPr>
        <w:t>4</w:t>
      </w:r>
      <w:r w:rsidR="00424327" w:rsidRPr="00A912DA">
        <w:rPr>
          <w:rFonts w:ascii="Times New Roman" w:hAnsi="Times New Roman"/>
          <w:bCs/>
          <w:sz w:val="28"/>
          <w:szCs w:val="28"/>
        </w:rPr>
        <w:t xml:space="preserve"> м</w:t>
      </w:r>
      <w:r w:rsidR="00424327">
        <w:rPr>
          <w:rFonts w:ascii="Times New Roman" w:hAnsi="Times New Roman"/>
          <w:bCs/>
          <w:sz w:val="28"/>
          <w:szCs w:val="28"/>
        </w:rPr>
        <w:t>³</w:t>
      </w:r>
      <w:r w:rsidR="00CE427B">
        <w:rPr>
          <w:rFonts w:ascii="Times New Roman" w:hAnsi="Times New Roman"/>
          <w:bCs/>
          <w:sz w:val="28"/>
          <w:szCs w:val="28"/>
        </w:rPr>
        <w:t>.</w:t>
      </w:r>
    </w:p>
    <w:p w14:paraId="56BA9569" w14:textId="010C5A68" w:rsidR="00A66480" w:rsidRPr="00A912DA" w:rsidRDefault="001E214C" w:rsidP="00A66480">
      <w:pPr>
        <w:ind w:firstLine="709"/>
        <w:jc w:val="both"/>
        <w:rPr>
          <w:rFonts w:ascii="Times New Roman" w:hAnsi="Times New Roman"/>
          <w:bCs/>
          <w:sz w:val="28"/>
          <w:szCs w:val="28"/>
        </w:rPr>
      </w:pPr>
      <w:r>
        <w:rPr>
          <w:rFonts w:ascii="Times New Roman" w:hAnsi="Times New Roman"/>
          <w:bCs/>
          <w:sz w:val="28"/>
          <w:szCs w:val="28"/>
        </w:rPr>
        <w:t>В</w:t>
      </w:r>
      <w:r w:rsidR="00A66480" w:rsidRPr="00A912DA">
        <w:rPr>
          <w:rFonts w:ascii="Times New Roman" w:hAnsi="Times New Roman"/>
          <w:bCs/>
          <w:sz w:val="28"/>
          <w:szCs w:val="28"/>
        </w:rPr>
        <w:t xml:space="preserve"> 20</w:t>
      </w:r>
      <w:r w:rsidR="000C2025">
        <w:rPr>
          <w:rFonts w:ascii="Times New Roman" w:hAnsi="Times New Roman"/>
          <w:bCs/>
          <w:sz w:val="28"/>
          <w:szCs w:val="28"/>
        </w:rPr>
        <w:t>2</w:t>
      </w:r>
      <w:r w:rsidR="0018780D">
        <w:rPr>
          <w:rFonts w:ascii="Times New Roman" w:hAnsi="Times New Roman"/>
          <w:bCs/>
          <w:sz w:val="28"/>
          <w:szCs w:val="28"/>
        </w:rPr>
        <w:t>3</w:t>
      </w:r>
      <w:r w:rsidR="00A66480" w:rsidRPr="00A912DA">
        <w:rPr>
          <w:rFonts w:ascii="Times New Roman" w:hAnsi="Times New Roman"/>
          <w:bCs/>
          <w:sz w:val="28"/>
          <w:szCs w:val="28"/>
        </w:rPr>
        <w:t xml:space="preserve"> г. – 2</w:t>
      </w:r>
      <w:r w:rsidR="003D2F99">
        <w:rPr>
          <w:rFonts w:ascii="Times New Roman" w:hAnsi="Times New Roman"/>
          <w:bCs/>
          <w:sz w:val="28"/>
          <w:szCs w:val="28"/>
        </w:rPr>
        <w:t>3</w:t>
      </w:r>
      <w:r w:rsidR="0018780D">
        <w:rPr>
          <w:rFonts w:ascii="Times New Roman" w:hAnsi="Times New Roman"/>
          <w:bCs/>
          <w:sz w:val="28"/>
          <w:szCs w:val="28"/>
        </w:rPr>
        <w:t>4</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003D2F99">
        <w:rPr>
          <w:rFonts w:ascii="Times New Roman" w:hAnsi="Times New Roman"/>
          <w:bCs/>
          <w:sz w:val="28"/>
          <w:szCs w:val="28"/>
        </w:rPr>
        <w:t>,</w:t>
      </w:r>
      <w:r w:rsidR="00A66480" w:rsidRPr="00A912DA">
        <w:rPr>
          <w:rFonts w:ascii="Times New Roman" w:hAnsi="Times New Roman"/>
          <w:bCs/>
          <w:sz w:val="28"/>
          <w:szCs w:val="28"/>
        </w:rPr>
        <w:t xml:space="preserve"> по сравнению с 20</w:t>
      </w:r>
      <w:r w:rsidR="00424327">
        <w:rPr>
          <w:rFonts w:ascii="Times New Roman" w:hAnsi="Times New Roman"/>
          <w:bCs/>
          <w:sz w:val="28"/>
          <w:szCs w:val="28"/>
        </w:rPr>
        <w:t>2</w:t>
      </w:r>
      <w:r w:rsidR="0018780D">
        <w:rPr>
          <w:rFonts w:ascii="Times New Roman" w:hAnsi="Times New Roman"/>
          <w:bCs/>
          <w:sz w:val="28"/>
          <w:szCs w:val="28"/>
        </w:rPr>
        <w:t>2</w:t>
      </w:r>
      <w:r w:rsidR="00A66480" w:rsidRPr="00A912DA">
        <w:rPr>
          <w:rFonts w:ascii="Times New Roman" w:hAnsi="Times New Roman"/>
          <w:bCs/>
          <w:sz w:val="28"/>
          <w:szCs w:val="28"/>
        </w:rPr>
        <w:t xml:space="preserve"> г. – 2</w:t>
      </w:r>
      <w:r w:rsidR="0018780D">
        <w:rPr>
          <w:rFonts w:ascii="Times New Roman" w:hAnsi="Times New Roman"/>
          <w:bCs/>
          <w:sz w:val="28"/>
          <w:szCs w:val="28"/>
        </w:rPr>
        <w:t>38</w:t>
      </w:r>
      <w:r w:rsidR="005B7D9B">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003D2F99">
        <w:rPr>
          <w:rFonts w:ascii="Times New Roman" w:hAnsi="Times New Roman"/>
          <w:bCs/>
          <w:sz w:val="28"/>
          <w:szCs w:val="28"/>
        </w:rPr>
        <w:t>,</w:t>
      </w:r>
      <w:r w:rsidR="00B73D84">
        <w:rPr>
          <w:rFonts w:ascii="Times New Roman" w:hAnsi="Times New Roman"/>
          <w:bCs/>
          <w:sz w:val="28"/>
          <w:szCs w:val="28"/>
        </w:rPr>
        <w:t xml:space="preserve"> </w:t>
      </w:r>
      <w:r w:rsidR="005B7D9B">
        <w:rPr>
          <w:rFonts w:ascii="Times New Roman" w:hAnsi="Times New Roman"/>
          <w:bCs/>
          <w:sz w:val="28"/>
          <w:szCs w:val="28"/>
        </w:rPr>
        <w:t xml:space="preserve">показатель </w:t>
      </w:r>
      <w:r w:rsidR="00A66480" w:rsidRPr="00A912DA">
        <w:rPr>
          <w:rFonts w:ascii="Times New Roman" w:hAnsi="Times New Roman"/>
          <w:bCs/>
          <w:sz w:val="28"/>
          <w:szCs w:val="28"/>
        </w:rPr>
        <w:t xml:space="preserve">снизился </w:t>
      </w:r>
      <w:r w:rsidR="00424327">
        <w:rPr>
          <w:rFonts w:ascii="Times New Roman" w:hAnsi="Times New Roman"/>
          <w:bCs/>
          <w:sz w:val="28"/>
          <w:szCs w:val="28"/>
        </w:rPr>
        <w:t xml:space="preserve">на </w:t>
      </w:r>
      <w:r w:rsidR="0018780D">
        <w:rPr>
          <w:rFonts w:ascii="Times New Roman" w:hAnsi="Times New Roman"/>
          <w:bCs/>
          <w:sz w:val="28"/>
          <w:szCs w:val="28"/>
        </w:rPr>
        <w:t>1,7</w:t>
      </w:r>
      <w:r w:rsidR="00424327">
        <w:rPr>
          <w:rFonts w:ascii="Times New Roman" w:hAnsi="Times New Roman"/>
          <w:bCs/>
          <w:sz w:val="28"/>
          <w:szCs w:val="28"/>
        </w:rPr>
        <w:t xml:space="preserve"> % </w:t>
      </w:r>
      <w:r w:rsidR="00A66480" w:rsidRPr="00A912DA">
        <w:rPr>
          <w:rFonts w:ascii="Times New Roman" w:hAnsi="Times New Roman"/>
          <w:bCs/>
          <w:sz w:val="28"/>
          <w:szCs w:val="28"/>
        </w:rPr>
        <w:t xml:space="preserve">в связи </w:t>
      </w:r>
      <w:r w:rsidR="00A66480" w:rsidRPr="00A912DA">
        <w:rPr>
          <w:rStyle w:val="12"/>
          <w:rFonts w:ascii="Times New Roman" w:hAnsi="Times New Roman"/>
          <w:bCs/>
          <w:sz w:val="28"/>
          <w:szCs w:val="28"/>
        </w:rPr>
        <w:t xml:space="preserve">с установкой приборов учета, заключения договоров на обслуживание газового оборудования, уменьшение числа энергоемких газовых приборов, более рационального использования природного газа жителями многоквартирных жилых домов, </w:t>
      </w:r>
      <w:r w:rsidR="00A66480" w:rsidRPr="00A912DA">
        <w:rPr>
          <w:rFonts w:ascii="Times New Roman" w:hAnsi="Times New Roman"/>
          <w:bCs/>
          <w:sz w:val="28"/>
          <w:szCs w:val="28"/>
        </w:rPr>
        <w:t>проведения мероприятий по энергосбережению и повышен</w:t>
      </w:r>
      <w:r w:rsidR="00B73D84">
        <w:rPr>
          <w:rFonts w:ascii="Times New Roman" w:hAnsi="Times New Roman"/>
          <w:bCs/>
          <w:sz w:val="28"/>
          <w:szCs w:val="28"/>
        </w:rPr>
        <w:t>ию энергетической эффективности.</w:t>
      </w:r>
    </w:p>
    <w:p w14:paraId="56BA956A" w14:textId="20EBEB8F"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Прогноз на 20</w:t>
      </w:r>
      <w:r w:rsidR="00B73D84">
        <w:rPr>
          <w:rFonts w:ascii="Times New Roman" w:hAnsi="Times New Roman"/>
          <w:bCs/>
          <w:sz w:val="28"/>
          <w:szCs w:val="28"/>
        </w:rPr>
        <w:t>2</w:t>
      </w:r>
      <w:r w:rsidR="0018780D">
        <w:rPr>
          <w:rFonts w:ascii="Times New Roman" w:hAnsi="Times New Roman"/>
          <w:bCs/>
          <w:sz w:val="28"/>
          <w:szCs w:val="28"/>
        </w:rPr>
        <w:t>4</w:t>
      </w:r>
      <w:r w:rsidRPr="00A912DA">
        <w:rPr>
          <w:rFonts w:ascii="Times New Roman" w:hAnsi="Times New Roman"/>
          <w:bCs/>
          <w:sz w:val="28"/>
          <w:szCs w:val="28"/>
        </w:rPr>
        <w:t xml:space="preserve"> г. – 2</w:t>
      </w:r>
      <w:r w:rsidR="00424327">
        <w:rPr>
          <w:rFonts w:ascii="Times New Roman" w:hAnsi="Times New Roman"/>
          <w:bCs/>
          <w:sz w:val="28"/>
          <w:szCs w:val="28"/>
        </w:rPr>
        <w:t>3</w:t>
      </w:r>
      <w:r w:rsidR="0018780D">
        <w:rPr>
          <w:rFonts w:ascii="Times New Roman" w:hAnsi="Times New Roman"/>
          <w:bCs/>
          <w:sz w:val="28"/>
          <w:szCs w:val="28"/>
        </w:rPr>
        <w:t>3</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на </w:t>
      </w:r>
      <w:r w:rsidR="00E14D23">
        <w:rPr>
          <w:rFonts w:ascii="Times New Roman" w:hAnsi="Times New Roman"/>
          <w:bCs/>
          <w:sz w:val="28"/>
          <w:szCs w:val="28"/>
        </w:rPr>
        <w:t>0,4</w:t>
      </w:r>
      <w:r w:rsidR="00B73D84">
        <w:rPr>
          <w:rFonts w:ascii="Times New Roman" w:hAnsi="Times New Roman"/>
          <w:bCs/>
          <w:sz w:val="28"/>
          <w:szCs w:val="28"/>
        </w:rPr>
        <w:t xml:space="preserve"> </w:t>
      </w:r>
      <w:r w:rsidRPr="00A912DA">
        <w:rPr>
          <w:rFonts w:ascii="Times New Roman" w:hAnsi="Times New Roman"/>
          <w:bCs/>
          <w:sz w:val="28"/>
          <w:szCs w:val="28"/>
        </w:rPr>
        <w:t>%); 202</w:t>
      </w:r>
      <w:r w:rsidR="0018780D">
        <w:rPr>
          <w:rFonts w:ascii="Times New Roman" w:hAnsi="Times New Roman"/>
          <w:bCs/>
          <w:sz w:val="28"/>
          <w:szCs w:val="28"/>
        </w:rPr>
        <w:t>5</w:t>
      </w:r>
      <w:r w:rsidRPr="00A912DA">
        <w:rPr>
          <w:rFonts w:ascii="Times New Roman" w:hAnsi="Times New Roman"/>
          <w:bCs/>
          <w:sz w:val="28"/>
          <w:szCs w:val="28"/>
        </w:rPr>
        <w:t xml:space="preserve"> г. – 2</w:t>
      </w:r>
      <w:r w:rsidR="0018780D">
        <w:rPr>
          <w:rFonts w:ascii="Times New Roman" w:hAnsi="Times New Roman"/>
          <w:bCs/>
          <w:sz w:val="28"/>
          <w:szCs w:val="28"/>
        </w:rPr>
        <w:t>16</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на </w:t>
      </w:r>
      <w:r w:rsidR="00E14D23">
        <w:rPr>
          <w:rFonts w:ascii="Times New Roman" w:hAnsi="Times New Roman"/>
          <w:bCs/>
          <w:sz w:val="28"/>
          <w:szCs w:val="28"/>
        </w:rPr>
        <w:t>7</w:t>
      </w:r>
      <w:r w:rsidR="00B73D84">
        <w:rPr>
          <w:rFonts w:ascii="Times New Roman" w:hAnsi="Times New Roman"/>
          <w:bCs/>
          <w:sz w:val="28"/>
          <w:szCs w:val="28"/>
        </w:rPr>
        <w:t xml:space="preserve">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18780D">
        <w:rPr>
          <w:rFonts w:ascii="Times New Roman" w:hAnsi="Times New Roman"/>
          <w:bCs/>
          <w:sz w:val="28"/>
          <w:szCs w:val="28"/>
        </w:rPr>
        <w:t>6</w:t>
      </w:r>
      <w:r w:rsidRPr="00A912DA">
        <w:rPr>
          <w:rFonts w:ascii="Times New Roman" w:hAnsi="Times New Roman"/>
          <w:bCs/>
          <w:sz w:val="28"/>
          <w:szCs w:val="28"/>
        </w:rPr>
        <w:t xml:space="preserve"> г. – 2</w:t>
      </w:r>
      <w:r w:rsidR="0018780D">
        <w:rPr>
          <w:rFonts w:ascii="Times New Roman" w:hAnsi="Times New Roman"/>
          <w:bCs/>
          <w:sz w:val="28"/>
          <w:szCs w:val="28"/>
        </w:rPr>
        <w:t>09</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w:t>
      </w:r>
      <w:r w:rsidR="005B7D9B">
        <w:rPr>
          <w:rFonts w:ascii="Times New Roman" w:hAnsi="Times New Roman"/>
          <w:bCs/>
          <w:sz w:val="28"/>
          <w:szCs w:val="28"/>
        </w:rPr>
        <w:t xml:space="preserve">а </w:t>
      </w:r>
      <w:r w:rsidR="00B73D84">
        <w:rPr>
          <w:rFonts w:ascii="Times New Roman" w:hAnsi="Times New Roman"/>
          <w:bCs/>
          <w:sz w:val="28"/>
          <w:szCs w:val="28"/>
        </w:rPr>
        <w:t>3</w:t>
      </w:r>
      <w:r w:rsidR="00E14D23">
        <w:rPr>
          <w:rFonts w:ascii="Times New Roman" w:hAnsi="Times New Roman"/>
          <w:bCs/>
          <w:sz w:val="28"/>
          <w:szCs w:val="28"/>
        </w:rPr>
        <w:t>,6</w:t>
      </w:r>
      <w:r w:rsidR="00B73D84">
        <w:rPr>
          <w:rFonts w:ascii="Times New Roman" w:hAnsi="Times New Roman"/>
          <w:bCs/>
          <w:sz w:val="28"/>
          <w:szCs w:val="28"/>
        </w:rPr>
        <w:t xml:space="preserve"> </w:t>
      </w:r>
      <w:r w:rsidR="005B7D9B">
        <w:rPr>
          <w:rFonts w:ascii="Times New Roman" w:hAnsi="Times New Roman"/>
          <w:bCs/>
          <w:sz w:val="28"/>
          <w:szCs w:val="28"/>
        </w:rPr>
        <w:t xml:space="preserve">%) в результате продолжения </w:t>
      </w:r>
      <w:r w:rsidRPr="00A912DA">
        <w:rPr>
          <w:rFonts w:ascii="Times New Roman" w:hAnsi="Times New Roman"/>
          <w:bCs/>
          <w:sz w:val="28"/>
          <w:szCs w:val="28"/>
        </w:rPr>
        <w:t xml:space="preserve">работы по снижению </w:t>
      </w:r>
      <w:r w:rsidRPr="00A912DA">
        <w:rPr>
          <w:rStyle w:val="12"/>
          <w:rFonts w:ascii="Times New Roman" w:hAnsi="Times New Roman"/>
          <w:bCs/>
          <w:sz w:val="28"/>
          <w:szCs w:val="28"/>
        </w:rPr>
        <w:t>удельной величины потребления природного газа, установк</w:t>
      </w:r>
      <w:r w:rsidR="00750D77">
        <w:rPr>
          <w:rStyle w:val="12"/>
          <w:rFonts w:ascii="Times New Roman" w:hAnsi="Times New Roman"/>
          <w:bCs/>
          <w:sz w:val="28"/>
          <w:szCs w:val="28"/>
        </w:rPr>
        <w:t>и</w:t>
      </w:r>
      <w:r w:rsidRPr="00A912DA">
        <w:rPr>
          <w:rStyle w:val="12"/>
          <w:rFonts w:ascii="Times New Roman" w:hAnsi="Times New Roman"/>
          <w:bCs/>
          <w:sz w:val="28"/>
          <w:szCs w:val="28"/>
        </w:rPr>
        <w:t xml:space="preserve"> приборов учета, заключения договоров на обслуживание газового оборудования, уменьшени</w:t>
      </w:r>
      <w:r w:rsidR="00750D77">
        <w:rPr>
          <w:rStyle w:val="12"/>
          <w:rFonts w:ascii="Times New Roman" w:hAnsi="Times New Roman"/>
          <w:bCs/>
          <w:sz w:val="28"/>
          <w:szCs w:val="28"/>
        </w:rPr>
        <w:t>я</w:t>
      </w:r>
      <w:r w:rsidRPr="00A912DA">
        <w:rPr>
          <w:rStyle w:val="12"/>
          <w:rFonts w:ascii="Times New Roman" w:hAnsi="Times New Roman"/>
          <w:bCs/>
          <w:sz w:val="28"/>
          <w:szCs w:val="28"/>
        </w:rPr>
        <w:t xml:space="preserve"> числа энергоемких газовых приборов, более рационального использования природного газа жителями многоквартирных жилых домов, </w:t>
      </w:r>
      <w:r w:rsidRPr="00A912DA">
        <w:rPr>
          <w:rFonts w:ascii="Times New Roman" w:hAnsi="Times New Roman"/>
          <w:bCs/>
          <w:sz w:val="28"/>
          <w:szCs w:val="28"/>
        </w:rPr>
        <w:t>проведения мероприятий по энергосбережению и повышению энергетической эффект</w:t>
      </w:r>
      <w:r w:rsidR="005B7D9B">
        <w:rPr>
          <w:rFonts w:ascii="Times New Roman" w:hAnsi="Times New Roman"/>
          <w:bCs/>
          <w:sz w:val="28"/>
          <w:szCs w:val="28"/>
        </w:rPr>
        <w:t xml:space="preserve">ивности, в части исполнения Федерального закона от </w:t>
      </w:r>
      <w:r w:rsidRPr="00A912DA">
        <w:rPr>
          <w:rFonts w:ascii="Times New Roman" w:hAnsi="Times New Roman"/>
          <w:bCs/>
          <w:sz w:val="28"/>
          <w:szCs w:val="28"/>
        </w:rPr>
        <w:t xml:space="preserve">23.11.2009 № 261-ФЗ </w:t>
      </w:r>
      <w:r w:rsidR="005B7D9B">
        <w:rPr>
          <w:rFonts w:ascii="Times New Roman" w:hAnsi="Times New Roman"/>
          <w:bCs/>
          <w:sz w:val="28"/>
          <w:szCs w:val="28"/>
        </w:rPr>
        <w:t>(ред. от 13.07.2015</w:t>
      </w:r>
      <w:proofErr w:type="gramEnd"/>
      <w:r w:rsidR="005B7D9B">
        <w:rPr>
          <w:rFonts w:ascii="Times New Roman" w:hAnsi="Times New Roman"/>
          <w:bCs/>
          <w:sz w:val="28"/>
          <w:szCs w:val="28"/>
        </w:rPr>
        <w:t xml:space="preserve">) «Об энергосбережении и о </w:t>
      </w:r>
      <w:r w:rsidRPr="00A912DA">
        <w:rPr>
          <w:rFonts w:ascii="Times New Roman" w:hAnsi="Times New Roman"/>
          <w:bCs/>
          <w:sz w:val="28"/>
          <w:szCs w:val="28"/>
        </w:rPr>
        <w:t>повышен</w:t>
      </w:r>
      <w:r w:rsidR="005B7D9B">
        <w:rPr>
          <w:rFonts w:ascii="Times New Roman" w:hAnsi="Times New Roman"/>
          <w:bCs/>
          <w:sz w:val="28"/>
          <w:szCs w:val="28"/>
        </w:rPr>
        <w:t xml:space="preserve">ии энергетической эффективности и о внесении изменений в </w:t>
      </w:r>
      <w:r w:rsidRPr="00A912DA">
        <w:rPr>
          <w:rFonts w:ascii="Times New Roman" w:hAnsi="Times New Roman"/>
          <w:bCs/>
          <w:sz w:val="28"/>
          <w:szCs w:val="28"/>
        </w:rPr>
        <w:t xml:space="preserve">отдельные законодательные </w:t>
      </w:r>
      <w:r w:rsidR="005B7D9B">
        <w:rPr>
          <w:rFonts w:ascii="Times New Roman" w:hAnsi="Times New Roman"/>
          <w:bCs/>
          <w:sz w:val="28"/>
          <w:szCs w:val="28"/>
        </w:rPr>
        <w:t xml:space="preserve">акты </w:t>
      </w:r>
      <w:r w:rsidRPr="00A912DA">
        <w:rPr>
          <w:rFonts w:ascii="Times New Roman" w:hAnsi="Times New Roman"/>
          <w:bCs/>
          <w:sz w:val="28"/>
          <w:szCs w:val="28"/>
        </w:rPr>
        <w:t>Р</w:t>
      </w:r>
      <w:r w:rsidR="005B7D9B">
        <w:rPr>
          <w:rFonts w:ascii="Times New Roman" w:hAnsi="Times New Roman"/>
          <w:bCs/>
          <w:sz w:val="28"/>
          <w:szCs w:val="28"/>
        </w:rPr>
        <w:t xml:space="preserve">оссийской </w:t>
      </w:r>
      <w:r w:rsidRPr="00A912DA">
        <w:rPr>
          <w:rFonts w:ascii="Times New Roman" w:hAnsi="Times New Roman"/>
          <w:bCs/>
          <w:sz w:val="28"/>
          <w:szCs w:val="28"/>
        </w:rPr>
        <w:lastRenderedPageBreak/>
        <w:t>Федерации». В 20</w:t>
      </w:r>
      <w:r w:rsidR="00B73D84">
        <w:rPr>
          <w:rFonts w:ascii="Times New Roman" w:hAnsi="Times New Roman"/>
          <w:bCs/>
          <w:sz w:val="28"/>
          <w:szCs w:val="28"/>
        </w:rPr>
        <w:t>2</w:t>
      </w:r>
      <w:r w:rsidR="00E14D23">
        <w:rPr>
          <w:rFonts w:ascii="Times New Roman" w:hAnsi="Times New Roman"/>
          <w:bCs/>
          <w:sz w:val="28"/>
          <w:szCs w:val="28"/>
        </w:rPr>
        <w:t>4</w:t>
      </w:r>
      <w:r w:rsidRPr="00A912DA">
        <w:rPr>
          <w:rFonts w:ascii="Times New Roman" w:hAnsi="Times New Roman"/>
          <w:bCs/>
          <w:sz w:val="28"/>
          <w:szCs w:val="28"/>
        </w:rPr>
        <w:t>-202</w:t>
      </w:r>
      <w:r w:rsidR="00E14D23">
        <w:rPr>
          <w:rFonts w:ascii="Times New Roman" w:hAnsi="Times New Roman"/>
          <w:bCs/>
          <w:sz w:val="28"/>
          <w:szCs w:val="28"/>
        </w:rPr>
        <w:t>6</w:t>
      </w:r>
      <w:r w:rsidRPr="00A912DA">
        <w:rPr>
          <w:rFonts w:ascii="Times New Roman" w:hAnsi="Times New Roman"/>
          <w:bCs/>
          <w:sz w:val="28"/>
          <w:szCs w:val="28"/>
        </w:rPr>
        <w:t xml:space="preserve"> </w:t>
      </w:r>
      <w:r w:rsidR="00E14D23">
        <w:rPr>
          <w:rFonts w:ascii="Times New Roman" w:hAnsi="Times New Roman"/>
          <w:bCs/>
          <w:sz w:val="28"/>
          <w:szCs w:val="28"/>
        </w:rPr>
        <w:t>гг.</w:t>
      </w:r>
      <w:r w:rsidRPr="00A912DA">
        <w:rPr>
          <w:rFonts w:ascii="Times New Roman" w:hAnsi="Times New Roman"/>
          <w:bCs/>
          <w:sz w:val="28"/>
          <w:szCs w:val="28"/>
        </w:rPr>
        <w:t xml:space="preserve"> планируется снижение удельных показа</w:t>
      </w:r>
      <w:r w:rsidR="005B7D9B">
        <w:rPr>
          <w:rFonts w:ascii="Times New Roman" w:hAnsi="Times New Roman"/>
          <w:bCs/>
          <w:sz w:val="28"/>
          <w:szCs w:val="28"/>
        </w:rPr>
        <w:t>телей потребления холодной воды</w:t>
      </w:r>
      <w:r w:rsidRPr="00A912DA">
        <w:rPr>
          <w:rFonts w:ascii="Times New Roman" w:hAnsi="Times New Roman"/>
          <w:bCs/>
          <w:sz w:val="28"/>
          <w:szCs w:val="28"/>
        </w:rPr>
        <w:t xml:space="preserve"> в среднем на </w:t>
      </w:r>
      <w:r w:rsidR="00B73D84">
        <w:rPr>
          <w:rFonts w:ascii="Times New Roman" w:hAnsi="Times New Roman"/>
          <w:bCs/>
          <w:sz w:val="28"/>
          <w:szCs w:val="28"/>
        </w:rPr>
        <w:t>3</w:t>
      </w:r>
      <w:r w:rsidR="00E14D23">
        <w:rPr>
          <w:rFonts w:ascii="Times New Roman" w:hAnsi="Times New Roman"/>
          <w:bCs/>
          <w:sz w:val="28"/>
          <w:szCs w:val="28"/>
        </w:rPr>
        <w:t>,7</w:t>
      </w:r>
      <w:r w:rsidRPr="00A912DA">
        <w:rPr>
          <w:rFonts w:ascii="Times New Roman" w:hAnsi="Times New Roman"/>
          <w:bCs/>
          <w:sz w:val="28"/>
          <w:szCs w:val="28"/>
        </w:rPr>
        <w:t xml:space="preserve"> %.</w:t>
      </w:r>
    </w:p>
    <w:p w14:paraId="56BA956B" w14:textId="77777777" w:rsidR="00EE7E37" w:rsidRPr="00A912DA" w:rsidRDefault="00EE7E37" w:rsidP="00EE7E37">
      <w:pPr>
        <w:ind w:firstLine="709"/>
        <w:jc w:val="both"/>
        <w:rPr>
          <w:rFonts w:ascii="Times New Roman" w:hAnsi="Times New Roman"/>
          <w:sz w:val="28"/>
          <w:szCs w:val="28"/>
        </w:rPr>
      </w:pPr>
    </w:p>
    <w:p w14:paraId="56BA956C" w14:textId="77777777" w:rsidR="00EE7E37" w:rsidRPr="00A912DA" w:rsidRDefault="00EE7E37" w:rsidP="00EE7E37">
      <w:pPr>
        <w:ind w:firstLine="709"/>
        <w:jc w:val="both"/>
        <w:rPr>
          <w:rFonts w:ascii="Times New Roman" w:hAnsi="Times New Roman"/>
          <w:sz w:val="28"/>
          <w:szCs w:val="28"/>
        </w:rPr>
      </w:pPr>
      <w:r w:rsidRPr="00A912DA">
        <w:rPr>
          <w:rFonts w:ascii="Times New Roman" w:hAnsi="Times New Roman"/>
          <w:b/>
          <w:sz w:val="28"/>
          <w:szCs w:val="28"/>
        </w:rPr>
        <w:t>Показатель 40. Удельная величина потребления энергетических ресурсов муниципальными бюджетными учреждениями.</w:t>
      </w:r>
    </w:p>
    <w:p w14:paraId="56BA956D" w14:textId="77777777" w:rsidR="008F7969" w:rsidRDefault="008F7969" w:rsidP="00931C30">
      <w:pPr>
        <w:ind w:firstLine="709"/>
        <w:jc w:val="both"/>
        <w:rPr>
          <w:rFonts w:ascii="Times New Roman" w:hAnsi="Times New Roman"/>
          <w:bCs/>
          <w:sz w:val="28"/>
          <w:szCs w:val="28"/>
        </w:rPr>
      </w:pPr>
    </w:p>
    <w:p w14:paraId="56BA956E" w14:textId="77777777"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Электрическая энергия</w:t>
      </w:r>
      <w:r w:rsidR="00931C30" w:rsidRPr="00A912DA">
        <w:rPr>
          <w:rFonts w:ascii="Times New Roman" w:hAnsi="Times New Roman"/>
          <w:bCs/>
          <w:sz w:val="28"/>
          <w:szCs w:val="28"/>
        </w:rPr>
        <w:t xml:space="preserve"> (</w:t>
      </w:r>
      <w:r>
        <w:rPr>
          <w:rFonts w:ascii="Times New Roman" w:hAnsi="Times New Roman"/>
          <w:bCs/>
          <w:sz w:val="28"/>
          <w:szCs w:val="28"/>
        </w:rPr>
        <w:t>кВт/</w:t>
      </w:r>
      <w:proofErr w:type="gramStart"/>
      <w:r>
        <w:rPr>
          <w:rFonts w:ascii="Times New Roman" w:hAnsi="Times New Roman"/>
          <w:bCs/>
          <w:sz w:val="28"/>
          <w:szCs w:val="28"/>
        </w:rPr>
        <w:t>ч</w:t>
      </w:r>
      <w:proofErr w:type="gramEnd"/>
      <w:r>
        <w:rPr>
          <w:rFonts w:ascii="Times New Roman" w:hAnsi="Times New Roman"/>
          <w:bCs/>
          <w:sz w:val="28"/>
          <w:szCs w:val="28"/>
        </w:rPr>
        <w:t xml:space="preserve"> на 1 человека</w:t>
      </w:r>
      <w:r w:rsidR="00931C30" w:rsidRPr="00A912DA">
        <w:rPr>
          <w:rFonts w:ascii="Times New Roman" w:hAnsi="Times New Roman"/>
          <w:bCs/>
          <w:sz w:val="28"/>
          <w:szCs w:val="28"/>
        </w:rPr>
        <w:t xml:space="preserve"> населения):</w:t>
      </w:r>
    </w:p>
    <w:p w14:paraId="56BA956F" w14:textId="748DFBAB" w:rsidR="00931C30" w:rsidRPr="00A912DA" w:rsidRDefault="00931C30" w:rsidP="008F7969">
      <w:pPr>
        <w:ind w:firstLine="709"/>
        <w:jc w:val="both"/>
        <w:rPr>
          <w:rFonts w:ascii="Times New Roman" w:hAnsi="Times New Roman"/>
          <w:bCs/>
          <w:sz w:val="28"/>
          <w:szCs w:val="28"/>
        </w:rPr>
      </w:pPr>
      <w:r w:rsidRPr="00A912DA">
        <w:rPr>
          <w:rFonts w:ascii="Times New Roman" w:hAnsi="Times New Roman"/>
          <w:bCs/>
          <w:sz w:val="28"/>
          <w:szCs w:val="28"/>
        </w:rPr>
        <w:t>20</w:t>
      </w:r>
      <w:r w:rsidR="002935D0">
        <w:rPr>
          <w:rFonts w:ascii="Times New Roman" w:hAnsi="Times New Roman"/>
          <w:bCs/>
          <w:sz w:val="28"/>
          <w:szCs w:val="28"/>
        </w:rPr>
        <w:t>2</w:t>
      </w:r>
      <w:r w:rsidR="00816CCA">
        <w:rPr>
          <w:rFonts w:ascii="Times New Roman" w:hAnsi="Times New Roman"/>
          <w:bCs/>
          <w:sz w:val="28"/>
          <w:szCs w:val="28"/>
        </w:rPr>
        <w:t>1</w:t>
      </w:r>
      <w:r w:rsidRPr="00A912DA">
        <w:rPr>
          <w:rFonts w:ascii="Times New Roman" w:hAnsi="Times New Roman"/>
          <w:bCs/>
          <w:sz w:val="28"/>
          <w:szCs w:val="28"/>
        </w:rPr>
        <w:t xml:space="preserve"> г. – </w:t>
      </w:r>
      <w:r w:rsidR="002935D0">
        <w:rPr>
          <w:rFonts w:ascii="Times New Roman" w:hAnsi="Times New Roman"/>
          <w:bCs/>
          <w:sz w:val="28"/>
          <w:szCs w:val="28"/>
        </w:rPr>
        <w:t>7</w:t>
      </w:r>
      <w:r w:rsidR="00816CCA">
        <w:rPr>
          <w:rFonts w:ascii="Times New Roman" w:hAnsi="Times New Roman"/>
          <w:bCs/>
          <w:sz w:val="28"/>
          <w:szCs w:val="28"/>
        </w:rPr>
        <w:t>5</w:t>
      </w:r>
      <w:r w:rsidR="002935D0">
        <w:rPr>
          <w:rFonts w:ascii="Times New Roman" w:hAnsi="Times New Roman"/>
          <w:bCs/>
          <w:sz w:val="28"/>
          <w:szCs w:val="28"/>
        </w:rPr>
        <w:t>,</w:t>
      </w:r>
      <w:r w:rsidR="00816CCA">
        <w:rPr>
          <w:rFonts w:ascii="Times New Roman" w:hAnsi="Times New Roman"/>
          <w:bCs/>
          <w:sz w:val="28"/>
          <w:szCs w:val="28"/>
        </w:rPr>
        <w:t>5</w:t>
      </w:r>
      <w:r w:rsidRPr="00A912DA">
        <w:rPr>
          <w:rFonts w:ascii="Times New Roman" w:hAnsi="Times New Roman"/>
          <w:bCs/>
          <w:sz w:val="28"/>
          <w:szCs w:val="28"/>
        </w:rPr>
        <w:t xml:space="preserve"> </w:t>
      </w:r>
      <w:r w:rsidR="005B7D9B">
        <w:rPr>
          <w:rFonts w:ascii="Times New Roman" w:hAnsi="Times New Roman"/>
          <w:bCs/>
          <w:sz w:val="28"/>
          <w:szCs w:val="28"/>
        </w:rPr>
        <w:t>кВт/</w:t>
      </w:r>
      <w:proofErr w:type="gramStart"/>
      <w:r w:rsidR="005B7D9B">
        <w:rPr>
          <w:rFonts w:ascii="Times New Roman" w:hAnsi="Times New Roman"/>
          <w:bCs/>
          <w:sz w:val="28"/>
          <w:szCs w:val="28"/>
        </w:rPr>
        <w:t>ч</w:t>
      </w:r>
      <w:proofErr w:type="gramEnd"/>
      <w:r w:rsidRPr="00A912DA">
        <w:rPr>
          <w:rFonts w:ascii="Times New Roman" w:hAnsi="Times New Roman"/>
          <w:bCs/>
          <w:sz w:val="28"/>
          <w:szCs w:val="28"/>
        </w:rPr>
        <w:t>; 20</w:t>
      </w:r>
      <w:r w:rsidR="005A0C3B">
        <w:rPr>
          <w:rFonts w:ascii="Times New Roman" w:hAnsi="Times New Roman"/>
          <w:bCs/>
          <w:sz w:val="28"/>
          <w:szCs w:val="28"/>
        </w:rPr>
        <w:t>2</w:t>
      </w:r>
      <w:r w:rsidR="00816CCA">
        <w:rPr>
          <w:rFonts w:ascii="Times New Roman" w:hAnsi="Times New Roman"/>
          <w:bCs/>
          <w:sz w:val="28"/>
          <w:szCs w:val="28"/>
        </w:rPr>
        <w:t>2</w:t>
      </w:r>
      <w:r w:rsidR="004D62D2">
        <w:rPr>
          <w:rFonts w:ascii="Times New Roman" w:hAnsi="Times New Roman"/>
          <w:bCs/>
          <w:sz w:val="28"/>
          <w:szCs w:val="28"/>
        </w:rPr>
        <w:t xml:space="preserve"> г.</w:t>
      </w:r>
      <w:r w:rsidRPr="00A912DA">
        <w:rPr>
          <w:rFonts w:ascii="Times New Roman" w:hAnsi="Times New Roman"/>
          <w:bCs/>
          <w:sz w:val="28"/>
          <w:szCs w:val="28"/>
        </w:rPr>
        <w:t xml:space="preserve"> – </w:t>
      </w:r>
      <w:r w:rsidR="005A0C3B">
        <w:rPr>
          <w:rFonts w:ascii="Times New Roman" w:hAnsi="Times New Roman"/>
          <w:bCs/>
          <w:sz w:val="28"/>
          <w:szCs w:val="28"/>
        </w:rPr>
        <w:t>7</w:t>
      </w:r>
      <w:r w:rsidR="00816CCA">
        <w:rPr>
          <w:rFonts w:ascii="Times New Roman" w:hAnsi="Times New Roman"/>
          <w:bCs/>
          <w:sz w:val="28"/>
          <w:szCs w:val="28"/>
        </w:rPr>
        <w:t>3</w:t>
      </w:r>
      <w:r w:rsidR="005A0C3B">
        <w:rPr>
          <w:rFonts w:ascii="Times New Roman" w:hAnsi="Times New Roman"/>
          <w:bCs/>
          <w:sz w:val="28"/>
          <w:szCs w:val="28"/>
        </w:rPr>
        <w:t>,</w:t>
      </w:r>
      <w:r w:rsidR="00816CCA">
        <w:rPr>
          <w:rFonts w:ascii="Times New Roman" w:hAnsi="Times New Roman"/>
          <w:bCs/>
          <w:sz w:val="28"/>
          <w:szCs w:val="28"/>
        </w:rPr>
        <w:t>2</w:t>
      </w:r>
      <w:r w:rsidRPr="00A912DA">
        <w:rPr>
          <w:rFonts w:ascii="Times New Roman" w:hAnsi="Times New Roman"/>
          <w:bCs/>
          <w:sz w:val="28"/>
          <w:szCs w:val="28"/>
        </w:rPr>
        <w:t xml:space="preserve"> </w:t>
      </w:r>
      <w:r w:rsidR="005B7D9B">
        <w:rPr>
          <w:rFonts w:ascii="Times New Roman" w:hAnsi="Times New Roman"/>
          <w:bCs/>
          <w:sz w:val="28"/>
          <w:szCs w:val="28"/>
        </w:rPr>
        <w:t>кВт/ч</w:t>
      </w:r>
      <w:r w:rsidR="000B2D4B">
        <w:rPr>
          <w:rFonts w:ascii="Times New Roman" w:hAnsi="Times New Roman"/>
          <w:bCs/>
          <w:sz w:val="28"/>
          <w:szCs w:val="28"/>
        </w:rPr>
        <w:t>;</w:t>
      </w:r>
      <w:r w:rsidR="000B2D4B" w:rsidRPr="000B2D4B">
        <w:rPr>
          <w:rFonts w:ascii="Times New Roman" w:hAnsi="Times New Roman"/>
          <w:bCs/>
          <w:sz w:val="28"/>
          <w:szCs w:val="28"/>
        </w:rPr>
        <w:t xml:space="preserve"> </w:t>
      </w:r>
      <w:r w:rsidR="000B2D4B" w:rsidRPr="00A912DA">
        <w:rPr>
          <w:rFonts w:ascii="Times New Roman" w:hAnsi="Times New Roman"/>
          <w:bCs/>
          <w:sz w:val="28"/>
          <w:szCs w:val="28"/>
        </w:rPr>
        <w:t>20</w:t>
      </w:r>
      <w:r w:rsidR="000B2D4B">
        <w:rPr>
          <w:rFonts w:ascii="Times New Roman" w:hAnsi="Times New Roman"/>
          <w:bCs/>
          <w:sz w:val="28"/>
          <w:szCs w:val="28"/>
        </w:rPr>
        <w:t>2</w:t>
      </w:r>
      <w:r w:rsidR="00816CCA">
        <w:rPr>
          <w:rFonts w:ascii="Times New Roman" w:hAnsi="Times New Roman"/>
          <w:bCs/>
          <w:sz w:val="28"/>
          <w:szCs w:val="28"/>
        </w:rPr>
        <w:t>3</w:t>
      </w:r>
      <w:r w:rsidR="000B2D4B" w:rsidRPr="00A912DA">
        <w:rPr>
          <w:rFonts w:ascii="Times New Roman" w:hAnsi="Times New Roman"/>
          <w:bCs/>
          <w:sz w:val="28"/>
          <w:szCs w:val="28"/>
        </w:rPr>
        <w:t xml:space="preserve"> г. – </w:t>
      </w:r>
      <w:r w:rsidR="000B2D4B">
        <w:rPr>
          <w:rFonts w:ascii="Times New Roman" w:hAnsi="Times New Roman"/>
          <w:bCs/>
          <w:sz w:val="28"/>
          <w:szCs w:val="28"/>
        </w:rPr>
        <w:t>7</w:t>
      </w:r>
      <w:r w:rsidR="002935D0">
        <w:rPr>
          <w:rFonts w:ascii="Times New Roman" w:hAnsi="Times New Roman"/>
          <w:bCs/>
          <w:sz w:val="28"/>
          <w:szCs w:val="28"/>
        </w:rPr>
        <w:t>3</w:t>
      </w:r>
      <w:r w:rsidR="000B2D4B" w:rsidRPr="00A912DA">
        <w:rPr>
          <w:rFonts w:ascii="Times New Roman" w:hAnsi="Times New Roman"/>
          <w:bCs/>
          <w:sz w:val="28"/>
          <w:szCs w:val="28"/>
        </w:rPr>
        <w:t>,</w:t>
      </w:r>
      <w:r w:rsidR="00816CCA">
        <w:rPr>
          <w:rFonts w:ascii="Times New Roman" w:hAnsi="Times New Roman"/>
          <w:bCs/>
          <w:sz w:val="28"/>
          <w:szCs w:val="28"/>
        </w:rPr>
        <w:t>1</w:t>
      </w:r>
      <w:r w:rsidR="000B2D4B" w:rsidRPr="00A912DA">
        <w:rPr>
          <w:rFonts w:ascii="Times New Roman" w:hAnsi="Times New Roman"/>
          <w:bCs/>
          <w:sz w:val="28"/>
          <w:szCs w:val="28"/>
        </w:rPr>
        <w:t xml:space="preserve"> </w:t>
      </w:r>
      <w:r w:rsidR="000B2D4B">
        <w:rPr>
          <w:rFonts w:ascii="Times New Roman" w:hAnsi="Times New Roman"/>
          <w:bCs/>
          <w:sz w:val="28"/>
          <w:szCs w:val="28"/>
        </w:rPr>
        <w:t>кВт/ч</w:t>
      </w:r>
      <w:r w:rsidR="00CE427B">
        <w:rPr>
          <w:rFonts w:ascii="Times New Roman" w:hAnsi="Times New Roman"/>
          <w:bCs/>
          <w:sz w:val="28"/>
          <w:szCs w:val="28"/>
        </w:rPr>
        <w:t>.</w:t>
      </w:r>
    </w:p>
    <w:p w14:paraId="56BA9570" w14:textId="741AE276" w:rsidR="00931C30" w:rsidRPr="00A912DA" w:rsidRDefault="005B7D9B" w:rsidP="008F7969">
      <w:pPr>
        <w:tabs>
          <w:tab w:val="left" w:pos="1134"/>
        </w:tabs>
        <w:ind w:firstLine="709"/>
        <w:jc w:val="both"/>
        <w:rPr>
          <w:rFonts w:ascii="Times New Roman" w:hAnsi="Times New Roman"/>
          <w:bCs/>
          <w:sz w:val="28"/>
          <w:szCs w:val="28"/>
        </w:rPr>
      </w:pPr>
      <w:proofErr w:type="gramStart"/>
      <w:r>
        <w:rPr>
          <w:rFonts w:ascii="Times New Roman" w:hAnsi="Times New Roman"/>
          <w:bCs/>
          <w:sz w:val="28"/>
          <w:szCs w:val="28"/>
        </w:rPr>
        <w:t>В 20</w:t>
      </w:r>
      <w:r w:rsidR="005A0C3B">
        <w:rPr>
          <w:rFonts w:ascii="Times New Roman" w:hAnsi="Times New Roman"/>
          <w:bCs/>
          <w:sz w:val="28"/>
          <w:szCs w:val="28"/>
        </w:rPr>
        <w:t>2</w:t>
      </w:r>
      <w:r w:rsidR="00816CCA">
        <w:rPr>
          <w:rFonts w:ascii="Times New Roman" w:hAnsi="Times New Roman"/>
          <w:bCs/>
          <w:sz w:val="28"/>
          <w:szCs w:val="28"/>
        </w:rPr>
        <w:t>3</w:t>
      </w:r>
      <w:r>
        <w:rPr>
          <w:rFonts w:ascii="Times New Roman" w:hAnsi="Times New Roman"/>
          <w:bCs/>
          <w:sz w:val="28"/>
          <w:szCs w:val="28"/>
        </w:rPr>
        <w:t xml:space="preserve"> г. – </w:t>
      </w:r>
      <w:r w:rsidR="005A0C3B">
        <w:rPr>
          <w:rFonts w:ascii="Times New Roman" w:hAnsi="Times New Roman"/>
          <w:bCs/>
          <w:sz w:val="28"/>
          <w:szCs w:val="28"/>
        </w:rPr>
        <w:t>7</w:t>
      </w:r>
      <w:r w:rsidR="002935D0">
        <w:rPr>
          <w:rFonts w:ascii="Times New Roman" w:hAnsi="Times New Roman"/>
          <w:bCs/>
          <w:sz w:val="28"/>
          <w:szCs w:val="28"/>
        </w:rPr>
        <w:t>3</w:t>
      </w:r>
      <w:r w:rsidR="005A0C3B">
        <w:rPr>
          <w:rFonts w:ascii="Times New Roman" w:hAnsi="Times New Roman"/>
          <w:bCs/>
          <w:sz w:val="28"/>
          <w:szCs w:val="28"/>
        </w:rPr>
        <w:t>,</w:t>
      </w:r>
      <w:r w:rsidR="00816CCA">
        <w:rPr>
          <w:rFonts w:ascii="Times New Roman" w:hAnsi="Times New Roman"/>
          <w:bCs/>
          <w:sz w:val="28"/>
          <w:szCs w:val="28"/>
        </w:rPr>
        <w:t>1</w:t>
      </w:r>
      <w:r>
        <w:rPr>
          <w:rFonts w:ascii="Times New Roman" w:hAnsi="Times New Roman"/>
          <w:bCs/>
          <w:sz w:val="28"/>
          <w:szCs w:val="28"/>
        </w:rPr>
        <w:t xml:space="preserve"> </w:t>
      </w:r>
      <w:r w:rsidR="004D62D2">
        <w:rPr>
          <w:rFonts w:ascii="Times New Roman" w:hAnsi="Times New Roman"/>
          <w:bCs/>
          <w:sz w:val="28"/>
          <w:szCs w:val="28"/>
        </w:rPr>
        <w:t>кВт/ч</w:t>
      </w:r>
      <w:r w:rsidR="002935D0">
        <w:rPr>
          <w:rFonts w:ascii="Times New Roman" w:hAnsi="Times New Roman"/>
          <w:bCs/>
          <w:sz w:val="28"/>
          <w:szCs w:val="28"/>
        </w:rPr>
        <w:t>,</w:t>
      </w:r>
      <w:r w:rsidR="004D62D2">
        <w:rPr>
          <w:rFonts w:ascii="Times New Roman" w:hAnsi="Times New Roman"/>
          <w:bCs/>
          <w:sz w:val="28"/>
          <w:szCs w:val="28"/>
        </w:rPr>
        <w:t xml:space="preserve"> </w:t>
      </w:r>
      <w:r>
        <w:rPr>
          <w:rFonts w:ascii="Times New Roman" w:hAnsi="Times New Roman"/>
          <w:bCs/>
          <w:sz w:val="28"/>
          <w:szCs w:val="28"/>
        </w:rPr>
        <w:t>по сравнению с</w:t>
      </w:r>
      <w:r w:rsidR="00931C30" w:rsidRPr="00A912DA">
        <w:rPr>
          <w:rFonts w:ascii="Times New Roman" w:hAnsi="Times New Roman"/>
          <w:bCs/>
          <w:sz w:val="28"/>
          <w:szCs w:val="28"/>
        </w:rPr>
        <w:t xml:space="preserve"> 20</w:t>
      </w:r>
      <w:r w:rsidR="000B2D4B">
        <w:rPr>
          <w:rFonts w:ascii="Times New Roman" w:hAnsi="Times New Roman"/>
          <w:bCs/>
          <w:sz w:val="28"/>
          <w:szCs w:val="28"/>
        </w:rPr>
        <w:t>2</w:t>
      </w:r>
      <w:r w:rsidR="00816CCA">
        <w:rPr>
          <w:rFonts w:ascii="Times New Roman" w:hAnsi="Times New Roman"/>
          <w:bCs/>
          <w:sz w:val="28"/>
          <w:szCs w:val="28"/>
        </w:rPr>
        <w:t>2</w:t>
      </w:r>
      <w:r w:rsidR="00931C30" w:rsidRPr="00A912DA">
        <w:rPr>
          <w:rFonts w:ascii="Times New Roman" w:hAnsi="Times New Roman"/>
          <w:bCs/>
          <w:sz w:val="28"/>
          <w:szCs w:val="28"/>
        </w:rPr>
        <w:t xml:space="preserve"> г. – </w:t>
      </w:r>
      <w:r w:rsidR="000B2D4B">
        <w:rPr>
          <w:rFonts w:ascii="Times New Roman" w:hAnsi="Times New Roman"/>
          <w:bCs/>
          <w:sz w:val="28"/>
          <w:szCs w:val="28"/>
        </w:rPr>
        <w:t>7</w:t>
      </w:r>
      <w:r w:rsidR="00816CCA">
        <w:rPr>
          <w:rFonts w:ascii="Times New Roman" w:hAnsi="Times New Roman"/>
          <w:bCs/>
          <w:sz w:val="28"/>
          <w:szCs w:val="28"/>
        </w:rPr>
        <w:t>3</w:t>
      </w:r>
      <w:r w:rsidR="000B2D4B">
        <w:rPr>
          <w:rFonts w:ascii="Times New Roman" w:hAnsi="Times New Roman"/>
          <w:bCs/>
          <w:sz w:val="28"/>
          <w:szCs w:val="28"/>
        </w:rPr>
        <w:t>,</w:t>
      </w:r>
      <w:r w:rsidR="00816CCA">
        <w:rPr>
          <w:rFonts w:ascii="Times New Roman" w:hAnsi="Times New Roman"/>
          <w:bCs/>
          <w:sz w:val="28"/>
          <w:szCs w:val="28"/>
        </w:rPr>
        <w:t>2</w:t>
      </w:r>
      <w:r w:rsidR="004D62D2">
        <w:rPr>
          <w:rFonts w:ascii="Times New Roman" w:hAnsi="Times New Roman"/>
          <w:bCs/>
          <w:sz w:val="28"/>
          <w:szCs w:val="28"/>
        </w:rPr>
        <w:t xml:space="preserve"> кВт/ч,</w:t>
      </w:r>
      <w:r w:rsidR="00931C30" w:rsidRPr="00A912DA">
        <w:rPr>
          <w:rFonts w:ascii="Times New Roman" w:hAnsi="Times New Roman"/>
          <w:bCs/>
          <w:sz w:val="28"/>
          <w:szCs w:val="28"/>
        </w:rPr>
        <w:t xml:space="preserve"> удельная величина потребления энергетических ресурсов муниципальными бюджет</w:t>
      </w:r>
      <w:r>
        <w:rPr>
          <w:rFonts w:ascii="Times New Roman" w:hAnsi="Times New Roman"/>
          <w:bCs/>
          <w:sz w:val="28"/>
          <w:szCs w:val="28"/>
        </w:rPr>
        <w:t xml:space="preserve">ными учреждениями снизилась на </w:t>
      </w:r>
      <w:r w:rsidR="00816CCA">
        <w:rPr>
          <w:rFonts w:ascii="Times New Roman" w:hAnsi="Times New Roman"/>
          <w:bCs/>
          <w:sz w:val="28"/>
          <w:szCs w:val="28"/>
        </w:rPr>
        <w:t>0,14</w:t>
      </w:r>
      <w:r w:rsidR="004D62D2">
        <w:rPr>
          <w:rFonts w:ascii="Times New Roman" w:hAnsi="Times New Roman"/>
          <w:bCs/>
          <w:sz w:val="28"/>
          <w:szCs w:val="28"/>
        </w:rPr>
        <w:t xml:space="preserve"> %</w:t>
      </w:r>
      <w:r w:rsidR="00931C30"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 проведения мероприятий по энергосбережению и повышен</w:t>
      </w:r>
      <w:r w:rsidR="004D62D2">
        <w:rPr>
          <w:rFonts w:ascii="Times New Roman" w:hAnsi="Times New Roman"/>
          <w:bCs/>
          <w:sz w:val="28"/>
          <w:szCs w:val="28"/>
        </w:rPr>
        <w:t>ию энергетической</w:t>
      </w:r>
      <w:proofErr w:type="gramEnd"/>
      <w:r w:rsidR="004D62D2">
        <w:rPr>
          <w:rFonts w:ascii="Times New Roman" w:hAnsi="Times New Roman"/>
          <w:bCs/>
          <w:sz w:val="28"/>
          <w:szCs w:val="28"/>
        </w:rPr>
        <w:t xml:space="preserve"> эффективности.</w:t>
      </w:r>
    </w:p>
    <w:p w14:paraId="56BA9571" w14:textId="20A10F18" w:rsidR="00931C30" w:rsidRDefault="00931C30" w:rsidP="008F7969">
      <w:pPr>
        <w:tabs>
          <w:tab w:val="left" w:pos="1134"/>
        </w:tabs>
        <w:ind w:firstLine="709"/>
        <w:jc w:val="both"/>
        <w:rPr>
          <w:rFonts w:ascii="Times New Roman" w:hAnsi="Times New Roman"/>
          <w:bCs/>
          <w:sz w:val="28"/>
          <w:szCs w:val="28"/>
        </w:rPr>
      </w:pPr>
      <w:r w:rsidRPr="00A912DA">
        <w:rPr>
          <w:rFonts w:ascii="Times New Roman" w:hAnsi="Times New Roman"/>
          <w:bCs/>
          <w:sz w:val="28"/>
          <w:szCs w:val="28"/>
        </w:rPr>
        <w:t>Прогно</w:t>
      </w:r>
      <w:r w:rsidR="005B7D9B">
        <w:rPr>
          <w:rFonts w:ascii="Times New Roman" w:hAnsi="Times New Roman"/>
          <w:bCs/>
          <w:sz w:val="28"/>
          <w:szCs w:val="28"/>
        </w:rPr>
        <w:t>з на 20</w:t>
      </w:r>
      <w:r w:rsidR="005D1A0F">
        <w:rPr>
          <w:rFonts w:ascii="Times New Roman" w:hAnsi="Times New Roman"/>
          <w:bCs/>
          <w:sz w:val="28"/>
          <w:szCs w:val="28"/>
        </w:rPr>
        <w:t>2</w:t>
      </w:r>
      <w:r w:rsidR="00816CCA">
        <w:rPr>
          <w:rFonts w:ascii="Times New Roman" w:hAnsi="Times New Roman"/>
          <w:bCs/>
          <w:sz w:val="28"/>
          <w:szCs w:val="28"/>
        </w:rPr>
        <w:t>4</w:t>
      </w:r>
      <w:r w:rsidR="005B7D9B">
        <w:rPr>
          <w:rFonts w:ascii="Times New Roman" w:hAnsi="Times New Roman"/>
          <w:bCs/>
          <w:sz w:val="28"/>
          <w:szCs w:val="28"/>
        </w:rPr>
        <w:t xml:space="preserve"> г. – </w:t>
      </w:r>
      <w:r w:rsidR="00816CCA">
        <w:rPr>
          <w:rFonts w:ascii="Times New Roman" w:hAnsi="Times New Roman"/>
          <w:bCs/>
          <w:sz w:val="28"/>
          <w:szCs w:val="28"/>
        </w:rPr>
        <w:t>69</w:t>
      </w:r>
      <w:r w:rsidR="005D1A0F">
        <w:rPr>
          <w:rFonts w:ascii="Times New Roman" w:hAnsi="Times New Roman"/>
          <w:bCs/>
          <w:sz w:val="28"/>
          <w:szCs w:val="28"/>
        </w:rPr>
        <w:t xml:space="preserve"> кВт/</w:t>
      </w:r>
      <w:proofErr w:type="gramStart"/>
      <w:r w:rsidR="005D1A0F">
        <w:rPr>
          <w:rFonts w:ascii="Times New Roman" w:hAnsi="Times New Roman"/>
          <w:bCs/>
          <w:sz w:val="28"/>
          <w:szCs w:val="28"/>
        </w:rPr>
        <w:t>ч</w:t>
      </w:r>
      <w:proofErr w:type="gramEnd"/>
      <w:r w:rsidR="005B7D9B">
        <w:rPr>
          <w:rFonts w:ascii="Times New Roman" w:hAnsi="Times New Roman"/>
          <w:bCs/>
          <w:sz w:val="28"/>
          <w:szCs w:val="28"/>
        </w:rPr>
        <w:t xml:space="preserve"> (снижение на </w:t>
      </w:r>
      <w:r w:rsidR="00816CCA">
        <w:rPr>
          <w:rFonts w:ascii="Times New Roman" w:hAnsi="Times New Roman"/>
          <w:bCs/>
          <w:sz w:val="28"/>
          <w:szCs w:val="28"/>
        </w:rPr>
        <w:t>5,6</w:t>
      </w:r>
      <w:r w:rsidR="005D1A0F">
        <w:rPr>
          <w:rFonts w:ascii="Times New Roman" w:hAnsi="Times New Roman"/>
          <w:bCs/>
          <w:sz w:val="28"/>
          <w:szCs w:val="28"/>
        </w:rPr>
        <w:t xml:space="preserve"> </w:t>
      </w:r>
      <w:r w:rsidR="005B7D9B">
        <w:rPr>
          <w:rFonts w:ascii="Times New Roman" w:hAnsi="Times New Roman"/>
          <w:bCs/>
          <w:sz w:val="28"/>
          <w:szCs w:val="28"/>
        </w:rPr>
        <w:t>%); 202</w:t>
      </w:r>
      <w:r w:rsidR="00816CCA">
        <w:rPr>
          <w:rFonts w:ascii="Times New Roman" w:hAnsi="Times New Roman"/>
          <w:bCs/>
          <w:sz w:val="28"/>
          <w:szCs w:val="28"/>
        </w:rPr>
        <w:t>5</w:t>
      </w:r>
      <w:r w:rsidR="005B7D9B">
        <w:rPr>
          <w:rFonts w:ascii="Times New Roman" w:hAnsi="Times New Roman"/>
          <w:bCs/>
          <w:sz w:val="28"/>
          <w:szCs w:val="28"/>
        </w:rPr>
        <w:t xml:space="preserve"> г. – </w:t>
      </w:r>
      <w:r w:rsidR="002935D0">
        <w:rPr>
          <w:rFonts w:ascii="Times New Roman" w:hAnsi="Times New Roman"/>
          <w:bCs/>
          <w:sz w:val="28"/>
          <w:szCs w:val="28"/>
        </w:rPr>
        <w:t>6</w:t>
      </w:r>
      <w:r w:rsidR="00816CCA">
        <w:rPr>
          <w:rFonts w:ascii="Times New Roman" w:hAnsi="Times New Roman"/>
          <w:bCs/>
          <w:sz w:val="28"/>
          <w:szCs w:val="28"/>
        </w:rPr>
        <w:t>8</w:t>
      </w:r>
      <w:r w:rsidR="005D1A0F">
        <w:rPr>
          <w:rFonts w:ascii="Times New Roman" w:hAnsi="Times New Roman"/>
          <w:bCs/>
          <w:sz w:val="28"/>
          <w:szCs w:val="28"/>
        </w:rPr>
        <w:t xml:space="preserve"> кВт/ч</w:t>
      </w:r>
      <w:r w:rsidR="005B7D9B">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816CCA">
        <w:rPr>
          <w:rFonts w:ascii="Times New Roman" w:hAnsi="Times New Roman"/>
          <w:bCs/>
          <w:sz w:val="28"/>
          <w:szCs w:val="28"/>
        </w:rPr>
        <w:t>1,4</w:t>
      </w:r>
      <w:r w:rsidR="005B7D9B">
        <w:rPr>
          <w:rFonts w:ascii="Times New Roman" w:hAnsi="Times New Roman"/>
          <w:bCs/>
          <w:sz w:val="28"/>
          <w:szCs w:val="28"/>
        </w:rPr>
        <w:t xml:space="preserve">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816CCA">
        <w:rPr>
          <w:rFonts w:ascii="Times New Roman" w:hAnsi="Times New Roman"/>
          <w:bCs/>
          <w:sz w:val="28"/>
          <w:szCs w:val="28"/>
        </w:rPr>
        <w:t>6</w:t>
      </w:r>
      <w:r w:rsidRPr="00A912DA">
        <w:rPr>
          <w:rFonts w:ascii="Times New Roman" w:hAnsi="Times New Roman"/>
          <w:bCs/>
          <w:sz w:val="28"/>
          <w:szCs w:val="28"/>
        </w:rPr>
        <w:t xml:space="preserve"> г. – </w:t>
      </w:r>
      <w:r w:rsidR="00E62EF7">
        <w:rPr>
          <w:rFonts w:ascii="Times New Roman" w:hAnsi="Times New Roman"/>
          <w:bCs/>
          <w:sz w:val="28"/>
          <w:szCs w:val="28"/>
        </w:rPr>
        <w:t>6</w:t>
      </w:r>
      <w:r w:rsidR="00816CCA">
        <w:rPr>
          <w:rFonts w:ascii="Times New Roman" w:hAnsi="Times New Roman"/>
          <w:bCs/>
          <w:sz w:val="28"/>
          <w:szCs w:val="28"/>
        </w:rPr>
        <w:t>7</w:t>
      </w:r>
      <w:r w:rsidR="005D1A0F">
        <w:rPr>
          <w:rFonts w:ascii="Times New Roman" w:hAnsi="Times New Roman"/>
          <w:bCs/>
          <w:sz w:val="28"/>
          <w:szCs w:val="28"/>
        </w:rPr>
        <w:t xml:space="preserve"> кВт/ч</w:t>
      </w:r>
      <w:r w:rsidRPr="00A912DA">
        <w:rPr>
          <w:rFonts w:ascii="Times New Roman" w:hAnsi="Times New Roman"/>
          <w:bCs/>
          <w:sz w:val="28"/>
          <w:szCs w:val="28"/>
        </w:rPr>
        <w:t xml:space="preserve"> (снижение на </w:t>
      </w:r>
      <w:r w:rsidR="002935D0">
        <w:rPr>
          <w:rFonts w:ascii="Times New Roman" w:hAnsi="Times New Roman"/>
          <w:bCs/>
          <w:sz w:val="28"/>
          <w:szCs w:val="28"/>
        </w:rPr>
        <w:t>1,5</w:t>
      </w:r>
      <w:r w:rsidR="005B7D9B">
        <w:rPr>
          <w:rFonts w:ascii="Times New Roman" w:hAnsi="Times New Roman"/>
          <w:bCs/>
          <w:sz w:val="28"/>
          <w:szCs w:val="28"/>
        </w:rPr>
        <w:t xml:space="preserve"> %) за счет </w:t>
      </w:r>
      <w:r w:rsidRPr="00A912DA">
        <w:rPr>
          <w:rFonts w:ascii="Times New Roman" w:hAnsi="Times New Roman"/>
          <w:bCs/>
          <w:sz w:val="28"/>
          <w:szCs w:val="28"/>
        </w:rPr>
        <w:t>использования энергосберегающих технологий, объемы потребления электрической энергии в 20</w:t>
      </w:r>
      <w:r w:rsidR="005D1A0F">
        <w:rPr>
          <w:rFonts w:ascii="Times New Roman" w:hAnsi="Times New Roman"/>
          <w:bCs/>
          <w:sz w:val="28"/>
          <w:szCs w:val="28"/>
        </w:rPr>
        <w:t>2</w:t>
      </w:r>
      <w:r w:rsidR="00816CCA">
        <w:rPr>
          <w:rFonts w:ascii="Times New Roman" w:hAnsi="Times New Roman"/>
          <w:bCs/>
          <w:sz w:val="28"/>
          <w:szCs w:val="28"/>
        </w:rPr>
        <w:t>4</w:t>
      </w:r>
      <w:r w:rsidRPr="00A912DA">
        <w:rPr>
          <w:rFonts w:ascii="Times New Roman" w:hAnsi="Times New Roman"/>
          <w:bCs/>
          <w:sz w:val="28"/>
          <w:szCs w:val="28"/>
        </w:rPr>
        <w:t>-202</w:t>
      </w:r>
      <w:r w:rsidR="00816CCA">
        <w:rPr>
          <w:rFonts w:ascii="Times New Roman" w:hAnsi="Times New Roman"/>
          <w:bCs/>
          <w:sz w:val="28"/>
          <w:szCs w:val="28"/>
        </w:rPr>
        <w:t>6</w:t>
      </w:r>
      <w:r w:rsidRPr="00A912DA">
        <w:rPr>
          <w:rFonts w:ascii="Times New Roman" w:hAnsi="Times New Roman"/>
          <w:bCs/>
          <w:sz w:val="28"/>
          <w:szCs w:val="28"/>
        </w:rPr>
        <w:t xml:space="preserve"> г</w:t>
      </w:r>
      <w:r w:rsidR="00816CCA">
        <w:rPr>
          <w:rFonts w:ascii="Times New Roman" w:hAnsi="Times New Roman"/>
          <w:bCs/>
          <w:sz w:val="28"/>
          <w:szCs w:val="28"/>
        </w:rPr>
        <w:t>г.</w:t>
      </w:r>
      <w:r w:rsidRPr="00A912DA">
        <w:rPr>
          <w:rFonts w:ascii="Times New Roman" w:hAnsi="Times New Roman"/>
          <w:bCs/>
          <w:sz w:val="28"/>
          <w:szCs w:val="28"/>
        </w:rPr>
        <w:t xml:space="preserve"> будут снижаться в среднем на </w:t>
      </w:r>
      <w:r w:rsidR="002935D0">
        <w:rPr>
          <w:rFonts w:ascii="Times New Roman" w:hAnsi="Times New Roman"/>
          <w:bCs/>
          <w:sz w:val="28"/>
          <w:szCs w:val="28"/>
        </w:rPr>
        <w:t>2,</w:t>
      </w:r>
      <w:r w:rsidR="00816CCA">
        <w:rPr>
          <w:rFonts w:ascii="Times New Roman" w:hAnsi="Times New Roman"/>
          <w:bCs/>
          <w:sz w:val="28"/>
          <w:szCs w:val="28"/>
        </w:rPr>
        <w:t>8</w:t>
      </w:r>
      <w:r w:rsidRPr="00A912DA">
        <w:rPr>
          <w:rFonts w:ascii="Times New Roman" w:hAnsi="Times New Roman"/>
          <w:bCs/>
          <w:sz w:val="28"/>
          <w:szCs w:val="28"/>
        </w:rPr>
        <w:t xml:space="preserve"> %. Уменьшение величины данного показателя </w:t>
      </w:r>
      <w:r w:rsidR="00A73745">
        <w:rPr>
          <w:rFonts w:ascii="Times New Roman" w:hAnsi="Times New Roman"/>
          <w:bCs/>
          <w:sz w:val="28"/>
          <w:szCs w:val="28"/>
        </w:rPr>
        <w:t xml:space="preserve">планируется </w:t>
      </w:r>
      <w:r w:rsidRPr="00A912DA">
        <w:rPr>
          <w:rFonts w:ascii="Times New Roman" w:hAnsi="Times New Roman"/>
          <w:bCs/>
          <w:sz w:val="28"/>
          <w:szCs w:val="28"/>
        </w:rPr>
        <w:t>осуществл</w:t>
      </w:r>
      <w:r w:rsidR="00A73745">
        <w:rPr>
          <w:rFonts w:ascii="Times New Roman" w:hAnsi="Times New Roman"/>
          <w:bCs/>
          <w:sz w:val="28"/>
          <w:szCs w:val="28"/>
        </w:rPr>
        <w:t>ять</w:t>
      </w:r>
      <w:r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w:t>
      </w:r>
      <w:proofErr w:type="gramEnd"/>
      <w:r w:rsidRPr="00A912DA">
        <w:rPr>
          <w:rFonts w:ascii="Times New Roman" w:hAnsi="Times New Roman"/>
          <w:bCs/>
          <w:sz w:val="28"/>
          <w:szCs w:val="28"/>
        </w:rPr>
        <w:t>, проведения мероприятий по энергосбережению и повышению энергетической эффек</w:t>
      </w:r>
      <w:r w:rsidR="005B7D9B">
        <w:rPr>
          <w:rFonts w:ascii="Times New Roman" w:hAnsi="Times New Roman"/>
          <w:bCs/>
          <w:sz w:val="28"/>
          <w:szCs w:val="28"/>
        </w:rPr>
        <w:t>тивности, в части исполнения Федерального закона от</w:t>
      </w:r>
      <w:r w:rsidRPr="00A912DA">
        <w:rPr>
          <w:rFonts w:ascii="Times New Roman" w:hAnsi="Times New Roman"/>
          <w:bCs/>
          <w:sz w:val="28"/>
          <w:szCs w:val="28"/>
        </w:rPr>
        <w:t xml:space="preserve"> 23.11.2009 </w:t>
      </w:r>
      <w:r w:rsidR="005B7D9B">
        <w:rPr>
          <w:rFonts w:ascii="Times New Roman" w:hAnsi="Times New Roman"/>
          <w:bCs/>
          <w:sz w:val="28"/>
          <w:szCs w:val="28"/>
        </w:rPr>
        <w:t>№ 261-ФЗ (ред. от 13.07.2015) «Об энергосбережении и о</w:t>
      </w:r>
      <w:r w:rsidRPr="00A912DA">
        <w:rPr>
          <w:rFonts w:ascii="Times New Roman" w:hAnsi="Times New Roman"/>
          <w:bCs/>
          <w:sz w:val="28"/>
          <w:szCs w:val="28"/>
        </w:rPr>
        <w:t xml:space="preserve"> повышении энергетической эффективности</w:t>
      </w:r>
      <w:r w:rsidR="005B7D9B">
        <w:rPr>
          <w:rFonts w:ascii="Times New Roman" w:hAnsi="Times New Roman"/>
          <w:bCs/>
          <w:sz w:val="28"/>
          <w:szCs w:val="28"/>
        </w:rPr>
        <w:t xml:space="preserve"> и о </w:t>
      </w:r>
      <w:r w:rsidRPr="00A912DA">
        <w:rPr>
          <w:rFonts w:ascii="Times New Roman" w:hAnsi="Times New Roman"/>
          <w:bCs/>
          <w:sz w:val="28"/>
          <w:szCs w:val="28"/>
        </w:rPr>
        <w:t>внесен</w:t>
      </w:r>
      <w:r w:rsidR="005B7D9B">
        <w:rPr>
          <w:rFonts w:ascii="Times New Roman" w:hAnsi="Times New Roman"/>
          <w:bCs/>
          <w:sz w:val="28"/>
          <w:szCs w:val="28"/>
        </w:rPr>
        <w:t xml:space="preserve">ии изменений в отдельные законодательные акты Российской </w:t>
      </w:r>
      <w:r w:rsidRPr="00A912DA">
        <w:rPr>
          <w:rFonts w:ascii="Times New Roman" w:hAnsi="Times New Roman"/>
          <w:bCs/>
          <w:sz w:val="28"/>
          <w:szCs w:val="28"/>
        </w:rPr>
        <w:t>Федерации».</w:t>
      </w:r>
    </w:p>
    <w:p w14:paraId="56BA9572" w14:textId="77777777" w:rsidR="005D1A0F" w:rsidRPr="00A912DA" w:rsidRDefault="005D1A0F" w:rsidP="008F7969">
      <w:pPr>
        <w:tabs>
          <w:tab w:val="left" w:pos="1134"/>
        </w:tabs>
        <w:ind w:firstLine="709"/>
        <w:jc w:val="both"/>
        <w:rPr>
          <w:rFonts w:ascii="Times New Roman" w:hAnsi="Times New Roman"/>
          <w:bCs/>
          <w:sz w:val="28"/>
          <w:szCs w:val="28"/>
        </w:rPr>
      </w:pPr>
    </w:p>
    <w:p w14:paraId="56BA9573" w14:textId="77777777"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Тепловая энергия (Гкал на 1м</w:t>
      </w:r>
      <w:r w:rsidR="005B7D9B">
        <w:rPr>
          <w:rFonts w:ascii="Times New Roman" w:hAnsi="Times New Roman"/>
          <w:bCs/>
          <w:sz w:val="28"/>
          <w:szCs w:val="28"/>
        </w:rPr>
        <w:t>²</w:t>
      </w:r>
      <w:r w:rsidRPr="00A912DA">
        <w:rPr>
          <w:rFonts w:ascii="Times New Roman" w:hAnsi="Times New Roman"/>
          <w:bCs/>
          <w:sz w:val="28"/>
          <w:szCs w:val="28"/>
        </w:rPr>
        <w:t xml:space="preserve"> общей площади):</w:t>
      </w:r>
    </w:p>
    <w:p w14:paraId="56BA9574" w14:textId="4AE321BC"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20</w:t>
      </w:r>
      <w:r w:rsidR="00A51582">
        <w:rPr>
          <w:rFonts w:ascii="Times New Roman" w:hAnsi="Times New Roman"/>
          <w:bCs/>
          <w:sz w:val="28"/>
          <w:szCs w:val="28"/>
        </w:rPr>
        <w:t>2</w:t>
      </w:r>
      <w:r w:rsidR="00816CCA">
        <w:rPr>
          <w:rFonts w:ascii="Times New Roman" w:hAnsi="Times New Roman"/>
          <w:bCs/>
          <w:sz w:val="28"/>
          <w:szCs w:val="28"/>
        </w:rPr>
        <w:t>1</w:t>
      </w:r>
      <w:r w:rsidRPr="00A912DA">
        <w:rPr>
          <w:rFonts w:ascii="Times New Roman" w:hAnsi="Times New Roman"/>
          <w:bCs/>
          <w:sz w:val="28"/>
          <w:szCs w:val="28"/>
        </w:rPr>
        <w:t xml:space="preserve"> г. – 0,0</w:t>
      </w:r>
      <w:r w:rsidR="00816CCA">
        <w:rPr>
          <w:rFonts w:ascii="Times New Roman" w:hAnsi="Times New Roman"/>
          <w:bCs/>
          <w:sz w:val="28"/>
          <w:szCs w:val="28"/>
        </w:rPr>
        <w:t>88</w:t>
      </w:r>
      <w:r w:rsidRPr="00A912DA">
        <w:rPr>
          <w:rFonts w:ascii="Times New Roman" w:hAnsi="Times New Roman"/>
          <w:bCs/>
          <w:sz w:val="28"/>
          <w:szCs w:val="28"/>
        </w:rPr>
        <w:t xml:space="preserve"> Гкал</w:t>
      </w:r>
      <w:r w:rsidR="00BF7E3E">
        <w:rPr>
          <w:rFonts w:ascii="Times New Roman" w:hAnsi="Times New Roman"/>
          <w:bCs/>
          <w:sz w:val="28"/>
          <w:szCs w:val="28"/>
        </w:rPr>
        <w:t xml:space="preserve"> (0,09)</w:t>
      </w:r>
      <w:r w:rsidRPr="00A912DA">
        <w:rPr>
          <w:rFonts w:ascii="Times New Roman" w:hAnsi="Times New Roman"/>
          <w:bCs/>
          <w:sz w:val="28"/>
          <w:szCs w:val="28"/>
        </w:rPr>
        <w:t>; 20</w:t>
      </w:r>
      <w:r w:rsidR="006E0EF6">
        <w:rPr>
          <w:rFonts w:ascii="Times New Roman" w:hAnsi="Times New Roman"/>
          <w:bCs/>
          <w:sz w:val="28"/>
          <w:szCs w:val="28"/>
        </w:rPr>
        <w:t>2</w:t>
      </w:r>
      <w:r w:rsidR="00816CCA">
        <w:rPr>
          <w:rFonts w:ascii="Times New Roman" w:hAnsi="Times New Roman"/>
          <w:bCs/>
          <w:sz w:val="28"/>
          <w:szCs w:val="28"/>
        </w:rPr>
        <w:t>2</w:t>
      </w:r>
      <w:r w:rsidRPr="00A912DA">
        <w:rPr>
          <w:rFonts w:ascii="Times New Roman" w:hAnsi="Times New Roman"/>
          <w:bCs/>
          <w:sz w:val="28"/>
          <w:szCs w:val="28"/>
        </w:rPr>
        <w:t xml:space="preserve"> г. – 0,0</w:t>
      </w:r>
      <w:r w:rsidR="00A51582">
        <w:rPr>
          <w:rFonts w:ascii="Times New Roman" w:hAnsi="Times New Roman"/>
          <w:bCs/>
          <w:sz w:val="28"/>
          <w:szCs w:val="28"/>
        </w:rPr>
        <w:t>8</w:t>
      </w:r>
      <w:r w:rsidR="00816CCA">
        <w:rPr>
          <w:rFonts w:ascii="Times New Roman" w:hAnsi="Times New Roman"/>
          <w:bCs/>
          <w:sz w:val="28"/>
          <w:szCs w:val="28"/>
        </w:rPr>
        <w:t>6</w:t>
      </w:r>
      <w:r w:rsidRPr="00A912DA">
        <w:rPr>
          <w:rFonts w:ascii="Times New Roman" w:hAnsi="Times New Roman"/>
          <w:bCs/>
          <w:sz w:val="28"/>
          <w:szCs w:val="28"/>
        </w:rPr>
        <w:t xml:space="preserve"> Гкал</w:t>
      </w:r>
      <w:r w:rsidR="00BF7E3E">
        <w:rPr>
          <w:rFonts w:ascii="Times New Roman" w:hAnsi="Times New Roman"/>
          <w:bCs/>
          <w:sz w:val="28"/>
          <w:szCs w:val="28"/>
        </w:rPr>
        <w:t xml:space="preserve"> (0,09)</w:t>
      </w:r>
      <w:r w:rsidR="007F47C4">
        <w:rPr>
          <w:rFonts w:ascii="Times New Roman" w:hAnsi="Times New Roman"/>
          <w:bCs/>
          <w:sz w:val="28"/>
          <w:szCs w:val="28"/>
        </w:rPr>
        <w:t>;</w:t>
      </w:r>
      <w:r w:rsidR="007F47C4" w:rsidRPr="007F47C4">
        <w:rPr>
          <w:rFonts w:ascii="Times New Roman" w:hAnsi="Times New Roman"/>
          <w:bCs/>
          <w:sz w:val="28"/>
          <w:szCs w:val="28"/>
        </w:rPr>
        <w:t xml:space="preserve"> </w:t>
      </w:r>
      <w:r w:rsidR="007F47C4" w:rsidRPr="00A912DA">
        <w:rPr>
          <w:rFonts w:ascii="Times New Roman" w:hAnsi="Times New Roman"/>
          <w:bCs/>
          <w:sz w:val="28"/>
          <w:szCs w:val="28"/>
        </w:rPr>
        <w:t>20</w:t>
      </w:r>
      <w:r w:rsidR="007F47C4">
        <w:rPr>
          <w:rFonts w:ascii="Times New Roman" w:hAnsi="Times New Roman"/>
          <w:bCs/>
          <w:sz w:val="28"/>
          <w:szCs w:val="28"/>
        </w:rPr>
        <w:t>2</w:t>
      </w:r>
      <w:r w:rsidR="00816CCA">
        <w:rPr>
          <w:rFonts w:ascii="Times New Roman" w:hAnsi="Times New Roman"/>
          <w:bCs/>
          <w:sz w:val="28"/>
          <w:szCs w:val="28"/>
        </w:rPr>
        <w:t>3</w:t>
      </w:r>
      <w:r w:rsidR="007F47C4" w:rsidRPr="00A912DA">
        <w:rPr>
          <w:rFonts w:ascii="Times New Roman" w:hAnsi="Times New Roman"/>
          <w:bCs/>
          <w:sz w:val="28"/>
          <w:szCs w:val="28"/>
        </w:rPr>
        <w:t xml:space="preserve"> г. – 0,</w:t>
      </w:r>
      <w:r w:rsidR="00F23120">
        <w:rPr>
          <w:rFonts w:ascii="Times New Roman" w:hAnsi="Times New Roman"/>
          <w:bCs/>
          <w:sz w:val="28"/>
          <w:szCs w:val="28"/>
        </w:rPr>
        <w:t>0</w:t>
      </w:r>
      <w:r w:rsidR="00DB1855">
        <w:rPr>
          <w:rFonts w:ascii="Times New Roman" w:hAnsi="Times New Roman"/>
          <w:bCs/>
          <w:sz w:val="28"/>
          <w:szCs w:val="28"/>
        </w:rPr>
        <w:t>8</w:t>
      </w:r>
      <w:r w:rsidR="00816CCA">
        <w:rPr>
          <w:rFonts w:ascii="Times New Roman" w:hAnsi="Times New Roman"/>
          <w:bCs/>
          <w:sz w:val="28"/>
          <w:szCs w:val="28"/>
        </w:rPr>
        <w:t>5</w:t>
      </w:r>
      <w:r w:rsidR="00CE427B">
        <w:rPr>
          <w:rFonts w:ascii="Times New Roman" w:hAnsi="Times New Roman"/>
          <w:bCs/>
          <w:sz w:val="28"/>
          <w:szCs w:val="28"/>
        </w:rPr>
        <w:t xml:space="preserve"> Гкал</w:t>
      </w:r>
      <w:r w:rsidR="00BF7E3E">
        <w:rPr>
          <w:rFonts w:ascii="Times New Roman" w:hAnsi="Times New Roman"/>
          <w:bCs/>
          <w:sz w:val="28"/>
          <w:szCs w:val="28"/>
        </w:rPr>
        <w:t xml:space="preserve"> (0,09)</w:t>
      </w:r>
      <w:r w:rsidR="00CE427B">
        <w:rPr>
          <w:rFonts w:ascii="Times New Roman" w:hAnsi="Times New Roman"/>
          <w:bCs/>
          <w:sz w:val="28"/>
          <w:szCs w:val="28"/>
        </w:rPr>
        <w:t>.</w:t>
      </w:r>
    </w:p>
    <w:p w14:paraId="56BA9575" w14:textId="251F4AEE" w:rsidR="00931C30" w:rsidRPr="00A912DA" w:rsidRDefault="00FD37FC" w:rsidP="00931C30">
      <w:pPr>
        <w:ind w:firstLine="709"/>
        <w:jc w:val="both"/>
        <w:rPr>
          <w:rFonts w:ascii="Times New Roman" w:hAnsi="Times New Roman"/>
          <w:bCs/>
          <w:sz w:val="28"/>
          <w:szCs w:val="28"/>
        </w:rPr>
      </w:pPr>
      <w:r>
        <w:rPr>
          <w:rFonts w:ascii="Times New Roman" w:hAnsi="Times New Roman"/>
          <w:bCs/>
          <w:sz w:val="28"/>
          <w:szCs w:val="28"/>
        </w:rPr>
        <w:t>В</w:t>
      </w:r>
      <w:r w:rsidR="00931C30" w:rsidRPr="00A912DA">
        <w:rPr>
          <w:rFonts w:ascii="Times New Roman" w:hAnsi="Times New Roman"/>
          <w:bCs/>
          <w:sz w:val="28"/>
          <w:szCs w:val="28"/>
        </w:rPr>
        <w:t xml:space="preserve"> 20</w:t>
      </w:r>
      <w:r w:rsidR="006E0EF6">
        <w:rPr>
          <w:rFonts w:ascii="Times New Roman" w:hAnsi="Times New Roman"/>
          <w:bCs/>
          <w:sz w:val="28"/>
          <w:szCs w:val="28"/>
        </w:rPr>
        <w:t>2</w:t>
      </w:r>
      <w:r w:rsidR="00816CCA">
        <w:rPr>
          <w:rFonts w:ascii="Times New Roman" w:hAnsi="Times New Roman"/>
          <w:bCs/>
          <w:sz w:val="28"/>
          <w:szCs w:val="28"/>
        </w:rPr>
        <w:t>3</w:t>
      </w:r>
      <w:r w:rsidR="00931C30" w:rsidRPr="00A912DA">
        <w:rPr>
          <w:rFonts w:ascii="Times New Roman" w:hAnsi="Times New Roman"/>
          <w:bCs/>
          <w:sz w:val="28"/>
          <w:szCs w:val="28"/>
        </w:rPr>
        <w:t xml:space="preserve"> г. – 0,</w:t>
      </w:r>
      <w:r w:rsidR="00F23120">
        <w:rPr>
          <w:rFonts w:ascii="Times New Roman" w:hAnsi="Times New Roman"/>
          <w:bCs/>
          <w:sz w:val="28"/>
          <w:szCs w:val="28"/>
        </w:rPr>
        <w:t>0</w:t>
      </w:r>
      <w:r w:rsidR="00DB1855">
        <w:rPr>
          <w:rFonts w:ascii="Times New Roman" w:hAnsi="Times New Roman"/>
          <w:bCs/>
          <w:sz w:val="28"/>
          <w:szCs w:val="28"/>
        </w:rPr>
        <w:t>8</w:t>
      </w:r>
      <w:r w:rsidR="00816CCA">
        <w:rPr>
          <w:rFonts w:ascii="Times New Roman" w:hAnsi="Times New Roman"/>
          <w:bCs/>
          <w:sz w:val="28"/>
          <w:szCs w:val="28"/>
        </w:rPr>
        <w:t>5</w:t>
      </w:r>
      <w:r>
        <w:rPr>
          <w:rFonts w:ascii="Times New Roman" w:hAnsi="Times New Roman"/>
          <w:bCs/>
          <w:sz w:val="28"/>
          <w:szCs w:val="28"/>
        </w:rPr>
        <w:t xml:space="preserve"> </w:t>
      </w:r>
      <w:r w:rsidRPr="00A912DA">
        <w:rPr>
          <w:rFonts w:ascii="Times New Roman" w:hAnsi="Times New Roman"/>
          <w:bCs/>
          <w:sz w:val="28"/>
          <w:szCs w:val="28"/>
        </w:rPr>
        <w:t>Гкал</w:t>
      </w:r>
      <w:r w:rsidR="00A51582">
        <w:rPr>
          <w:rFonts w:ascii="Times New Roman" w:hAnsi="Times New Roman"/>
          <w:bCs/>
          <w:sz w:val="28"/>
          <w:szCs w:val="28"/>
        </w:rPr>
        <w:t>,</w:t>
      </w:r>
      <w:r w:rsidRPr="00A912DA">
        <w:rPr>
          <w:rFonts w:ascii="Times New Roman" w:hAnsi="Times New Roman"/>
          <w:bCs/>
          <w:sz w:val="28"/>
          <w:szCs w:val="28"/>
        </w:rPr>
        <w:t xml:space="preserve"> </w:t>
      </w:r>
      <w:r w:rsidR="00931C30" w:rsidRPr="00A912DA">
        <w:rPr>
          <w:rFonts w:ascii="Times New Roman" w:hAnsi="Times New Roman"/>
          <w:bCs/>
          <w:sz w:val="28"/>
          <w:szCs w:val="28"/>
        </w:rPr>
        <w:t>по сравнению с 20</w:t>
      </w:r>
      <w:r w:rsidR="0048435D">
        <w:rPr>
          <w:rFonts w:ascii="Times New Roman" w:hAnsi="Times New Roman"/>
          <w:bCs/>
          <w:sz w:val="28"/>
          <w:szCs w:val="28"/>
        </w:rPr>
        <w:t>2</w:t>
      </w:r>
      <w:r w:rsidR="00816CCA">
        <w:rPr>
          <w:rFonts w:ascii="Times New Roman" w:hAnsi="Times New Roman"/>
          <w:bCs/>
          <w:sz w:val="28"/>
          <w:szCs w:val="28"/>
        </w:rPr>
        <w:t>2</w:t>
      </w:r>
      <w:r>
        <w:rPr>
          <w:rFonts w:ascii="Times New Roman" w:hAnsi="Times New Roman"/>
          <w:bCs/>
          <w:sz w:val="28"/>
          <w:szCs w:val="28"/>
        </w:rPr>
        <w:t xml:space="preserve"> г. – 0,</w:t>
      </w:r>
      <w:r w:rsidR="00931C30" w:rsidRPr="00A912DA">
        <w:rPr>
          <w:rFonts w:ascii="Times New Roman" w:hAnsi="Times New Roman"/>
          <w:bCs/>
          <w:sz w:val="28"/>
          <w:szCs w:val="28"/>
        </w:rPr>
        <w:t>0</w:t>
      </w:r>
      <w:r w:rsidR="00A51582">
        <w:rPr>
          <w:rFonts w:ascii="Times New Roman" w:hAnsi="Times New Roman"/>
          <w:bCs/>
          <w:sz w:val="28"/>
          <w:szCs w:val="28"/>
        </w:rPr>
        <w:t>8</w:t>
      </w:r>
      <w:r w:rsidR="00816CCA">
        <w:rPr>
          <w:rFonts w:ascii="Times New Roman" w:hAnsi="Times New Roman"/>
          <w:bCs/>
          <w:sz w:val="28"/>
          <w:szCs w:val="28"/>
        </w:rPr>
        <w:t>6</w:t>
      </w:r>
      <w:r>
        <w:rPr>
          <w:rFonts w:ascii="Times New Roman" w:hAnsi="Times New Roman"/>
          <w:bCs/>
          <w:sz w:val="28"/>
          <w:szCs w:val="28"/>
        </w:rPr>
        <w:t xml:space="preserve"> </w:t>
      </w:r>
      <w:r w:rsidRPr="00A912DA">
        <w:rPr>
          <w:rFonts w:ascii="Times New Roman" w:hAnsi="Times New Roman"/>
          <w:bCs/>
          <w:sz w:val="28"/>
          <w:szCs w:val="28"/>
        </w:rPr>
        <w:t>Гкал</w:t>
      </w:r>
      <w:r w:rsidR="00A51582">
        <w:rPr>
          <w:rFonts w:ascii="Times New Roman" w:hAnsi="Times New Roman"/>
          <w:bCs/>
          <w:sz w:val="28"/>
          <w:szCs w:val="28"/>
        </w:rPr>
        <w:t>,</w:t>
      </w:r>
      <w:r w:rsidR="00931C30" w:rsidRPr="00A912DA">
        <w:rPr>
          <w:rFonts w:ascii="Times New Roman" w:hAnsi="Times New Roman"/>
          <w:bCs/>
          <w:sz w:val="28"/>
          <w:szCs w:val="28"/>
        </w:rPr>
        <w:t xml:space="preserve"> </w:t>
      </w:r>
      <w:r w:rsidR="00A51582">
        <w:rPr>
          <w:rFonts w:ascii="Times New Roman" w:hAnsi="Times New Roman"/>
          <w:bCs/>
          <w:sz w:val="28"/>
          <w:szCs w:val="28"/>
        </w:rPr>
        <w:t>п</w:t>
      </w:r>
      <w:r w:rsidR="00DB1855" w:rsidRPr="00A912DA">
        <w:rPr>
          <w:rFonts w:ascii="Times New Roman" w:hAnsi="Times New Roman"/>
          <w:bCs/>
          <w:sz w:val="28"/>
          <w:szCs w:val="28"/>
        </w:rPr>
        <w:t>оказатель снизился</w:t>
      </w:r>
      <w:r w:rsidR="00A51582">
        <w:rPr>
          <w:rFonts w:ascii="Times New Roman" w:hAnsi="Times New Roman"/>
          <w:bCs/>
          <w:sz w:val="28"/>
          <w:szCs w:val="28"/>
        </w:rPr>
        <w:t xml:space="preserve"> на </w:t>
      </w:r>
      <w:r w:rsidR="00816CCA">
        <w:rPr>
          <w:rFonts w:ascii="Times New Roman" w:hAnsi="Times New Roman"/>
          <w:bCs/>
          <w:sz w:val="28"/>
          <w:szCs w:val="28"/>
        </w:rPr>
        <w:t>1</w:t>
      </w:r>
      <w:r w:rsidR="00A51582">
        <w:rPr>
          <w:rFonts w:ascii="Times New Roman" w:hAnsi="Times New Roman"/>
          <w:bCs/>
          <w:sz w:val="28"/>
          <w:szCs w:val="28"/>
        </w:rPr>
        <w:t>,</w:t>
      </w:r>
      <w:r w:rsidR="00816CCA">
        <w:rPr>
          <w:rFonts w:ascii="Times New Roman" w:hAnsi="Times New Roman"/>
          <w:bCs/>
          <w:sz w:val="28"/>
          <w:szCs w:val="28"/>
        </w:rPr>
        <w:t>2</w:t>
      </w:r>
      <w:r w:rsidR="00A51582">
        <w:rPr>
          <w:rFonts w:ascii="Times New Roman" w:hAnsi="Times New Roman"/>
          <w:bCs/>
          <w:sz w:val="28"/>
          <w:szCs w:val="28"/>
        </w:rPr>
        <w:t xml:space="preserve"> %</w:t>
      </w:r>
      <w:r w:rsidR="00DB1855" w:rsidRPr="00A912DA">
        <w:rPr>
          <w:rFonts w:ascii="Times New Roman" w:hAnsi="Times New Roman"/>
          <w:bCs/>
          <w:sz w:val="28"/>
          <w:szCs w:val="28"/>
        </w:rPr>
        <w:t xml:space="preserve"> за счет установки приборов учета</w:t>
      </w:r>
      <w:r w:rsidR="00DB1855">
        <w:rPr>
          <w:rFonts w:ascii="Times New Roman" w:hAnsi="Times New Roman"/>
          <w:bCs/>
          <w:sz w:val="28"/>
          <w:szCs w:val="28"/>
        </w:rPr>
        <w:t xml:space="preserve"> тепловой энергии, применения современных регуляторов тепловой энергии, утепления</w:t>
      </w:r>
      <w:r w:rsidR="00DB1855" w:rsidRPr="00A912DA">
        <w:rPr>
          <w:rFonts w:ascii="Times New Roman" w:hAnsi="Times New Roman"/>
          <w:bCs/>
          <w:sz w:val="28"/>
          <w:szCs w:val="28"/>
        </w:rPr>
        <w:t xml:space="preserve"> фасадов</w:t>
      </w:r>
      <w:r w:rsidR="00DB1855">
        <w:rPr>
          <w:rFonts w:ascii="Times New Roman" w:hAnsi="Times New Roman"/>
          <w:bCs/>
          <w:sz w:val="28"/>
          <w:szCs w:val="28"/>
        </w:rPr>
        <w:t xml:space="preserve"> зданий во время проведения ремонтных работ, проведения мероприятий</w:t>
      </w:r>
      <w:r w:rsidR="00DB1855" w:rsidRPr="00A912DA">
        <w:rPr>
          <w:rFonts w:ascii="Times New Roman" w:hAnsi="Times New Roman"/>
          <w:bCs/>
          <w:sz w:val="28"/>
          <w:szCs w:val="28"/>
        </w:rPr>
        <w:t xml:space="preserve"> по энергосбережению и повышению энергетической эффективности</w:t>
      </w:r>
      <w:r w:rsidR="00DB1855">
        <w:rPr>
          <w:rFonts w:ascii="Times New Roman" w:hAnsi="Times New Roman"/>
          <w:bCs/>
          <w:sz w:val="28"/>
          <w:szCs w:val="28"/>
        </w:rPr>
        <w:t>.</w:t>
      </w:r>
    </w:p>
    <w:p w14:paraId="56BA9576" w14:textId="609A6F4B" w:rsidR="00931C30"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Прогноз на 20</w:t>
      </w:r>
      <w:r w:rsidR="00FD37FC">
        <w:rPr>
          <w:rFonts w:ascii="Times New Roman" w:hAnsi="Times New Roman"/>
          <w:bCs/>
          <w:sz w:val="28"/>
          <w:szCs w:val="28"/>
        </w:rPr>
        <w:t>2</w:t>
      </w:r>
      <w:r w:rsidR="00816CCA">
        <w:rPr>
          <w:rFonts w:ascii="Times New Roman" w:hAnsi="Times New Roman"/>
          <w:bCs/>
          <w:sz w:val="28"/>
          <w:szCs w:val="28"/>
        </w:rPr>
        <w:t>4</w:t>
      </w:r>
      <w:r w:rsidRPr="00A912DA">
        <w:rPr>
          <w:rFonts w:ascii="Times New Roman" w:hAnsi="Times New Roman"/>
          <w:bCs/>
          <w:sz w:val="28"/>
          <w:szCs w:val="28"/>
        </w:rPr>
        <w:t xml:space="preserve"> г. </w:t>
      </w:r>
      <w:r w:rsidR="005B7D9B">
        <w:rPr>
          <w:rFonts w:ascii="Times New Roman" w:hAnsi="Times New Roman"/>
          <w:bCs/>
          <w:sz w:val="28"/>
          <w:szCs w:val="28"/>
        </w:rPr>
        <w:t>– 0,</w:t>
      </w:r>
      <w:r w:rsidR="00DB1855">
        <w:rPr>
          <w:rFonts w:ascii="Times New Roman" w:hAnsi="Times New Roman"/>
          <w:bCs/>
          <w:sz w:val="28"/>
          <w:szCs w:val="28"/>
        </w:rPr>
        <w:t>08</w:t>
      </w:r>
      <w:r w:rsidR="00007BAF">
        <w:rPr>
          <w:rFonts w:ascii="Times New Roman" w:hAnsi="Times New Roman"/>
          <w:bCs/>
          <w:sz w:val="28"/>
          <w:szCs w:val="28"/>
        </w:rPr>
        <w:t>47</w:t>
      </w:r>
      <w:r w:rsidR="005B7D9B">
        <w:rPr>
          <w:rFonts w:ascii="Times New Roman" w:hAnsi="Times New Roman"/>
          <w:bCs/>
          <w:sz w:val="28"/>
          <w:szCs w:val="28"/>
        </w:rPr>
        <w:t xml:space="preserve"> </w:t>
      </w:r>
      <w:r w:rsidR="00FD37FC" w:rsidRPr="00A912DA">
        <w:rPr>
          <w:rFonts w:ascii="Times New Roman" w:hAnsi="Times New Roman"/>
          <w:bCs/>
          <w:sz w:val="28"/>
          <w:szCs w:val="28"/>
        </w:rPr>
        <w:t>Гкал</w:t>
      </w:r>
      <w:r w:rsidR="00BF7E3E">
        <w:rPr>
          <w:rFonts w:ascii="Times New Roman" w:hAnsi="Times New Roman"/>
          <w:bCs/>
          <w:sz w:val="28"/>
          <w:szCs w:val="28"/>
        </w:rPr>
        <w:t xml:space="preserve"> (0,09)</w:t>
      </w:r>
      <w:r w:rsidR="00A51582">
        <w:rPr>
          <w:rFonts w:ascii="Times New Roman" w:hAnsi="Times New Roman"/>
          <w:bCs/>
          <w:sz w:val="28"/>
          <w:szCs w:val="28"/>
        </w:rPr>
        <w:t xml:space="preserve"> </w:t>
      </w:r>
      <w:r w:rsidR="00A51582" w:rsidRPr="00A912DA">
        <w:rPr>
          <w:rFonts w:ascii="Times New Roman" w:hAnsi="Times New Roman"/>
          <w:bCs/>
          <w:sz w:val="28"/>
          <w:szCs w:val="28"/>
        </w:rPr>
        <w:t xml:space="preserve">(снижение на </w:t>
      </w:r>
      <w:r w:rsidR="00007BAF">
        <w:rPr>
          <w:rFonts w:ascii="Times New Roman" w:hAnsi="Times New Roman"/>
          <w:bCs/>
          <w:sz w:val="28"/>
          <w:szCs w:val="28"/>
        </w:rPr>
        <w:t>0</w:t>
      </w:r>
      <w:r w:rsidR="00A51582">
        <w:rPr>
          <w:rFonts w:ascii="Times New Roman" w:hAnsi="Times New Roman"/>
          <w:bCs/>
          <w:sz w:val="28"/>
          <w:szCs w:val="28"/>
        </w:rPr>
        <w:t>,</w:t>
      </w:r>
      <w:r w:rsidR="00007BAF">
        <w:rPr>
          <w:rFonts w:ascii="Times New Roman" w:hAnsi="Times New Roman"/>
          <w:bCs/>
          <w:sz w:val="28"/>
          <w:szCs w:val="28"/>
        </w:rPr>
        <w:t>4</w:t>
      </w:r>
      <w:r w:rsidR="00A51582">
        <w:rPr>
          <w:rFonts w:ascii="Times New Roman" w:hAnsi="Times New Roman"/>
          <w:bCs/>
          <w:sz w:val="28"/>
          <w:szCs w:val="28"/>
        </w:rPr>
        <w:t xml:space="preserve"> %)</w:t>
      </w:r>
      <w:r w:rsidRPr="00A912DA">
        <w:rPr>
          <w:rFonts w:ascii="Times New Roman" w:hAnsi="Times New Roman"/>
          <w:bCs/>
          <w:sz w:val="28"/>
          <w:szCs w:val="28"/>
        </w:rPr>
        <w:t>; 202</w:t>
      </w:r>
      <w:r w:rsidR="00816CCA">
        <w:rPr>
          <w:rFonts w:ascii="Times New Roman" w:hAnsi="Times New Roman"/>
          <w:bCs/>
          <w:sz w:val="28"/>
          <w:szCs w:val="28"/>
        </w:rPr>
        <w:t>5</w:t>
      </w:r>
      <w:r w:rsidRPr="00A912DA">
        <w:rPr>
          <w:rFonts w:ascii="Times New Roman" w:hAnsi="Times New Roman"/>
          <w:bCs/>
          <w:sz w:val="28"/>
          <w:szCs w:val="28"/>
        </w:rPr>
        <w:t xml:space="preserve"> г. – 0,</w:t>
      </w:r>
      <w:r w:rsidR="00DB1855">
        <w:rPr>
          <w:rFonts w:ascii="Times New Roman" w:hAnsi="Times New Roman"/>
          <w:bCs/>
          <w:sz w:val="28"/>
          <w:szCs w:val="28"/>
        </w:rPr>
        <w:t>08</w:t>
      </w:r>
      <w:r w:rsidR="00007BAF">
        <w:rPr>
          <w:rFonts w:ascii="Times New Roman" w:hAnsi="Times New Roman"/>
          <w:bCs/>
          <w:sz w:val="28"/>
          <w:szCs w:val="28"/>
        </w:rPr>
        <w:t>45</w:t>
      </w:r>
      <w:r w:rsidR="0048435D">
        <w:rPr>
          <w:rFonts w:ascii="Times New Roman" w:hAnsi="Times New Roman"/>
          <w:bCs/>
          <w:sz w:val="28"/>
          <w:szCs w:val="28"/>
        </w:rPr>
        <w:t xml:space="preserve"> </w:t>
      </w:r>
      <w:r w:rsidR="00FD37FC" w:rsidRPr="00A912DA">
        <w:rPr>
          <w:rFonts w:ascii="Times New Roman" w:hAnsi="Times New Roman"/>
          <w:bCs/>
          <w:sz w:val="28"/>
          <w:szCs w:val="28"/>
        </w:rPr>
        <w:t>Гкал</w:t>
      </w:r>
      <w:r w:rsidR="00A51582">
        <w:rPr>
          <w:rFonts w:ascii="Times New Roman" w:hAnsi="Times New Roman"/>
          <w:bCs/>
          <w:sz w:val="28"/>
          <w:szCs w:val="28"/>
        </w:rPr>
        <w:t xml:space="preserve"> </w:t>
      </w:r>
      <w:r w:rsidR="00BF7E3E">
        <w:rPr>
          <w:rFonts w:ascii="Times New Roman" w:hAnsi="Times New Roman"/>
          <w:bCs/>
          <w:sz w:val="28"/>
          <w:szCs w:val="28"/>
        </w:rPr>
        <w:t xml:space="preserve">(0,09) </w:t>
      </w:r>
      <w:r w:rsidR="00A51582" w:rsidRPr="00A912DA">
        <w:rPr>
          <w:rFonts w:ascii="Times New Roman" w:hAnsi="Times New Roman"/>
          <w:bCs/>
          <w:sz w:val="28"/>
          <w:szCs w:val="28"/>
        </w:rPr>
        <w:t xml:space="preserve">(снижение на </w:t>
      </w:r>
      <w:r w:rsidR="00007BAF">
        <w:rPr>
          <w:rFonts w:ascii="Times New Roman" w:hAnsi="Times New Roman"/>
          <w:bCs/>
          <w:sz w:val="28"/>
          <w:szCs w:val="28"/>
        </w:rPr>
        <w:t>0</w:t>
      </w:r>
      <w:r w:rsidR="00A51582">
        <w:rPr>
          <w:rFonts w:ascii="Times New Roman" w:hAnsi="Times New Roman"/>
          <w:bCs/>
          <w:sz w:val="28"/>
          <w:szCs w:val="28"/>
        </w:rPr>
        <w:t>,</w:t>
      </w:r>
      <w:r w:rsidR="00007BAF">
        <w:rPr>
          <w:rFonts w:ascii="Times New Roman" w:hAnsi="Times New Roman"/>
          <w:bCs/>
          <w:sz w:val="28"/>
          <w:szCs w:val="28"/>
        </w:rPr>
        <w:t>2</w:t>
      </w:r>
      <w:r w:rsidR="00A51582">
        <w:rPr>
          <w:rFonts w:ascii="Times New Roman" w:hAnsi="Times New Roman"/>
          <w:bCs/>
          <w:sz w:val="28"/>
          <w:szCs w:val="28"/>
        </w:rPr>
        <w:t xml:space="preserve">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816CCA">
        <w:rPr>
          <w:rFonts w:ascii="Times New Roman" w:hAnsi="Times New Roman"/>
          <w:bCs/>
          <w:sz w:val="28"/>
          <w:szCs w:val="28"/>
        </w:rPr>
        <w:t>6</w:t>
      </w:r>
      <w:r w:rsidRPr="00A912DA">
        <w:rPr>
          <w:rFonts w:ascii="Times New Roman" w:hAnsi="Times New Roman"/>
          <w:bCs/>
          <w:sz w:val="28"/>
          <w:szCs w:val="28"/>
        </w:rPr>
        <w:t xml:space="preserve"> г. – 0</w:t>
      </w:r>
      <w:r w:rsidR="005B7D9B">
        <w:rPr>
          <w:rFonts w:ascii="Times New Roman" w:hAnsi="Times New Roman"/>
          <w:bCs/>
          <w:sz w:val="28"/>
          <w:szCs w:val="28"/>
        </w:rPr>
        <w:t>,</w:t>
      </w:r>
      <w:r w:rsidR="00DB1855">
        <w:rPr>
          <w:rFonts w:ascii="Times New Roman" w:hAnsi="Times New Roman"/>
          <w:bCs/>
          <w:sz w:val="28"/>
          <w:szCs w:val="28"/>
        </w:rPr>
        <w:t>0</w:t>
      </w:r>
      <w:r w:rsidR="00007BAF">
        <w:rPr>
          <w:rFonts w:ascii="Times New Roman" w:hAnsi="Times New Roman"/>
          <w:bCs/>
          <w:sz w:val="28"/>
          <w:szCs w:val="28"/>
        </w:rPr>
        <w:t>83</w:t>
      </w:r>
      <w:r w:rsidR="00A51582">
        <w:rPr>
          <w:rFonts w:ascii="Times New Roman" w:hAnsi="Times New Roman"/>
          <w:bCs/>
          <w:sz w:val="28"/>
          <w:szCs w:val="28"/>
        </w:rPr>
        <w:t xml:space="preserve"> Гкал </w:t>
      </w:r>
      <w:r w:rsidR="00BF7E3E">
        <w:rPr>
          <w:rFonts w:ascii="Times New Roman" w:hAnsi="Times New Roman"/>
          <w:bCs/>
          <w:sz w:val="28"/>
          <w:szCs w:val="28"/>
        </w:rPr>
        <w:t xml:space="preserve">(0,08) </w:t>
      </w:r>
      <w:r w:rsidR="00A51582" w:rsidRPr="00A912DA">
        <w:rPr>
          <w:rFonts w:ascii="Times New Roman" w:hAnsi="Times New Roman"/>
          <w:bCs/>
          <w:sz w:val="28"/>
          <w:szCs w:val="28"/>
        </w:rPr>
        <w:t xml:space="preserve">(снижение на </w:t>
      </w:r>
      <w:r w:rsidR="00007BAF">
        <w:rPr>
          <w:rFonts w:ascii="Times New Roman" w:hAnsi="Times New Roman"/>
          <w:bCs/>
          <w:sz w:val="28"/>
          <w:szCs w:val="28"/>
        </w:rPr>
        <w:t>1,8</w:t>
      </w:r>
      <w:r w:rsidR="00A51582">
        <w:rPr>
          <w:rFonts w:ascii="Times New Roman" w:hAnsi="Times New Roman"/>
          <w:bCs/>
          <w:sz w:val="28"/>
          <w:szCs w:val="28"/>
        </w:rPr>
        <w:t xml:space="preserve"> %)</w:t>
      </w:r>
      <w:r w:rsidR="005B7D9B">
        <w:rPr>
          <w:rFonts w:ascii="Times New Roman" w:hAnsi="Times New Roman"/>
          <w:bCs/>
          <w:sz w:val="28"/>
          <w:szCs w:val="28"/>
        </w:rPr>
        <w:t xml:space="preserve"> </w:t>
      </w:r>
      <w:r w:rsidRPr="00A912DA">
        <w:rPr>
          <w:rFonts w:ascii="Times New Roman" w:hAnsi="Times New Roman"/>
          <w:bCs/>
          <w:sz w:val="28"/>
          <w:szCs w:val="28"/>
        </w:rPr>
        <w:t xml:space="preserve">в </w:t>
      </w:r>
      <w:r w:rsidR="005B7D9B">
        <w:rPr>
          <w:rFonts w:ascii="Times New Roman" w:hAnsi="Times New Roman"/>
          <w:bCs/>
          <w:sz w:val="28"/>
          <w:szCs w:val="28"/>
        </w:rPr>
        <w:t xml:space="preserve">результате продолжения </w:t>
      </w:r>
      <w:r w:rsidRPr="00A912DA">
        <w:rPr>
          <w:rFonts w:ascii="Times New Roman" w:hAnsi="Times New Roman"/>
          <w:bCs/>
          <w:sz w:val="28"/>
          <w:szCs w:val="28"/>
        </w:rPr>
        <w:t>работы по снижению удельной величины потребления тепловой энергии муниципальны</w:t>
      </w:r>
      <w:r w:rsidR="005B7D9B">
        <w:rPr>
          <w:rFonts w:ascii="Times New Roman" w:hAnsi="Times New Roman"/>
          <w:bCs/>
          <w:sz w:val="28"/>
          <w:szCs w:val="28"/>
        </w:rPr>
        <w:t>ми бюджетными учреждениями за счет установки приборов учета тепловой энергии, применения современных регуляторов</w:t>
      </w:r>
      <w:r w:rsidRPr="00A912DA">
        <w:rPr>
          <w:rFonts w:ascii="Times New Roman" w:hAnsi="Times New Roman"/>
          <w:bCs/>
          <w:sz w:val="28"/>
          <w:szCs w:val="28"/>
        </w:rPr>
        <w:t xml:space="preserve"> тепловой</w:t>
      </w:r>
      <w:r w:rsidR="005B7D9B">
        <w:rPr>
          <w:rFonts w:ascii="Times New Roman" w:hAnsi="Times New Roman"/>
          <w:bCs/>
          <w:sz w:val="28"/>
          <w:szCs w:val="28"/>
        </w:rPr>
        <w:t xml:space="preserve"> энергии, утепления фасадов зданий во время проведения ремонтных работ, проведения мероприятий </w:t>
      </w:r>
      <w:r w:rsidRPr="00A912DA">
        <w:rPr>
          <w:rFonts w:ascii="Times New Roman" w:hAnsi="Times New Roman"/>
          <w:bCs/>
          <w:sz w:val="28"/>
          <w:szCs w:val="28"/>
        </w:rPr>
        <w:t xml:space="preserve">по энергосбережению и </w:t>
      </w:r>
      <w:r w:rsidRPr="00A912DA">
        <w:rPr>
          <w:rFonts w:ascii="Times New Roman" w:hAnsi="Times New Roman"/>
          <w:bCs/>
          <w:sz w:val="28"/>
          <w:szCs w:val="28"/>
        </w:rPr>
        <w:lastRenderedPageBreak/>
        <w:t>повышени</w:t>
      </w:r>
      <w:r w:rsidR="005B7D9B">
        <w:rPr>
          <w:rFonts w:ascii="Times New Roman" w:hAnsi="Times New Roman"/>
          <w:bCs/>
          <w:sz w:val="28"/>
          <w:szCs w:val="28"/>
        </w:rPr>
        <w:t xml:space="preserve">ю энергетической эффективности, в части исполнения Федерального закона от </w:t>
      </w:r>
      <w:r w:rsidRPr="00A912DA">
        <w:rPr>
          <w:rFonts w:ascii="Times New Roman" w:hAnsi="Times New Roman"/>
          <w:bCs/>
          <w:sz w:val="28"/>
          <w:szCs w:val="28"/>
        </w:rPr>
        <w:t>23.11.2009 № 261-ФЗ (ред. от</w:t>
      </w:r>
      <w:proofErr w:type="gramEnd"/>
      <w:r w:rsidRPr="00A912DA">
        <w:rPr>
          <w:rFonts w:ascii="Times New Roman" w:hAnsi="Times New Roman"/>
          <w:bCs/>
          <w:sz w:val="28"/>
          <w:szCs w:val="28"/>
        </w:rPr>
        <w:t xml:space="preserve"> 13.07.2015) «Об</w:t>
      </w:r>
      <w:r w:rsidR="005B7D9B">
        <w:rPr>
          <w:rFonts w:ascii="Times New Roman" w:hAnsi="Times New Roman"/>
          <w:bCs/>
          <w:sz w:val="28"/>
          <w:szCs w:val="28"/>
        </w:rPr>
        <w:t xml:space="preserve"> энергосбережении и о </w:t>
      </w:r>
      <w:r w:rsidRPr="00A912DA">
        <w:rPr>
          <w:rFonts w:ascii="Times New Roman" w:hAnsi="Times New Roman"/>
          <w:bCs/>
          <w:sz w:val="28"/>
          <w:szCs w:val="28"/>
        </w:rPr>
        <w:t>повышен</w:t>
      </w:r>
      <w:r w:rsidR="005B7D9B">
        <w:rPr>
          <w:rFonts w:ascii="Times New Roman" w:hAnsi="Times New Roman"/>
          <w:bCs/>
          <w:sz w:val="28"/>
          <w:szCs w:val="28"/>
        </w:rPr>
        <w:t>ии энергетической эффективности и о внесении изменений в отдельные</w:t>
      </w:r>
      <w:r w:rsidRPr="00A912DA">
        <w:rPr>
          <w:rFonts w:ascii="Times New Roman" w:hAnsi="Times New Roman"/>
          <w:bCs/>
          <w:sz w:val="28"/>
          <w:szCs w:val="28"/>
        </w:rPr>
        <w:t xml:space="preserve"> за</w:t>
      </w:r>
      <w:r w:rsidR="005B7D9B">
        <w:rPr>
          <w:rFonts w:ascii="Times New Roman" w:hAnsi="Times New Roman"/>
          <w:bCs/>
          <w:sz w:val="28"/>
          <w:szCs w:val="28"/>
        </w:rPr>
        <w:t xml:space="preserve">конодательные акты Российской </w:t>
      </w:r>
      <w:r w:rsidRPr="00A912DA">
        <w:rPr>
          <w:rFonts w:ascii="Times New Roman" w:hAnsi="Times New Roman"/>
          <w:bCs/>
          <w:sz w:val="28"/>
          <w:szCs w:val="28"/>
        </w:rPr>
        <w:t>Федерации».</w:t>
      </w:r>
    </w:p>
    <w:p w14:paraId="56BA9577" w14:textId="77777777" w:rsidR="00FD37FC" w:rsidRPr="00A912DA" w:rsidRDefault="00FD37FC" w:rsidP="00931C30">
      <w:pPr>
        <w:ind w:firstLine="709"/>
        <w:jc w:val="both"/>
        <w:rPr>
          <w:rFonts w:ascii="Times New Roman" w:hAnsi="Times New Roman"/>
          <w:bCs/>
          <w:sz w:val="28"/>
          <w:szCs w:val="28"/>
        </w:rPr>
      </w:pPr>
    </w:p>
    <w:p w14:paraId="56BA9578" w14:textId="77777777"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 xml:space="preserve">Горячая вода </w:t>
      </w:r>
      <w:r w:rsidR="00931C30" w:rsidRPr="00A912DA">
        <w:rPr>
          <w:rFonts w:ascii="Times New Roman" w:hAnsi="Times New Roman"/>
          <w:bCs/>
          <w:sz w:val="28"/>
          <w:szCs w:val="28"/>
        </w:rPr>
        <w:t>(</w:t>
      </w:r>
      <w:proofErr w:type="gramStart"/>
      <w:r w:rsidR="00931C30" w:rsidRPr="00A912DA">
        <w:rPr>
          <w:rFonts w:ascii="Times New Roman" w:hAnsi="Times New Roman"/>
          <w:bCs/>
          <w:sz w:val="28"/>
          <w:szCs w:val="28"/>
        </w:rPr>
        <w:t>м</w:t>
      </w:r>
      <w:proofErr w:type="gramEnd"/>
      <w:r>
        <w:rPr>
          <w:rFonts w:ascii="Times New Roman" w:hAnsi="Times New Roman"/>
          <w:bCs/>
          <w:sz w:val="28"/>
          <w:szCs w:val="28"/>
        </w:rPr>
        <w:t xml:space="preserve">³ на 1 человека </w:t>
      </w:r>
      <w:r w:rsidR="00931C30" w:rsidRPr="00A912DA">
        <w:rPr>
          <w:rFonts w:ascii="Times New Roman" w:hAnsi="Times New Roman"/>
          <w:bCs/>
          <w:sz w:val="28"/>
          <w:szCs w:val="28"/>
        </w:rPr>
        <w:t>населения):</w:t>
      </w:r>
    </w:p>
    <w:p w14:paraId="56BA9579" w14:textId="41431ECB" w:rsidR="00931C30" w:rsidRPr="00A912DA" w:rsidRDefault="00931C30" w:rsidP="00E827C3">
      <w:pPr>
        <w:ind w:left="709"/>
        <w:jc w:val="both"/>
        <w:rPr>
          <w:rFonts w:ascii="Times New Roman" w:hAnsi="Times New Roman"/>
          <w:bCs/>
          <w:sz w:val="28"/>
          <w:szCs w:val="28"/>
        </w:rPr>
      </w:pPr>
      <w:r w:rsidRPr="00A912DA">
        <w:rPr>
          <w:rFonts w:ascii="Times New Roman" w:hAnsi="Times New Roman"/>
          <w:bCs/>
          <w:sz w:val="28"/>
          <w:szCs w:val="28"/>
        </w:rPr>
        <w:t>20</w:t>
      </w:r>
      <w:r w:rsidR="006B12D9">
        <w:rPr>
          <w:rFonts w:ascii="Times New Roman" w:hAnsi="Times New Roman"/>
          <w:bCs/>
          <w:sz w:val="28"/>
          <w:szCs w:val="28"/>
        </w:rPr>
        <w:t>2</w:t>
      </w:r>
      <w:r w:rsidR="00816CCA">
        <w:rPr>
          <w:rFonts w:ascii="Times New Roman" w:hAnsi="Times New Roman"/>
          <w:bCs/>
          <w:sz w:val="28"/>
          <w:szCs w:val="28"/>
        </w:rPr>
        <w:t>1</w:t>
      </w:r>
      <w:r w:rsidRPr="00A912DA">
        <w:rPr>
          <w:rFonts w:ascii="Times New Roman" w:hAnsi="Times New Roman"/>
          <w:bCs/>
          <w:sz w:val="28"/>
          <w:szCs w:val="28"/>
        </w:rPr>
        <w:t xml:space="preserve"> г. – 0 м</w:t>
      </w:r>
      <w:r w:rsidR="005B7D9B">
        <w:rPr>
          <w:rFonts w:ascii="Times New Roman" w:hAnsi="Times New Roman"/>
          <w:bCs/>
          <w:sz w:val="28"/>
          <w:szCs w:val="28"/>
        </w:rPr>
        <w:t>³</w:t>
      </w:r>
      <w:r w:rsidRPr="00A912DA">
        <w:rPr>
          <w:rFonts w:ascii="Times New Roman" w:hAnsi="Times New Roman"/>
          <w:bCs/>
          <w:sz w:val="28"/>
          <w:szCs w:val="28"/>
        </w:rPr>
        <w:t>; 20</w:t>
      </w:r>
      <w:r w:rsidR="006E0EF6">
        <w:rPr>
          <w:rFonts w:ascii="Times New Roman" w:hAnsi="Times New Roman"/>
          <w:bCs/>
          <w:sz w:val="28"/>
          <w:szCs w:val="28"/>
        </w:rPr>
        <w:t>2</w:t>
      </w:r>
      <w:r w:rsidR="00816CCA">
        <w:rPr>
          <w:rFonts w:ascii="Times New Roman" w:hAnsi="Times New Roman"/>
          <w:bCs/>
          <w:sz w:val="28"/>
          <w:szCs w:val="28"/>
        </w:rPr>
        <w:t>2</w:t>
      </w:r>
      <w:r w:rsidRPr="00A912DA">
        <w:rPr>
          <w:rFonts w:ascii="Times New Roman" w:hAnsi="Times New Roman"/>
          <w:bCs/>
          <w:sz w:val="28"/>
          <w:szCs w:val="28"/>
        </w:rPr>
        <w:t xml:space="preserve"> г. – 0 м</w:t>
      </w:r>
      <w:r w:rsidR="005B7D9B">
        <w:rPr>
          <w:rFonts w:ascii="Times New Roman" w:hAnsi="Times New Roman"/>
          <w:bCs/>
          <w:sz w:val="28"/>
          <w:szCs w:val="28"/>
        </w:rPr>
        <w:t>³</w:t>
      </w:r>
      <w:r w:rsidR="00CE30E2">
        <w:rPr>
          <w:rFonts w:ascii="Times New Roman" w:hAnsi="Times New Roman"/>
          <w:bCs/>
          <w:sz w:val="28"/>
          <w:szCs w:val="28"/>
        </w:rPr>
        <w:t xml:space="preserve">; </w:t>
      </w:r>
      <w:r w:rsidR="00CE30E2" w:rsidRPr="00A912DA">
        <w:rPr>
          <w:rFonts w:ascii="Times New Roman" w:hAnsi="Times New Roman"/>
          <w:bCs/>
          <w:sz w:val="28"/>
          <w:szCs w:val="28"/>
        </w:rPr>
        <w:t>20</w:t>
      </w:r>
      <w:r w:rsidR="00CE30E2">
        <w:rPr>
          <w:rFonts w:ascii="Times New Roman" w:hAnsi="Times New Roman"/>
          <w:bCs/>
          <w:sz w:val="28"/>
          <w:szCs w:val="28"/>
        </w:rPr>
        <w:t>2</w:t>
      </w:r>
      <w:r w:rsidR="00816CCA">
        <w:rPr>
          <w:rFonts w:ascii="Times New Roman" w:hAnsi="Times New Roman"/>
          <w:bCs/>
          <w:sz w:val="28"/>
          <w:szCs w:val="28"/>
        </w:rPr>
        <w:t>3</w:t>
      </w:r>
      <w:r w:rsidR="00CE30E2" w:rsidRPr="00A912DA">
        <w:rPr>
          <w:rFonts w:ascii="Times New Roman" w:hAnsi="Times New Roman"/>
          <w:bCs/>
          <w:sz w:val="28"/>
          <w:szCs w:val="28"/>
        </w:rPr>
        <w:t xml:space="preserve"> г. – 0 м</w:t>
      </w:r>
      <w:r w:rsidR="00CE30E2">
        <w:rPr>
          <w:rFonts w:ascii="Times New Roman" w:hAnsi="Times New Roman"/>
          <w:bCs/>
          <w:sz w:val="28"/>
          <w:szCs w:val="28"/>
        </w:rPr>
        <w:t>³</w:t>
      </w:r>
      <w:r w:rsidR="00CE427B">
        <w:rPr>
          <w:rFonts w:ascii="Times New Roman" w:hAnsi="Times New Roman"/>
          <w:bCs/>
          <w:sz w:val="28"/>
          <w:szCs w:val="28"/>
        </w:rPr>
        <w:t>.</w:t>
      </w:r>
    </w:p>
    <w:p w14:paraId="56BA957A" w14:textId="77777777" w:rsidR="00931C30" w:rsidRPr="00A912DA" w:rsidRDefault="00931C30" w:rsidP="00E827C3">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Централизованное горячее водоснабжение в муниципальных бюджетных учреждениях отсутствует. Приготовление горячей воды</w:t>
      </w:r>
      <w:r w:rsidR="005B7D9B">
        <w:rPr>
          <w:rFonts w:ascii="Times New Roman" w:hAnsi="Times New Roman"/>
          <w:bCs/>
          <w:sz w:val="28"/>
          <w:szCs w:val="28"/>
        </w:rPr>
        <w:t xml:space="preserve"> производится </w:t>
      </w:r>
      <w:r w:rsidR="00E827C3">
        <w:rPr>
          <w:rFonts w:ascii="Times New Roman" w:hAnsi="Times New Roman"/>
          <w:bCs/>
          <w:sz w:val="28"/>
          <w:szCs w:val="28"/>
        </w:rPr>
        <w:t>непосредственно в учреждениях</w:t>
      </w:r>
      <w:r w:rsidRPr="00A912DA">
        <w:rPr>
          <w:rFonts w:ascii="Times New Roman" w:hAnsi="Times New Roman"/>
          <w:bCs/>
          <w:sz w:val="28"/>
          <w:szCs w:val="28"/>
        </w:rPr>
        <w:t xml:space="preserve"> автономными подогревателями (бойлерами) с применением 2-х составляющих (холодная вода + тепловая энергия).</w:t>
      </w:r>
    </w:p>
    <w:p w14:paraId="56BA957B" w14:textId="32B9A5A4" w:rsidR="00931C30" w:rsidRPr="00A912DA" w:rsidRDefault="00931C30" w:rsidP="00E827C3">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Прогноз: 20</w:t>
      </w:r>
      <w:r w:rsidR="00E827C3">
        <w:rPr>
          <w:rFonts w:ascii="Times New Roman" w:hAnsi="Times New Roman"/>
          <w:bCs/>
          <w:sz w:val="28"/>
          <w:szCs w:val="28"/>
        </w:rPr>
        <w:t>2</w:t>
      </w:r>
      <w:r w:rsidR="00816CCA">
        <w:rPr>
          <w:rFonts w:ascii="Times New Roman" w:hAnsi="Times New Roman"/>
          <w:bCs/>
          <w:sz w:val="28"/>
          <w:szCs w:val="28"/>
        </w:rPr>
        <w:t>4</w:t>
      </w:r>
      <w:r w:rsidRPr="00A912DA">
        <w:rPr>
          <w:rFonts w:ascii="Times New Roman" w:hAnsi="Times New Roman"/>
          <w:bCs/>
          <w:sz w:val="28"/>
          <w:szCs w:val="28"/>
        </w:rPr>
        <w:t xml:space="preserve"> г.</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 202</w:t>
      </w:r>
      <w:r w:rsidR="00816CCA">
        <w:rPr>
          <w:rFonts w:ascii="Times New Roman" w:hAnsi="Times New Roman"/>
          <w:bCs/>
          <w:sz w:val="28"/>
          <w:szCs w:val="28"/>
        </w:rPr>
        <w:t>5</w:t>
      </w:r>
      <w:r w:rsidRPr="00A912DA">
        <w:rPr>
          <w:rFonts w:ascii="Times New Roman" w:hAnsi="Times New Roman"/>
          <w:bCs/>
          <w:sz w:val="28"/>
          <w:szCs w:val="28"/>
        </w:rPr>
        <w:t xml:space="preserve"> г. </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 202</w:t>
      </w:r>
      <w:r w:rsidR="00816CCA">
        <w:rPr>
          <w:rFonts w:ascii="Times New Roman" w:hAnsi="Times New Roman"/>
          <w:bCs/>
          <w:sz w:val="28"/>
          <w:szCs w:val="28"/>
        </w:rPr>
        <w:t>6</w:t>
      </w:r>
      <w:r w:rsidRPr="00A912DA">
        <w:rPr>
          <w:rFonts w:ascii="Times New Roman" w:hAnsi="Times New Roman"/>
          <w:bCs/>
          <w:sz w:val="28"/>
          <w:szCs w:val="28"/>
        </w:rPr>
        <w:t xml:space="preserve"> г. </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w:t>
      </w:r>
    </w:p>
    <w:p w14:paraId="56BA957C" w14:textId="77777777" w:rsidR="00E827C3" w:rsidRDefault="00E827C3" w:rsidP="00931C30">
      <w:pPr>
        <w:widowControl w:val="0"/>
        <w:suppressAutoHyphens/>
        <w:spacing w:line="100" w:lineRule="atLeast"/>
        <w:ind w:left="709"/>
        <w:jc w:val="both"/>
        <w:textAlignment w:val="baseline"/>
        <w:rPr>
          <w:rFonts w:ascii="Times New Roman" w:hAnsi="Times New Roman"/>
          <w:bCs/>
          <w:sz w:val="28"/>
          <w:szCs w:val="28"/>
        </w:rPr>
      </w:pPr>
    </w:p>
    <w:p w14:paraId="56BA957D" w14:textId="77777777" w:rsidR="00931C30" w:rsidRPr="00A912DA" w:rsidRDefault="005B7D9B" w:rsidP="00931C30">
      <w:pPr>
        <w:widowControl w:val="0"/>
        <w:suppressAutoHyphens/>
        <w:spacing w:line="100" w:lineRule="atLeast"/>
        <w:ind w:left="709"/>
        <w:jc w:val="both"/>
        <w:textAlignment w:val="baseline"/>
        <w:rPr>
          <w:rFonts w:ascii="Times New Roman" w:hAnsi="Times New Roman"/>
          <w:bCs/>
          <w:sz w:val="28"/>
          <w:szCs w:val="28"/>
        </w:rPr>
      </w:pPr>
      <w:r>
        <w:rPr>
          <w:rFonts w:ascii="Times New Roman" w:hAnsi="Times New Roman"/>
          <w:bCs/>
          <w:sz w:val="28"/>
          <w:szCs w:val="28"/>
        </w:rPr>
        <w:t xml:space="preserve">Холодная </w:t>
      </w:r>
      <w:r w:rsidR="00931C30" w:rsidRPr="00A912DA">
        <w:rPr>
          <w:rFonts w:ascii="Times New Roman" w:hAnsi="Times New Roman"/>
          <w:bCs/>
          <w:sz w:val="28"/>
          <w:szCs w:val="28"/>
        </w:rPr>
        <w:t>вода (</w:t>
      </w:r>
      <w:proofErr w:type="gramStart"/>
      <w:r w:rsidR="00931C30" w:rsidRPr="00A912DA">
        <w:rPr>
          <w:rFonts w:ascii="Times New Roman" w:hAnsi="Times New Roman"/>
          <w:bCs/>
          <w:sz w:val="28"/>
          <w:szCs w:val="28"/>
        </w:rPr>
        <w:t>м</w:t>
      </w:r>
      <w:proofErr w:type="gramEnd"/>
      <w:r>
        <w:rPr>
          <w:rFonts w:ascii="Times New Roman" w:hAnsi="Times New Roman"/>
          <w:bCs/>
          <w:sz w:val="28"/>
          <w:szCs w:val="28"/>
        </w:rPr>
        <w:t xml:space="preserve">³ на 1 человека </w:t>
      </w:r>
      <w:r w:rsidR="00931C30" w:rsidRPr="00A912DA">
        <w:rPr>
          <w:rFonts w:ascii="Times New Roman" w:hAnsi="Times New Roman"/>
          <w:bCs/>
          <w:sz w:val="28"/>
          <w:szCs w:val="28"/>
        </w:rPr>
        <w:t>населения):</w:t>
      </w:r>
    </w:p>
    <w:p w14:paraId="56BA957E" w14:textId="1DE0318C" w:rsidR="00931C30" w:rsidRPr="00A912DA" w:rsidRDefault="00931C30" w:rsidP="00931C30">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20</w:t>
      </w:r>
      <w:r w:rsidR="00FC270E">
        <w:rPr>
          <w:rFonts w:ascii="Times New Roman" w:hAnsi="Times New Roman"/>
          <w:bCs/>
          <w:sz w:val="28"/>
          <w:szCs w:val="28"/>
        </w:rPr>
        <w:t>2</w:t>
      </w:r>
      <w:r w:rsidR="00816CCA">
        <w:rPr>
          <w:rFonts w:ascii="Times New Roman" w:hAnsi="Times New Roman"/>
          <w:bCs/>
          <w:sz w:val="28"/>
          <w:szCs w:val="28"/>
        </w:rPr>
        <w:t>1</w:t>
      </w:r>
      <w:r w:rsidRPr="00A912DA">
        <w:rPr>
          <w:rFonts w:ascii="Times New Roman" w:hAnsi="Times New Roman"/>
          <w:bCs/>
          <w:sz w:val="28"/>
          <w:szCs w:val="28"/>
        </w:rPr>
        <w:t xml:space="preserve"> г. – 1,</w:t>
      </w:r>
      <w:r w:rsidR="009625AA">
        <w:rPr>
          <w:rFonts w:ascii="Times New Roman" w:hAnsi="Times New Roman"/>
          <w:bCs/>
          <w:sz w:val="28"/>
          <w:szCs w:val="28"/>
        </w:rPr>
        <w:t>2</w:t>
      </w:r>
      <w:r w:rsidR="00816CCA">
        <w:rPr>
          <w:rFonts w:ascii="Times New Roman" w:hAnsi="Times New Roman"/>
          <w:bCs/>
          <w:sz w:val="28"/>
          <w:szCs w:val="28"/>
        </w:rPr>
        <w:t>2</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9625AA">
        <w:rPr>
          <w:rFonts w:ascii="Times New Roman" w:hAnsi="Times New Roman"/>
          <w:bCs/>
          <w:sz w:val="28"/>
          <w:szCs w:val="28"/>
        </w:rPr>
        <w:t>2</w:t>
      </w:r>
      <w:r w:rsidR="00816CCA">
        <w:rPr>
          <w:rFonts w:ascii="Times New Roman" w:hAnsi="Times New Roman"/>
          <w:bCs/>
          <w:sz w:val="28"/>
          <w:szCs w:val="28"/>
        </w:rPr>
        <w:t>2</w:t>
      </w:r>
      <w:r w:rsidRPr="00A912DA">
        <w:rPr>
          <w:rFonts w:ascii="Times New Roman" w:hAnsi="Times New Roman"/>
          <w:bCs/>
          <w:sz w:val="28"/>
          <w:szCs w:val="28"/>
        </w:rPr>
        <w:t xml:space="preserve"> – 1,</w:t>
      </w:r>
      <w:r w:rsidR="00816CCA">
        <w:rPr>
          <w:rFonts w:ascii="Times New Roman" w:hAnsi="Times New Roman"/>
          <w:bCs/>
          <w:sz w:val="28"/>
          <w:szCs w:val="28"/>
        </w:rPr>
        <w:t>18</w:t>
      </w:r>
      <w:r w:rsidRPr="00A912DA">
        <w:rPr>
          <w:rFonts w:ascii="Times New Roman" w:hAnsi="Times New Roman"/>
          <w:bCs/>
          <w:sz w:val="28"/>
          <w:szCs w:val="28"/>
        </w:rPr>
        <w:t xml:space="preserve"> м</w:t>
      </w:r>
      <w:r w:rsidR="005B7D9B">
        <w:rPr>
          <w:rFonts w:ascii="Times New Roman" w:hAnsi="Times New Roman"/>
          <w:bCs/>
          <w:sz w:val="28"/>
          <w:szCs w:val="28"/>
        </w:rPr>
        <w:t>³</w:t>
      </w:r>
      <w:r w:rsidR="00386253">
        <w:rPr>
          <w:rFonts w:ascii="Times New Roman" w:hAnsi="Times New Roman"/>
          <w:bCs/>
          <w:sz w:val="28"/>
          <w:szCs w:val="28"/>
        </w:rPr>
        <w:t xml:space="preserve">; </w:t>
      </w:r>
      <w:r w:rsidR="00CE427B" w:rsidRPr="00A912DA">
        <w:rPr>
          <w:rFonts w:ascii="Times New Roman" w:hAnsi="Times New Roman"/>
          <w:bCs/>
          <w:sz w:val="28"/>
          <w:szCs w:val="28"/>
        </w:rPr>
        <w:t>20</w:t>
      </w:r>
      <w:r w:rsidR="00386253">
        <w:rPr>
          <w:rFonts w:ascii="Times New Roman" w:hAnsi="Times New Roman"/>
          <w:bCs/>
          <w:sz w:val="28"/>
          <w:szCs w:val="28"/>
        </w:rPr>
        <w:t>2</w:t>
      </w:r>
      <w:r w:rsidR="00816CCA">
        <w:rPr>
          <w:rFonts w:ascii="Times New Roman" w:hAnsi="Times New Roman"/>
          <w:bCs/>
          <w:sz w:val="28"/>
          <w:szCs w:val="28"/>
        </w:rPr>
        <w:t>3</w:t>
      </w:r>
      <w:r w:rsidR="00CE427B" w:rsidRPr="00A912DA">
        <w:rPr>
          <w:rFonts w:ascii="Times New Roman" w:hAnsi="Times New Roman"/>
          <w:bCs/>
          <w:sz w:val="28"/>
          <w:szCs w:val="28"/>
        </w:rPr>
        <w:t xml:space="preserve"> г. – 1,</w:t>
      </w:r>
      <w:r w:rsidR="00FC270E">
        <w:rPr>
          <w:rFonts w:ascii="Times New Roman" w:hAnsi="Times New Roman"/>
          <w:bCs/>
          <w:sz w:val="28"/>
          <w:szCs w:val="28"/>
        </w:rPr>
        <w:t>1</w:t>
      </w:r>
      <w:r w:rsidR="00816CCA">
        <w:rPr>
          <w:rFonts w:ascii="Times New Roman" w:hAnsi="Times New Roman"/>
          <w:bCs/>
          <w:sz w:val="28"/>
          <w:szCs w:val="28"/>
        </w:rPr>
        <w:t>6</w:t>
      </w:r>
      <w:r w:rsidR="00CE427B">
        <w:rPr>
          <w:rFonts w:ascii="Times New Roman" w:hAnsi="Times New Roman"/>
          <w:bCs/>
          <w:sz w:val="28"/>
          <w:szCs w:val="28"/>
        </w:rPr>
        <w:t xml:space="preserve"> </w:t>
      </w:r>
      <w:r w:rsidR="00CE427B" w:rsidRPr="00A912DA">
        <w:rPr>
          <w:rFonts w:ascii="Times New Roman" w:hAnsi="Times New Roman"/>
          <w:bCs/>
          <w:sz w:val="28"/>
          <w:szCs w:val="28"/>
        </w:rPr>
        <w:t>м</w:t>
      </w:r>
      <w:r w:rsidR="00CE427B">
        <w:rPr>
          <w:rFonts w:ascii="Times New Roman" w:hAnsi="Times New Roman"/>
          <w:bCs/>
          <w:sz w:val="28"/>
          <w:szCs w:val="28"/>
        </w:rPr>
        <w:t>³</w:t>
      </w:r>
      <w:r w:rsidR="00386253">
        <w:rPr>
          <w:rFonts w:ascii="Times New Roman" w:hAnsi="Times New Roman"/>
          <w:bCs/>
          <w:sz w:val="28"/>
          <w:szCs w:val="28"/>
        </w:rPr>
        <w:t>.</w:t>
      </w:r>
    </w:p>
    <w:p w14:paraId="56BA957F" w14:textId="2D933DB9" w:rsidR="00931C30" w:rsidRPr="00A912DA" w:rsidRDefault="00237E08" w:rsidP="00931C30">
      <w:pPr>
        <w:ind w:firstLine="709"/>
        <w:jc w:val="both"/>
        <w:rPr>
          <w:rFonts w:ascii="Times New Roman" w:hAnsi="Times New Roman"/>
          <w:bCs/>
          <w:sz w:val="28"/>
          <w:szCs w:val="28"/>
        </w:rPr>
      </w:pPr>
      <w:r>
        <w:rPr>
          <w:rFonts w:ascii="Times New Roman" w:hAnsi="Times New Roman"/>
          <w:bCs/>
          <w:sz w:val="28"/>
          <w:szCs w:val="28"/>
        </w:rPr>
        <w:t>В</w:t>
      </w:r>
      <w:r w:rsidR="00931C30" w:rsidRPr="00A912DA">
        <w:rPr>
          <w:rFonts w:ascii="Times New Roman" w:hAnsi="Times New Roman"/>
          <w:bCs/>
          <w:sz w:val="28"/>
          <w:szCs w:val="28"/>
        </w:rPr>
        <w:t xml:space="preserve"> 20</w:t>
      </w:r>
      <w:r w:rsidR="009625AA">
        <w:rPr>
          <w:rFonts w:ascii="Times New Roman" w:hAnsi="Times New Roman"/>
          <w:bCs/>
          <w:sz w:val="28"/>
          <w:szCs w:val="28"/>
        </w:rPr>
        <w:t>2</w:t>
      </w:r>
      <w:r w:rsidR="00816CCA">
        <w:rPr>
          <w:rFonts w:ascii="Times New Roman" w:hAnsi="Times New Roman"/>
          <w:bCs/>
          <w:sz w:val="28"/>
          <w:szCs w:val="28"/>
        </w:rPr>
        <w:t>3</w:t>
      </w:r>
      <w:r w:rsidR="00931C30" w:rsidRPr="00A912DA">
        <w:rPr>
          <w:rFonts w:ascii="Times New Roman" w:hAnsi="Times New Roman"/>
          <w:bCs/>
          <w:sz w:val="28"/>
          <w:szCs w:val="28"/>
        </w:rPr>
        <w:t xml:space="preserve"> г. – 1,</w:t>
      </w:r>
      <w:r w:rsidR="00FC270E">
        <w:rPr>
          <w:rFonts w:ascii="Times New Roman" w:hAnsi="Times New Roman"/>
          <w:bCs/>
          <w:sz w:val="28"/>
          <w:szCs w:val="28"/>
        </w:rPr>
        <w:t>1</w:t>
      </w:r>
      <w:r w:rsidR="00816CCA">
        <w:rPr>
          <w:rFonts w:ascii="Times New Roman" w:hAnsi="Times New Roman"/>
          <w:bCs/>
          <w:sz w:val="28"/>
          <w:szCs w:val="28"/>
        </w:rPr>
        <w:t>6</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FC270E">
        <w:rPr>
          <w:rFonts w:ascii="Times New Roman" w:hAnsi="Times New Roman"/>
          <w:bCs/>
          <w:sz w:val="28"/>
          <w:szCs w:val="28"/>
        </w:rPr>
        <w:t>,</w:t>
      </w:r>
      <w:r w:rsidR="00931C30" w:rsidRPr="00A912DA">
        <w:rPr>
          <w:rFonts w:ascii="Times New Roman" w:hAnsi="Times New Roman"/>
          <w:bCs/>
          <w:sz w:val="28"/>
          <w:szCs w:val="28"/>
        </w:rPr>
        <w:t xml:space="preserve"> по сравнению </w:t>
      </w:r>
      <w:r w:rsidR="005B7D9B">
        <w:rPr>
          <w:rFonts w:ascii="Times New Roman" w:hAnsi="Times New Roman"/>
          <w:bCs/>
          <w:sz w:val="28"/>
          <w:szCs w:val="28"/>
        </w:rPr>
        <w:t>с 2</w:t>
      </w:r>
      <w:r w:rsidR="00386253">
        <w:rPr>
          <w:rFonts w:ascii="Times New Roman" w:hAnsi="Times New Roman"/>
          <w:bCs/>
          <w:sz w:val="28"/>
          <w:szCs w:val="28"/>
        </w:rPr>
        <w:t>02</w:t>
      </w:r>
      <w:r w:rsidR="00816CCA">
        <w:rPr>
          <w:rFonts w:ascii="Times New Roman" w:hAnsi="Times New Roman"/>
          <w:bCs/>
          <w:sz w:val="28"/>
          <w:szCs w:val="28"/>
        </w:rPr>
        <w:t>2</w:t>
      </w:r>
      <w:r w:rsidR="005B7D9B">
        <w:rPr>
          <w:rFonts w:ascii="Times New Roman" w:hAnsi="Times New Roman"/>
          <w:bCs/>
          <w:sz w:val="28"/>
          <w:szCs w:val="28"/>
        </w:rPr>
        <w:t xml:space="preserve"> г. – 1,</w:t>
      </w:r>
      <w:r w:rsidR="00816CCA">
        <w:rPr>
          <w:rFonts w:ascii="Times New Roman" w:hAnsi="Times New Roman"/>
          <w:bCs/>
          <w:sz w:val="28"/>
          <w:szCs w:val="28"/>
        </w:rPr>
        <w:t>18</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5B7D9B">
        <w:rPr>
          <w:rFonts w:ascii="Times New Roman" w:hAnsi="Times New Roman"/>
          <w:bCs/>
          <w:sz w:val="28"/>
          <w:szCs w:val="28"/>
        </w:rPr>
        <w:t xml:space="preserve"> показатель</w:t>
      </w:r>
      <w:r w:rsidR="00931C30" w:rsidRPr="00A912DA">
        <w:rPr>
          <w:rFonts w:ascii="Times New Roman" w:hAnsi="Times New Roman"/>
          <w:bCs/>
          <w:sz w:val="28"/>
          <w:szCs w:val="28"/>
        </w:rPr>
        <w:t xml:space="preserve"> снизился</w:t>
      </w:r>
      <w:r w:rsidR="00D66647">
        <w:rPr>
          <w:rFonts w:ascii="Times New Roman" w:hAnsi="Times New Roman"/>
          <w:bCs/>
          <w:sz w:val="28"/>
          <w:szCs w:val="28"/>
        </w:rPr>
        <w:t xml:space="preserve"> на 1,7</w:t>
      </w:r>
      <w:r w:rsidR="00FC270E">
        <w:rPr>
          <w:rFonts w:ascii="Times New Roman" w:hAnsi="Times New Roman"/>
          <w:bCs/>
          <w:sz w:val="28"/>
          <w:szCs w:val="28"/>
        </w:rPr>
        <w:t xml:space="preserve"> %</w:t>
      </w:r>
      <w:r w:rsidR="00931C30" w:rsidRPr="00A912DA">
        <w:rPr>
          <w:rFonts w:ascii="Times New Roman" w:hAnsi="Times New Roman"/>
          <w:bCs/>
          <w:sz w:val="28"/>
          <w:szCs w:val="28"/>
        </w:rPr>
        <w:t xml:space="preserve"> в связи с установкой приборов учета, своевременным проведением текущего и капитального ремонта системы водоснабжения, более рационального использования холодного водоснабж</w:t>
      </w:r>
      <w:r w:rsidR="005B7D9B">
        <w:rPr>
          <w:rFonts w:ascii="Times New Roman" w:hAnsi="Times New Roman"/>
          <w:bCs/>
          <w:sz w:val="28"/>
          <w:szCs w:val="28"/>
        </w:rPr>
        <w:t xml:space="preserve">ения муниципальными бюджетными учреждениями, </w:t>
      </w:r>
      <w:r>
        <w:rPr>
          <w:rFonts w:ascii="Times New Roman" w:hAnsi="Times New Roman"/>
          <w:bCs/>
          <w:sz w:val="28"/>
          <w:szCs w:val="28"/>
        </w:rPr>
        <w:t>проведения мероприятий</w:t>
      </w:r>
      <w:r w:rsidR="00931C30" w:rsidRPr="00A912DA">
        <w:rPr>
          <w:rFonts w:ascii="Times New Roman" w:hAnsi="Times New Roman"/>
          <w:bCs/>
          <w:sz w:val="28"/>
          <w:szCs w:val="28"/>
        </w:rPr>
        <w:t xml:space="preserve"> по энергосбережению и повышен</w:t>
      </w:r>
      <w:r>
        <w:rPr>
          <w:rFonts w:ascii="Times New Roman" w:hAnsi="Times New Roman"/>
          <w:bCs/>
          <w:sz w:val="28"/>
          <w:szCs w:val="28"/>
        </w:rPr>
        <w:t>ию энергетической эффективности.</w:t>
      </w:r>
    </w:p>
    <w:p w14:paraId="56BA9580" w14:textId="364DD7C2"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 xml:space="preserve">Прогноз на </w:t>
      </w:r>
      <w:r w:rsidR="00931C30" w:rsidRPr="00A912DA">
        <w:rPr>
          <w:rFonts w:ascii="Times New Roman" w:hAnsi="Times New Roman"/>
          <w:bCs/>
          <w:sz w:val="28"/>
          <w:szCs w:val="28"/>
        </w:rPr>
        <w:t>20</w:t>
      </w:r>
      <w:r w:rsidR="00237E08">
        <w:rPr>
          <w:rFonts w:ascii="Times New Roman" w:hAnsi="Times New Roman"/>
          <w:bCs/>
          <w:sz w:val="28"/>
          <w:szCs w:val="28"/>
        </w:rPr>
        <w:t>2</w:t>
      </w:r>
      <w:r w:rsidR="00D66647">
        <w:rPr>
          <w:rFonts w:ascii="Times New Roman" w:hAnsi="Times New Roman"/>
          <w:bCs/>
          <w:sz w:val="28"/>
          <w:szCs w:val="28"/>
        </w:rPr>
        <w:t>4</w:t>
      </w:r>
      <w:r w:rsidR="00931C30" w:rsidRPr="00A912DA">
        <w:rPr>
          <w:rFonts w:ascii="Times New Roman" w:hAnsi="Times New Roman"/>
          <w:bCs/>
          <w:sz w:val="28"/>
          <w:szCs w:val="28"/>
        </w:rPr>
        <w:t xml:space="preserve"> г. – 1,</w:t>
      </w:r>
      <w:r w:rsidR="00386253">
        <w:rPr>
          <w:rFonts w:ascii="Times New Roman" w:hAnsi="Times New Roman"/>
          <w:bCs/>
          <w:sz w:val="28"/>
          <w:szCs w:val="28"/>
        </w:rPr>
        <w:t>1</w:t>
      </w:r>
      <w:r w:rsidR="00D66647">
        <w:rPr>
          <w:rFonts w:ascii="Times New Roman" w:hAnsi="Times New Roman"/>
          <w:bCs/>
          <w:sz w:val="28"/>
          <w:szCs w:val="28"/>
        </w:rPr>
        <w:t>2</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sidR="00931C30" w:rsidRPr="00A912DA">
        <w:rPr>
          <w:rFonts w:ascii="Times New Roman" w:hAnsi="Times New Roman"/>
          <w:bCs/>
          <w:sz w:val="28"/>
          <w:szCs w:val="28"/>
        </w:rPr>
        <w:t xml:space="preserve"> (снижение</w:t>
      </w:r>
      <w:r>
        <w:rPr>
          <w:rFonts w:ascii="Times New Roman" w:hAnsi="Times New Roman"/>
          <w:bCs/>
          <w:sz w:val="28"/>
          <w:szCs w:val="28"/>
        </w:rPr>
        <w:t xml:space="preserve"> на </w:t>
      </w:r>
      <w:r w:rsidR="00237E08">
        <w:rPr>
          <w:rFonts w:ascii="Times New Roman" w:hAnsi="Times New Roman"/>
          <w:bCs/>
          <w:sz w:val="28"/>
          <w:szCs w:val="28"/>
        </w:rPr>
        <w:t>3</w:t>
      </w:r>
      <w:r w:rsidR="00D66647">
        <w:rPr>
          <w:rFonts w:ascii="Times New Roman" w:hAnsi="Times New Roman"/>
          <w:bCs/>
          <w:sz w:val="28"/>
          <w:szCs w:val="28"/>
        </w:rPr>
        <w:t>,4</w:t>
      </w:r>
      <w:r w:rsidR="00931C30" w:rsidRPr="00A912DA">
        <w:rPr>
          <w:rFonts w:ascii="Times New Roman" w:hAnsi="Times New Roman"/>
          <w:bCs/>
          <w:sz w:val="28"/>
          <w:szCs w:val="28"/>
        </w:rPr>
        <w:t xml:space="preserve"> %); 202</w:t>
      </w:r>
      <w:r w:rsidR="00D66647">
        <w:rPr>
          <w:rFonts w:ascii="Times New Roman" w:hAnsi="Times New Roman"/>
          <w:bCs/>
          <w:sz w:val="28"/>
          <w:szCs w:val="28"/>
        </w:rPr>
        <w:t>5</w:t>
      </w:r>
      <w:r w:rsidR="00931C30" w:rsidRPr="00A912DA">
        <w:rPr>
          <w:rFonts w:ascii="Times New Roman" w:hAnsi="Times New Roman"/>
          <w:bCs/>
          <w:sz w:val="28"/>
          <w:szCs w:val="28"/>
        </w:rPr>
        <w:t xml:space="preserve"> г. – 1</w:t>
      </w:r>
      <w:r>
        <w:rPr>
          <w:rFonts w:ascii="Times New Roman" w:hAnsi="Times New Roman"/>
          <w:bCs/>
          <w:sz w:val="28"/>
          <w:szCs w:val="28"/>
        </w:rPr>
        <w:t>,</w:t>
      </w:r>
      <w:r w:rsidR="00D66647">
        <w:rPr>
          <w:rFonts w:ascii="Times New Roman" w:hAnsi="Times New Roman"/>
          <w:bCs/>
          <w:sz w:val="28"/>
          <w:szCs w:val="28"/>
        </w:rPr>
        <w:t>06</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Pr>
          <w:rFonts w:ascii="Times New Roman" w:hAnsi="Times New Roman"/>
          <w:bCs/>
          <w:sz w:val="28"/>
          <w:szCs w:val="28"/>
        </w:rPr>
        <w:t xml:space="preserve"> (снижение на</w:t>
      </w:r>
      <w:r w:rsidR="00931C30" w:rsidRPr="00A912DA">
        <w:rPr>
          <w:rFonts w:ascii="Times New Roman" w:hAnsi="Times New Roman"/>
          <w:bCs/>
          <w:sz w:val="28"/>
          <w:szCs w:val="28"/>
        </w:rPr>
        <w:t xml:space="preserve"> </w:t>
      </w:r>
      <w:r w:rsidR="00D66647">
        <w:rPr>
          <w:rFonts w:ascii="Times New Roman" w:hAnsi="Times New Roman"/>
          <w:bCs/>
          <w:sz w:val="28"/>
          <w:szCs w:val="28"/>
        </w:rPr>
        <w:t>5,4</w:t>
      </w:r>
      <w:r>
        <w:rPr>
          <w:rFonts w:ascii="Times New Roman" w:hAnsi="Times New Roman"/>
          <w:bCs/>
          <w:sz w:val="28"/>
          <w:szCs w:val="28"/>
        </w:rPr>
        <w:t xml:space="preserve"> %); </w:t>
      </w:r>
      <w:proofErr w:type="gramStart"/>
      <w:r>
        <w:rPr>
          <w:rFonts w:ascii="Times New Roman" w:hAnsi="Times New Roman"/>
          <w:bCs/>
          <w:sz w:val="28"/>
          <w:szCs w:val="28"/>
        </w:rPr>
        <w:t>202</w:t>
      </w:r>
      <w:r w:rsidR="00D66647">
        <w:rPr>
          <w:rFonts w:ascii="Times New Roman" w:hAnsi="Times New Roman"/>
          <w:bCs/>
          <w:sz w:val="28"/>
          <w:szCs w:val="28"/>
        </w:rPr>
        <w:t>6</w:t>
      </w:r>
      <w:r>
        <w:rPr>
          <w:rFonts w:ascii="Times New Roman" w:hAnsi="Times New Roman"/>
          <w:bCs/>
          <w:sz w:val="28"/>
          <w:szCs w:val="28"/>
        </w:rPr>
        <w:t xml:space="preserve"> г. – 1,</w:t>
      </w:r>
      <w:r w:rsidR="00FC270E">
        <w:rPr>
          <w:rFonts w:ascii="Times New Roman" w:hAnsi="Times New Roman"/>
          <w:bCs/>
          <w:sz w:val="28"/>
          <w:szCs w:val="28"/>
        </w:rPr>
        <w:t>0</w:t>
      </w:r>
      <w:r w:rsidR="00D66647">
        <w:rPr>
          <w:rFonts w:ascii="Times New Roman" w:hAnsi="Times New Roman"/>
          <w:bCs/>
          <w:sz w:val="28"/>
          <w:szCs w:val="28"/>
        </w:rPr>
        <w:t>6</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Pr>
          <w:rFonts w:ascii="Times New Roman" w:hAnsi="Times New Roman"/>
          <w:bCs/>
          <w:sz w:val="28"/>
          <w:szCs w:val="28"/>
        </w:rPr>
        <w:t xml:space="preserve"> в результате продолжения</w:t>
      </w:r>
      <w:r w:rsidR="00931C30" w:rsidRPr="00A912DA">
        <w:rPr>
          <w:rFonts w:ascii="Times New Roman" w:hAnsi="Times New Roman"/>
          <w:bCs/>
          <w:sz w:val="28"/>
          <w:szCs w:val="28"/>
        </w:rPr>
        <w:t xml:space="preserve"> работы по снижени</w:t>
      </w:r>
      <w:r>
        <w:rPr>
          <w:rFonts w:ascii="Times New Roman" w:hAnsi="Times New Roman"/>
          <w:bCs/>
          <w:sz w:val="28"/>
          <w:szCs w:val="28"/>
        </w:rPr>
        <w:t>ю удельной величины потребления</w:t>
      </w:r>
      <w:r w:rsidR="00931C30" w:rsidRPr="00A912DA">
        <w:rPr>
          <w:rFonts w:ascii="Times New Roman" w:hAnsi="Times New Roman"/>
          <w:bCs/>
          <w:sz w:val="28"/>
          <w:szCs w:val="28"/>
        </w:rPr>
        <w:t xml:space="preserve"> холодной воды, установк</w:t>
      </w:r>
      <w:r w:rsidR="00F72675">
        <w:rPr>
          <w:rFonts w:ascii="Times New Roman" w:hAnsi="Times New Roman"/>
          <w:bCs/>
          <w:sz w:val="28"/>
          <w:szCs w:val="28"/>
        </w:rPr>
        <w:t>и</w:t>
      </w:r>
      <w:r w:rsidR="00931C30" w:rsidRPr="00A912DA">
        <w:rPr>
          <w:rFonts w:ascii="Times New Roman" w:hAnsi="Times New Roman"/>
          <w:bCs/>
          <w:sz w:val="28"/>
          <w:szCs w:val="28"/>
        </w:rPr>
        <w:t xml:space="preserve"> приборов учета, своевременн</w:t>
      </w:r>
      <w:r w:rsidR="00F72675">
        <w:rPr>
          <w:rFonts w:ascii="Times New Roman" w:hAnsi="Times New Roman"/>
          <w:bCs/>
          <w:sz w:val="28"/>
          <w:szCs w:val="28"/>
        </w:rPr>
        <w:t>ого</w:t>
      </w:r>
      <w:r w:rsidR="00931C30" w:rsidRPr="00A912DA">
        <w:rPr>
          <w:rFonts w:ascii="Times New Roman" w:hAnsi="Times New Roman"/>
          <w:bCs/>
          <w:sz w:val="28"/>
          <w:szCs w:val="28"/>
        </w:rPr>
        <w:t xml:space="preserve"> проведени</w:t>
      </w:r>
      <w:r w:rsidR="00F72675">
        <w:rPr>
          <w:rFonts w:ascii="Times New Roman" w:hAnsi="Times New Roman"/>
          <w:bCs/>
          <w:sz w:val="28"/>
          <w:szCs w:val="28"/>
        </w:rPr>
        <w:t>я</w:t>
      </w:r>
      <w:r w:rsidR="00931C30" w:rsidRPr="00A912DA">
        <w:rPr>
          <w:rFonts w:ascii="Times New Roman" w:hAnsi="Times New Roman"/>
          <w:bCs/>
          <w:sz w:val="28"/>
          <w:szCs w:val="28"/>
        </w:rPr>
        <w:t xml:space="preserve"> текущего и капитального ремонта системы водоснабжения, более рационального использования холодного водоснабж</w:t>
      </w:r>
      <w:r>
        <w:rPr>
          <w:rFonts w:ascii="Times New Roman" w:hAnsi="Times New Roman"/>
          <w:bCs/>
          <w:sz w:val="28"/>
          <w:szCs w:val="28"/>
        </w:rPr>
        <w:t xml:space="preserve">ения муниципальными бюджетными учреждениями, проведения мероприятий </w:t>
      </w:r>
      <w:r w:rsidR="00931C30" w:rsidRPr="00A912DA">
        <w:rPr>
          <w:rFonts w:ascii="Times New Roman" w:hAnsi="Times New Roman"/>
          <w:bCs/>
          <w:sz w:val="28"/>
          <w:szCs w:val="28"/>
        </w:rPr>
        <w:t>по энергосбережению и повышени</w:t>
      </w:r>
      <w:r>
        <w:rPr>
          <w:rFonts w:ascii="Times New Roman" w:hAnsi="Times New Roman"/>
          <w:bCs/>
          <w:sz w:val="28"/>
          <w:szCs w:val="28"/>
        </w:rPr>
        <w:t xml:space="preserve">ю энергетической эффективности, в части исполнения Федерального закона от </w:t>
      </w:r>
      <w:r w:rsidR="00931C30" w:rsidRPr="00A912DA">
        <w:rPr>
          <w:rFonts w:ascii="Times New Roman" w:hAnsi="Times New Roman"/>
          <w:bCs/>
          <w:sz w:val="28"/>
          <w:szCs w:val="28"/>
        </w:rPr>
        <w:t>23.</w:t>
      </w:r>
      <w:r>
        <w:rPr>
          <w:rFonts w:ascii="Times New Roman" w:hAnsi="Times New Roman"/>
          <w:bCs/>
          <w:sz w:val="28"/>
          <w:szCs w:val="28"/>
        </w:rPr>
        <w:t xml:space="preserve">11.2009 № 261-ФЗ (ред. от 13.07.2015) «Об энергосбережении и о </w:t>
      </w:r>
      <w:r w:rsidR="00931C30" w:rsidRPr="00A912DA">
        <w:rPr>
          <w:rFonts w:ascii="Times New Roman" w:hAnsi="Times New Roman"/>
          <w:bCs/>
          <w:sz w:val="28"/>
          <w:szCs w:val="28"/>
        </w:rPr>
        <w:t>повышен</w:t>
      </w:r>
      <w:r>
        <w:rPr>
          <w:rFonts w:ascii="Times New Roman" w:hAnsi="Times New Roman"/>
          <w:bCs/>
          <w:sz w:val="28"/>
          <w:szCs w:val="28"/>
        </w:rPr>
        <w:t>ии энергетической эффективности</w:t>
      </w:r>
      <w:proofErr w:type="gramEnd"/>
      <w:r>
        <w:rPr>
          <w:rFonts w:ascii="Times New Roman" w:hAnsi="Times New Roman"/>
          <w:bCs/>
          <w:sz w:val="28"/>
          <w:szCs w:val="28"/>
        </w:rPr>
        <w:t xml:space="preserve"> и о внесении изменений в отдельные законодательные акты Российской</w:t>
      </w:r>
      <w:r w:rsidR="00931C30" w:rsidRPr="00A912DA">
        <w:rPr>
          <w:rFonts w:ascii="Times New Roman" w:hAnsi="Times New Roman"/>
          <w:bCs/>
          <w:sz w:val="28"/>
          <w:szCs w:val="28"/>
        </w:rPr>
        <w:t xml:space="preserve"> Федерации».</w:t>
      </w:r>
    </w:p>
    <w:p w14:paraId="56BA9581" w14:textId="4B140D29" w:rsidR="00931C30"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В 20</w:t>
      </w:r>
      <w:r w:rsidR="00237E08">
        <w:rPr>
          <w:rFonts w:ascii="Times New Roman" w:hAnsi="Times New Roman"/>
          <w:bCs/>
          <w:sz w:val="28"/>
          <w:szCs w:val="28"/>
        </w:rPr>
        <w:t>2</w:t>
      </w:r>
      <w:r w:rsidR="00D66647">
        <w:rPr>
          <w:rFonts w:ascii="Times New Roman" w:hAnsi="Times New Roman"/>
          <w:bCs/>
          <w:sz w:val="28"/>
          <w:szCs w:val="28"/>
        </w:rPr>
        <w:t>4</w:t>
      </w:r>
      <w:r w:rsidRPr="00A912DA">
        <w:rPr>
          <w:rFonts w:ascii="Times New Roman" w:hAnsi="Times New Roman"/>
          <w:bCs/>
          <w:sz w:val="28"/>
          <w:szCs w:val="28"/>
        </w:rPr>
        <w:t>-202</w:t>
      </w:r>
      <w:r w:rsidR="00D66647">
        <w:rPr>
          <w:rFonts w:ascii="Times New Roman" w:hAnsi="Times New Roman"/>
          <w:bCs/>
          <w:sz w:val="28"/>
          <w:szCs w:val="28"/>
        </w:rPr>
        <w:t>6</w:t>
      </w:r>
      <w:r w:rsidR="009625AA">
        <w:rPr>
          <w:rFonts w:ascii="Times New Roman" w:hAnsi="Times New Roman"/>
          <w:bCs/>
          <w:sz w:val="28"/>
          <w:szCs w:val="28"/>
        </w:rPr>
        <w:t xml:space="preserve"> </w:t>
      </w:r>
      <w:r w:rsidRPr="00A912DA">
        <w:rPr>
          <w:rFonts w:ascii="Times New Roman" w:hAnsi="Times New Roman"/>
          <w:bCs/>
          <w:sz w:val="28"/>
          <w:szCs w:val="28"/>
        </w:rPr>
        <w:t>г</w:t>
      </w:r>
      <w:r w:rsidR="00D66647">
        <w:rPr>
          <w:rFonts w:ascii="Times New Roman" w:hAnsi="Times New Roman"/>
          <w:bCs/>
          <w:sz w:val="28"/>
          <w:szCs w:val="28"/>
        </w:rPr>
        <w:t>г.</w:t>
      </w:r>
      <w:r w:rsidRPr="00A912DA">
        <w:rPr>
          <w:rFonts w:ascii="Times New Roman" w:hAnsi="Times New Roman"/>
          <w:bCs/>
          <w:sz w:val="28"/>
          <w:szCs w:val="28"/>
        </w:rPr>
        <w:t xml:space="preserve"> планируется снижение удельных показат</w:t>
      </w:r>
      <w:r w:rsidR="005B7D9B">
        <w:rPr>
          <w:rFonts w:ascii="Times New Roman" w:hAnsi="Times New Roman"/>
          <w:bCs/>
          <w:sz w:val="28"/>
          <w:szCs w:val="28"/>
        </w:rPr>
        <w:t xml:space="preserve">елей потребления холодной воды в среднем на </w:t>
      </w:r>
      <w:r w:rsidR="00D66647">
        <w:rPr>
          <w:rFonts w:ascii="Times New Roman" w:hAnsi="Times New Roman"/>
          <w:bCs/>
          <w:sz w:val="28"/>
          <w:szCs w:val="28"/>
        </w:rPr>
        <w:t>2,9</w:t>
      </w:r>
      <w:r w:rsidR="005B7D9B">
        <w:rPr>
          <w:rFonts w:ascii="Times New Roman" w:hAnsi="Times New Roman"/>
          <w:bCs/>
          <w:sz w:val="28"/>
          <w:szCs w:val="28"/>
        </w:rPr>
        <w:t xml:space="preserve"> % в год.</w:t>
      </w:r>
    </w:p>
    <w:p w14:paraId="56BA9582" w14:textId="77777777" w:rsidR="00237E08" w:rsidRPr="00A912DA" w:rsidRDefault="00237E08" w:rsidP="00931C30">
      <w:pPr>
        <w:ind w:firstLine="709"/>
        <w:jc w:val="both"/>
        <w:rPr>
          <w:rFonts w:ascii="Times New Roman" w:hAnsi="Times New Roman"/>
          <w:bCs/>
          <w:sz w:val="28"/>
          <w:szCs w:val="28"/>
        </w:rPr>
      </w:pPr>
    </w:p>
    <w:p w14:paraId="56BA9583" w14:textId="77777777"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 xml:space="preserve">Природный </w:t>
      </w:r>
      <w:r w:rsidR="005B7D9B">
        <w:rPr>
          <w:rFonts w:ascii="Times New Roman" w:hAnsi="Times New Roman"/>
          <w:bCs/>
          <w:sz w:val="28"/>
          <w:szCs w:val="28"/>
        </w:rPr>
        <w:t>газ (</w:t>
      </w:r>
      <w:proofErr w:type="gramStart"/>
      <w:r w:rsidR="005B7D9B">
        <w:rPr>
          <w:rFonts w:ascii="Times New Roman" w:hAnsi="Times New Roman"/>
          <w:bCs/>
          <w:sz w:val="28"/>
          <w:szCs w:val="28"/>
        </w:rPr>
        <w:t>м</w:t>
      </w:r>
      <w:proofErr w:type="gramEnd"/>
      <w:r w:rsidR="005B7D9B">
        <w:rPr>
          <w:rFonts w:ascii="Times New Roman" w:hAnsi="Times New Roman"/>
          <w:bCs/>
          <w:sz w:val="28"/>
          <w:szCs w:val="28"/>
        </w:rPr>
        <w:t xml:space="preserve">³ на </w:t>
      </w:r>
      <w:r w:rsidRPr="00A912DA">
        <w:rPr>
          <w:rFonts w:ascii="Times New Roman" w:hAnsi="Times New Roman"/>
          <w:bCs/>
          <w:sz w:val="28"/>
          <w:szCs w:val="28"/>
        </w:rPr>
        <w:t>1 человека населения):</w:t>
      </w:r>
    </w:p>
    <w:p w14:paraId="56BA9584" w14:textId="54709783"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20</w:t>
      </w:r>
      <w:r w:rsidR="0079427C">
        <w:rPr>
          <w:rFonts w:ascii="Times New Roman" w:hAnsi="Times New Roman"/>
          <w:bCs/>
          <w:sz w:val="28"/>
          <w:szCs w:val="28"/>
        </w:rPr>
        <w:t>2</w:t>
      </w:r>
      <w:r w:rsidR="00D66647">
        <w:rPr>
          <w:rFonts w:ascii="Times New Roman" w:hAnsi="Times New Roman"/>
          <w:bCs/>
          <w:sz w:val="28"/>
          <w:szCs w:val="28"/>
        </w:rPr>
        <w:t>1</w:t>
      </w:r>
      <w:r w:rsidRPr="00A912DA">
        <w:rPr>
          <w:rFonts w:ascii="Times New Roman" w:hAnsi="Times New Roman"/>
          <w:bCs/>
          <w:sz w:val="28"/>
          <w:szCs w:val="28"/>
        </w:rPr>
        <w:t xml:space="preserve"> г. – 5,</w:t>
      </w:r>
      <w:r w:rsidR="00D66647">
        <w:rPr>
          <w:rFonts w:ascii="Times New Roman" w:hAnsi="Times New Roman"/>
          <w:bCs/>
          <w:sz w:val="28"/>
          <w:szCs w:val="28"/>
        </w:rPr>
        <w:t>1</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9625AA">
        <w:rPr>
          <w:rFonts w:ascii="Times New Roman" w:hAnsi="Times New Roman"/>
          <w:bCs/>
          <w:sz w:val="28"/>
          <w:szCs w:val="28"/>
        </w:rPr>
        <w:t>2</w:t>
      </w:r>
      <w:r w:rsidR="00D66647">
        <w:rPr>
          <w:rFonts w:ascii="Times New Roman" w:hAnsi="Times New Roman"/>
          <w:bCs/>
          <w:sz w:val="28"/>
          <w:szCs w:val="28"/>
        </w:rPr>
        <w:t>2</w:t>
      </w:r>
      <w:r w:rsidR="00F72675">
        <w:rPr>
          <w:rFonts w:ascii="Times New Roman" w:hAnsi="Times New Roman"/>
          <w:bCs/>
          <w:sz w:val="28"/>
          <w:szCs w:val="28"/>
        </w:rPr>
        <w:t xml:space="preserve"> г.</w:t>
      </w:r>
      <w:r w:rsidRPr="00A912DA">
        <w:rPr>
          <w:rFonts w:ascii="Times New Roman" w:hAnsi="Times New Roman"/>
          <w:bCs/>
          <w:sz w:val="28"/>
          <w:szCs w:val="28"/>
        </w:rPr>
        <w:t xml:space="preserve"> – </w:t>
      </w:r>
      <w:r w:rsidR="00D66647">
        <w:rPr>
          <w:rFonts w:ascii="Times New Roman" w:hAnsi="Times New Roman"/>
          <w:bCs/>
          <w:sz w:val="28"/>
          <w:szCs w:val="28"/>
        </w:rPr>
        <w:t>4</w:t>
      </w:r>
      <w:r w:rsidRPr="00A912DA">
        <w:rPr>
          <w:rFonts w:ascii="Times New Roman" w:hAnsi="Times New Roman"/>
          <w:bCs/>
          <w:sz w:val="28"/>
          <w:szCs w:val="28"/>
        </w:rPr>
        <w:t>,</w:t>
      </w:r>
      <w:r w:rsidR="00D66647">
        <w:rPr>
          <w:rFonts w:ascii="Times New Roman" w:hAnsi="Times New Roman"/>
          <w:bCs/>
          <w:sz w:val="28"/>
          <w:szCs w:val="28"/>
        </w:rPr>
        <w:t>9</w:t>
      </w:r>
      <w:r w:rsidRPr="00A912DA">
        <w:rPr>
          <w:rFonts w:ascii="Times New Roman" w:hAnsi="Times New Roman"/>
          <w:bCs/>
          <w:sz w:val="28"/>
          <w:szCs w:val="28"/>
        </w:rPr>
        <w:t xml:space="preserve"> м</w:t>
      </w:r>
      <w:r w:rsidR="005B7D9B">
        <w:rPr>
          <w:rFonts w:ascii="Times New Roman" w:hAnsi="Times New Roman"/>
          <w:bCs/>
          <w:sz w:val="28"/>
          <w:szCs w:val="28"/>
        </w:rPr>
        <w:t>³</w:t>
      </w:r>
      <w:r w:rsidR="00834A61">
        <w:rPr>
          <w:rFonts w:ascii="Times New Roman" w:hAnsi="Times New Roman"/>
          <w:bCs/>
          <w:sz w:val="28"/>
          <w:szCs w:val="28"/>
        </w:rPr>
        <w:t xml:space="preserve">; </w:t>
      </w:r>
      <w:r w:rsidR="00834A61" w:rsidRPr="00A912DA">
        <w:rPr>
          <w:rFonts w:ascii="Times New Roman" w:hAnsi="Times New Roman"/>
          <w:bCs/>
          <w:sz w:val="28"/>
          <w:szCs w:val="28"/>
        </w:rPr>
        <w:t>20</w:t>
      </w:r>
      <w:r w:rsidR="00834A61">
        <w:rPr>
          <w:rFonts w:ascii="Times New Roman" w:hAnsi="Times New Roman"/>
          <w:bCs/>
          <w:sz w:val="28"/>
          <w:szCs w:val="28"/>
        </w:rPr>
        <w:t>2</w:t>
      </w:r>
      <w:r w:rsidR="00D66647">
        <w:rPr>
          <w:rFonts w:ascii="Times New Roman" w:hAnsi="Times New Roman"/>
          <w:bCs/>
          <w:sz w:val="28"/>
          <w:szCs w:val="28"/>
        </w:rPr>
        <w:t>3</w:t>
      </w:r>
      <w:r w:rsidR="00834A61" w:rsidRPr="00A912DA">
        <w:rPr>
          <w:rFonts w:ascii="Times New Roman" w:hAnsi="Times New Roman"/>
          <w:bCs/>
          <w:sz w:val="28"/>
          <w:szCs w:val="28"/>
        </w:rPr>
        <w:t xml:space="preserve"> г. – </w:t>
      </w:r>
      <w:r w:rsidR="0079427C">
        <w:rPr>
          <w:rFonts w:ascii="Times New Roman" w:hAnsi="Times New Roman"/>
          <w:bCs/>
          <w:sz w:val="28"/>
          <w:szCs w:val="28"/>
        </w:rPr>
        <w:t>4</w:t>
      </w:r>
      <w:r w:rsidR="00834A61" w:rsidRPr="00A912DA">
        <w:rPr>
          <w:rFonts w:ascii="Times New Roman" w:hAnsi="Times New Roman"/>
          <w:bCs/>
          <w:sz w:val="28"/>
          <w:szCs w:val="28"/>
        </w:rPr>
        <w:t>,</w:t>
      </w:r>
      <w:r w:rsidR="00D66647">
        <w:rPr>
          <w:rFonts w:ascii="Times New Roman" w:hAnsi="Times New Roman"/>
          <w:bCs/>
          <w:sz w:val="28"/>
          <w:szCs w:val="28"/>
        </w:rPr>
        <w:t>7</w:t>
      </w:r>
      <w:r w:rsidR="00834A61" w:rsidRPr="00A912DA">
        <w:rPr>
          <w:rFonts w:ascii="Times New Roman" w:hAnsi="Times New Roman"/>
          <w:bCs/>
          <w:sz w:val="28"/>
          <w:szCs w:val="28"/>
        </w:rPr>
        <w:t xml:space="preserve"> м</w:t>
      </w:r>
      <w:r w:rsidR="00834A61">
        <w:rPr>
          <w:rFonts w:ascii="Times New Roman" w:hAnsi="Times New Roman"/>
          <w:bCs/>
          <w:sz w:val="28"/>
          <w:szCs w:val="28"/>
        </w:rPr>
        <w:t>³</w:t>
      </w:r>
      <w:r w:rsidR="00834A61" w:rsidRPr="00A912DA">
        <w:rPr>
          <w:rFonts w:ascii="Times New Roman" w:hAnsi="Times New Roman"/>
          <w:bCs/>
          <w:sz w:val="28"/>
          <w:szCs w:val="28"/>
        </w:rPr>
        <w:t>;</w:t>
      </w:r>
    </w:p>
    <w:p w14:paraId="56BA9585" w14:textId="6E8812BD"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В 20</w:t>
      </w:r>
      <w:r w:rsidR="009625AA">
        <w:rPr>
          <w:rFonts w:ascii="Times New Roman" w:hAnsi="Times New Roman"/>
          <w:bCs/>
          <w:sz w:val="28"/>
          <w:szCs w:val="28"/>
        </w:rPr>
        <w:t>2</w:t>
      </w:r>
      <w:r w:rsidR="00D66647">
        <w:rPr>
          <w:rFonts w:ascii="Times New Roman" w:hAnsi="Times New Roman"/>
          <w:bCs/>
          <w:sz w:val="28"/>
          <w:szCs w:val="28"/>
        </w:rPr>
        <w:t>3</w:t>
      </w:r>
      <w:r w:rsidRPr="00A912DA">
        <w:rPr>
          <w:rFonts w:ascii="Times New Roman" w:hAnsi="Times New Roman"/>
          <w:bCs/>
          <w:sz w:val="28"/>
          <w:szCs w:val="28"/>
        </w:rPr>
        <w:t xml:space="preserve"> г. – </w:t>
      </w:r>
      <w:r w:rsidR="0079427C">
        <w:rPr>
          <w:rFonts w:ascii="Times New Roman" w:hAnsi="Times New Roman"/>
          <w:bCs/>
          <w:sz w:val="28"/>
          <w:szCs w:val="28"/>
        </w:rPr>
        <w:t>4</w:t>
      </w:r>
      <w:r w:rsidRPr="00A912DA">
        <w:rPr>
          <w:rFonts w:ascii="Times New Roman" w:hAnsi="Times New Roman"/>
          <w:bCs/>
          <w:sz w:val="28"/>
          <w:szCs w:val="28"/>
        </w:rPr>
        <w:t>,</w:t>
      </w:r>
      <w:r w:rsidR="00D66647">
        <w:rPr>
          <w:rFonts w:ascii="Times New Roman" w:hAnsi="Times New Roman"/>
          <w:bCs/>
          <w:sz w:val="28"/>
          <w:szCs w:val="28"/>
        </w:rPr>
        <w:t>7</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79427C">
        <w:rPr>
          <w:rFonts w:ascii="Times New Roman" w:hAnsi="Times New Roman"/>
          <w:bCs/>
          <w:sz w:val="28"/>
          <w:szCs w:val="28"/>
        </w:rPr>
        <w:t>,</w:t>
      </w:r>
      <w:r w:rsidR="005B7D9B">
        <w:rPr>
          <w:rFonts w:ascii="Times New Roman" w:hAnsi="Times New Roman"/>
          <w:bCs/>
          <w:sz w:val="28"/>
          <w:szCs w:val="28"/>
        </w:rPr>
        <w:t xml:space="preserve"> по сравнению с 20</w:t>
      </w:r>
      <w:r w:rsidR="00834A61">
        <w:rPr>
          <w:rFonts w:ascii="Times New Roman" w:hAnsi="Times New Roman"/>
          <w:bCs/>
          <w:sz w:val="28"/>
          <w:szCs w:val="28"/>
        </w:rPr>
        <w:t>2</w:t>
      </w:r>
      <w:r w:rsidR="00D66647">
        <w:rPr>
          <w:rFonts w:ascii="Times New Roman" w:hAnsi="Times New Roman"/>
          <w:bCs/>
          <w:sz w:val="28"/>
          <w:szCs w:val="28"/>
        </w:rPr>
        <w:t>2</w:t>
      </w:r>
      <w:r w:rsidR="005B7D9B">
        <w:rPr>
          <w:rFonts w:ascii="Times New Roman" w:hAnsi="Times New Roman"/>
          <w:bCs/>
          <w:sz w:val="28"/>
          <w:szCs w:val="28"/>
        </w:rPr>
        <w:t xml:space="preserve"> г. – </w:t>
      </w:r>
      <w:r w:rsidR="00D66647">
        <w:rPr>
          <w:rFonts w:ascii="Times New Roman" w:hAnsi="Times New Roman"/>
          <w:bCs/>
          <w:sz w:val="28"/>
          <w:szCs w:val="28"/>
        </w:rPr>
        <w:t>4</w:t>
      </w:r>
      <w:r w:rsidR="005B7D9B">
        <w:rPr>
          <w:rFonts w:ascii="Times New Roman" w:hAnsi="Times New Roman"/>
          <w:bCs/>
          <w:sz w:val="28"/>
          <w:szCs w:val="28"/>
        </w:rPr>
        <w:t>,</w:t>
      </w:r>
      <w:r w:rsidR="00D66647">
        <w:rPr>
          <w:rFonts w:ascii="Times New Roman" w:hAnsi="Times New Roman"/>
          <w:bCs/>
          <w:sz w:val="28"/>
          <w:szCs w:val="28"/>
        </w:rPr>
        <w:t>9</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показатель</w:t>
      </w:r>
      <w:r w:rsidRPr="00A912DA">
        <w:rPr>
          <w:rFonts w:ascii="Times New Roman" w:hAnsi="Times New Roman"/>
          <w:bCs/>
          <w:sz w:val="28"/>
          <w:szCs w:val="28"/>
        </w:rPr>
        <w:t xml:space="preserve"> снизился</w:t>
      </w:r>
      <w:r w:rsidR="0079427C">
        <w:rPr>
          <w:rFonts w:ascii="Times New Roman" w:hAnsi="Times New Roman"/>
          <w:bCs/>
          <w:sz w:val="28"/>
          <w:szCs w:val="28"/>
        </w:rPr>
        <w:t xml:space="preserve"> на 4 %</w:t>
      </w:r>
      <w:r w:rsidRPr="00A912DA">
        <w:rPr>
          <w:rFonts w:ascii="Times New Roman" w:hAnsi="Times New Roman"/>
          <w:bCs/>
          <w:sz w:val="28"/>
          <w:szCs w:val="28"/>
        </w:rPr>
        <w:t xml:space="preserve"> в связи </w:t>
      </w:r>
      <w:r w:rsidRPr="00A912DA">
        <w:rPr>
          <w:rStyle w:val="12"/>
          <w:rFonts w:ascii="Times New Roman" w:hAnsi="Times New Roman"/>
          <w:bCs/>
          <w:sz w:val="28"/>
          <w:szCs w:val="28"/>
        </w:rPr>
        <w:t xml:space="preserve">с установкой приборов учета, заключения договоров на обслуживание газового оборудования, уменьшение числа энергоемких газовых приборов, более рационального использования природного газа муниципальными бюджетными учреждениями, </w:t>
      </w:r>
      <w:r w:rsidRPr="00A912DA">
        <w:rPr>
          <w:rFonts w:ascii="Times New Roman" w:hAnsi="Times New Roman"/>
          <w:bCs/>
          <w:sz w:val="28"/>
          <w:szCs w:val="28"/>
        </w:rPr>
        <w:t>проведения мероприятий по энергосбережению и повышению энергетической эффективности.</w:t>
      </w:r>
    </w:p>
    <w:p w14:paraId="56BA9586" w14:textId="559533EF"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Прогн</w:t>
      </w:r>
      <w:r w:rsidR="005B7D9B">
        <w:rPr>
          <w:rFonts w:ascii="Times New Roman" w:hAnsi="Times New Roman"/>
          <w:bCs/>
          <w:sz w:val="28"/>
          <w:szCs w:val="28"/>
        </w:rPr>
        <w:t>оз на 20</w:t>
      </w:r>
      <w:r w:rsidR="00F72675">
        <w:rPr>
          <w:rFonts w:ascii="Times New Roman" w:hAnsi="Times New Roman"/>
          <w:bCs/>
          <w:sz w:val="28"/>
          <w:szCs w:val="28"/>
        </w:rPr>
        <w:t>2</w:t>
      </w:r>
      <w:r w:rsidR="00D66647">
        <w:rPr>
          <w:rFonts w:ascii="Times New Roman" w:hAnsi="Times New Roman"/>
          <w:bCs/>
          <w:sz w:val="28"/>
          <w:szCs w:val="28"/>
        </w:rPr>
        <w:t>4</w:t>
      </w:r>
      <w:r w:rsidR="005B7D9B">
        <w:rPr>
          <w:rFonts w:ascii="Times New Roman" w:hAnsi="Times New Roman"/>
          <w:bCs/>
          <w:sz w:val="28"/>
          <w:szCs w:val="28"/>
        </w:rPr>
        <w:t xml:space="preserve"> г. – </w:t>
      </w:r>
      <w:r w:rsidR="00834A61">
        <w:rPr>
          <w:rFonts w:ascii="Times New Roman" w:hAnsi="Times New Roman"/>
          <w:bCs/>
          <w:sz w:val="28"/>
          <w:szCs w:val="28"/>
        </w:rPr>
        <w:t>4</w:t>
      </w:r>
      <w:r w:rsidR="005B7D9B">
        <w:rPr>
          <w:rFonts w:ascii="Times New Roman" w:hAnsi="Times New Roman"/>
          <w:bCs/>
          <w:sz w:val="28"/>
          <w:szCs w:val="28"/>
        </w:rPr>
        <w:t>,</w:t>
      </w:r>
      <w:r w:rsidR="00D66647">
        <w:rPr>
          <w:rFonts w:ascii="Times New Roman" w:hAnsi="Times New Roman"/>
          <w:bCs/>
          <w:sz w:val="28"/>
          <w:szCs w:val="28"/>
        </w:rPr>
        <w:t>5</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(снижение на </w:t>
      </w:r>
      <w:r w:rsidR="00016CD3">
        <w:rPr>
          <w:rFonts w:ascii="Times New Roman" w:hAnsi="Times New Roman"/>
          <w:bCs/>
          <w:sz w:val="28"/>
          <w:szCs w:val="28"/>
        </w:rPr>
        <w:t>4</w:t>
      </w:r>
      <w:r w:rsidR="00F72675">
        <w:rPr>
          <w:rFonts w:ascii="Times New Roman" w:hAnsi="Times New Roman"/>
          <w:bCs/>
          <w:sz w:val="28"/>
          <w:szCs w:val="28"/>
        </w:rPr>
        <w:t xml:space="preserve"> </w:t>
      </w:r>
      <w:r w:rsidR="005B7D9B">
        <w:rPr>
          <w:rFonts w:ascii="Times New Roman" w:hAnsi="Times New Roman"/>
          <w:bCs/>
          <w:sz w:val="28"/>
          <w:szCs w:val="28"/>
        </w:rPr>
        <w:t>%); 202</w:t>
      </w:r>
      <w:r w:rsidR="00D66647">
        <w:rPr>
          <w:rFonts w:ascii="Times New Roman" w:hAnsi="Times New Roman"/>
          <w:bCs/>
          <w:sz w:val="28"/>
          <w:szCs w:val="28"/>
        </w:rPr>
        <w:t>5</w:t>
      </w:r>
      <w:r w:rsidR="005B7D9B">
        <w:rPr>
          <w:rFonts w:ascii="Times New Roman" w:hAnsi="Times New Roman"/>
          <w:bCs/>
          <w:sz w:val="28"/>
          <w:szCs w:val="28"/>
        </w:rPr>
        <w:t xml:space="preserve"> г. – </w:t>
      </w:r>
      <w:r w:rsidR="009625AA">
        <w:rPr>
          <w:rFonts w:ascii="Times New Roman" w:hAnsi="Times New Roman"/>
          <w:bCs/>
          <w:sz w:val="28"/>
          <w:szCs w:val="28"/>
        </w:rPr>
        <w:t>4</w:t>
      </w:r>
      <w:r w:rsidR="005B7D9B">
        <w:rPr>
          <w:rFonts w:ascii="Times New Roman" w:hAnsi="Times New Roman"/>
          <w:bCs/>
          <w:sz w:val="28"/>
          <w:szCs w:val="28"/>
        </w:rPr>
        <w:t>,</w:t>
      </w:r>
      <w:r w:rsidR="00D66647">
        <w:rPr>
          <w:rFonts w:ascii="Times New Roman" w:hAnsi="Times New Roman"/>
          <w:bCs/>
          <w:sz w:val="28"/>
          <w:szCs w:val="28"/>
        </w:rPr>
        <w:t>3</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(снижение на </w:t>
      </w:r>
      <w:r w:rsidR="00016CD3">
        <w:rPr>
          <w:rFonts w:ascii="Times New Roman" w:hAnsi="Times New Roman"/>
          <w:bCs/>
          <w:sz w:val="28"/>
          <w:szCs w:val="28"/>
        </w:rPr>
        <w:t>4</w:t>
      </w:r>
      <w:r w:rsidR="0051060A">
        <w:rPr>
          <w:rFonts w:ascii="Times New Roman" w:hAnsi="Times New Roman"/>
          <w:bCs/>
          <w:sz w:val="28"/>
          <w:szCs w:val="28"/>
        </w:rPr>
        <w:t xml:space="preserve"> %); </w:t>
      </w:r>
      <w:proofErr w:type="gramStart"/>
      <w:r w:rsidR="0051060A">
        <w:rPr>
          <w:rFonts w:ascii="Times New Roman" w:hAnsi="Times New Roman"/>
          <w:bCs/>
          <w:sz w:val="28"/>
          <w:szCs w:val="28"/>
        </w:rPr>
        <w:t>202</w:t>
      </w:r>
      <w:r w:rsidR="00D66647">
        <w:rPr>
          <w:rFonts w:ascii="Times New Roman" w:hAnsi="Times New Roman"/>
          <w:bCs/>
          <w:sz w:val="28"/>
          <w:szCs w:val="28"/>
        </w:rPr>
        <w:t>6</w:t>
      </w:r>
      <w:r w:rsidR="0051060A">
        <w:rPr>
          <w:rFonts w:ascii="Times New Roman" w:hAnsi="Times New Roman"/>
          <w:bCs/>
          <w:sz w:val="28"/>
          <w:szCs w:val="28"/>
        </w:rPr>
        <w:t xml:space="preserve"> г. – 4,</w:t>
      </w:r>
      <w:r w:rsidR="00D66647">
        <w:rPr>
          <w:rFonts w:ascii="Times New Roman" w:hAnsi="Times New Roman"/>
          <w:bCs/>
          <w:sz w:val="28"/>
          <w:szCs w:val="28"/>
        </w:rPr>
        <w:t>1</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1060A">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016CD3">
        <w:rPr>
          <w:rFonts w:ascii="Times New Roman" w:hAnsi="Times New Roman"/>
          <w:bCs/>
          <w:sz w:val="28"/>
          <w:szCs w:val="28"/>
        </w:rPr>
        <w:t>4</w:t>
      </w:r>
      <w:r w:rsidRPr="00A912DA">
        <w:rPr>
          <w:rFonts w:ascii="Times New Roman" w:hAnsi="Times New Roman"/>
          <w:bCs/>
          <w:sz w:val="28"/>
          <w:szCs w:val="28"/>
        </w:rPr>
        <w:t xml:space="preserve"> %) в результате продолжения работы по снижению </w:t>
      </w:r>
      <w:r w:rsidRPr="00A912DA">
        <w:rPr>
          <w:rStyle w:val="12"/>
          <w:rFonts w:ascii="Times New Roman" w:hAnsi="Times New Roman"/>
          <w:bCs/>
          <w:sz w:val="28"/>
          <w:szCs w:val="28"/>
        </w:rPr>
        <w:t xml:space="preserve">удельной величины потребления природного газа, </w:t>
      </w:r>
      <w:r w:rsidR="00F72675">
        <w:rPr>
          <w:rStyle w:val="12"/>
          <w:rFonts w:ascii="Times New Roman" w:hAnsi="Times New Roman"/>
          <w:bCs/>
          <w:sz w:val="28"/>
          <w:szCs w:val="28"/>
        </w:rPr>
        <w:t xml:space="preserve">что </w:t>
      </w:r>
      <w:r w:rsidRPr="00A912DA">
        <w:rPr>
          <w:rStyle w:val="12"/>
          <w:rFonts w:ascii="Times New Roman" w:hAnsi="Times New Roman"/>
          <w:bCs/>
          <w:sz w:val="28"/>
          <w:szCs w:val="28"/>
        </w:rPr>
        <w:t xml:space="preserve">связано с </w:t>
      </w:r>
      <w:r w:rsidRPr="00A912DA">
        <w:rPr>
          <w:rStyle w:val="12"/>
          <w:rFonts w:ascii="Times New Roman" w:hAnsi="Times New Roman"/>
          <w:bCs/>
          <w:sz w:val="28"/>
          <w:szCs w:val="28"/>
        </w:rPr>
        <w:lastRenderedPageBreak/>
        <w:t>установкой приборов учета, заключени</w:t>
      </w:r>
      <w:r w:rsidR="00750D77">
        <w:rPr>
          <w:rStyle w:val="12"/>
          <w:rFonts w:ascii="Times New Roman" w:hAnsi="Times New Roman"/>
          <w:bCs/>
          <w:sz w:val="28"/>
          <w:szCs w:val="28"/>
        </w:rPr>
        <w:t>ем</w:t>
      </w:r>
      <w:r w:rsidRPr="00A912DA">
        <w:rPr>
          <w:rStyle w:val="12"/>
          <w:rFonts w:ascii="Times New Roman" w:hAnsi="Times New Roman"/>
          <w:bCs/>
          <w:sz w:val="28"/>
          <w:szCs w:val="28"/>
        </w:rPr>
        <w:t xml:space="preserve"> договоров на обслуживание газового оборудования, уменьшение</w:t>
      </w:r>
      <w:r w:rsidR="00750D77">
        <w:rPr>
          <w:rStyle w:val="12"/>
          <w:rFonts w:ascii="Times New Roman" w:hAnsi="Times New Roman"/>
          <w:bCs/>
          <w:sz w:val="28"/>
          <w:szCs w:val="28"/>
        </w:rPr>
        <w:t>м</w:t>
      </w:r>
      <w:r w:rsidRPr="00A912DA">
        <w:rPr>
          <w:rStyle w:val="12"/>
          <w:rFonts w:ascii="Times New Roman" w:hAnsi="Times New Roman"/>
          <w:bCs/>
          <w:sz w:val="28"/>
          <w:szCs w:val="28"/>
        </w:rPr>
        <w:t xml:space="preserve"> числа энергоемких газовых приборов, более рациональн</w:t>
      </w:r>
      <w:r w:rsidR="00750D77">
        <w:rPr>
          <w:rStyle w:val="12"/>
          <w:rFonts w:ascii="Times New Roman" w:hAnsi="Times New Roman"/>
          <w:bCs/>
          <w:sz w:val="28"/>
          <w:szCs w:val="28"/>
        </w:rPr>
        <w:t>ым</w:t>
      </w:r>
      <w:r w:rsidRPr="00A912DA">
        <w:rPr>
          <w:rStyle w:val="12"/>
          <w:rFonts w:ascii="Times New Roman" w:hAnsi="Times New Roman"/>
          <w:bCs/>
          <w:sz w:val="28"/>
          <w:szCs w:val="28"/>
        </w:rPr>
        <w:t xml:space="preserve"> использовани</w:t>
      </w:r>
      <w:r w:rsidR="00750D77">
        <w:rPr>
          <w:rStyle w:val="12"/>
          <w:rFonts w:ascii="Times New Roman" w:hAnsi="Times New Roman"/>
          <w:bCs/>
          <w:sz w:val="28"/>
          <w:szCs w:val="28"/>
        </w:rPr>
        <w:t>ем</w:t>
      </w:r>
      <w:r w:rsidRPr="00A912DA">
        <w:rPr>
          <w:rStyle w:val="12"/>
          <w:rFonts w:ascii="Times New Roman" w:hAnsi="Times New Roman"/>
          <w:bCs/>
          <w:sz w:val="28"/>
          <w:szCs w:val="28"/>
        </w:rPr>
        <w:t xml:space="preserve"> природного газа муниципал</w:t>
      </w:r>
      <w:r w:rsidR="0051060A">
        <w:rPr>
          <w:rStyle w:val="12"/>
          <w:rFonts w:ascii="Times New Roman" w:hAnsi="Times New Roman"/>
          <w:bCs/>
          <w:sz w:val="28"/>
          <w:szCs w:val="28"/>
        </w:rPr>
        <w:t>ьными бюджетными учреждениями,</w:t>
      </w:r>
      <w:r w:rsidRPr="00A912DA">
        <w:rPr>
          <w:rStyle w:val="12"/>
          <w:rFonts w:ascii="Times New Roman" w:hAnsi="Times New Roman"/>
          <w:bCs/>
          <w:sz w:val="28"/>
          <w:szCs w:val="28"/>
        </w:rPr>
        <w:t xml:space="preserve"> </w:t>
      </w:r>
      <w:r w:rsidRPr="00A912DA">
        <w:rPr>
          <w:rFonts w:ascii="Times New Roman" w:hAnsi="Times New Roman"/>
          <w:bCs/>
          <w:sz w:val="28"/>
          <w:szCs w:val="28"/>
        </w:rPr>
        <w:t>проведен</w:t>
      </w:r>
      <w:r w:rsidR="0051060A">
        <w:rPr>
          <w:rFonts w:ascii="Times New Roman" w:hAnsi="Times New Roman"/>
          <w:bCs/>
          <w:sz w:val="28"/>
          <w:szCs w:val="28"/>
        </w:rPr>
        <w:t>и</w:t>
      </w:r>
      <w:r w:rsidR="00750D77">
        <w:rPr>
          <w:rFonts w:ascii="Times New Roman" w:hAnsi="Times New Roman"/>
          <w:bCs/>
          <w:sz w:val="28"/>
          <w:szCs w:val="28"/>
        </w:rPr>
        <w:t>ем</w:t>
      </w:r>
      <w:r w:rsidR="0051060A">
        <w:rPr>
          <w:rFonts w:ascii="Times New Roman" w:hAnsi="Times New Roman"/>
          <w:bCs/>
          <w:sz w:val="28"/>
          <w:szCs w:val="28"/>
        </w:rPr>
        <w:t xml:space="preserve"> мероприятий </w:t>
      </w:r>
      <w:r w:rsidRPr="00A912DA">
        <w:rPr>
          <w:rFonts w:ascii="Times New Roman" w:hAnsi="Times New Roman"/>
          <w:bCs/>
          <w:sz w:val="28"/>
          <w:szCs w:val="28"/>
        </w:rPr>
        <w:t>по энергосбережению и повышению</w:t>
      </w:r>
      <w:r w:rsidR="0051060A">
        <w:rPr>
          <w:rFonts w:ascii="Times New Roman" w:hAnsi="Times New Roman"/>
          <w:bCs/>
          <w:sz w:val="28"/>
          <w:szCs w:val="28"/>
        </w:rPr>
        <w:t xml:space="preserve"> энергетической эффективности, в части исполнения Федерального закона от</w:t>
      </w:r>
      <w:r w:rsidRPr="00A912DA">
        <w:rPr>
          <w:rFonts w:ascii="Times New Roman" w:hAnsi="Times New Roman"/>
          <w:bCs/>
          <w:sz w:val="28"/>
          <w:szCs w:val="28"/>
        </w:rPr>
        <w:t xml:space="preserve"> 23.11.2009 </w:t>
      </w:r>
      <w:r w:rsidR="0051060A">
        <w:rPr>
          <w:rFonts w:ascii="Times New Roman" w:hAnsi="Times New Roman"/>
          <w:bCs/>
          <w:sz w:val="28"/>
          <w:szCs w:val="28"/>
        </w:rPr>
        <w:t>№ 261-ФЗ</w:t>
      </w:r>
      <w:r w:rsidRPr="00A912DA">
        <w:rPr>
          <w:rFonts w:ascii="Times New Roman" w:hAnsi="Times New Roman"/>
          <w:bCs/>
          <w:sz w:val="28"/>
          <w:szCs w:val="28"/>
        </w:rPr>
        <w:t xml:space="preserve"> (ред</w:t>
      </w:r>
      <w:proofErr w:type="gramEnd"/>
      <w:r w:rsidRPr="00A912DA">
        <w:rPr>
          <w:rFonts w:ascii="Times New Roman" w:hAnsi="Times New Roman"/>
          <w:bCs/>
          <w:sz w:val="28"/>
          <w:szCs w:val="28"/>
        </w:rPr>
        <w:t>. от 13.07.2015</w:t>
      </w:r>
      <w:r w:rsidR="0051060A">
        <w:rPr>
          <w:rFonts w:ascii="Times New Roman" w:hAnsi="Times New Roman"/>
          <w:bCs/>
          <w:sz w:val="28"/>
          <w:szCs w:val="28"/>
        </w:rPr>
        <w:t xml:space="preserve">) «Об энергосбережении и о </w:t>
      </w:r>
      <w:r w:rsidRPr="00A912DA">
        <w:rPr>
          <w:rFonts w:ascii="Times New Roman" w:hAnsi="Times New Roman"/>
          <w:bCs/>
          <w:sz w:val="28"/>
          <w:szCs w:val="28"/>
        </w:rPr>
        <w:t>повышен</w:t>
      </w:r>
      <w:r w:rsidR="0051060A">
        <w:rPr>
          <w:rFonts w:ascii="Times New Roman" w:hAnsi="Times New Roman"/>
          <w:bCs/>
          <w:sz w:val="28"/>
          <w:szCs w:val="28"/>
        </w:rPr>
        <w:t xml:space="preserve">ии энергетической эффективности и о </w:t>
      </w:r>
      <w:r w:rsidRPr="00A912DA">
        <w:rPr>
          <w:rFonts w:ascii="Times New Roman" w:hAnsi="Times New Roman"/>
          <w:bCs/>
          <w:sz w:val="28"/>
          <w:szCs w:val="28"/>
        </w:rPr>
        <w:t>внес</w:t>
      </w:r>
      <w:r w:rsidR="0051060A">
        <w:rPr>
          <w:rFonts w:ascii="Times New Roman" w:hAnsi="Times New Roman"/>
          <w:bCs/>
          <w:sz w:val="28"/>
          <w:szCs w:val="28"/>
        </w:rPr>
        <w:t xml:space="preserve">ении изменений в отдельные законодательные акты Российской </w:t>
      </w:r>
      <w:r w:rsidRPr="00A912DA">
        <w:rPr>
          <w:rFonts w:ascii="Times New Roman" w:hAnsi="Times New Roman"/>
          <w:bCs/>
          <w:sz w:val="28"/>
          <w:szCs w:val="28"/>
        </w:rPr>
        <w:t>Федерации».</w:t>
      </w:r>
    </w:p>
    <w:p w14:paraId="56BA9587" w14:textId="77777777" w:rsidR="001978BB" w:rsidRDefault="001978BB" w:rsidP="00A912DA">
      <w:pPr>
        <w:ind w:left="1069"/>
        <w:jc w:val="both"/>
        <w:rPr>
          <w:rFonts w:ascii="Times New Roman" w:hAnsi="Times New Roman"/>
          <w:sz w:val="28"/>
          <w:szCs w:val="28"/>
        </w:rPr>
      </w:pPr>
    </w:p>
    <w:p w14:paraId="56BA9588" w14:textId="77777777" w:rsidR="00B74430" w:rsidRPr="0076622B" w:rsidRDefault="0076622B" w:rsidP="0076622B">
      <w:pPr>
        <w:ind w:firstLine="709"/>
        <w:jc w:val="both"/>
        <w:rPr>
          <w:rFonts w:ascii="Times New Roman" w:hAnsi="Times New Roman"/>
          <w:b/>
          <w:sz w:val="28"/>
          <w:szCs w:val="28"/>
        </w:rPr>
      </w:pPr>
      <w:proofErr w:type="gramStart"/>
      <w:r w:rsidRPr="0076622B">
        <w:rPr>
          <w:rFonts w:ascii="Times New Roman" w:hAnsi="Times New Roman"/>
          <w:b/>
          <w:sz w:val="28"/>
          <w:szCs w:val="28"/>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b/>
          <w:sz w:val="28"/>
          <w:szCs w:val="28"/>
        </w:rPr>
        <w:t>«</w:t>
      </w:r>
      <w:r w:rsidRPr="0076622B">
        <w:rPr>
          <w:rFonts w:ascii="Times New Roman" w:hAnsi="Times New Roman"/>
          <w:b/>
          <w:sz w:val="28"/>
          <w:szCs w:val="28"/>
        </w:rPr>
        <w:t>Интернет</w:t>
      </w:r>
      <w:r>
        <w:rPr>
          <w:rFonts w:ascii="Times New Roman" w:hAnsi="Times New Roman"/>
          <w:b/>
          <w:sz w:val="28"/>
          <w:szCs w:val="28"/>
        </w:rPr>
        <w:t>»</w:t>
      </w:r>
      <w:r w:rsidRPr="0076622B">
        <w:rPr>
          <w:rFonts w:ascii="Times New Roman" w:hAnsi="Times New Roman"/>
          <w:b/>
          <w:sz w:val="28"/>
          <w:szCs w:val="28"/>
        </w:rPr>
        <w:t>) (при наличии)</w:t>
      </w:r>
      <w:r w:rsidR="00563A26">
        <w:rPr>
          <w:rFonts w:ascii="Times New Roman" w:hAnsi="Times New Roman"/>
          <w:b/>
          <w:sz w:val="28"/>
          <w:szCs w:val="28"/>
        </w:rPr>
        <w:t>:</w:t>
      </w:r>
      <w:proofErr w:type="gramEnd"/>
    </w:p>
    <w:p w14:paraId="56BA9589" w14:textId="77777777" w:rsidR="00B74430" w:rsidRPr="00902E1A" w:rsidRDefault="00563A26" w:rsidP="002D0718">
      <w:pPr>
        <w:ind w:left="709"/>
        <w:jc w:val="both"/>
        <w:rPr>
          <w:rFonts w:ascii="Times New Roman" w:hAnsi="Times New Roman"/>
          <w:b/>
          <w:sz w:val="28"/>
          <w:szCs w:val="28"/>
        </w:rPr>
      </w:pPr>
      <w:r w:rsidRPr="00A912DA">
        <w:rPr>
          <w:rFonts w:ascii="Times New Roman" w:hAnsi="Times New Roman"/>
          <w:b/>
          <w:sz w:val="28"/>
          <w:szCs w:val="28"/>
        </w:rPr>
        <w:t>Показатель 4</w:t>
      </w:r>
      <w:r>
        <w:rPr>
          <w:rFonts w:ascii="Times New Roman" w:hAnsi="Times New Roman"/>
          <w:b/>
          <w:sz w:val="28"/>
          <w:szCs w:val="28"/>
        </w:rPr>
        <w:t>1</w:t>
      </w:r>
      <w:r w:rsidRPr="0076622B">
        <w:rPr>
          <w:rFonts w:ascii="Times New Roman" w:hAnsi="Times New Roman"/>
          <w:b/>
          <w:sz w:val="28"/>
          <w:szCs w:val="28"/>
        </w:rPr>
        <w:t xml:space="preserve">. </w:t>
      </w:r>
      <w:r w:rsidR="00902E1A" w:rsidRPr="00902E1A">
        <w:rPr>
          <w:rFonts w:ascii="Times New Roman" w:hAnsi="Times New Roman"/>
          <w:b/>
          <w:sz w:val="28"/>
          <w:szCs w:val="28"/>
        </w:rPr>
        <w:t>в сфере культуры</w:t>
      </w:r>
      <w:r w:rsidR="005E159B">
        <w:rPr>
          <w:rFonts w:ascii="Times New Roman" w:hAnsi="Times New Roman"/>
          <w:b/>
          <w:sz w:val="28"/>
          <w:szCs w:val="28"/>
        </w:rPr>
        <w:t>:</w:t>
      </w:r>
    </w:p>
    <w:p w14:paraId="1E59822B" w14:textId="42ADC0CA" w:rsidR="00D9740B" w:rsidRDefault="00D9740B" w:rsidP="00CE73BF">
      <w:pPr>
        <w:ind w:firstLine="709"/>
        <w:contextualSpacing/>
        <w:jc w:val="both"/>
        <w:rPr>
          <w:rFonts w:ascii="Times New Roman" w:hAnsi="Times New Roman"/>
          <w:sz w:val="28"/>
          <w:szCs w:val="28"/>
        </w:rPr>
      </w:pPr>
      <w:r>
        <w:rPr>
          <w:rFonts w:ascii="Times New Roman" w:hAnsi="Times New Roman"/>
          <w:sz w:val="28"/>
          <w:szCs w:val="28"/>
        </w:rPr>
        <w:t>С</w:t>
      </w:r>
      <w:r w:rsidRPr="00BD0C27">
        <w:rPr>
          <w:rFonts w:ascii="Times New Roman" w:hAnsi="Times New Roman"/>
          <w:sz w:val="28"/>
          <w:szCs w:val="28"/>
        </w:rPr>
        <w:t xml:space="preserve">редний балл </w:t>
      </w:r>
      <w:r>
        <w:rPr>
          <w:rFonts w:ascii="Times New Roman" w:hAnsi="Times New Roman"/>
          <w:sz w:val="28"/>
          <w:szCs w:val="28"/>
        </w:rPr>
        <w:t xml:space="preserve">по результатам </w:t>
      </w:r>
      <w:proofErr w:type="gramStart"/>
      <w:r w:rsidRPr="00BD0C27">
        <w:rPr>
          <w:rFonts w:ascii="Times New Roman" w:hAnsi="Times New Roman"/>
          <w:sz w:val="28"/>
          <w:szCs w:val="28"/>
        </w:rPr>
        <w:t>проведени</w:t>
      </w:r>
      <w:r>
        <w:rPr>
          <w:rFonts w:ascii="Times New Roman" w:hAnsi="Times New Roman"/>
          <w:sz w:val="28"/>
          <w:szCs w:val="28"/>
        </w:rPr>
        <w:t>я</w:t>
      </w:r>
      <w:r w:rsidRPr="00BD0C27">
        <w:rPr>
          <w:rFonts w:ascii="Times New Roman" w:hAnsi="Times New Roman"/>
          <w:sz w:val="28"/>
          <w:szCs w:val="28"/>
        </w:rPr>
        <w:t xml:space="preserve"> независимой оценки качества условий оказания услуг</w:t>
      </w:r>
      <w:proofErr w:type="gramEnd"/>
      <w:r w:rsidRPr="00BD0C27">
        <w:rPr>
          <w:rFonts w:ascii="Times New Roman" w:hAnsi="Times New Roman"/>
          <w:sz w:val="28"/>
          <w:szCs w:val="28"/>
        </w:rPr>
        <w:t xml:space="preserve"> организациями в сфере культуры в 2023 году состав</w:t>
      </w:r>
      <w:r>
        <w:rPr>
          <w:rFonts w:ascii="Times New Roman" w:hAnsi="Times New Roman"/>
          <w:sz w:val="28"/>
          <w:szCs w:val="28"/>
        </w:rPr>
        <w:t>ил 90</w:t>
      </w:r>
      <w:r w:rsidRPr="00BD0C27">
        <w:rPr>
          <w:rFonts w:ascii="Times New Roman" w:hAnsi="Times New Roman"/>
          <w:sz w:val="28"/>
          <w:szCs w:val="28"/>
        </w:rPr>
        <w:t xml:space="preserve"> баллов.</w:t>
      </w:r>
    </w:p>
    <w:p w14:paraId="6AE36C6F" w14:textId="0755EDC6" w:rsidR="00D9740B" w:rsidRDefault="00D9740B" w:rsidP="00CE73BF">
      <w:pPr>
        <w:ind w:firstLine="709"/>
        <w:contextualSpacing/>
        <w:jc w:val="both"/>
        <w:rPr>
          <w:rFonts w:ascii="Times New Roman" w:hAnsi="Times New Roman"/>
          <w:sz w:val="28"/>
          <w:szCs w:val="28"/>
        </w:rPr>
      </w:pPr>
      <w:r w:rsidRPr="00BD0C27">
        <w:rPr>
          <w:rFonts w:ascii="Times New Roman" w:hAnsi="Times New Roman"/>
          <w:sz w:val="28"/>
          <w:szCs w:val="28"/>
        </w:rPr>
        <w:t xml:space="preserve">Согласно выявленным замечаниям при проведении независимой </w:t>
      </w:r>
      <w:proofErr w:type="gramStart"/>
      <w:r w:rsidRPr="00BD0C27">
        <w:rPr>
          <w:rFonts w:ascii="Times New Roman" w:hAnsi="Times New Roman"/>
          <w:sz w:val="28"/>
          <w:szCs w:val="28"/>
        </w:rPr>
        <w:t>оценки качества условий оказания услуг</w:t>
      </w:r>
      <w:proofErr w:type="gramEnd"/>
      <w:r w:rsidRPr="00BD0C27">
        <w:rPr>
          <w:rFonts w:ascii="Times New Roman" w:hAnsi="Times New Roman"/>
          <w:sz w:val="28"/>
          <w:szCs w:val="28"/>
        </w:rPr>
        <w:t xml:space="preserve"> организациями в сфере культуры в 202</w:t>
      </w:r>
      <w:r>
        <w:rPr>
          <w:rFonts w:ascii="Times New Roman" w:hAnsi="Times New Roman"/>
          <w:sz w:val="28"/>
          <w:szCs w:val="28"/>
        </w:rPr>
        <w:t>3</w:t>
      </w:r>
      <w:r w:rsidRPr="00BD0C27">
        <w:rPr>
          <w:rFonts w:ascii="Times New Roman" w:hAnsi="Times New Roman"/>
          <w:sz w:val="28"/>
          <w:szCs w:val="28"/>
        </w:rPr>
        <w:t xml:space="preserve"> году, Управлением культуры города Батайска для каждого подведомственного учреждения, охваченного независимой оценкой качества утвержден план по устранению недостатков, выявленных в ходе независимой оценки качества условий оказан</w:t>
      </w:r>
      <w:r>
        <w:rPr>
          <w:rFonts w:ascii="Times New Roman" w:hAnsi="Times New Roman"/>
          <w:sz w:val="28"/>
          <w:szCs w:val="28"/>
        </w:rPr>
        <w:t>ия услуг в сфере культуры в 2023</w:t>
      </w:r>
      <w:r w:rsidRPr="00BD0C27">
        <w:rPr>
          <w:rFonts w:ascii="Times New Roman" w:hAnsi="Times New Roman"/>
          <w:sz w:val="28"/>
          <w:szCs w:val="28"/>
        </w:rPr>
        <w:t xml:space="preserve"> году. На устранение каждого замечания учреждениям установлены конкретные сроки. В настоящий момент большая часть выявленных нарушений учреждениями </w:t>
      </w:r>
      <w:proofErr w:type="gramStart"/>
      <w:r w:rsidRPr="00BD0C27">
        <w:rPr>
          <w:rFonts w:ascii="Times New Roman" w:hAnsi="Times New Roman"/>
          <w:sz w:val="28"/>
          <w:szCs w:val="28"/>
        </w:rPr>
        <w:t>устранены</w:t>
      </w:r>
      <w:proofErr w:type="gramEnd"/>
      <w:r w:rsidRPr="00BD0C27">
        <w:rPr>
          <w:rFonts w:ascii="Times New Roman" w:hAnsi="Times New Roman"/>
          <w:sz w:val="28"/>
          <w:szCs w:val="28"/>
        </w:rPr>
        <w:t>.</w:t>
      </w:r>
    </w:p>
    <w:p w14:paraId="56BA958B" w14:textId="26C93735" w:rsidR="00CE73BF" w:rsidRDefault="00CE73BF" w:rsidP="00CE73BF">
      <w:pPr>
        <w:pStyle w:val="ConsPlusNonformat"/>
        <w:spacing w:line="235" w:lineRule="auto"/>
        <w:ind w:firstLine="709"/>
        <w:jc w:val="both"/>
        <w:rPr>
          <w:rFonts w:ascii="Times New Roman" w:hAnsi="Times New Roman"/>
          <w:sz w:val="28"/>
          <w:szCs w:val="28"/>
        </w:rPr>
      </w:pPr>
      <w:r>
        <w:rPr>
          <w:rFonts w:ascii="Times New Roman" w:hAnsi="Times New Roman"/>
          <w:sz w:val="28"/>
          <w:szCs w:val="28"/>
        </w:rPr>
        <w:t xml:space="preserve">Так как 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следующая оценка будет проводиться в </w:t>
      </w:r>
      <w:r w:rsidRPr="000C2B1D">
        <w:rPr>
          <w:rFonts w:ascii="Times New Roman" w:hAnsi="Times New Roman"/>
          <w:sz w:val="28"/>
          <w:szCs w:val="28"/>
        </w:rPr>
        <w:t>202</w:t>
      </w:r>
      <w:r w:rsidR="00657C4D">
        <w:rPr>
          <w:rFonts w:ascii="Times New Roman" w:hAnsi="Times New Roman"/>
          <w:sz w:val="28"/>
          <w:szCs w:val="28"/>
        </w:rPr>
        <w:t>6</w:t>
      </w:r>
      <w:r w:rsidRPr="000C2B1D">
        <w:rPr>
          <w:rFonts w:ascii="Times New Roman" w:hAnsi="Times New Roman"/>
          <w:sz w:val="28"/>
          <w:szCs w:val="28"/>
        </w:rPr>
        <w:t xml:space="preserve"> г</w:t>
      </w:r>
      <w:r>
        <w:rPr>
          <w:rFonts w:ascii="Times New Roman" w:hAnsi="Times New Roman"/>
          <w:sz w:val="28"/>
          <w:szCs w:val="28"/>
        </w:rPr>
        <w:t>оду, прогнозное значение показателя – 95 %.</w:t>
      </w:r>
    </w:p>
    <w:p w14:paraId="56BA958C" w14:textId="77777777" w:rsidR="00B2434C" w:rsidRDefault="00563A26" w:rsidP="00FD7CD0">
      <w:pPr>
        <w:ind w:firstLine="709"/>
        <w:jc w:val="both"/>
        <w:rPr>
          <w:rFonts w:ascii="Times New Roman" w:hAnsi="Times New Roman"/>
          <w:b/>
          <w:sz w:val="28"/>
          <w:szCs w:val="28"/>
        </w:rPr>
      </w:pPr>
      <w:r w:rsidRPr="00A912DA">
        <w:rPr>
          <w:rFonts w:ascii="Times New Roman" w:hAnsi="Times New Roman"/>
          <w:b/>
          <w:sz w:val="28"/>
          <w:szCs w:val="28"/>
        </w:rPr>
        <w:t>Показатель 4</w:t>
      </w:r>
      <w:r>
        <w:rPr>
          <w:rFonts w:ascii="Times New Roman" w:hAnsi="Times New Roman"/>
          <w:b/>
          <w:sz w:val="28"/>
          <w:szCs w:val="28"/>
        </w:rPr>
        <w:t>2</w:t>
      </w:r>
      <w:r w:rsidRPr="0076622B">
        <w:rPr>
          <w:rFonts w:ascii="Times New Roman" w:hAnsi="Times New Roman"/>
          <w:b/>
          <w:sz w:val="28"/>
          <w:szCs w:val="28"/>
        </w:rPr>
        <w:t xml:space="preserve">. </w:t>
      </w:r>
      <w:r w:rsidR="00B2434C" w:rsidRPr="00902E1A">
        <w:rPr>
          <w:rFonts w:ascii="Times New Roman" w:hAnsi="Times New Roman"/>
          <w:b/>
          <w:sz w:val="28"/>
          <w:szCs w:val="28"/>
        </w:rPr>
        <w:t xml:space="preserve">в сфере </w:t>
      </w:r>
      <w:r w:rsidR="00B2434C">
        <w:rPr>
          <w:rFonts w:ascii="Times New Roman" w:hAnsi="Times New Roman"/>
          <w:b/>
          <w:sz w:val="28"/>
          <w:szCs w:val="28"/>
        </w:rPr>
        <w:t>образования:</w:t>
      </w:r>
    </w:p>
    <w:p w14:paraId="56BA958D" w14:textId="77777777" w:rsidR="00CE73BF" w:rsidRDefault="00CE73BF" w:rsidP="00CE73BF">
      <w:pPr>
        <w:pStyle w:val="ConsPlusNonformat"/>
        <w:spacing w:line="235" w:lineRule="auto"/>
        <w:ind w:firstLine="709"/>
        <w:jc w:val="both"/>
        <w:rPr>
          <w:rFonts w:ascii="Times New Roman" w:hAnsi="Times New Roman"/>
          <w:sz w:val="28"/>
          <w:szCs w:val="28"/>
        </w:rPr>
      </w:pPr>
      <w:r>
        <w:rPr>
          <w:rFonts w:ascii="Times New Roman" w:hAnsi="Times New Roman"/>
          <w:sz w:val="28"/>
          <w:szCs w:val="28"/>
        </w:rPr>
        <w:t xml:space="preserve">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w:t>
      </w:r>
    </w:p>
    <w:p w14:paraId="4B70F519" w14:textId="7617BFA1" w:rsidR="008A2297" w:rsidRDefault="00EF69C3" w:rsidP="00EF69C3">
      <w:pPr>
        <w:ind w:firstLine="709"/>
        <w:jc w:val="both"/>
        <w:rPr>
          <w:rFonts w:ascii="Times New Roman" w:hAnsi="Times New Roman"/>
          <w:sz w:val="28"/>
          <w:szCs w:val="28"/>
        </w:rPr>
      </w:pPr>
      <w:r w:rsidRPr="005B205E">
        <w:rPr>
          <w:rFonts w:ascii="Times New Roman" w:hAnsi="Times New Roman"/>
          <w:sz w:val="28"/>
          <w:szCs w:val="28"/>
        </w:rPr>
        <w:t xml:space="preserve">Результат независимой </w:t>
      </w:r>
      <w:proofErr w:type="gramStart"/>
      <w:r w:rsidRPr="005B205E">
        <w:rPr>
          <w:rFonts w:ascii="Times New Roman" w:hAnsi="Times New Roman"/>
          <w:sz w:val="28"/>
          <w:szCs w:val="28"/>
        </w:rPr>
        <w:t>оценки качества условий оказания услуг</w:t>
      </w:r>
      <w:proofErr w:type="gramEnd"/>
      <w:r w:rsidRPr="005B205E">
        <w:rPr>
          <w:rFonts w:ascii="Times New Roman" w:hAnsi="Times New Roman"/>
          <w:sz w:val="28"/>
          <w:szCs w:val="28"/>
        </w:rPr>
        <w:t xml:space="preserve"> образовательными организациями </w:t>
      </w:r>
      <w:r>
        <w:rPr>
          <w:rFonts w:ascii="Times New Roman" w:hAnsi="Times New Roman"/>
          <w:sz w:val="28"/>
          <w:szCs w:val="28"/>
        </w:rPr>
        <w:t>в 202</w:t>
      </w:r>
      <w:r w:rsidR="00D9740B">
        <w:rPr>
          <w:rFonts w:ascii="Times New Roman" w:hAnsi="Times New Roman"/>
          <w:sz w:val="28"/>
          <w:szCs w:val="28"/>
        </w:rPr>
        <w:t>3</w:t>
      </w:r>
      <w:r>
        <w:rPr>
          <w:rFonts w:ascii="Times New Roman" w:hAnsi="Times New Roman"/>
          <w:sz w:val="28"/>
          <w:szCs w:val="28"/>
        </w:rPr>
        <w:t xml:space="preserve"> году </w:t>
      </w:r>
      <w:r w:rsidRPr="005B205E">
        <w:rPr>
          <w:rFonts w:ascii="Times New Roman" w:hAnsi="Times New Roman"/>
          <w:sz w:val="28"/>
          <w:szCs w:val="28"/>
        </w:rPr>
        <w:t xml:space="preserve">равен </w:t>
      </w:r>
      <w:r w:rsidR="00BA2A82">
        <w:rPr>
          <w:rFonts w:ascii="Times New Roman" w:hAnsi="Times New Roman"/>
          <w:sz w:val="28"/>
          <w:szCs w:val="28"/>
        </w:rPr>
        <w:t>90,62</w:t>
      </w:r>
      <w:r w:rsidRPr="005B205E">
        <w:rPr>
          <w:rFonts w:ascii="Times New Roman" w:hAnsi="Times New Roman"/>
          <w:sz w:val="28"/>
          <w:szCs w:val="28"/>
        </w:rPr>
        <w:t xml:space="preserve"> балл</w:t>
      </w:r>
      <w:r w:rsidR="00BA2A82">
        <w:rPr>
          <w:rFonts w:ascii="Times New Roman" w:hAnsi="Times New Roman"/>
          <w:sz w:val="28"/>
          <w:szCs w:val="28"/>
        </w:rPr>
        <w:t>а</w:t>
      </w:r>
      <w:r>
        <w:rPr>
          <w:rFonts w:ascii="Times New Roman" w:hAnsi="Times New Roman"/>
          <w:sz w:val="28"/>
          <w:szCs w:val="28"/>
        </w:rPr>
        <w:t>.</w:t>
      </w:r>
    </w:p>
    <w:p w14:paraId="26041E3E" w14:textId="0E62B9B5" w:rsidR="008A2297" w:rsidRDefault="008A2297" w:rsidP="00EF69C3">
      <w:pPr>
        <w:ind w:firstLine="709"/>
        <w:jc w:val="both"/>
        <w:rPr>
          <w:rFonts w:ascii="Times New Roman" w:hAnsi="Times New Roman"/>
          <w:sz w:val="28"/>
          <w:szCs w:val="28"/>
        </w:rPr>
      </w:pPr>
      <w:r>
        <w:rPr>
          <w:rFonts w:ascii="Times New Roman" w:hAnsi="Times New Roman"/>
          <w:sz w:val="28"/>
          <w:szCs w:val="28"/>
        </w:rPr>
        <w:t>В 202</w:t>
      </w:r>
      <w:r w:rsidR="00D9740B">
        <w:rPr>
          <w:rFonts w:ascii="Times New Roman" w:hAnsi="Times New Roman"/>
          <w:sz w:val="28"/>
          <w:szCs w:val="28"/>
        </w:rPr>
        <w:t>3</w:t>
      </w:r>
      <w:r>
        <w:rPr>
          <w:rFonts w:ascii="Times New Roman" w:hAnsi="Times New Roman"/>
          <w:sz w:val="28"/>
          <w:szCs w:val="28"/>
        </w:rPr>
        <w:t xml:space="preserve"> году </w:t>
      </w:r>
      <w:r w:rsidRPr="007D38E4">
        <w:rPr>
          <w:rFonts w:ascii="Times New Roman" w:hAnsi="Times New Roman"/>
          <w:sz w:val="28"/>
          <w:szCs w:val="28"/>
        </w:rPr>
        <w:t xml:space="preserve">оценку проходили </w:t>
      </w:r>
      <w:r w:rsidR="00D9740B">
        <w:rPr>
          <w:rFonts w:ascii="Times New Roman" w:hAnsi="Times New Roman"/>
          <w:sz w:val="28"/>
          <w:szCs w:val="28"/>
        </w:rPr>
        <w:t>4</w:t>
      </w:r>
      <w:r w:rsidRPr="007D38E4">
        <w:rPr>
          <w:rFonts w:ascii="Times New Roman" w:hAnsi="Times New Roman"/>
          <w:sz w:val="28"/>
          <w:szCs w:val="28"/>
        </w:rPr>
        <w:t>8 образовательных организаций</w:t>
      </w:r>
      <w:r w:rsidR="00D9740B">
        <w:rPr>
          <w:rFonts w:ascii="Times New Roman" w:hAnsi="Times New Roman"/>
          <w:sz w:val="28"/>
          <w:szCs w:val="28"/>
        </w:rPr>
        <w:t xml:space="preserve"> из 49 запланированных</w:t>
      </w:r>
      <w:r w:rsidRPr="007D38E4">
        <w:rPr>
          <w:rFonts w:ascii="Times New Roman" w:hAnsi="Times New Roman"/>
          <w:sz w:val="28"/>
          <w:szCs w:val="28"/>
        </w:rPr>
        <w:t xml:space="preserve">, которые были высоко оценены родительским сообществом. </w:t>
      </w:r>
      <w:proofErr w:type="gramStart"/>
      <w:r w:rsidRPr="007D38E4">
        <w:rPr>
          <w:rFonts w:ascii="Times New Roman" w:hAnsi="Times New Roman"/>
          <w:sz w:val="28"/>
          <w:szCs w:val="28"/>
        </w:rPr>
        <w:t xml:space="preserve">Таким образом, по данным независимой оценки, потребители услуг в целом довольно высоко оценивают открытость и доступность информации об образовательных организациях, комфортность условий предоставления услуг, несколько ниже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w:t>
      </w:r>
      <w:r w:rsidRPr="007D38E4">
        <w:rPr>
          <w:rFonts w:ascii="Times New Roman" w:hAnsi="Times New Roman"/>
          <w:sz w:val="28"/>
          <w:szCs w:val="28"/>
        </w:rPr>
        <w:lastRenderedPageBreak/>
        <w:t>услуг, и готовы рекомендовать образовательные организации города Батайска Ростовской области родственникам и знакомым.</w:t>
      </w:r>
      <w:proofErr w:type="gramEnd"/>
    </w:p>
    <w:p w14:paraId="1F312583" w14:textId="7EC6569E" w:rsidR="008A2297" w:rsidRDefault="008A2297" w:rsidP="008A2297">
      <w:pPr>
        <w:ind w:firstLine="709"/>
        <w:jc w:val="both"/>
        <w:rPr>
          <w:rFonts w:ascii="Times New Roman" w:hAnsi="Times New Roman"/>
          <w:sz w:val="28"/>
          <w:szCs w:val="28"/>
        </w:rPr>
      </w:pPr>
      <w:r w:rsidRPr="007D38E4">
        <w:rPr>
          <w:rFonts w:ascii="Times New Roman" w:hAnsi="Times New Roman"/>
          <w:sz w:val="28"/>
          <w:szCs w:val="28"/>
        </w:rPr>
        <w:t>Следующая оценка запланирована на 202</w:t>
      </w:r>
      <w:r w:rsidR="00D9740B">
        <w:rPr>
          <w:rFonts w:ascii="Times New Roman" w:hAnsi="Times New Roman"/>
          <w:sz w:val="28"/>
          <w:szCs w:val="28"/>
        </w:rPr>
        <w:t>4</w:t>
      </w:r>
      <w:r w:rsidRPr="007D38E4">
        <w:rPr>
          <w:rFonts w:ascii="Times New Roman" w:hAnsi="Times New Roman"/>
          <w:sz w:val="28"/>
          <w:szCs w:val="28"/>
        </w:rPr>
        <w:t xml:space="preserve"> год – 100 баллов (</w:t>
      </w:r>
      <w:r w:rsidR="00D9740B">
        <w:rPr>
          <w:rFonts w:ascii="Times New Roman" w:hAnsi="Times New Roman"/>
          <w:sz w:val="28"/>
          <w:szCs w:val="28"/>
        </w:rPr>
        <w:t>2</w:t>
      </w:r>
      <w:r w:rsidRPr="007D38E4">
        <w:rPr>
          <w:rFonts w:ascii="Times New Roman" w:hAnsi="Times New Roman"/>
          <w:sz w:val="28"/>
          <w:szCs w:val="28"/>
        </w:rPr>
        <w:t xml:space="preserve"> организаци</w:t>
      </w:r>
      <w:r w:rsidR="00D9740B">
        <w:rPr>
          <w:rFonts w:ascii="Times New Roman" w:hAnsi="Times New Roman"/>
          <w:sz w:val="28"/>
          <w:szCs w:val="28"/>
        </w:rPr>
        <w:t>и</w:t>
      </w:r>
      <w:r w:rsidRPr="007D38E4">
        <w:rPr>
          <w:rFonts w:ascii="Times New Roman" w:hAnsi="Times New Roman"/>
          <w:sz w:val="28"/>
          <w:szCs w:val="28"/>
        </w:rPr>
        <w:t>)</w:t>
      </w:r>
      <w:r w:rsidR="00342746">
        <w:rPr>
          <w:rFonts w:ascii="Times New Roman" w:hAnsi="Times New Roman"/>
          <w:sz w:val="28"/>
          <w:szCs w:val="28"/>
        </w:rPr>
        <w:t>, 202</w:t>
      </w:r>
      <w:r w:rsidR="00D9740B">
        <w:rPr>
          <w:rFonts w:ascii="Times New Roman" w:hAnsi="Times New Roman"/>
          <w:sz w:val="28"/>
          <w:szCs w:val="28"/>
        </w:rPr>
        <w:t>5</w:t>
      </w:r>
      <w:r w:rsidR="00342746">
        <w:rPr>
          <w:rFonts w:ascii="Times New Roman" w:hAnsi="Times New Roman"/>
          <w:sz w:val="28"/>
          <w:szCs w:val="28"/>
        </w:rPr>
        <w:t xml:space="preserve"> год – 100 баллов, 202</w:t>
      </w:r>
      <w:r w:rsidR="00D9740B">
        <w:rPr>
          <w:rFonts w:ascii="Times New Roman" w:hAnsi="Times New Roman"/>
          <w:sz w:val="28"/>
          <w:szCs w:val="28"/>
        </w:rPr>
        <w:t>6</w:t>
      </w:r>
      <w:r w:rsidR="00342746">
        <w:rPr>
          <w:rFonts w:ascii="Times New Roman" w:hAnsi="Times New Roman"/>
          <w:sz w:val="28"/>
          <w:szCs w:val="28"/>
        </w:rPr>
        <w:t xml:space="preserve"> год – 100 баллов.</w:t>
      </w:r>
    </w:p>
    <w:p w14:paraId="56BA958F" w14:textId="77777777" w:rsidR="00B74430" w:rsidRDefault="00563A26" w:rsidP="00FD7CD0">
      <w:pPr>
        <w:ind w:firstLine="709"/>
        <w:jc w:val="both"/>
        <w:rPr>
          <w:rFonts w:ascii="Times New Roman" w:hAnsi="Times New Roman"/>
          <w:sz w:val="28"/>
          <w:szCs w:val="28"/>
        </w:rPr>
      </w:pPr>
      <w:r w:rsidRPr="00A912DA">
        <w:rPr>
          <w:rFonts w:ascii="Times New Roman" w:hAnsi="Times New Roman"/>
          <w:b/>
          <w:sz w:val="28"/>
          <w:szCs w:val="28"/>
        </w:rPr>
        <w:t>Показатель 4</w:t>
      </w:r>
      <w:r>
        <w:rPr>
          <w:rFonts w:ascii="Times New Roman" w:hAnsi="Times New Roman"/>
          <w:b/>
          <w:sz w:val="28"/>
          <w:szCs w:val="28"/>
        </w:rPr>
        <w:t>3</w:t>
      </w:r>
      <w:r w:rsidRPr="0076622B">
        <w:rPr>
          <w:rFonts w:ascii="Times New Roman" w:hAnsi="Times New Roman"/>
          <w:b/>
          <w:sz w:val="28"/>
          <w:szCs w:val="28"/>
        </w:rPr>
        <w:t xml:space="preserve">. </w:t>
      </w:r>
      <w:r w:rsidR="0070168E" w:rsidRPr="00902E1A">
        <w:rPr>
          <w:rFonts w:ascii="Times New Roman" w:hAnsi="Times New Roman"/>
          <w:b/>
          <w:sz w:val="28"/>
          <w:szCs w:val="28"/>
        </w:rPr>
        <w:t xml:space="preserve">в сфере </w:t>
      </w:r>
      <w:r w:rsidR="0070168E">
        <w:rPr>
          <w:rFonts w:ascii="Times New Roman" w:hAnsi="Times New Roman"/>
          <w:b/>
          <w:sz w:val="28"/>
          <w:szCs w:val="28"/>
        </w:rPr>
        <w:t>охраны здоровья:</w:t>
      </w:r>
    </w:p>
    <w:p w14:paraId="41B64AD9" w14:textId="77777777" w:rsidR="00694F45" w:rsidRDefault="00694F45" w:rsidP="00694F45">
      <w:pPr>
        <w:pStyle w:val="ConsPlusNonformat"/>
        <w:spacing w:line="235" w:lineRule="auto"/>
        <w:ind w:firstLine="709"/>
        <w:jc w:val="both"/>
        <w:rPr>
          <w:rFonts w:ascii="Times New Roman" w:hAnsi="Times New Roman"/>
          <w:sz w:val="28"/>
          <w:szCs w:val="28"/>
        </w:rPr>
      </w:pPr>
      <w:r>
        <w:rPr>
          <w:rFonts w:ascii="Times New Roman" w:hAnsi="Times New Roman"/>
          <w:sz w:val="28"/>
          <w:szCs w:val="28"/>
        </w:rPr>
        <w:t xml:space="preserve">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w:t>
      </w:r>
    </w:p>
    <w:p w14:paraId="56BA9590" w14:textId="185243ED" w:rsidR="00E31943" w:rsidRDefault="00694F45" w:rsidP="00E31943">
      <w:pPr>
        <w:ind w:firstLine="709"/>
        <w:contextualSpacing/>
        <w:jc w:val="both"/>
        <w:rPr>
          <w:rFonts w:ascii="Times New Roman" w:hAnsi="Times New Roman"/>
          <w:sz w:val="28"/>
          <w:szCs w:val="28"/>
        </w:rPr>
      </w:pPr>
      <w:r>
        <w:rPr>
          <w:rFonts w:ascii="Times New Roman" w:hAnsi="Times New Roman"/>
          <w:sz w:val="28"/>
          <w:szCs w:val="28"/>
        </w:rPr>
        <w:t>О</w:t>
      </w:r>
      <w:r w:rsidR="00E31943">
        <w:rPr>
          <w:rFonts w:ascii="Times New Roman" w:hAnsi="Times New Roman"/>
          <w:sz w:val="28"/>
          <w:szCs w:val="28"/>
        </w:rPr>
        <w:t xml:space="preserve">ценка качества </w:t>
      </w:r>
      <w:r w:rsidR="00E31943" w:rsidRPr="00E31943">
        <w:rPr>
          <w:rFonts w:ascii="Times New Roman" w:hAnsi="Times New Roman"/>
          <w:sz w:val="28"/>
          <w:szCs w:val="28"/>
        </w:rPr>
        <w:t xml:space="preserve">условий оказания услуг в сфере </w:t>
      </w:r>
      <w:r w:rsidR="00E31943">
        <w:rPr>
          <w:rFonts w:ascii="Times New Roman" w:hAnsi="Times New Roman"/>
          <w:sz w:val="28"/>
          <w:szCs w:val="28"/>
        </w:rPr>
        <w:t>охраны здоровья была проведена</w:t>
      </w:r>
      <w:r w:rsidR="00E31943" w:rsidRPr="00E31943">
        <w:rPr>
          <w:rFonts w:ascii="Times New Roman" w:hAnsi="Times New Roman"/>
          <w:sz w:val="28"/>
          <w:szCs w:val="28"/>
        </w:rPr>
        <w:t xml:space="preserve"> </w:t>
      </w:r>
      <w:r w:rsidR="00E31943">
        <w:rPr>
          <w:rFonts w:ascii="Times New Roman" w:hAnsi="Times New Roman"/>
          <w:sz w:val="28"/>
          <w:szCs w:val="28"/>
        </w:rPr>
        <w:t>в</w:t>
      </w:r>
      <w:r w:rsidR="00E31943" w:rsidRPr="00E31943">
        <w:rPr>
          <w:rFonts w:ascii="Times New Roman" w:hAnsi="Times New Roman"/>
          <w:sz w:val="28"/>
          <w:szCs w:val="28"/>
        </w:rPr>
        <w:t xml:space="preserve"> 20</w:t>
      </w:r>
      <w:r w:rsidR="00736400">
        <w:rPr>
          <w:rFonts w:ascii="Times New Roman" w:hAnsi="Times New Roman"/>
          <w:sz w:val="28"/>
          <w:szCs w:val="28"/>
        </w:rPr>
        <w:t>22</w:t>
      </w:r>
      <w:r w:rsidR="00E31943" w:rsidRPr="00E31943">
        <w:rPr>
          <w:rFonts w:ascii="Times New Roman" w:hAnsi="Times New Roman"/>
          <w:sz w:val="28"/>
          <w:szCs w:val="28"/>
        </w:rPr>
        <w:t xml:space="preserve"> году </w:t>
      </w:r>
      <w:r w:rsidR="00E31943">
        <w:rPr>
          <w:rFonts w:ascii="Times New Roman" w:hAnsi="Times New Roman"/>
          <w:sz w:val="28"/>
          <w:szCs w:val="28"/>
        </w:rPr>
        <w:t xml:space="preserve">и составила </w:t>
      </w:r>
      <w:r w:rsidR="00736400">
        <w:rPr>
          <w:rFonts w:ascii="Times New Roman" w:hAnsi="Times New Roman"/>
          <w:sz w:val="28"/>
          <w:szCs w:val="28"/>
        </w:rPr>
        <w:t>91 балл</w:t>
      </w:r>
      <w:r w:rsidR="00E31943">
        <w:rPr>
          <w:rFonts w:ascii="Times New Roman" w:hAnsi="Times New Roman"/>
          <w:sz w:val="28"/>
          <w:szCs w:val="28"/>
        </w:rPr>
        <w:t>.</w:t>
      </w:r>
    </w:p>
    <w:p w14:paraId="56BA9591" w14:textId="79425C81" w:rsidR="00E31943" w:rsidRDefault="00694F45" w:rsidP="00E31943">
      <w:pPr>
        <w:ind w:firstLine="709"/>
        <w:contextualSpacing/>
        <w:jc w:val="both"/>
        <w:rPr>
          <w:rFonts w:ascii="Times New Roman" w:hAnsi="Times New Roman"/>
          <w:sz w:val="28"/>
          <w:szCs w:val="28"/>
        </w:rPr>
      </w:pPr>
      <w:r>
        <w:rPr>
          <w:rFonts w:ascii="Times New Roman" w:hAnsi="Times New Roman"/>
          <w:sz w:val="28"/>
          <w:szCs w:val="28"/>
        </w:rPr>
        <w:t>С</w:t>
      </w:r>
      <w:r w:rsidR="00E31943">
        <w:rPr>
          <w:rFonts w:ascii="Times New Roman" w:hAnsi="Times New Roman"/>
          <w:sz w:val="28"/>
          <w:szCs w:val="28"/>
        </w:rPr>
        <w:t>ледующая оценка будет проводиться в 202</w:t>
      </w:r>
      <w:r w:rsidR="00416E21">
        <w:rPr>
          <w:rFonts w:ascii="Times New Roman" w:hAnsi="Times New Roman"/>
          <w:sz w:val="28"/>
          <w:szCs w:val="28"/>
        </w:rPr>
        <w:t>5</w:t>
      </w:r>
      <w:r w:rsidR="00E31943">
        <w:rPr>
          <w:rFonts w:ascii="Times New Roman" w:hAnsi="Times New Roman"/>
          <w:sz w:val="28"/>
          <w:szCs w:val="28"/>
        </w:rPr>
        <w:t xml:space="preserve"> году, прогнозное значение показателя – 9</w:t>
      </w:r>
      <w:r>
        <w:rPr>
          <w:rFonts w:ascii="Times New Roman" w:hAnsi="Times New Roman"/>
          <w:sz w:val="28"/>
          <w:szCs w:val="28"/>
        </w:rPr>
        <w:t>3</w:t>
      </w:r>
      <w:r w:rsidR="00E31943">
        <w:rPr>
          <w:rFonts w:ascii="Times New Roman" w:hAnsi="Times New Roman"/>
          <w:sz w:val="28"/>
          <w:szCs w:val="28"/>
        </w:rPr>
        <w:t xml:space="preserve"> %.</w:t>
      </w:r>
    </w:p>
    <w:p w14:paraId="56BA9592" w14:textId="77777777" w:rsidR="00E31943" w:rsidRPr="00E31943" w:rsidRDefault="00E31943" w:rsidP="00E31943">
      <w:pPr>
        <w:ind w:firstLine="709"/>
        <w:contextualSpacing/>
        <w:jc w:val="both"/>
        <w:rPr>
          <w:rFonts w:ascii="Times New Roman" w:hAnsi="Times New Roman"/>
          <w:sz w:val="28"/>
          <w:szCs w:val="28"/>
        </w:rPr>
      </w:pPr>
      <w:r>
        <w:rPr>
          <w:rFonts w:ascii="Times New Roman" w:hAnsi="Times New Roman"/>
          <w:sz w:val="28"/>
          <w:szCs w:val="28"/>
        </w:rPr>
        <w:t>Д</w:t>
      </w:r>
      <w:r w:rsidRPr="00E31943">
        <w:rPr>
          <w:rFonts w:ascii="Times New Roman" w:hAnsi="Times New Roman"/>
          <w:sz w:val="28"/>
          <w:szCs w:val="28"/>
        </w:rPr>
        <w:t xml:space="preserve">ля </w:t>
      </w:r>
      <w:r>
        <w:rPr>
          <w:rFonts w:ascii="Times New Roman" w:hAnsi="Times New Roman"/>
          <w:sz w:val="28"/>
          <w:szCs w:val="28"/>
        </w:rPr>
        <w:t>достижения показателя,</w:t>
      </w:r>
      <w:r w:rsidRPr="00E31943">
        <w:rPr>
          <w:rFonts w:ascii="Times New Roman" w:hAnsi="Times New Roman"/>
          <w:sz w:val="28"/>
          <w:szCs w:val="28"/>
        </w:rPr>
        <w:t xml:space="preserve"> улучшения качества оказания и доступности медицинской помощи</w:t>
      </w:r>
      <w:r>
        <w:rPr>
          <w:rFonts w:ascii="Times New Roman" w:hAnsi="Times New Roman"/>
          <w:sz w:val="28"/>
          <w:szCs w:val="28"/>
        </w:rPr>
        <w:t xml:space="preserve"> проводятся следующие мероприятия:</w:t>
      </w:r>
    </w:p>
    <w:p w14:paraId="56BA9593" w14:textId="0591C24D"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развер</w:t>
      </w:r>
      <w:r w:rsidR="00416E21">
        <w:rPr>
          <w:rFonts w:ascii="Times New Roman" w:hAnsi="Times New Roman"/>
          <w:sz w:val="28"/>
          <w:szCs w:val="28"/>
        </w:rPr>
        <w:t>нуто</w:t>
      </w:r>
      <w:r w:rsidRPr="00E31943">
        <w:rPr>
          <w:rFonts w:ascii="Times New Roman" w:hAnsi="Times New Roman"/>
          <w:sz w:val="28"/>
          <w:szCs w:val="28"/>
        </w:rPr>
        <w:t xml:space="preserve"> первичн</w:t>
      </w:r>
      <w:r w:rsidR="00416E21">
        <w:rPr>
          <w:rFonts w:ascii="Times New Roman" w:hAnsi="Times New Roman"/>
          <w:sz w:val="28"/>
          <w:szCs w:val="28"/>
        </w:rPr>
        <w:t xml:space="preserve">ое </w:t>
      </w:r>
      <w:r w:rsidRPr="00E31943">
        <w:rPr>
          <w:rFonts w:ascii="Times New Roman" w:hAnsi="Times New Roman"/>
          <w:sz w:val="28"/>
          <w:szCs w:val="28"/>
        </w:rPr>
        <w:t>сосудисто</w:t>
      </w:r>
      <w:r w:rsidR="00416E21">
        <w:rPr>
          <w:rFonts w:ascii="Times New Roman" w:hAnsi="Times New Roman"/>
          <w:sz w:val="28"/>
          <w:szCs w:val="28"/>
        </w:rPr>
        <w:t>е</w:t>
      </w:r>
      <w:r w:rsidRPr="00E31943">
        <w:rPr>
          <w:rFonts w:ascii="Times New Roman" w:hAnsi="Times New Roman"/>
          <w:sz w:val="28"/>
          <w:szCs w:val="28"/>
        </w:rPr>
        <w:t xml:space="preserve"> отделени</w:t>
      </w:r>
      <w:r w:rsidR="00416E21">
        <w:rPr>
          <w:rFonts w:ascii="Times New Roman" w:hAnsi="Times New Roman"/>
          <w:sz w:val="28"/>
          <w:szCs w:val="28"/>
        </w:rPr>
        <w:t>е</w:t>
      </w:r>
      <w:r>
        <w:rPr>
          <w:rFonts w:ascii="Times New Roman" w:hAnsi="Times New Roman"/>
          <w:sz w:val="28"/>
          <w:szCs w:val="28"/>
        </w:rPr>
        <w:t>;</w:t>
      </w:r>
    </w:p>
    <w:p w14:paraId="56BA9594" w14:textId="2DAEEA80" w:rsid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обучен</w:t>
      </w:r>
      <w:r w:rsidR="00416E21">
        <w:rPr>
          <w:rFonts w:ascii="Times New Roman" w:hAnsi="Times New Roman"/>
          <w:sz w:val="28"/>
          <w:szCs w:val="28"/>
        </w:rPr>
        <w:t>ы</w:t>
      </w:r>
      <w:r w:rsidRPr="00E31943">
        <w:rPr>
          <w:rFonts w:ascii="Times New Roman" w:hAnsi="Times New Roman"/>
          <w:sz w:val="28"/>
          <w:szCs w:val="28"/>
        </w:rPr>
        <w:t xml:space="preserve"> специалист</w:t>
      </w:r>
      <w:r w:rsidR="00416E21">
        <w:rPr>
          <w:rFonts w:ascii="Times New Roman" w:hAnsi="Times New Roman"/>
          <w:sz w:val="28"/>
          <w:szCs w:val="28"/>
        </w:rPr>
        <w:t>ы</w:t>
      </w:r>
      <w:r w:rsidRPr="00E31943">
        <w:rPr>
          <w:rFonts w:ascii="Times New Roman" w:hAnsi="Times New Roman"/>
          <w:sz w:val="28"/>
          <w:szCs w:val="28"/>
        </w:rPr>
        <w:t xml:space="preserve"> </w:t>
      </w:r>
      <w:proofErr w:type="spellStart"/>
      <w:r w:rsidRPr="00E31943">
        <w:rPr>
          <w:rFonts w:ascii="Times New Roman" w:hAnsi="Times New Roman"/>
          <w:sz w:val="28"/>
          <w:szCs w:val="28"/>
        </w:rPr>
        <w:t>рентгенваскулярным</w:t>
      </w:r>
      <w:proofErr w:type="spellEnd"/>
      <w:r w:rsidRPr="00E31943">
        <w:rPr>
          <w:rFonts w:ascii="Times New Roman" w:hAnsi="Times New Roman"/>
          <w:sz w:val="28"/>
          <w:szCs w:val="28"/>
        </w:rPr>
        <w:t xml:space="preserve"> методам хирургического л</w:t>
      </w:r>
      <w:r>
        <w:rPr>
          <w:rFonts w:ascii="Times New Roman" w:hAnsi="Times New Roman"/>
          <w:sz w:val="28"/>
          <w:szCs w:val="28"/>
        </w:rPr>
        <w:t xml:space="preserve">ечения для работы на </w:t>
      </w:r>
      <w:proofErr w:type="spellStart"/>
      <w:r>
        <w:rPr>
          <w:rFonts w:ascii="Times New Roman" w:hAnsi="Times New Roman"/>
          <w:sz w:val="28"/>
          <w:szCs w:val="28"/>
        </w:rPr>
        <w:t>ангиографе</w:t>
      </w:r>
      <w:proofErr w:type="spellEnd"/>
      <w:r>
        <w:rPr>
          <w:rFonts w:ascii="Times New Roman" w:hAnsi="Times New Roman"/>
          <w:sz w:val="28"/>
          <w:szCs w:val="28"/>
        </w:rPr>
        <w:t>;</w:t>
      </w:r>
    </w:p>
    <w:p w14:paraId="2A670E76" w14:textId="4639B3EB" w:rsidR="00416E21" w:rsidRDefault="00416E21" w:rsidP="00E31943">
      <w:pPr>
        <w:ind w:firstLine="709"/>
        <w:contextualSpacing/>
        <w:jc w:val="both"/>
        <w:rPr>
          <w:rFonts w:ascii="Times New Roman" w:hAnsi="Times New Roman"/>
          <w:sz w:val="28"/>
          <w:szCs w:val="28"/>
        </w:rPr>
      </w:pPr>
      <w:r>
        <w:rPr>
          <w:rFonts w:ascii="Times New Roman" w:hAnsi="Times New Roman"/>
          <w:sz w:val="28"/>
          <w:szCs w:val="28"/>
        </w:rPr>
        <w:t>- продолжается закупка оборудования по программе «Первичная медико-санитарная помощь»;</w:t>
      </w:r>
    </w:p>
    <w:p w14:paraId="2EB82686" w14:textId="6C97224B" w:rsidR="00416E21" w:rsidRPr="00736400" w:rsidRDefault="00416E21" w:rsidP="00E31943">
      <w:pPr>
        <w:ind w:firstLine="709"/>
        <w:contextualSpacing/>
        <w:jc w:val="both"/>
        <w:rPr>
          <w:rFonts w:ascii="Times New Roman" w:hAnsi="Times New Roman"/>
          <w:sz w:val="28"/>
          <w:szCs w:val="28"/>
        </w:rPr>
      </w:pPr>
      <w:r>
        <w:rPr>
          <w:rFonts w:ascii="Times New Roman" w:hAnsi="Times New Roman"/>
          <w:sz w:val="28"/>
          <w:szCs w:val="28"/>
        </w:rPr>
        <w:t xml:space="preserve">- </w:t>
      </w:r>
      <w:r w:rsidR="00736400" w:rsidRPr="00736400">
        <w:rPr>
          <w:rFonts w:ascii="Times New Roman" w:hAnsi="Times New Roman"/>
          <w:sz w:val="28"/>
          <w:szCs w:val="28"/>
        </w:rPr>
        <w:t>на базе поликлиники №</w:t>
      </w:r>
      <w:r w:rsidR="00736400">
        <w:rPr>
          <w:rFonts w:ascii="Times New Roman" w:hAnsi="Times New Roman"/>
          <w:sz w:val="28"/>
          <w:szCs w:val="28"/>
        </w:rPr>
        <w:t xml:space="preserve"> </w:t>
      </w:r>
      <w:r w:rsidR="00736400" w:rsidRPr="00736400">
        <w:rPr>
          <w:rFonts w:ascii="Times New Roman" w:hAnsi="Times New Roman"/>
          <w:sz w:val="28"/>
          <w:szCs w:val="28"/>
        </w:rPr>
        <w:t xml:space="preserve">1 организован кабинет для взрослых </w:t>
      </w:r>
      <w:r w:rsidR="00736400" w:rsidRPr="00736400">
        <w:rPr>
          <w:rFonts w:ascii="Times New Roman" w:hAnsi="Times New Roman"/>
          <w:sz w:val="28"/>
          <w:szCs w:val="28"/>
          <w:shd w:val="clear" w:color="auto" w:fill="FFFFFF"/>
        </w:rPr>
        <w:t>«Школа для пациентов с сахарным диабетом»</w:t>
      </w:r>
      <w:r w:rsidRPr="00736400">
        <w:rPr>
          <w:rFonts w:ascii="Times New Roman" w:hAnsi="Times New Roman"/>
          <w:sz w:val="28"/>
          <w:szCs w:val="28"/>
        </w:rPr>
        <w:t>;</w:t>
      </w:r>
    </w:p>
    <w:p w14:paraId="2FEA2985" w14:textId="0D12497A" w:rsidR="00416E21" w:rsidRDefault="00416E21" w:rsidP="00E31943">
      <w:pPr>
        <w:ind w:firstLine="709"/>
        <w:contextualSpacing/>
        <w:jc w:val="both"/>
        <w:rPr>
          <w:rFonts w:ascii="Times New Roman" w:hAnsi="Times New Roman"/>
          <w:sz w:val="28"/>
          <w:szCs w:val="28"/>
        </w:rPr>
      </w:pPr>
      <w:r>
        <w:rPr>
          <w:rFonts w:ascii="Times New Roman" w:hAnsi="Times New Roman"/>
          <w:sz w:val="28"/>
          <w:szCs w:val="28"/>
        </w:rPr>
        <w:t xml:space="preserve">- </w:t>
      </w:r>
      <w:r w:rsidRPr="00E31943">
        <w:rPr>
          <w:rFonts w:ascii="Times New Roman" w:hAnsi="Times New Roman"/>
          <w:sz w:val="28"/>
          <w:szCs w:val="28"/>
        </w:rPr>
        <w:t xml:space="preserve">на официальном сайте </w:t>
      </w:r>
      <w:r>
        <w:rPr>
          <w:rFonts w:ascii="Times New Roman" w:hAnsi="Times New Roman"/>
          <w:sz w:val="28"/>
          <w:szCs w:val="28"/>
        </w:rPr>
        <w:t xml:space="preserve">больницы </w:t>
      </w:r>
      <w:r w:rsidRPr="00E31943">
        <w:rPr>
          <w:rFonts w:ascii="Times New Roman" w:hAnsi="Times New Roman"/>
          <w:sz w:val="28"/>
          <w:szCs w:val="28"/>
        </w:rPr>
        <w:t>работает раздел для участия пациентов в электронном голосовании по «Независимой оценке качества условий оказания медицинских услуг».</w:t>
      </w:r>
    </w:p>
    <w:p w14:paraId="56BA959C" w14:textId="77777777" w:rsidR="00FD1B87" w:rsidRDefault="00563A26" w:rsidP="00FD7CD0">
      <w:pPr>
        <w:ind w:firstLine="709"/>
        <w:jc w:val="both"/>
        <w:rPr>
          <w:rFonts w:ascii="Times New Roman" w:hAnsi="Times New Roman"/>
          <w:sz w:val="28"/>
          <w:szCs w:val="28"/>
        </w:rPr>
      </w:pPr>
      <w:r w:rsidRPr="00A912DA">
        <w:rPr>
          <w:rFonts w:ascii="Times New Roman" w:hAnsi="Times New Roman"/>
          <w:b/>
          <w:sz w:val="28"/>
          <w:szCs w:val="28"/>
        </w:rPr>
        <w:t>Показатель 4</w:t>
      </w:r>
      <w:r>
        <w:rPr>
          <w:rFonts w:ascii="Times New Roman" w:hAnsi="Times New Roman"/>
          <w:b/>
          <w:sz w:val="28"/>
          <w:szCs w:val="28"/>
        </w:rPr>
        <w:t>4</w:t>
      </w:r>
      <w:r w:rsidRPr="0076622B">
        <w:rPr>
          <w:rFonts w:ascii="Times New Roman" w:hAnsi="Times New Roman"/>
          <w:b/>
          <w:sz w:val="28"/>
          <w:szCs w:val="28"/>
        </w:rPr>
        <w:t xml:space="preserve">. </w:t>
      </w:r>
      <w:r w:rsidR="004B2FB5" w:rsidRPr="00902E1A">
        <w:rPr>
          <w:rFonts w:ascii="Times New Roman" w:hAnsi="Times New Roman"/>
          <w:b/>
          <w:sz w:val="28"/>
          <w:szCs w:val="28"/>
        </w:rPr>
        <w:t xml:space="preserve">в сфере </w:t>
      </w:r>
      <w:r w:rsidR="004B2FB5">
        <w:rPr>
          <w:rFonts w:ascii="Times New Roman" w:hAnsi="Times New Roman"/>
          <w:b/>
          <w:sz w:val="28"/>
          <w:szCs w:val="28"/>
        </w:rPr>
        <w:t>социального обслуживания:</w:t>
      </w:r>
    </w:p>
    <w:p w14:paraId="56BA959D" w14:textId="77777777" w:rsidR="00E072CC" w:rsidRDefault="00E072CC" w:rsidP="00FD7CD0">
      <w:pPr>
        <w:ind w:firstLine="709"/>
        <w:jc w:val="both"/>
        <w:rPr>
          <w:rFonts w:ascii="Times New Roman" w:hAnsi="Times New Roman"/>
          <w:sz w:val="28"/>
          <w:szCs w:val="28"/>
        </w:rPr>
      </w:pPr>
      <w:r>
        <w:rPr>
          <w:rFonts w:ascii="Times New Roman" w:hAnsi="Times New Roman"/>
          <w:sz w:val="28"/>
          <w:szCs w:val="28"/>
        </w:rPr>
        <w:t>В муниципальном образовании «Город Батайск» н</w:t>
      </w:r>
      <w:r w:rsidRPr="007D201A">
        <w:rPr>
          <w:rFonts w:ascii="Times New Roman" w:hAnsi="Times New Roman"/>
          <w:sz w:val="28"/>
          <w:szCs w:val="28"/>
        </w:rPr>
        <w:t>езависимая оценка качества условий оказания услуг организациями социального обслуживания</w:t>
      </w:r>
      <w:r>
        <w:rPr>
          <w:rFonts w:ascii="Times New Roman" w:hAnsi="Times New Roman"/>
          <w:sz w:val="28"/>
          <w:szCs w:val="28"/>
        </w:rPr>
        <w:t xml:space="preserve"> проводится в отношении муниципального автономного учреждения «Центр социального обслуживания граждан пожилого возраста и инвалидов города Батайска» (далее – МАУ ЦСО).</w:t>
      </w:r>
    </w:p>
    <w:p w14:paraId="1A91116C" w14:textId="703527D6" w:rsidR="00A41A2A" w:rsidRDefault="00A41A2A" w:rsidP="00CE73BF">
      <w:pPr>
        <w:ind w:firstLine="709"/>
        <w:contextualSpacing/>
        <w:jc w:val="both"/>
        <w:rPr>
          <w:rFonts w:ascii="Times New Roman" w:hAnsi="Times New Roman"/>
          <w:sz w:val="28"/>
          <w:szCs w:val="28"/>
        </w:rPr>
      </w:pPr>
      <w:r w:rsidRPr="000979CD">
        <w:rPr>
          <w:rFonts w:ascii="Times New Roman" w:hAnsi="Times New Roman"/>
          <w:sz w:val="28"/>
          <w:szCs w:val="28"/>
        </w:rPr>
        <w:t>В 202</w:t>
      </w:r>
      <w:r w:rsidR="000979CD" w:rsidRPr="000979CD">
        <w:rPr>
          <w:rFonts w:ascii="Times New Roman" w:hAnsi="Times New Roman"/>
          <w:sz w:val="28"/>
          <w:szCs w:val="28"/>
        </w:rPr>
        <w:t>3</w:t>
      </w:r>
      <w:r w:rsidRPr="000979CD">
        <w:rPr>
          <w:rFonts w:ascii="Times New Roman" w:hAnsi="Times New Roman"/>
          <w:sz w:val="28"/>
          <w:szCs w:val="28"/>
        </w:rPr>
        <w:t xml:space="preserve"> году между Министерством труда и социального развития Ростовской области </w:t>
      </w:r>
      <w:r w:rsidR="00D02B1D">
        <w:rPr>
          <w:rFonts w:ascii="Times New Roman" w:hAnsi="Times New Roman"/>
          <w:sz w:val="28"/>
          <w:szCs w:val="28"/>
        </w:rPr>
        <w:t>г</w:t>
      </w:r>
      <w:r w:rsidR="000979CD" w:rsidRPr="000979CD">
        <w:rPr>
          <w:rStyle w:val="fontstyle01"/>
          <w:rFonts w:ascii="Times New Roman" w:hAnsi="Times New Roman"/>
          <w:sz w:val="28"/>
          <w:szCs w:val="28"/>
        </w:rPr>
        <w:t>осударственным автономн</w:t>
      </w:r>
      <w:r w:rsidR="00D02B1D">
        <w:rPr>
          <w:rStyle w:val="fontstyle01"/>
          <w:rFonts w:ascii="Times New Roman" w:hAnsi="Times New Roman"/>
          <w:sz w:val="28"/>
          <w:szCs w:val="28"/>
        </w:rPr>
        <w:t>ы</w:t>
      </w:r>
      <w:r w:rsidR="000979CD" w:rsidRPr="000979CD">
        <w:rPr>
          <w:rStyle w:val="fontstyle01"/>
          <w:rFonts w:ascii="Times New Roman" w:hAnsi="Times New Roman"/>
          <w:sz w:val="28"/>
          <w:szCs w:val="28"/>
        </w:rPr>
        <w:t>м учреждением Ростовской области «Областной</w:t>
      </w:r>
      <w:r w:rsidR="000979CD">
        <w:rPr>
          <w:rFonts w:ascii="Times New Roman" w:hAnsi="Times New Roman"/>
          <w:color w:val="000000"/>
          <w:sz w:val="28"/>
          <w:szCs w:val="28"/>
        </w:rPr>
        <w:t xml:space="preserve"> </w:t>
      </w:r>
      <w:r w:rsidR="000979CD" w:rsidRPr="000979CD">
        <w:rPr>
          <w:rStyle w:val="fontstyle01"/>
          <w:rFonts w:ascii="Times New Roman" w:hAnsi="Times New Roman"/>
          <w:sz w:val="28"/>
          <w:szCs w:val="28"/>
        </w:rPr>
        <w:t>учебно-консультационный центр был заключен государственный контракт на проведение в</w:t>
      </w:r>
      <w:r w:rsidR="000979CD">
        <w:rPr>
          <w:rFonts w:ascii="Times New Roman" w:hAnsi="Times New Roman"/>
          <w:color w:val="000000"/>
          <w:sz w:val="28"/>
          <w:szCs w:val="28"/>
        </w:rPr>
        <w:t xml:space="preserve"> </w:t>
      </w:r>
      <w:r w:rsidR="000979CD" w:rsidRPr="000979CD">
        <w:rPr>
          <w:rStyle w:val="fontstyle01"/>
          <w:rFonts w:ascii="Times New Roman" w:hAnsi="Times New Roman"/>
          <w:sz w:val="28"/>
          <w:szCs w:val="28"/>
        </w:rPr>
        <w:t xml:space="preserve">Ростовской области независимой </w:t>
      </w:r>
      <w:proofErr w:type="gramStart"/>
      <w:r w:rsidR="000979CD" w:rsidRPr="000979CD">
        <w:rPr>
          <w:rStyle w:val="fontstyle01"/>
          <w:rFonts w:ascii="Times New Roman" w:hAnsi="Times New Roman"/>
          <w:sz w:val="28"/>
          <w:szCs w:val="28"/>
        </w:rPr>
        <w:t>оценки качества условий оказания услуг</w:t>
      </w:r>
      <w:proofErr w:type="gramEnd"/>
      <w:r w:rsidR="000979CD" w:rsidRPr="000979CD">
        <w:rPr>
          <w:rStyle w:val="fontstyle01"/>
          <w:rFonts w:ascii="Times New Roman" w:hAnsi="Times New Roman"/>
          <w:sz w:val="28"/>
          <w:szCs w:val="28"/>
        </w:rPr>
        <w:t xml:space="preserve"> организациями</w:t>
      </w:r>
      <w:r w:rsidR="000979CD">
        <w:rPr>
          <w:rFonts w:ascii="Times New Roman" w:hAnsi="Times New Roman"/>
          <w:color w:val="000000"/>
          <w:sz w:val="28"/>
          <w:szCs w:val="28"/>
        </w:rPr>
        <w:t xml:space="preserve"> </w:t>
      </w:r>
      <w:r w:rsidR="000979CD" w:rsidRPr="000979CD">
        <w:rPr>
          <w:rStyle w:val="fontstyle01"/>
          <w:rFonts w:ascii="Times New Roman" w:hAnsi="Times New Roman"/>
          <w:sz w:val="28"/>
          <w:szCs w:val="28"/>
        </w:rPr>
        <w:t>социального обслуживания</w:t>
      </w:r>
      <w:r w:rsidRPr="000979CD">
        <w:rPr>
          <w:rFonts w:ascii="Times New Roman" w:hAnsi="Times New Roman"/>
          <w:sz w:val="28"/>
          <w:szCs w:val="28"/>
        </w:rPr>
        <w:t>. М</w:t>
      </w:r>
      <w:r>
        <w:rPr>
          <w:rFonts w:ascii="Times New Roman" w:hAnsi="Times New Roman"/>
          <w:sz w:val="28"/>
          <w:szCs w:val="28"/>
        </w:rPr>
        <w:t xml:space="preserve">АУ ЦСО г. Батайска вошло в список организаций, подлежащих оценке. Согласно результатам аналитического </w:t>
      </w:r>
      <w:proofErr w:type="gramStart"/>
      <w:r>
        <w:rPr>
          <w:rFonts w:ascii="Times New Roman" w:hAnsi="Times New Roman"/>
          <w:sz w:val="28"/>
          <w:szCs w:val="28"/>
        </w:rPr>
        <w:t>отчета независимой оценки качества условий оказания услуг</w:t>
      </w:r>
      <w:proofErr w:type="gramEnd"/>
      <w:r>
        <w:rPr>
          <w:rFonts w:ascii="Times New Roman" w:hAnsi="Times New Roman"/>
          <w:sz w:val="28"/>
          <w:szCs w:val="28"/>
        </w:rPr>
        <w:t xml:space="preserve"> итоговый п</w:t>
      </w:r>
      <w:r w:rsidR="000979CD">
        <w:rPr>
          <w:rFonts w:ascii="Times New Roman" w:hAnsi="Times New Roman"/>
          <w:sz w:val="28"/>
          <w:szCs w:val="28"/>
        </w:rPr>
        <w:t>оказатель в учреждении составил</w:t>
      </w:r>
      <w:r>
        <w:rPr>
          <w:rFonts w:ascii="Times New Roman" w:hAnsi="Times New Roman"/>
          <w:sz w:val="28"/>
          <w:szCs w:val="28"/>
        </w:rPr>
        <w:t xml:space="preserve"> </w:t>
      </w:r>
      <w:r w:rsidR="000979CD">
        <w:rPr>
          <w:rFonts w:ascii="Times New Roman" w:hAnsi="Times New Roman"/>
          <w:sz w:val="28"/>
          <w:szCs w:val="28"/>
        </w:rPr>
        <w:t>100</w:t>
      </w:r>
      <w:r>
        <w:rPr>
          <w:rFonts w:ascii="Times New Roman" w:hAnsi="Times New Roman"/>
          <w:sz w:val="28"/>
          <w:szCs w:val="28"/>
        </w:rPr>
        <w:t xml:space="preserve"> балл</w:t>
      </w:r>
      <w:r w:rsidR="000979CD">
        <w:rPr>
          <w:rFonts w:ascii="Times New Roman" w:hAnsi="Times New Roman"/>
          <w:sz w:val="28"/>
          <w:szCs w:val="28"/>
        </w:rPr>
        <w:t>ов</w:t>
      </w:r>
      <w:r>
        <w:rPr>
          <w:rFonts w:ascii="Times New Roman" w:hAnsi="Times New Roman"/>
          <w:sz w:val="28"/>
          <w:szCs w:val="28"/>
        </w:rPr>
        <w:t>.</w:t>
      </w:r>
    </w:p>
    <w:p w14:paraId="56BA959F" w14:textId="27BBF44D" w:rsidR="00CE73BF" w:rsidRDefault="00CE73BF" w:rsidP="00CE73BF">
      <w:pPr>
        <w:pStyle w:val="ConsPlusNonformat"/>
        <w:spacing w:line="235" w:lineRule="auto"/>
        <w:ind w:firstLine="709"/>
        <w:jc w:val="both"/>
        <w:rPr>
          <w:rFonts w:ascii="Times New Roman" w:hAnsi="Times New Roman"/>
          <w:sz w:val="28"/>
          <w:szCs w:val="28"/>
        </w:rPr>
      </w:pPr>
      <w:r>
        <w:rPr>
          <w:rFonts w:ascii="Times New Roman" w:hAnsi="Times New Roman"/>
          <w:sz w:val="28"/>
          <w:szCs w:val="28"/>
        </w:rPr>
        <w:t xml:space="preserve">Так как 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следующая оценка будет проводиться </w:t>
      </w:r>
      <w:r w:rsidRPr="004974E7">
        <w:rPr>
          <w:rFonts w:ascii="Times New Roman" w:hAnsi="Times New Roman"/>
          <w:sz w:val="28"/>
          <w:szCs w:val="28"/>
        </w:rPr>
        <w:t>в 202</w:t>
      </w:r>
      <w:r w:rsidR="00273E11">
        <w:rPr>
          <w:rFonts w:ascii="Times New Roman" w:hAnsi="Times New Roman"/>
          <w:sz w:val="28"/>
          <w:szCs w:val="28"/>
        </w:rPr>
        <w:t>6</w:t>
      </w:r>
      <w:r w:rsidRPr="004974E7">
        <w:rPr>
          <w:rFonts w:ascii="Times New Roman" w:hAnsi="Times New Roman"/>
          <w:sz w:val="28"/>
          <w:szCs w:val="28"/>
        </w:rPr>
        <w:t xml:space="preserve"> году</w:t>
      </w:r>
      <w:r>
        <w:rPr>
          <w:rFonts w:ascii="Times New Roman" w:hAnsi="Times New Roman"/>
          <w:sz w:val="28"/>
          <w:szCs w:val="28"/>
        </w:rPr>
        <w:t>, прогн</w:t>
      </w:r>
      <w:r w:rsidR="002F51E8">
        <w:rPr>
          <w:rFonts w:ascii="Times New Roman" w:hAnsi="Times New Roman"/>
          <w:sz w:val="28"/>
          <w:szCs w:val="28"/>
        </w:rPr>
        <w:t xml:space="preserve">озное значение показателя – </w:t>
      </w:r>
      <w:r w:rsidR="000979CD">
        <w:rPr>
          <w:rFonts w:ascii="Times New Roman" w:hAnsi="Times New Roman"/>
          <w:sz w:val="28"/>
          <w:szCs w:val="28"/>
        </w:rPr>
        <w:t>100</w:t>
      </w:r>
      <w:r>
        <w:rPr>
          <w:rFonts w:ascii="Times New Roman" w:hAnsi="Times New Roman"/>
          <w:sz w:val="28"/>
          <w:szCs w:val="28"/>
        </w:rPr>
        <w:t>.</w:t>
      </w:r>
    </w:p>
    <w:sectPr w:rsidR="00CE73BF" w:rsidSect="00704DBC">
      <w:footerReference w:type="default" r:id="rId9"/>
      <w:pgSz w:w="11906" w:h="16838"/>
      <w:pgMar w:top="851"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546C0" w14:textId="77777777" w:rsidR="008E369E" w:rsidRDefault="008E369E" w:rsidP="00E244AB">
      <w:r>
        <w:separator/>
      </w:r>
    </w:p>
  </w:endnote>
  <w:endnote w:type="continuationSeparator" w:id="0">
    <w:p w14:paraId="1057FE37" w14:textId="77777777" w:rsidR="008E369E" w:rsidRDefault="008E369E" w:rsidP="00E2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27755"/>
      <w:docPartObj>
        <w:docPartGallery w:val="Page Numbers (Bottom of Page)"/>
        <w:docPartUnique/>
      </w:docPartObj>
    </w:sdtPr>
    <w:sdtEndPr>
      <w:rPr>
        <w:rFonts w:ascii="Times New Roman" w:hAnsi="Times New Roman"/>
      </w:rPr>
    </w:sdtEndPr>
    <w:sdtContent>
      <w:p w14:paraId="6334D393" w14:textId="20A3456A" w:rsidR="005A4495" w:rsidRPr="00203293" w:rsidRDefault="005A4495" w:rsidP="00203293">
        <w:pPr>
          <w:pStyle w:val="af0"/>
          <w:rPr>
            <w:rFonts w:ascii="Times New Roman" w:hAnsi="Times New Roman"/>
          </w:rPr>
        </w:pPr>
        <w:r w:rsidRPr="00203293">
          <w:rPr>
            <w:rFonts w:ascii="Times New Roman" w:hAnsi="Times New Roman"/>
          </w:rPr>
          <w:fldChar w:fldCharType="begin"/>
        </w:r>
        <w:r w:rsidRPr="00203293">
          <w:rPr>
            <w:rFonts w:ascii="Times New Roman" w:hAnsi="Times New Roman"/>
          </w:rPr>
          <w:instrText>PAGE   \* MERGEFORMAT</w:instrText>
        </w:r>
        <w:r w:rsidRPr="00203293">
          <w:rPr>
            <w:rFonts w:ascii="Times New Roman" w:hAnsi="Times New Roman"/>
          </w:rPr>
          <w:fldChar w:fldCharType="separate"/>
        </w:r>
        <w:r w:rsidR="00A93B4F">
          <w:rPr>
            <w:rFonts w:ascii="Times New Roman" w:hAnsi="Times New Roman"/>
            <w:noProof/>
          </w:rPr>
          <w:t>10</w:t>
        </w:r>
        <w:r w:rsidRPr="00203293">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FABD1" w14:textId="77777777" w:rsidR="008E369E" w:rsidRDefault="008E369E" w:rsidP="00E244AB">
      <w:r>
        <w:separator/>
      </w:r>
    </w:p>
  </w:footnote>
  <w:footnote w:type="continuationSeparator" w:id="0">
    <w:p w14:paraId="5F49011E" w14:textId="77777777" w:rsidR="008E369E" w:rsidRDefault="008E369E" w:rsidP="00E24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71B"/>
    <w:multiLevelType w:val="hybridMultilevel"/>
    <w:tmpl w:val="7B643086"/>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08987014"/>
    <w:multiLevelType w:val="hybridMultilevel"/>
    <w:tmpl w:val="5C06CC12"/>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1A6D05EE"/>
    <w:multiLevelType w:val="hybridMultilevel"/>
    <w:tmpl w:val="71901B06"/>
    <w:lvl w:ilvl="0" w:tplc="275A0F30">
      <w:start w:val="1"/>
      <w:numFmt w:val="bullet"/>
      <w:lvlText w:val=""/>
      <w:lvlJc w:val="left"/>
      <w:pPr>
        <w:tabs>
          <w:tab w:val="num" w:pos="1070"/>
        </w:tabs>
        <w:ind w:left="1070" w:hanging="360"/>
      </w:pPr>
      <w:rPr>
        <w:rFonts w:ascii="Symbol" w:hAnsi="Symbol" w:cs="Times New Roman" w:hint="default"/>
        <w:sz w:val="16"/>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
    <w:nsid w:val="1C0C40BF"/>
    <w:multiLevelType w:val="hybridMultilevel"/>
    <w:tmpl w:val="463494B8"/>
    <w:lvl w:ilvl="0" w:tplc="DB7A5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6A1085"/>
    <w:multiLevelType w:val="hybridMultilevel"/>
    <w:tmpl w:val="5658DF26"/>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25FD24B8"/>
    <w:multiLevelType w:val="hybridMultilevel"/>
    <w:tmpl w:val="339EA6FA"/>
    <w:lvl w:ilvl="0" w:tplc="2ED624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BE67DB"/>
    <w:multiLevelType w:val="hybridMultilevel"/>
    <w:tmpl w:val="D4EABE96"/>
    <w:lvl w:ilvl="0" w:tplc="1264F4E4">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29B406B1"/>
    <w:multiLevelType w:val="hybridMultilevel"/>
    <w:tmpl w:val="F0C6A270"/>
    <w:lvl w:ilvl="0" w:tplc="26C25C6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C6434DF"/>
    <w:multiLevelType w:val="hybridMultilevel"/>
    <w:tmpl w:val="0D34E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E7296"/>
    <w:multiLevelType w:val="hybridMultilevel"/>
    <w:tmpl w:val="B5146CC4"/>
    <w:lvl w:ilvl="0" w:tplc="ED3A5344">
      <w:start w:val="201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2C4FCC"/>
    <w:multiLevelType w:val="hybridMultilevel"/>
    <w:tmpl w:val="B05C2A8C"/>
    <w:lvl w:ilvl="0" w:tplc="5BCE4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4852EF"/>
    <w:multiLevelType w:val="hybridMultilevel"/>
    <w:tmpl w:val="5C06CC12"/>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2">
    <w:nsid w:val="45D11A6F"/>
    <w:multiLevelType w:val="hybridMultilevel"/>
    <w:tmpl w:val="E190FD34"/>
    <w:lvl w:ilvl="0" w:tplc="B6B25B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nsid w:val="47D048B0"/>
    <w:multiLevelType w:val="hybridMultilevel"/>
    <w:tmpl w:val="C78E487C"/>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4CC278A4"/>
    <w:multiLevelType w:val="hybridMultilevel"/>
    <w:tmpl w:val="7DC0CC58"/>
    <w:lvl w:ilvl="0" w:tplc="BF92C9F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542C62D2"/>
    <w:multiLevelType w:val="hybridMultilevel"/>
    <w:tmpl w:val="84D66A66"/>
    <w:lvl w:ilvl="0" w:tplc="4C26D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9B3A3F"/>
    <w:multiLevelType w:val="hybridMultilevel"/>
    <w:tmpl w:val="CA5470F8"/>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7">
    <w:nsid w:val="5B481E91"/>
    <w:multiLevelType w:val="hybridMultilevel"/>
    <w:tmpl w:val="9A38EB6C"/>
    <w:lvl w:ilvl="0" w:tplc="176848F2">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8">
    <w:nsid w:val="640ADDF2"/>
    <w:multiLevelType w:val="multilevel"/>
    <w:tmpl w:val="640ADDF2"/>
    <w:name w:val="Нумерованный список 2"/>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19">
    <w:nsid w:val="68986A00"/>
    <w:multiLevelType w:val="hybridMultilevel"/>
    <w:tmpl w:val="CE0663DE"/>
    <w:lvl w:ilvl="0" w:tplc="97FE8D8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6C6B0417"/>
    <w:multiLevelType w:val="hybridMultilevel"/>
    <w:tmpl w:val="0054F5BA"/>
    <w:lvl w:ilvl="0" w:tplc="2128746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D4E21AA"/>
    <w:multiLevelType w:val="hybridMultilevel"/>
    <w:tmpl w:val="58AAC2FA"/>
    <w:lvl w:ilvl="0" w:tplc="418E7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C512E1"/>
    <w:multiLevelType w:val="hybridMultilevel"/>
    <w:tmpl w:val="6CEC16D4"/>
    <w:lvl w:ilvl="0" w:tplc="4384A71E">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3">
    <w:nsid w:val="737E7D44"/>
    <w:multiLevelType w:val="hybridMultilevel"/>
    <w:tmpl w:val="F2847972"/>
    <w:lvl w:ilvl="0" w:tplc="34BA3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2"/>
  </w:num>
  <w:num w:numId="4">
    <w:abstractNumId w:val="8"/>
  </w:num>
  <w:num w:numId="5">
    <w:abstractNumId w:val="14"/>
  </w:num>
  <w:num w:numId="6">
    <w:abstractNumId w:val="7"/>
  </w:num>
  <w:num w:numId="7">
    <w:abstractNumId w:val="19"/>
  </w:num>
  <w:num w:numId="8">
    <w:abstractNumId w:val="11"/>
  </w:num>
  <w:num w:numId="9">
    <w:abstractNumId w:val="1"/>
  </w:num>
  <w:num w:numId="10">
    <w:abstractNumId w:val="6"/>
  </w:num>
  <w:num w:numId="11">
    <w:abstractNumId w:val="22"/>
  </w:num>
  <w:num w:numId="12">
    <w:abstractNumId w:val="4"/>
  </w:num>
  <w:num w:numId="13">
    <w:abstractNumId w:val="0"/>
  </w:num>
  <w:num w:numId="14">
    <w:abstractNumId w:val="17"/>
  </w:num>
  <w:num w:numId="15">
    <w:abstractNumId w:val="13"/>
  </w:num>
  <w:num w:numId="16">
    <w:abstractNumId w:val="16"/>
  </w:num>
  <w:num w:numId="17">
    <w:abstractNumId w:val="5"/>
  </w:num>
  <w:num w:numId="18">
    <w:abstractNumId w:val="3"/>
  </w:num>
  <w:num w:numId="19">
    <w:abstractNumId w:val="21"/>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17"/>
    <w:rsid w:val="00000251"/>
    <w:rsid w:val="00000CB0"/>
    <w:rsid w:val="00002165"/>
    <w:rsid w:val="0000348E"/>
    <w:rsid w:val="00004A41"/>
    <w:rsid w:val="00004A66"/>
    <w:rsid w:val="00004E26"/>
    <w:rsid w:val="00004F1E"/>
    <w:rsid w:val="000052BF"/>
    <w:rsid w:val="00005474"/>
    <w:rsid w:val="00005C12"/>
    <w:rsid w:val="000060F8"/>
    <w:rsid w:val="0000711A"/>
    <w:rsid w:val="00007600"/>
    <w:rsid w:val="00007BAF"/>
    <w:rsid w:val="00007BC7"/>
    <w:rsid w:val="000107AC"/>
    <w:rsid w:val="000108B8"/>
    <w:rsid w:val="0001093C"/>
    <w:rsid w:val="00010A94"/>
    <w:rsid w:val="000124BB"/>
    <w:rsid w:val="000124DD"/>
    <w:rsid w:val="00014247"/>
    <w:rsid w:val="00015787"/>
    <w:rsid w:val="00015900"/>
    <w:rsid w:val="000159ED"/>
    <w:rsid w:val="00015A34"/>
    <w:rsid w:val="00015C41"/>
    <w:rsid w:val="00015CED"/>
    <w:rsid w:val="00016CD3"/>
    <w:rsid w:val="00016DE7"/>
    <w:rsid w:val="0001716D"/>
    <w:rsid w:val="000175BE"/>
    <w:rsid w:val="00017951"/>
    <w:rsid w:val="00017B4D"/>
    <w:rsid w:val="00017EE0"/>
    <w:rsid w:val="0002017E"/>
    <w:rsid w:val="00020397"/>
    <w:rsid w:val="00020B96"/>
    <w:rsid w:val="00020FC1"/>
    <w:rsid w:val="00021714"/>
    <w:rsid w:val="00021894"/>
    <w:rsid w:val="00021CD5"/>
    <w:rsid w:val="000241BD"/>
    <w:rsid w:val="00024872"/>
    <w:rsid w:val="00024AC8"/>
    <w:rsid w:val="00024D49"/>
    <w:rsid w:val="000258FD"/>
    <w:rsid w:val="00025AA8"/>
    <w:rsid w:val="000263B1"/>
    <w:rsid w:val="000329FF"/>
    <w:rsid w:val="00032EFC"/>
    <w:rsid w:val="000330BA"/>
    <w:rsid w:val="000342A2"/>
    <w:rsid w:val="000344D9"/>
    <w:rsid w:val="000348F9"/>
    <w:rsid w:val="00035B78"/>
    <w:rsid w:val="00035E8E"/>
    <w:rsid w:val="0003681A"/>
    <w:rsid w:val="00037206"/>
    <w:rsid w:val="00037D80"/>
    <w:rsid w:val="00040774"/>
    <w:rsid w:val="00041488"/>
    <w:rsid w:val="00041C91"/>
    <w:rsid w:val="00042DB6"/>
    <w:rsid w:val="00042DC0"/>
    <w:rsid w:val="000430D4"/>
    <w:rsid w:val="00043AF9"/>
    <w:rsid w:val="00044571"/>
    <w:rsid w:val="00044CBF"/>
    <w:rsid w:val="00044E97"/>
    <w:rsid w:val="000455CB"/>
    <w:rsid w:val="00046A17"/>
    <w:rsid w:val="00046E6E"/>
    <w:rsid w:val="00047B35"/>
    <w:rsid w:val="0005275C"/>
    <w:rsid w:val="00052B5A"/>
    <w:rsid w:val="00052C8A"/>
    <w:rsid w:val="00054B22"/>
    <w:rsid w:val="00054B4F"/>
    <w:rsid w:val="00055059"/>
    <w:rsid w:val="00056560"/>
    <w:rsid w:val="0005729A"/>
    <w:rsid w:val="00057553"/>
    <w:rsid w:val="0005764D"/>
    <w:rsid w:val="0005795E"/>
    <w:rsid w:val="00057DC3"/>
    <w:rsid w:val="00061253"/>
    <w:rsid w:val="00062155"/>
    <w:rsid w:val="000621C9"/>
    <w:rsid w:val="00062427"/>
    <w:rsid w:val="00062FFB"/>
    <w:rsid w:val="00063117"/>
    <w:rsid w:val="00064075"/>
    <w:rsid w:val="00065B00"/>
    <w:rsid w:val="00065EDC"/>
    <w:rsid w:val="00066F5A"/>
    <w:rsid w:val="00070669"/>
    <w:rsid w:val="00071EF7"/>
    <w:rsid w:val="0007211F"/>
    <w:rsid w:val="000737F9"/>
    <w:rsid w:val="00074663"/>
    <w:rsid w:val="00074D09"/>
    <w:rsid w:val="00074F61"/>
    <w:rsid w:val="00075562"/>
    <w:rsid w:val="00075D6F"/>
    <w:rsid w:val="000763E3"/>
    <w:rsid w:val="00076449"/>
    <w:rsid w:val="00077242"/>
    <w:rsid w:val="00077602"/>
    <w:rsid w:val="00077D88"/>
    <w:rsid w:val="00077E17"/>
    <w:rsid w:val="0008021B"/>
    <w:rsid w:val="00080308"/>
    <w:rsid w:val="0008085A"/>
    <w:rsid w:val="00080D04"/>
    <w:rsid w:val="000822C9"/>
    <w:rsid w:val="00084067"/>
    <w:rsid w:val="0008620E"/>
    <w:rsid w:val="000865BC"/>
    <w:rsid w:val="00086773"/>
    <w:rsid w:val="00087E20"/>
    <w:rsid w:val="00087E76"/>
    <w:rsid w:val="000902AC"/>
    <w:rsid w:val="0009149F"/>
    <w:rsid w:val="00091BD4"/>
    <w:rsid w:val="000922A4"/>
    <w:rsid w:val="00092C61"/>
    <w:rsid w:val="00093C7E"/>
    <w:rsid w:val="00093D52"/>
    <w:rsid w:val="00093DE9"/>
    <w:rsid w:val="00093F20"/>
    <w:rsid w:val="00096AFE"/>
    <w:rsid w:val="00096F36"/>
    <w:rsid w:val="000979CD"/>
    <w:rsid w:val="00097ED7"/>
    <w:rsid w:val="000A0384"/>
    <w:rsid w:val="000A07EE"/>
    <w:rsid w:val="000A1A4D"/>
    <w:rsid w:val="000A2050"/>
    <w:rsid w:val="000A2602"/>
    <w:rsid w:val="000A2FA0"/>
    <w:rsid w:val="000A4308"/>
    <w:rsid w:val="000A44ED"/>
    <w:rsid w:val="000A4548"/>
    <w:rsid w:val="000A4CE8"/>
    <w:rsid w:val="000A52D1"/>
    <w:rsid w:val="000A5519"/>
    <w:rsid w:val="000A55B7"/>
    <w:rsid w:val="000A5717"/>
    <w:rsid w:val="000A5C1D"/>
    <w:rsid w:val="000A7206"/>
    <w:rsid w:val="000A79D3"/>
    <w:rsid w:val="000B0042"/>
    <w:rsid w:val="000B092F"/>
    <w:rsid w:val="000B0F7A"/>
    <w:rsid w:val="000B13BE"/>
    <w:rsid w:val="000B21D1"/>
    <w:rsid w:val="000B2385"/>
    <w:rsid w:val="000B2D4B"/>
    <w:rsid w:val="000B4439"/>
    <w:rsid w:val="000B4852"/>
    <w:rsid w:val="000B49F1"/>
    <w:rsid w:val="000B6328"/>
    <w:rsid w:val="000B6920"/>
    <w:rsid w:val="000B74AB"/>
    <w:rsid w:val="000C2025"/>
    <w:rsid w:val="000C28AD"/>
    <w:rsid w:val="000C2B1D"/>
    <w:rsid w:val="000C2E44"/>
    <w:rsid w:val="000C4C87"/>
    <w:rsid w:val="000C556C"/>
    <w:rsid w:val="000C588F"/>
    <w:rsid w:val="000C6F56"/>
    <w:rsid w:val="000D00A2"/>
    <w:rsid w:val="000D0D32"/>
    <w:rsid w:val="000D125A"/>
    <w:rsid w:val="000D2304"/>
    <w:rsid w:val="000D2A77"/>
    <w:rsid w:val="000D2AB5"/>
    <w:rsid w:val="000D3EAF"/>
    <w:rsid w:val="000D5811"/>
    <w:rsid w:val="000D5A48"/>
    <w:rsid w:val="000D7664"/>
    <w:rsid w:val="000E0CD7"/>
    <w:rsid w:val="000E16D8"/>
    <w:rsid w:val="000E1FD2"/>
    <w:rsid w:val="000E21F4"/>
    <w:rsid w:val="000E30A0"/>
    <w:rsid w:val="000E3313"/>
    <w:rsid w:val="000E40DC"/>
    <w:rsid w:val="000E4960"/>
    <w:rsid w:val="000E5247"/>
    <w:rsid w:val="000E57B5"/>
    <w:rsid w:val="000E5C41"/>
    <w:rsid w:val="000E6825"/>
    <w:rsid w:val="000E77D9"/>
    <w:rsid w:val="000E7BE8"/>
    <w:rsid w:val="000F09DD"/>
    <w:rsid w:val="000F0C50"/>
    <w:rsid w:val="000F1537"/>
    <w:rsid w:val="000F2131"/>
    <w:rsid w:val="000F236F"/>
    <w:rsid w:val="000F257E"/>
    <w:rsid w:val="000F267D"/>
    <w:rsid w:val="000F2B56"/>
    <w:rsid w:val="000F335D"/>
    <w:rsid w:val="000F34D6"/>
    <w:rsid w:val="000F3AFD"/>
    <w:rsid w:val="000F63C6"/>
    <w:rsid w:val="000F677E"/>
    <w:rsid w:val="000F6EA9"/>
    <w:rsid w:val="000F7035"/>
    <w:rsid w:val="000F7322"/>
    <w:rsid w:val="000F7FB3"/>
    <w:rsid w:val="00100BB6"/>
    <w:rsid w:val="00101053"/>
    <w:rsid w:val="00101441"/>
    <w:rsid w:val="001015BE"/>
    <w:rsid w:val="00101C68"/>
    <w:rsid w:val="0010260F"/>
    <w:rsid w:val="00102A19"/>
    <w:rsid w:val="00103595"/>
    <w:rsid w:val="00103FA7"/>
    <w:rsid w:val="001047D5"/>
    <w:rsid w:val="00104C17"/>
    <w:rsid w:val="00105F4F"/>
    <w:rsid w:val="0010607C"/>
    <w:rsid w:val="00107DBE"/>
    <w:rsid w:val="001110C3"/>
    <w:rsid w:val="00111675"/>
    <w:rsid w:val="00112180"/>
    <w:rsid w:val="00112415"/>
    <w:rsid w:val="001125D2"/>
    <w:rsid w:val="00112D82"/>
    <w:rsid w:val="00113072"/>
    <w:rsid w:val="00114FD4"/>
    <w:rsid w:val="00115910"/>
    <w:rsid w:val="00116E10"/>
    <w:rsid w:val="00116F92"/>
    <w:rsid w:val="00117E42"/>
    <w:rsid w:val="00117F90"/>
    <w:rsid w:val="001203E9"/>
    <w:rsid w:val="001208DA"/>
    <w:rsid w:val="00120CE2"/>
    <w:rsid w:val="00120DD6"/>
    <w:rsid w:val="00121456"/>
    <w:rsid w:val="00122C6D"/>
    <w:rsid w:val="001238BF"/>
    <w:rsid w:val="00123C09"/>
    <w:rsid w:val="00123DCE"/>
    <w:rsid w:val="001248AE"/>
    <w:rsid w:val="0012498F"/>
    <w:rsid w:val="0012574D"/>
    <w:rsid w:val="0012771F"/>
    <w:rsid w:val="00131531"/>
    <w:rsid w:val="00131652"/>
    <w:rsid w:val="00131B81"/>
    <w:rsid w:val="00132BFA"/>
    <w:rsid w:val="00133879"/>
    <w:rsid w:val="00133B37"/>
    <w:rsid w:val="00136F24"/>
    <w:rsid w:val="00137533"/>
    <w:rsid w:val="00140B85"/>
    <w:rsid w:val="00141768"/>
    <w:rsid w:val="00141816"/>
    <w:rsid w:val="001418F2"/>
    <w:rsid w:val="00141CF0"/>
    <w:rsid w:val="00142812"/>
    <w:rsid w:val="00142BA1"/>
    <w:rsid w:val="00144BCC"/>
    <w:rsid w:val="00145080"/>
    <w:rsid w:val="00145286"/>
    <w:rsid w:val="00145BA8"/>
    <w:rsid w:val="001460BA"/>
    <w:rsid w:val="001503F1"/>
    <w:rsid w:val="00150C3A"/>
    <w:rsid w:val="00150EFD"/>
    <w:rsid w:val="00152A37"/>
    <w:rsid w:val="00153153"/>
    <w:rsid w:val="00154F7E"/>
    <w:rsid w:val="001552BF"/>
    <w:rsid w:val="001553E7"/>
    <w:rsid w:val="00155A7B"/>
    <w:rsid w:val="0015617C"/>
    <w:rsid w:val="001569A8"/>
    <w:rsid w:val="001571AB"/>
    <w:rsid w:val="00157776"/>
    <w:rsid w:val="00157892"/>
    <w:rsid w:val="0015792D"/>
    <w:rsid w:val="00157C72"/>
    <w:rsid w:val="00157D2B"/>
    <w:rsid w:val="001604D3"/>
    <w:rsid w:val="00160887"/>
    <w:rsid w:val="001644CE"/>
    <w:rsid w:val="00164F44"/>
    <w:rsid w:val="001664AB"/>
    <w:rsid w:val="00166962"/>
    <w:rsid w:val="00166978"/>
    <w:rsid w:val="00170487"/>
    <w:rsid w:val="001704EF"/>
    <w:rsid w:val="00170702"/>
    <w:rsid w:val="00170B0D"/>
    <w:rsid w:val="00171F5C"/>
    <w:rsid w:val="001720C4"/>
    <w:rsid w:val="00172EAE"/>
    <w:rsid w:val="00172F0E"/>
    <w:rsid w:val="00173643"/>
    <w:rsid w:val="0017423E"/>
    <w:rsid w:val="00174B4D"/>
    <w:rsid w:val="00174FCC"/>
    <w:rsid w:val="00176A15"/>
    <w:rsid w:val="00181268"/>
    <w:rsid w:val="00181A03"/>
    <w:rsid w:val="00181AEA"/>
    <w:rsid w:val="00181C6F"/>
    <w:rsid w:val="001823F5"/>
    <w:rsid w:val="00183111"/>
    <w:rsid w:val="00183C4E"/>
    <w:rsid w:val="00183CD2"/>
    <w:rsid w:val="0018461D"/>
    <w:rsid w:val="00184ABD"/>
    <w:rsid w:val="00184CBA"/>
    <w:rsid w:val="00185792"/>
    <w:rsid w:val="00185F1F"/>
    <w:rsid w:val="00187515"/>
    <w:rsid w:val="0018780D"/>
    <w:rsid w:val="00187ABC"/>
    <w:rsid w:val="00187CA6"/>
    <w:rsid w:val="00187CE4"/>
    <w:rsid w:val="001900F0"/>
    <w:rsid w:val="00190C01"/>
    <w:rsid w:val="00190C5A"/>
    <w:rsid w:val="001918C5"/>
    <w:rsid w:val="00191B09"/>
    <w:rsid w:val="0019293E"/>
    <w:rsid w:val="0019339F"/>
    <w:rsid w:val="00194391"/>
    <w:rsid w:val="00194A91"/>
    <w:rsid w:val="001960A9"/>
    <w:rsid w:val="00196727"/>
    <w:rsid w:val="00196839"/>
    <w:rsid w:val="00196FAD"/>
    <w:rsid w:val="00197645"/>
    <w:rsid w:val="001978BB"/>
    <w:rsid w:val="001A0E20"/>
    <w:rsid w:val="001A0E3A"/>
    <w:rsid w:val="001A1331"/>
    <w:rsid w:val="001A176B"/>
    <w:rsid w:val="001A185F"/>
    <w:rsid w:val="001A1BF9"/>
    <w:rsid w:val="001A1C53"/>
    <w:rsid w:val="001A1CB6"/>
    <w:rsid w:val="001A3406"/>
    <w:rsid w:val="001A3912"/>
    <w:rsid w:val="001A3BAB"/>
    <w:rsid w:val="001A3F9D"/>
    <w:rsid w:val="001A44D6"/>
    <w:rsid w:val="001A4F40"/>
    <w:rsid w:val="001A537F"/>
    <w:rsid w:val="001A5EBA"/>
    <w:rsid w:val="001A6779"/>
    <w:rsid w:val="001B02D8"/>
    <w:rsid w:val="001B0898"/>
    <w:rsid w:val="001B092D"/>
    <w:rsid w:val="001B0B90"/>
    <w:rsid w:val="001B2148"/>
    <w:rsid w:val="001B2630"/>
    <w:rsid w:val="001B36E8"/>
    <w:rsid w:val="001B3CAF"/>
    <w:rsid w:val="001B3F63"/>
    <w:rsid w:val="001B4273"/>
    <w:rsid w:val="001B449A"/>
    <w:rsid w:val="001B4A5B"/>
    <w:rsid w:val="001B51D6"/>
    <w:rsid w:val="001B565C"/>
    <w:rsid w:val="001B6886"/>
    <w:rsid w:val="001B6F5E"/>
    <w:rsid w:val="001B781C"/>
    <w:rsid w:val="001B79CE"/>
    <w:rsid w:val="001B7E2C"/>
    <w:rsid w:val="001C1291"/>
    <w:rsid w:val="001C294B"/>
    <w:rsid w:val="001C2C04"/>
    <w:rsid w:val="001C310A"/>
    <w:rsid w:val="001C383D"/>
    <w:rsid w:val="001C3C86"/>
    <w:rsid w:val="001C42AA"/>
    <w:rsid w:val="001C4D1F"/>
    <w:rsid w:val="001C5395"/>
    <w:rsid w:val="001C5887"/>
    <w:rsid w:val="001C6306"/>
    <w:rsid w:val="001C6F14"/>
    <w:rsid w:val="001C6F6D"/>
    <w:rsid w:val="001C7EB0"/>
    <w:rsid w:val="001C7F79"/>
    <w:rsid w:val="001D147F"/>
    <w:rsid w:val="001D1FDE"/>
    <w:rsid w:val="001D21C7"/>
    <w:rsid w:val="001D261B"/>
    <w:rsid w:val="001D2713"/>
    <w:rsid w:val="001D381F"/>
    <w:rsid w:val="001D44C8"/>
    <w:rsid w:val="001D4718"/>
    <w:rsid w:val="001D4A14"/>
    <w:rsid w:val="001D5A8F"/>
    <w:rsid w:val="001E0376"/>
    <w:rsid w:val="001E0542"/>
    <w:rsid w:val="001E0746"/>
    <w:rsid w:val="001E1731"/>
    <w:rsid w:val="001E1B0F"/>
    <w:rsid w:val="001E1B66"/>
    <w:rsid w:val="001E1F48"/>
    <w:rsid w:val="001E214C"/>
    <w:rsid w:val="001E254F"/>
    <w:rsid w:val="001E2C54"/>
    <w:rsid w:val="001E3957"/>
    <w:rsid w:val="001E3A30"/>
    <w:rsid w:val="001E432A"/>
    <w:rsid w:val="001E55D0"/>
    <w:rsid w:val="001E5CDA"/>
    <w:rsid w:val="001E5E0B"/>
    <w:rsid w:val="001E64A6"/>
    <w:rsid w:val="001E6993"/>
    <w:rsid w:val="001E7380"/>
    <w:rsid w:val="001F08C9"/>
    <w:rsid w:val="001F099D"/>
    <w:rsid w:val="001F20DE"/>
    <w:rsid w:val="001F2F1A"/>
    <w:rsid w:val="001F3972"/>
    <w:rsid w:val="001F4F0D"/>
    <w:rsid w:val="001F595A"/>
    <w:rsid w:val="001F6D18"/>
    <w:rsid w:val="001F7025"/>
    <w:rsid w:val="001F7ADD"/>
    <w:rsid w:val="00200555"/>
    <w:rsid w:val="0020104E"/>
    <w:rsid w:val="00201A41"/>
    <w:rsid w:val="00202905"/>
    <w:rsid w:val="00203293"/>
    <w:rsid w:val="002035E5"/>
    <w:rsid w:val="00203BE7"/>
    <w:rsid w:val="00204244"/>
    <w:rsid w:val="002047AA"/>
    <w:rsid w:val="00205D18"/>
    <w:rsid w:val="00205DE2"/>
    <w:rsid w:val="00206525"/>
    <w:rsid w:val="0020758B"/>
    <w:rsid w:val="00211178"/>
    <w:rsid w:val="002119BF"/>
    <w:rsid w:val="002120A9"/>
    <w:rsid w:val="00212282"/>
    <w:rsid w:val="0021238C"/>
    <w:rsid w:val="0021292C"/>
    <w:rsid w:val="002129C5"/>
    <w:rsid w:val="00212FA4"/>
    <w:rsid w:val="00213AE9"/>
    <w:rsid w:val="00214EC7"/>
    <w:rsid w:val="002155B9"/>
    <w:rsid w:val="00215BF9"/>
    <w:rsid w:val="002200AF"/>
    <w:rsid w:val="00220AFB"/>
    <w:rsid w:val="00220B9F"/>
    <w:rsid w:val="00221F36"/>
    <w:rsid w:val="00224901"/>
    <w:rsid w:val="00224EF7"/>
    <w:rsid w:val="00225593"/>
    <w:rsid w:val="0022664E"/>
    <w:rsid w:val="002278E9"/>
    <w:rsid w:val="00227918"/>
    <w:rsid w:val="00227B59"/>
    <w:rsid w:val="00230B91"/>
    <w:rsid w:val="0023124A"/>
    <w:rsid w:val="00232454"/>
    <w:rsid w:val="002333DC"/>
    <w:rsid w:val="00234B59"/>
    <w:rsid w:val="00234FB5"/>
    <w:rsid w:val="00235056"/>
    <w:rsid w:val="0023527A"/>
    <w:rsid w:val="002354AE"/>
    <w:rsid w:val="00235E0C"/>
    <w:rsid w:val="00236C59"/>
    <w:rsid w:val="00237E08"/>
    <w:rsid w:val="00237F80"/>
    <w:rsid w:val="00237F9D"/>
    <w:rsid w:val="0024150C"/>
    <w:rsid w:val="00242F53"/>
    <w:rsid w:val="00242FC7"/>
    <w:rsid w:val="00244F8A"/>
    <w:rsid w:val="0024505F"/>
    <w:rsid w:val="00245400"/>
    <w:rsid w:val="0024796C"/>
    <w:rsid w:val="002503DC"/>
    <w:rsid w:val="00250659"/>
    <w:rsid w:val="00250B6B"/>
    <w:rsid w:val="00250D73"/>
    <w:rsid w:val="00250F2B"/>
    <w:rsid w:val="0025148E"/>
    <w:rsid w:val="00251966"/>
    <w:rsid w:val="00251E1A"/>
    <w:rsid w:val="00252328"/>
    <w:rsid w:val="0025385E"/>
    <w:rsid w:val="00255876"/>
    <w:rsid w:val="00256BD9"/>
    <w:rsid w:val="00257CFC"/>
    <w:rsid w:val="00260E57"/>
    <w:rsid w:val="00260FB4"/>
    <w:rsid w:val="00261048"/>
    <w:rsid w:val="00261796"/>
    <w:rsid w:val="00261AA8"/>
    <w:rsid w:val="0026246F"/>
    <w:rsid w:val="002634FC"/>
    <w:rsid w:val="00263ED3"/>
    <w:rsid w:val="00264377"/>
    <w:rsid w:val="0026440A"/>
    <w:rsid w:val="002645FF"/>
    <w:rsid w:val="002655DB"/>
    <w:rsid w:val="00265D2A"/>
    <w:rsid w:val="002660F2"/>
    <w:rsid w:val="0026722E"/>
    <w:rsid w:val="002673F0"/>
    <w:rsid w:val="002674EE"/>
    <w:rsid w:val="002706E0"/>
    <w:rsid w:val="00270FC1"/>
    <w:rsid w:val="0027161A"/>
    <w:rsid w:val="00271A93"/>
    <w:rsid w:val="00273D1C"/>
    <w:rsid w:val="00273E11"/>
    <w:rsid w:val="002741EA"/>
    <w:rsid w:val="0027483B"/>
    <w:rsid w:val="00274B93"/>
    <w:rsid w:val="002762BD"/>
    <w:rsid w:val="00276421"/>
    <w:rsid w:val="00276A3E"/>
    <w:rsid w:val="00277361"/>
    <w:rsid w:val="00280067"/>
    <w:rsid w:val="00282B9B"/>
    <w:rsid w:val="00283319"/>
    <w:rsid w:val="002836AE"/>
    <w:rsid w:val="0028434B"/>
    <w:rsid w:val="00284BDB"/>
    <w:rsid w:val="002857F5"/>
    <w:rsid w:val="00285DDE"/>
    <w:rsid w:val="002862ED"/>
    <w:rsid w:val="00286F7E"/>
    <w:rsid w:val="00290FC8"/>
    <w:rsid w:val="00291866"/>
    <w:rsid w:val="00291D62"/>
    <w:rsid w:val="002923F4"/>
    <w:rsid w:val="00292481"/>
    <w:rsid w:val="002935D0"/>
    <w:rsid w:val="00293C76"/>
    <w:rsid w:val="0029456C"/>
    <w:rsid w:val="00294C59"/>
    <w:rsid w:val="002963FD"/>
    <w:rsid w:val="0029770F"/>
    <w:rsid w:val="00297CE4"/>
    <w:rsid w:val="002A09F4"/>
    <w:rsid w:val="002A0AC2"/>
    <w:rsid w:val="002A0BA6"/>
    <w:rsid w:val="002A0D16"/>
    <w:rsid w:val="002A22E6"/>
    <w:rsid w:val="002A2634"/>
    <w:rsid w:val="002A3C49"/>
    <w:rsid w:val="002A4446"/>
    <w:rsid w:val="002A44BF"/>
    <w:rsid w:val="002A496E"/>
    <w:rsid w:val="002A4DC4"/>
    <w:rsid w:val="002A5514"/>
    <w:rsid w:val="002A5DE3"/>
    <w:rsid w:val="002A65A8"/>
    <w:rsid w:val="002A69B2"/>
    <w:rsid w:val="002A72FA"/>
    <w:rsid w:val="002A7307"/>
    <w:rsid w:val="002A7911"/>
    <w:rsid w:val="002B0012"/>
    <w:rsid w:val="002B015C"/>
    <w:rsid w:val="002B01DB"/>
    <w:rsid w:val="002B0929"/>
    <w:rsid w:val="002B0D3C"/>
    <w:rsid w:val="002B270E"/>
    <w:rsid w:val="002B27B1"/>
    <w:rsid w:val="002B30FD"/>
    <w:rsid w:val="002B6553"/>
    <w:rsid w:val="002B65F1"/>
    <w:rsid w:val="002B7CB8"/>
    <w:rsid w:val="002B7D29"/>
    <w:rsid w:val="002B7E81"/>
    <w:rsid w:val="002C027B"/>
    <w:rsid w:val="002C0800"/>
    <w:rsid w:val="002C0E87"/>
    <w:rsid w:val="002C103D"/>
    <w:rsid w:val="002C206F"/>
    <w:rsid w:val="002C208D"/>
    <w:rsid w:val="002C2315"/>
    <w:rsid w:val="002C2710"/>
    <w:rsid w:val="002C2A39"/>
    <w:rsid w:val="002C2B34"/>
    <w:rsid w:val="002C3426"/>
    <w:rsid w:val="002C39BB"/>
    <w:rsid w:val="002C4304"/>
    <w:rsid w:val="002C4CFA"/>
    <w:rsid w:val="002C55DE"/>
    <w:rsid w:val="002D0378"/>
    <w:rsid w:val="002D0718"/>
    <w:rsid w:val="002D1A3D"/>
    <w:rsid w:val="002D20C9"/>
    <w:rsid w:val="002D2785"/>
    <w:rsid w:val="002D2924"/>
    <w:rsid w:val="002D4009"/>
    <w:rsid w:val="002D52AB"/>
    <w:rsid w:val="002D6422"/>
    <w:rsid w:val="002D64BC"/>
    <w:rsid w:val="002D6AD7"/>
    <w:rsid w:val="002D6B54"/>
    <w:rsid w:val="002D6B89"/>
    <w:rsid w:val="002D6EC7"/>
    <w:rsid w:val="002D732C"/>
    <w:rsid w:val="002D7A78"/>
    <w:rsid w:val="002D7EB0"/>
    <w:rsid w:val="002E003A"/>
    <w:rsid w:val="002E0326"/>
    <w:rsid w:val="002E048A"/>
    <w:rsid w:val="002E0AC8"/>
    <w:rsid w:val="002E171B"/>
    <w:rsid w:val="002E2DE3"/>
    <w:rsid w:val="002E2F51"/>
    <w:rsid w:val="002E33D5"/>
    <w:rsid w:val="002E374E"/>
    <w:rsid w:val="002E3F9B"/>
    <w:rsid w:val="002E429C"/>
    <w:rsid w:val="002E48C6"/>
    <w:rsid w:val="002E5C75"/>
    <w:rsid w:val="002E6FBD"/>
    <w:rsid w:val="002E75D7"/>
    <w:rsid w:val="002E7C28"/>
    <w:rsid w:val="002F0754"/>
    <w:rsid w:val="002F1049"/>
    <w:rsid w:val="002F2C61"/>
    <w:rsid w:val="002F2DC6"/>
    <w:rsid w:val="002F2FE2"/>
    <w:rsid w:val="002F3186"/>
    <w:rsid w:val="002F4EE2"/>
    <w:rsid w:val="002F51E8"/>
    <w:rsid w:val="002F6564"/>
    <w:rsid w:val="002F6802"/>
    <w:rsid w:val="0030001D"/>
    <w:rsid w:val="003001EC"/>
    <w:rsid w:val="003006AA"/>
    <w:rsid w:val="00300EBE"/>
    <w:rsid w:val="003010B7"/>
    <w:rsid w:val="003011A5"/>
    <w:rsid w:val="00301E95"/>
    <w:rsid w:val="00301F21"/>
    <w:rsid w:val="00304D21"/>
    <w:rsid w:val="003050A2"/>
    <w:rsid w:val="00305661"/>
    <w:rsid w:val="003072D2"/>
    <w:rsid w:val="00307C27"/>
    <w:rsid w:val="00310329"/>
    <w:rsid w:val="00310520"/>
    <w:rsid w:val="00311DA9"/>
    <w:rsid w:val="003122E8"/>
    <w:rsid w:val="00312422"/>
    <w:rsid w:val="00312736"/>
    <w:rsid w:val="003142B4"/>
    <w:rsid w:val="003145C9"/>
    <w:rsid w:val="0031483E"/>
    <w:rsid w:val="00314F3E"/>
    <w:rsid w:val="003156C9"/>
    <w:rsid w:val="00316D31"/>
    <w:rsid w:val="00316EF3"/>
    <w:rsid w:val="003176F6"/>
    <w:rsid w:val="0031780C"/>
    <w:rsid w:val="003178BA"/>
    <w:rsid w:val="003204E8"/>
    <w:rsid w:val="00320967"/>
    <w:rsid w:val="00321120"/>
    <w:rsid w:val="00321731"/>
    <w:rsid w:val="00321B14"/>
    <w:rsid w:val="00321CE2"/>
    <w:rsid w:val="00321D5B"/>
    <w:rsid w:val="003220E4"/>
    <w:rsid w:val="003222BE"/>
    <w:rsid w:val="00322970"/>
    <w:rsid w:val="00323487"/>
    <w:rsid w:val="003237F7"/>
    <w:rsid w:val="00324074"/>
    <w:rsid w:val="00324708"/>
    <w:rsid w:val="003249BE"/>
    <w:rsid w:val="0032558E"/>
    <w:rsid w:val="00325891"/>
    <w:rsid w:val="003267E4"/>
    <w:rsid w:val="00330199"/>
    <w:rsid w:val="003307DC"/>
    <w:rsid w:val="00331875"/>
    <w:rsid w:val="003321EF"/>
    <w:rsid w:val="003327C4"/>
    <w:rsid w:val="00335323"/>
    <w:rsid w:val="00335DDE"/>
    <w:rsid w:val="00336512"/>
    <w:rsid w:val="00336FEC"/>
    <w:rsid w:val="0033706B"/>
    <w:rsid w:val="003370F6"/>
    <w:rsid w:val="00337453"/>
    <w:rsid w:val="003402D5"/>
    <w:rsid w:val="0034091F"/>
    <w:rsid w:val="003414CC"/>
    <w:rsid w:val="00341F25"/>
    <w:rsid w:val="00342746"/>
    <w:rsid w:val="003447A7"/>
    <w:rsid w:val="00345304"/>
    <w:rsid w:val="00345685"/>
    <w:rsid w:val="00346189"/>
    <w:rsid w:val="0034680D"/>
    <w:rsid w:val="00347E2B"/>
    <w:rsid w:val="00353A47"/>
    <w:rsid w:val="00353C89"/>
    <w:rsid w:val="00354FBE"/>
    <w:rsid w:val="003554FA"/>
    <w:rsid w:val="003566FC"/>
    <w:rsid w:val="00356B3B"/>
    <w:rsid w:val="00356F99"/>
    <w:rsid w:val="003619E8"/>
    <w:rsid w:val="00361C2C"/>
    <w:rsid w:val="003627DE"/>
    <w:rsid w:val="003630E1"/>
    <w:rsid w:val="003632C1"/>
    <w:rsid w:val="0036356A"/>
    <w:rsid w:val="00363B50"/>
    <w:rsid w:val="00364824"/>
    <w:rsid w:val="003648C4"/>
    <w:rsid w:val="00365125"/>
    <w:rsid w:val="00366B95"/>
    <w:rsid w:val="0036730C"/>
    <w:rsid w:val="0036784A"/>
    <w:rsid w:val="003678AE"/>
    <w:rsid w:val="00370277"/>
    <w:rsid w:val="0037069B"/>
    <w:rsid w:val="00370894"/>
    <w:rsid w:val="00371236"/>
    <w:rsid w:val="0037172E"/>
    <w:rsid w:val="00371CF8"/>
    <w:rsid w:val="0037215F"/>
    <w:rsid w:val="003726F3"/>
    <w:rsid w:val="00372C4B"/>
    <w:rsid w:val="00372CE0"/>
    <w:rsid w:val="003745A6"/>
    <w:rsid w:val="00374736"/>
    <w:rsid w:val="00374BB2"/>
    <w:rsid w:val="00375437"/>
    <w:rsid w:val="003754CA"/>
    <w:rsid w:val="00380158"/>
    <w:rsid w:val="003808E5"/>
    <w:rsid w:val="00380E11"/>
    <w:rsid w:val="00380FED"/>
    <w:rsid w:val="0038184F"/>
    <w:rsid w:val="00381D20"/>
    <w:rsid w:val="003825B1"/>
    <w:rsid w:val="00382796"/>
    <w:rsid w:val="00382E3D"/>
    <w:rsid w:val="00385B23"/>
    <w:rsid w:val="00386253"/>
    <w:rsid w:val="003867C3"/>
    <w:rsid w:val="00390A45"/>
    <w:rsid w:val="00390EE2"/>
    <w:rsid w:val="00391B1B"/>
    <w:rsid w:val="003920EC"/>
    <w:rsid w:val="0039376F"/>
    <w:rsid w:val="00393DF8"/>
    <w:rsid w:val="00394269"/>
    <w:rsid w:val="003959FE"/>
    <w:rsid w:val="00395A0A"/>
    <w:rsid w:val="00395FD3"/>
    <w:rsid w:val="00396352"/>
    <w:rsid w:val="0039682A"/>
    <w:rsid w:val="00397C1B"/>
    <w:rsid w:val="003A0865"/>
    <w:rsid w:val="003A0BA7"/>
    <w:rsid w:val="003A0EE8"/>
    <w:rsid w:val="003A1363"/>
    <w:rsid w:val="003A157D"/>
    <w:rsid w:val="003A345C"/>
    <w:rsid w:val="003A34A1"/>
    <w:rsid w:val="003A3908"/>
    <w:rsid w:val="003A3BF0"/>
    <w:rsid w:val="003A5102"/>
    <w:rsid w:val="003A6B24"/>
    <w:rsid w:val="003B0531"/>
    <w:rsid w:val="003B0BF8"/>
    <w:rsid w:val="003B2BF9"/>
    <w:rsid w:val="003B3E5B"/>
    <w:rsid w:val="003B3FA0"/>
    <w:rsid w:val="003B3FA8"/>
    <w:rsid w:val="003B4132"/>
    <w:rsid w:val="003B4ADE"/>
    <w:rsid w:val="003B532A"/>
    <w:rsid w:val="003B5587"/>
    <w:rsid w:val="003B55C2"/>
    <w:rsid w:val="003B658D"/>
    <w:rsid w:val="003B77AD"/>
    <w:rsid w:val="003B7AEC"/>
    <w:rsid w:val="003B7BDF"/>
    <w:rsid w:val="003B7E52"/>
    <w:rsid w:val="003C0097"/>
    <w:rsid w:val="003C29D5"/>
    <w:rsid w:val="003C30AC"/>
    <w:rsid w:val="003C31CA"/>
    <w:rsid w:val="003C3AE5"/>
    <w:rsid w:val="003C3C3C"/>
    <w:rsid w:val="003C3ED4"/>
    <w:rsid w:val="003C4829"/>
    <w:rsid w:val="003C563D"/>
    <w:rsid w:val="003C69D9"/>
    <w:rsid w:val="003C6E0F"/>
    <w:rsid w:val="003C72FD"/>
    <w:rsid w:val="003C75E5"/>
    <w:rsid w:val="003C75F7"/>
    <w:rsid w:val="003D02D4"/>
    <w:rsid w:val="003D135C"/>
    <w:rsid w:val="003D16DD"/>
    <w:rsid w:val="003D1E00"/>
    <w:rsid w:val="003D252E"/>
    <w:rsid w:val="003D2E02"/>
    <w:rsid w:val="003D2F99"/>
    <w:rsid w:val="003D3039"/>
    <w:rsid w:val="003D3087"/>
    <w:rsid w:val="003D3115"/>
    <w:rsid w:val="003D3708"/>
    <w:rsid w:val="003D3740"/>
    <w:rsid w:val="003D40EA"/>
    <w:rsid w:val="003D467C"/>
    <w:rsid w:val="003D4C7D"/>
    <w:rsid w:val="003D4C92"/>
    <w:rsid w:val="003D5B2E"/>
    <w:rsid w:val="003D6DAF"/>
    <w:rsid w:val="003D71AA"/>
    <w:rsid w:val="003E05EF"/>
    <w:rsid w:val="003E0636"/>
    <w:rsid w:val="003E0711"/>
    <w:rsid w:val="003E094C"/>
    <w:rsid w:val="003E0F8D"/>
    <w:rsid w:val="003E114B"/>
    <w:rsid w:val="003E191E"/>
    <w:rsid w:val="003E1FCC"/>
    <w:rsid w:val="003E24A6"/>
    <w:rsid w:val="003E2819"/>
    <w:rsid w:val="003E2A07"/>
    <w:rsid w:val="003E3204"/>
    <w:rsid w:val="003E360A"/>
    <w:rsid w:val="003F25EF"/>
    <w:rsid w:val="003F3F0A"/>
    <w:rsid w:val="003F4078"/>
    <w:rsid w:val="003F41F9"/>
    <w:rsid w:val="003F4675"/>
    <w:rsid w:val="003F46E1"/>
    <w:rsid w:val="003F4CC2"/>
    <w:rsid w:val="003F50F1"/>
    <w:rsid w:val="003F516C"/>
    <w:rsid w:val="003F5A45"/>
    <w:rsid w:val="003F5B17"/>
    <w:rsid w:val="003F6509"/>
    <w:rsid w:val="003F7563"/>
    <w:rsid w:val="003F7876"/>
    <w:rsid w:val="003F7E52"/>
    <w:rsid w:val="00400AE8"/>
    <w:rsid w:val="00401FAB"/>
    <w:rsid w:val="0040264E"/>
    <w:rsid w:val="004027BF"/>
    <w:rsid w:val="00402DB7"/>
    <w:rsid w:val="004037A5"/>
    <w:rsid w:val="00403E36"/>
    <w:rsid w:val="00404096"/>
    <w:rsid w:val="004046B6"/>
    <w:rsid w:val="00404B51"/>
    <w:rsid w:val="0040506C"/>
    <w:rsid w:val="0040571C"/>
    <w:rsid w:val="004059A7"/>
    <w:rsid w:val="004060B3"/>
    <w:rsid w:val="0041089D"/>
    <w:rsid w:val="00411BA7"/>
    <w:rsid w:val="00412C6D"/>
    <w:rsid w:val="00413311"/>
    <w:rsid w:val="00413606"/>
    <w:rsid w:val="00413CFB"/>
    <w:rsid w:val="00413E69"/>
    <w:rsid w:val="00414607"/>
    <w:rsid w:val="004166AC"/>
    <w:rsid w:val="00416E21"/>
    <w:rsid w:val="004173CC"/>
    <w:rsid w:val="004176E2"/>
    <w:rsid w:val="004178D6"/>
    <w:rsid w:val="004179AB"/>
    <w:rsid w:val="00417EBD"/>
    <w:rsid w:val="004209CA"/>
    <w:rsid w:val="004210FC"/>
    <w:rsid w:val="0042115A"/>
    <w:rsid w:val="00421228"/>
    <w:rsid w:val="00421367"/>
    <w:rsid w:val="00421976"/>
    <w:rsid w:val="0042375E"/>
    <w:rsid w:val="00424327"/>
    <w:rsid w:val="00424FCA"/>
    <w:rsid w:val="004260B8"/>
    <w:rsid w:val="004260E5"/>
    <w:rsid w:val="00426429"/>
    <w:rsid w:val="00427558"/>
    <w:rsid w:val="004276DA"/>
    <w:rsid w:val="00427C60"/>
    <w:rsid w:val="004305C0"/>
    <w:rsid w:val="00431E5F"/>
    <w:rsid w:val="00431E96"/>
    <w:rsid w:val="00432EA6"/>
    <w:rsid w:val="004333D2"/>
    <w:rsid w:val="004342DD"/>
    <w:rsid w:val="004368C5"/>
    <w:rsid w:val="004368FE"/>
    <w:rsid w:val="00437CE6"/>
    <w:rsid w:val="00440E75"/>
    <w:rsid w:val="00442CEF"/>
    <w:rsid w:val="004435A5"/>
    <w:rsid w:val="004437C7"/>
    <w:rsid w:val="00444804"/>
    <w:rsid w:val="0044489B"/>
    <w:rsid w:val="004448B1"/>
    <w:rsid w:val="00444F8F"/>
    <w:rsid w:val="004452E7"/>
    <w:rsid w:val="004452EF"/>
    <w:rsid w:val="0044598B"/>
    <w:rsid w:val="00446FB9"/>
    <w:rsid w:val="0044708F"/>
    <w:rsid w:val="00447A59"/>
    <w:rsid w:val="00450A00"/>
    <w:rsid w:val="00451C9E"/>
    <w:rsid w:val="0045348F"/>
    <w:rsid w:val="004540F6"/>
    <w:rsid w:val="004543AD"/>
    <w:rsid w:val="00454727"/>
    <w:rsid w:val="004549C5"/>
    <w:rsid w:val="00454BA8"/>
    <w:rsid w:val="004560B3"/>
    <w:rsid w:val="00456208"/>
    <w:rsid w:val="00456425"/>
    <w:rsid w:val="00456674"/>
    <w:rsid w:val="00457B31"/>
    <w:rsid w:val="00457C9C"/>
    <w:rsid w:val="00457EA0"/>
    <w:rsid w:val="0046056E"/>
    <w:rsid w:val="00461956"/>
    <w:rsid w:val="00461CD9"/>
    <w:rsid w:val="00463BBB"/>
    <w:rsid w:val="00464168"/>
    <w:rsid w:val="00465732"/>
    <w:rsid w:val="00465FC8"/>
    <w:rsid w:val="00466037"/>
    <w:rsid w:val="004661A2"/>
    <w:rsid w:val="00466285"/>
    <w:rsid w:val="0046658A"/>
    <w:rsid w:val="004679CB"/>
    <w:rsid w:val="00470223"/>
    <w:rsid w:val="004704D9"/>
    <w:rsid w:val="004707D6"/>
    <w:rsid w:val="00470DF5"/>
    <w:rsid w:val="004715C5"/>
    <w:rsid w:val="0047206E"/>
    <w:rsid w:val="00473C28"/>
    <w:rsid w:val="00473EB2"/>
    <w:rsid w:val="00474B1B"/>
    <w:rsid w:val="00475075"/>
    <w:rsid w:val="004758E2"/>
    <w:rsid w:val="00475B80"/>
    <w:rsid w:val="00475B97"/>
    <w:rsid w:val="004763C3"/>
    <w:rsid w:val="00477199"/>
    <w:rsid w:val="004773CE"/>
    <w:rsid w:val="004815C3"/>
    <w:rsid w:val="00482476"/>
    <w:rsid w:val="004826E1"/>
    <w:rsid w:val="004830B2"/>
    <w:rsid w:val="004837BF"/>
    <w:rsid w:val="004841DD"/>
    <w:rsid w:val="0048435D"/>
    <w:rsid w:val="00484C1A"/>
    <w:rsid w:val="004856B5"/>
    <w:rsid w:val="00485AB4"/>
    <w:rsid w:val="00485BAD"/>
    <w:rsid w:val="00485EE4"/>
    <w:rsid w:val="00487757"/>
    <w:rsid w:val="00492301"/>
    <w:rsid w:val="0049231D"/>
    <w:rsid w:val="0049274B"/>
    <w:rsid w:val="00492A8A"/>
    <w:rsid w:val="00492C73"/>
    <w:rsid w:val="004940C8"/>
    <w:rsid w:val="0049504A"/>
    <w:rsid w:val="00495275"/>
    <w:rsid w:val="004960C7"/>
    <w:rsid w:val="004970DE"/>
    <w:rsid w:val="004973DE"/>
    <w:rsid w:val="004974E7"/>
    <w:rsid w:val="00497D68"/>
    <w:rsid w:val="004A0817"/>
    <w:rsid w:val="004A1A27"/>
    <w:rsid w:val="004A1AC9"/>
    <w:rsid w:val="004A26D4"/>
    <w:rsid w:val="004A34B6"/>
    <w:rsid w:val="004A3C76"/>
    <w:rsid w:val="004A524D"/>
    <w:rsid w:val="004A5456"/>
    <w:rsid w:val="004A6A57"/>
    <w:rsid w:val="004A7921"/>
    <w:rsid w:val="004A7A28"/>
    <w:rsid w:val="004A7F0C"/>
    <w:rsid w:val="004B1126"/>
    <w:rsid w:val="004B13AB"/>
    <w:rsid w:val="004B1C54"/>
    <w:rsid w:val="004B202A"/>
    <w:rsid w:val="004B226D"/>
    <w:rsid w:val="004B2FB5"/>
    <w:rsid w:val="004B3576"/>
    <w:rsid w:val="004B3E5E"/>
    <w:rsid w:val="004B4FB3"/>
    <w:rsid w:val="004B50BE"/>
    <w:rsid w:val="004B56A6"/>
    <w:rsid w:val="004B5711"/>
    <w:rsid w:val="004B5D2A"/>
    <w:rsid w:val="004B6725"/>
    <w:rsid w:val="004B6982"/>
    <w:rsid w:val="004C06F5"/>
    <w:rsid w:val="004C0778"/>
    <w:rsid w:val="004C15B5"/>
    <w:rsid w:val="004C2364"/>
    <w:rsid w:val="004C51EF"/>
    <w:rsid w:val="004C5BFE"/>
    <w:rsid w:val="004C5FAA"/>
    <w:rsid w:val="004C7C11"/>
    <w:rsid w:val="004D0909"/>
    <w:rsid w:val="004D10F5"/>
    <w:rsid w:val="004D14AE"/>
    <w:rsid w:val="004D2387"/>
    <w:rsid w:val="004D243A"/>
    <w:rsid w:val="004D33B9"/>
    <w:rsid w:val="004D4A01"/>
    <w:rsid w:val="004D551B"/>
    <w:rsid w:val="004D62D2"/>
    <w:rsid w:val="004D6510"/>
    <w:rsid w:val="004D65B8"/>
    <w:rsid w:val="004D6F80"/>
    <w:rsid w:val="004D76B3"/>
    <w:rsid w:val="004D7DB0"/>
    <w:rsid w:val="004E0C9A"/>
    <w:rsid w:val="004E1357"/>
    <w:rsid w:val="004E18B8"/>
    <w:rsid w:val="004E2887"/>
    <w:rsid w:val="004E41F0"/>
    <w:rsid w:val="004E4B5E"/>
    <w:rsid w:val="004E4BFD"/>
    <w:rsid w:val="004E4CB8"/>
    <w:rsid w:val="004E522D"/>
    <w:rsid w:val="004E601D"/>
    <w:rsid w:val="004E606A"/>
    <w:rsid w:val="004E6384"/>
    <w:rsid w:val="004E6403"/>
    <w:rsid w:val="004E753F"/>
    <w:rsid w:val="004E7905"/>
    <w:rsid w:val="004E7C8A"/>
    <w:rsid w:val="004E7FD1"/>
    <w:rsid w:val="004F01E1"/>
    <w:rsid w:val="004F027C"/>
    <w:rsid w:val="004F11D1"/>
    <w:rsid w:val="004F1818"/>
    <w:rsid w:val="004F1F49"/>
    <w:rsid w:val="004F2430"/>
    <w:rsid w:val="004F2A59"/>
    <w:rsid w:val="004F2B47"/>
    <w:rsid w:val="004F2BD2"/>
    <w:rsid w:val="004F2CF7"/>
    <w:rsid w:val="004F485A"/>
    <w:rsid w:val="004F4900"/>
    <w:rsid w:val="004F4D20"/>
    <w:rsid w:val="004F5252"/>
    <w:rsid w:val="004F527B"/>
    <w:rsid w:val="004F779F"/>
    <w:rsid w:val="00500BEB"/>
    <w:rsid w:val="005010DD"/>
    <w:rsid w:val="00501174"/>
    <w:rsid w:val="005019FF"/>
    <w:rsid w:val="0050332A"/>
    <w:rsid w:val="00503EA5"/>
    <w:rsid w:val="0050490A"/>
    <w:rsid w:val="00504B20"/>
    <w:rsid w:val="00505D23"/>
    <w:rsid w:val="00505F54"/>
    <w:rsid w:val="005066C9"/>
    <w:rsid w:val="00506C75"/>
    <w:rsid w:val="00506F7C"/>
    <w:rsid w:val="00507057"/>
    <w:rsid w:val="005071C8"/>
    <w:rsid w:val="005074F6"/>
    <w:rsid w:val="00507916"/>
    <w:rsid w:val="00507A8C"/>
    <w:rsid w:val="00510120"/>
    <w:rsid w:val="0051060A"/>
    <w:rsid w:val="00510CE5"/>
    <w:rsid w:val="00510CF5"/>
    <w:rsid w:val="00511052"/>
    <w:rsid w:val="00511210"/>
    <w:rsid w:val="005113DA"/>
    <w:rsid w:val="00511A28"/>
    <w:rsid w:val="0051278C"/>
    <w:rsid w:val="00512C0B"/>
    <w:rsid w:val="005133D9"/>
    <w:rsid w:val="00513B4A"/>
    <w:rsid w:val="0051479C"/>
    <w:rsid w:val="005148BF"/>
    <w:rsid w:val="005158F4"/>
    <w:rsid w:val="00515D18"/>
    <w:rsid w:val="00515E62"/>
    <w:rsid w:val="00517126"/>
    <w:rsid w:val="0051762A"/>
    <w:rsid w:val="00517E44"/>
    <w:rsid w:val="0052171C"/>
    <w:rsid w:val="00521AFA"/>
    <w:rsid w:val="0052218F"/>
    <w:rsid w:val="0052293B"/>
    <w:rsid w:val="00523340"/>
    <w:rsid w:val="00524058"/>
    <w:rsid w:val="00525B67"/>
    <w:rsid w:val="00526990"/>
    <w:rsid w:val="00526E33"/>
    <w:rsid w:val="00527287"/>
    <w:rsid w:val="0052743E"/>
    <w:rsid w:val="00527853"/>
    <w:rsid w:val="00530EEF"/>
    <w:rsid w:val="00532260"/>
    <w:rsid w:val="00533AB0"/>
    <w:rsid w:val="005350E6"/>
    <w:rsid w:val="0053549D"/>
    <w:rsid w:val="00535632"/>
    <w:rsid w:val="0053786B"/>
    <w:rsid w:val="00537F62"/>
    <w:rsid w:val="00540555"/>
    <w:rsid w:val="0054057B"/>
    <w:rsid w:val="0054179B"/>
    <w:rsid w:val="00541AD7"/>
    <w:rsid w:val="00541FA5"/>
    <w:rsid w:val="00544574"/>
    <w:rsid w:val="005446F8"/>
    <w:rsid w:val="00544DE0"/>
    <w:rsid w:val="0054504A"/>
    <w:rsid w:val="00545110"/>
    <w:rsid w:val="00545243"/>
    <w:rsid w:val="00545FD9"/>
    <w:rsid w:val="005460D3"/>
    <w:rsid w:val="0054741E"/>
    <w:rsid w:val="0054797E"/>
    <w:rsid w:val="00547E4F"/>
    <w:rsid w:val="00547E78"/>
    <w:rsid w:val="00550361"/>
    <w:rsid w:val="005515B8"/>
    <w:rsid w:val="00551969"/>
    <w:rsid w:val="0055255C"/>
    <w:rsid w:val="0055255F"/>
    <w:rsid w:val="005542CE"/>
    <w:rsid w:val="005549A6"/>
    <w:rsid w:val="00555A75"/>
    <w:rsid w:val="00555D4F"/>
    <w:rsid w:val="0055613F"/>
    <w:rsid w:val="00556964"/>
    <w:rsid w:val="00557C35"/>
    <w:rsid w:val="00561E93"/>
    <w:rsid w:val="005622F0"/>
    <w:rsid w:val="00562F2A"/>
    <w:rsid w:val="00563A26"/>
    <w:rsid w:val="0056403B"/>
    <w:rsid w:val="005643D4"/>
    <w:rsid w:val="00564609"/>
    <w:rsid w:val="005648A5"/>
    <w:rsid w:val="00564BBB"/>
    <w:rsid w:val="00564F1D"/>
    <w:rsid w:val="00565759"/>
    <w:rsid w:val="00565FE7"/>
    <w:rsid w:val="00566A3C"/>
    <w:rsid w:val="00566C81"/>
    <w:rsid w:val="00566F40"/>
    <w:rsid w:val="005677CC"/>
    <w:rsid w:val="00567A34"/>
    <w:rsid w:val="00570030"/>
    <w:rsid w:val="0057027E"/>
    <w:rsid w:val="005709EF"/>
    <w:rsid w:val="00572806"/>
    <w:rsid w:val="0057331C"/>
    <w:rsid w:val="005735BE"/>
    <w:rsid w:val="00573D51"/>
    <w:rsid w:val="005749B3"/>
    <w:rsid w:val="00575249"/>
    <w:rsid w:val="005752F4"/>
    <w:rsid w:val="005756BF"/>
    <w:rsid w:val="00577091"/>
    <w:rsid w:val="00580491"/>
    <w:rsid w:val="00580554"/>
    <w:rsid w:val="0058085D"/>
    <w:rsid w:val="00580E7D"/>
    <w:rsid w:val="00581040"/>
    <w:rsid w:val="00581218"/>
    <w:rsid w:val="00581951"/>
    <w:rsid w:val="00582B6F"/>
    <w:rsid w:val="00582CAF"/>
    <w:rsid w:val="00582DF6"/>
    <w:rsid w:val="005830C9"/>
    <w:rsid w:val="0058391D"/>
    <w:rsid w:val="00583DE5"/>
    <w:rsid w:val="00584262"/>
    <w:rsid w:val="0058435D"/>
    <w:rsid w:val="00584C8B"/>
    <w:rsid w:val="00584EE0"/>
    <w:rsid w:val="00586A92"/>
    <w:rsid w:val="005876FE"/>
    <w:rsid w:val="00587B87"/>
    <w:rsid w:val="00587CB5"/>
    <w:rsid w:val="005913F6"/>
    <w:rsid w:val="00591462"/>
    <w:rsid w:val="00591580"/>
    <w:rsid w:val="00591B3F"/>
    <w:rsid w:val="00593206"/>
    <w:rsid w:val="00594112"/>
    <w:rsid w:val="00595032"/>
    <w:rsid w:val="005952A9"/>
    <w:rsid w:val="00597034"/>
    <w:rsid w:val="0059758F"/>
    <w:rsid w:val="0059762D"/>
    <w:rsid w:val="005A001C"/>
    <w:rsid w:val="005A033C"/>
    <w:rsid w:val="005A0A23"/>
    <w:rsid w:val="005A0C3B"/>
    <w:rsid w:val="005A0CF6"/>
    <w:rsid w:val="005A0D56"/>
    <w:rsid w:val="005A252C"/>
    <w:rsid w:val="005A2AD0"/>
    <w:rsid w:val="005A3A4D"/>
    <w:rsid w:val="005A4495"/>
    <w:rsid w:val="005A4DF4"/>
    <w:rsid w:val="005A62DD"/>
    <w:rsid w:val="005A64FB"/>
    <w:rsid w:val="005A6750"/>
    <w:rsid w:val="005A688D"/>
    <w:rsid w:val="005A77CD"/>
    <w:rsid w:val="005A785A"/>
    <w:rsid w:val="005B03C6"/>
    <w:rsid w:val="005B04C1"/>
    <w:rsid w:val="005B2110"/>
    <w:rsid w:val="005B247E"/>
    <w:rsid w:val="005B260D"/>
    <w:rsid w:val="005B27A2"/>
    <w:rsid w:val="005B2EDB"/>
    <w:rsid w:val="005B2F99"/>
    <w:rsid w:val="005B3718"/>
    <w:rsid w:val="005B37E6"/>
    <w:rsid w:val="005B3B9D"/>
    <w:rsid w:val="005B4209"/>
    <w:rsid w:val="005B4AA7"/>
    <w:rsid w:val="005B5C4B"/>
    <w:rsid w:val="005B668B"/>
    <w:rsid w:val="005B6AB4"/>
    <w:rsid w:val="005B6BA8"/>
    <w:rsid w:val="005B6F0E"/>
    <w:rsid w:val="005B73A3"/>
    <w:rsid w:val="005B7D9B"/>
    <w:rsid w:val="005C02ED"/>
    <w:rsid w:val="005C03FC"/>
    <w:rsid w:val="005C1611"/>
    <w:rsid w:val="005C2FBC"/>
    <w:rsid w:val="005C346F"/>
    <w:rsid w:val="005C4096"/>
    <w:rsid w:val="005C4D9C"/>
    <w:rsid w:val="005C51BD"/>
    <w:rsid w:val="005C5BDD"/>
    <w:rsid w:val="005C66A0"/>
    <w:rsid w:val="005C71CD"/>
    <w:rsid w:val="005C7243"/>
    <w:rsid w:val="005C7248"/>
    <w:rsid w:val="005C762B"/>
    <w:rsid w:val="005C76E9"/>
    <w:rsid w:val="005D06BE"/>
    <w:rsid w:val="005D1A0F"/>
    <w:rsid w:val="005D2998"/>
    <w:rsid w:val="005D2D94"/>
    <w:rsid w:val="005D43A4"/>
    <w:rsid w:val="005D465D"/>
    <w:rsid w:val="005D6689"/>
    <w:rsid w:val="005D70A6"/>
    <w:rsid w:val="005E0CE0"/>
    <w:rsid w:val="005E159B"/>
    <w:rsid w:val="005E213C"/>
    <w:rsid w:val="005E23E8"/>
    <w:rsid w:val="005E2A3F"/>
    <w:rsid w:val="005E316F"/>
    <w:rsid w:val="005E4079"/>
    <w:rsid w:val="005E4D50"/>
    <w:rsid w:val="005E5224"/>
    <w:rsid w:val="005E607B"/>
    <w:rsid w:val="005E6657"/>
    <w:rsid w:val="005E6D3A"/>
    <w:rsid w:val="005E74E6"/>
    <w:rsid w:val="005E7579"/>
    <w:rsid w:val="005E7FC9"/>
    <w:rsid w:val="005F127E"/>
    <w:rsid w:val="005F1BC5"/>
    <w:rsid w:val="005F23AB"/>
    <w:rsid w:val="005F2B43"/>
    <w:rsid w:val="005F2EF7"/>
    <w:rsid w:val="005F3D75"/>
    <w:rsid w:val="005F4352"/>
    <w:rsid w:val="005F51AC"/>
    <w:rsid w:val="005F5F6D"/>
    <w:rsid w:val="005F7016"/>
    <w:rsid w:val="005F76E2"/>
    <w:rsid w:val="0060027D"/>
    <w:rsid w:val="006006FA"/>
    <w:rsid w:val="00600D53"/>
    <w:rsid w:val="00601080"/>
    <w:rsid w:val="00601FB1"/>
    <w:rsid w:val="00602363"/>
    <w:rsid w:val="00602B7E"/>
    <w:rsid w:val="00602F44"/>
    <w:rsid w:val="00603CB9"/>
    <w:rsid w:val="0060416F"/>
    <w:rsid w:val="006051D3"/>
    <w:rsid w:val="00605201"/>
    <w:rsid w:val="00605B7B"/>
    <w:rsid w:val="00605E21"/>
    <w:rsid w:val="006066EA"/>
    <w:rsid w:val="0060732A"/>
    <w:rsid w:val="00607A0A"/>
    <w:rsid w:val="00607AA1"/>
    <w:rsid w:val="00607F81"/>
    <w:rsid w:val="00610C1E"/>
    <w:rsid w:val="00610E89"/>
    <w:rsid w:val="00611051"/>
    <w:rsid w:val="006118D3"/>
    <w:rsid w:val="006118FF"/>
    <w:rsid w:val="0061195D"/>
    <w:rsid w:val="0061285A"/>
    <w:rsid w:val="00612E5C"/>
    <w:rsid w:val="00613DB3"/>
    <w:rsid w:val="0061467D"/>
    <w:rsid w:val="00614A8F"/>
    <w:rsid w:val="00615205"/>
    <w:rsid w:val="00615340"/>
    <w:rsid w:val="00615B16"/>
    <w:rsid w:val="0061690B"/>
    <w:rsid w:val="00616964"/>
    <w:rsid w:val="00616C3F"/>
    <w:rsid w:val="0061711F"/>
    <w:rsid w:val="006175E1"/>
    <w:rsid w:val="0062017D"/>
    <w:rsid w:val="00620199"/>
    <w:rsid w:val="00621E52"/>
    <w:rsid w:val="006221DC"/>
    <w:rsid w:val="00622C93"/>
    <w:rsid w:val="006259A6"/>
    <w:rsid w:val="00625DFC"/>
    <w:rsid w:val="006266B3"/>
    <w:rsid w:val="00627853"/>
    <w:rsid w:val="00630721"/>
    <w:rsid w:val="00631C8A"/>
    <w:rsid w:val="00632B01"/>
    <w:rsid w:val="00632D6F"/>
    <w:rsid w:val="00633AE1"/>
    <w:rsid w:val="0063578E"/>
    <w:rsid w:val="00635795"/>
    <w:rsid w:val="00640667"/>
    <w:rsid w:val="00640946"/>
    <w:rsid w:val="00641BC9"/>
    <w:rsid w:val="00641DF1"/>
    <w:rsid w:val="00642C70"/>
    <w:rsid w:val="00642DAF"/>
    <w:rsid w:val="006432B5"/>
    <w:rsid w:val="00644C40"/>
    <w:rsid w:val="00645202"/>
    <w:rsid w:val="00645B73"/>
    <w:rsid w:val="00645BFB"/>
    <w:rsid w:val="00646B39"/>
    <w:rsid w:val="00650553"/>
    <w:rsid w:val="00650A8E"/>
    <w:rsid w:val="00651A7A"/>
    <w:rsid w:val="00652A7F"/>
    <w:rsid w:val="0065377A"/>
    <w:rsid w:val="006546F5"/>
    <w:rsid w:val="00655C33"/>
    <w:rsid w:val="0065682A"/>
    <w:rsid w:val="00656BFF"/>
    <w:rsid w:val="0065702B"/>
    <w:rsid w:val="0065755D"/>
    <w:rsid w:val="00657761"/>
    <w:rsid w:val="00657C4D"/>
    <w:rsid w:val="00660F5E"/>
    <w:rsid w:val="0066100F"/>
    <w:rsid w:val="00661092"/>
    <w:rsid w:val="00663020"/>
    <w:rsid w:val="00663819"/>
    <w:rsid w:val="00663C5A"/>
    <w:rsid w:val="006642EA"/>
    <w:rsid w:val="00664B16"/>
    <w:rsid w:val="006652E5"/>
    <w:rsid w:val="006669D9"/>
    <w:rsid w:val="00667147"/>
    <w:rsid w:val="00667369"/>
    <w:rsid w:val="00667859"/>
    <w:rsid w:val="006720FF"/>
    <w:rsid w:val="0067218E"/>
    <w:rsid w:val="00672221"/>
    <w:rsid w:val="0067328D"/>
    <w:rsid w:val="006738C1"/>
    <w:rsid w:val="00673B20"/>
    <w:rsid w:val="006763C6"/>
    <w:rsid w:val="006766E3"/>
    <w:rsid w:val="006804D3"/>
    <w:rsid w:val="006808E9"/>
    <w:rsid w:val="006817B4"/>
    <w:rsid w:val="00681831"/>
    <w:rsid w:val="006826DA"/>
    <w:rsid w:val="006828E2"/>
    <w:rsid w:val="006833FD"/>
    <w:rsid w:val="00683B54"/>
    <w:rsid w:val="00684244"/>
    <w:rsid w:val="0068430D"/>
    <w:rsid w:val="006850E5"/>
    <w:rsid w:val="0068521D"/>
    <w:rsid w:val="00685433"/>
    <w:rsid w:val="00685AA9"/>
    <w:rsid w:val="00686D0E"/>
    <w:rsid w:val="00686ECD"/>
    <w:rsid w:val="00687462"/>
    <w:rsid w:val="006874CC"/>
    <w:rsid w:val="00687D73"/>
    <w:rsid w:val="0069029A"/>
    <w:rsid w:val="00691890"/>
    <w:rsid w:val="00691C76"/>
    <w:rsid w:val="00694F45"/>
    <w:rsid w:val="00695396"/>
    <w:rsid w:val="00695520"/>
    <w:rsid w:val="00695B36"/>
    <w:rsid w:val="00695BA4"/>
    <w:rsid w:val="006963E1"/>
    <w:rsid w:val="00696727"/>
    <w:rsid w:val="00696C52"/>
    <w:rsid w:val="006978EC"/>
    <w:rsid w:val="006A0D09"/>
    <w:rsid w:val="006A133E"/>
    <w:rsid w:val="006A171E"/>
    <w:rsid w:val="006A1C5D"/>
    <w:rsid w:val="006A27DA"/>
    <w:rsid w:val="006A2FF7"/>
    <w:rsid w:val="006A3701"/>
    <w:rsid w:val="006A3A35"/>
    <w:rsid w:val="006A3B36"/>
    <w:rsid w:val="006A4473"/>
    <w:rsid w:val="006A46FB"/>
    <w:rsid w:val="006A4B08"/>
    <w:rsid w:val="006A52A0"/>
    <w:rsid w:val="006A794E"/>
    <w:rsid w:val="006A79E4"/>
    <w:rsid w:val="006B053A"/>
    <w:rsid w:val="006B0BC1"/>
    <w:rsid w:val="006B0DA4"/>
    <w:rsid w:val="006B12D9"/>
    <w:rsid w:val="006B1659"/>
    <w:rsid w:val="006B243B"/>
    <w:rsid w:val="006B369A"/>
    <w:rsid w:val="006B3EA7"/>
    <w:rsid w:val="006B40A5"/>
    <w:rsid w:val="006B54E7"/>
    <w:rsid w:val="006B5D12"/>
    <w:rsid w:val="006B6301"/>
    <w:rsid w:val="006B66D9"/>
    <w:rsid w:val="006C13E6"/>
    <w:rsid w:val="006C1828"/>
    <w:rsid w:val="006C1A26"/>
    <w:rsid w:val="006C2465"/>
    <w:rsid w:val="006C26A6"/>
    <w:rsid w:val="006C3BAF"/>
    <w:rsid w:val="006C3C1E"/>
    <w:rsid w:val="006C4196"/>
    <w:rsid w:val="006C5C66"/>
    <w:rsid w:val="006C5CA6"/>
    <w:rsid w:val="006C5E85"/>
    <w:rsid w:val="006C5F1C"/>
    <w:rsid w:val="006C6E1F"/>
    <w:rsid w:val="006C72B8"/>
    <w:rsid w:val="006D0AE5"/>
    <w:rsid w:val="006D1096"/>
    <w:rsid w:val="006D11A2"/>
    <w:rsid w:val="006D11F1"/>
    <w:rsid w:val="006D1591"/>
    <w:rsid w:val="006D2D82"/>
    <w:rsid w:val="006D4BB9"/>
    <w:rsid w:val="006D5598"/>
    <w:rsid w:val="006D6C04"/>
    <w:rsid w:val="006D71AE"/>
    <w:rsid w:val="006D7CE5"/>
    <w:rsid w:val="006E0110"/>
    <w:rsid w:val="006E06A8"/>
    <w:rsid w:val="006E0EF6"/>
    <w:rsid w:val="006E1B09"/>
    <w:rsid w:val="006E1C76"/>
    <w:rsid w:val="006E1F70"/>
    <w:rsid w:val="006E283E"/>
    <w:rsid w:val="006E3207"/>
    <w:rsid w:val="006E3498"/>
    <w:rsid w:val="006E3F7E"/>
    <w:rsid w:val="006E48C8"/>
    <w:rsid w:val="006E5228"/>
    <w:rsid w:val="006E5BBC"/>
    <w:rsid w:val="006E6892"/>
    <w:rsid w:val="006E70BC"/>
    <w:rsid w:val="006E7228"/>
    <w:rsid w:val="006E7756"/>
    <w:rsid w:val="006F09AA"/>
    <w:rsid w:val="006F0E18"/>
    <w:rsid w:val="006F14BA"/>
    <w:rsid w:val="006F1D35"/>
    <w:rsid w:val="006F23F5"/>
    <w:rsid w:val="006F29E4"/>
    <w:rsid w:val="006F34AD"/>
    <w:rsid w:val="006F4FDF"/>
    <w:rsid w:val="006F55E6"/>
    <w:rsid w:val="006F5601"/>
    <w:rsid w:val="006F5A2B"/>
    <w:rsid w:val="0070168E"/>
    <w:rsid w:val="00701751"/>
    <w:rsid w:val="00701E0B"/>
    <w:rsid w:val="00701E89"/>
    <w:rsid w:val="00702371"/>
    <w:rsid w:val="00702A30"/>
    <w:rsid w:val="00703E24"/>
    <w:rsid w:val="007043F4"/>
    <w:rsid w:val="00704D6E"/>
    <w:rsid w:val="00704DBC"/>
    <w:rsid w:val="00705123"/>
    <w:rsid w:val="00705183"/>
    <w:rsid w:val="0070564B"/>
    <w:rsid w:val="007063A1"/>
    <w:rsid w:val="007066CD"/>
    <w:rsid w:val="00707375"/>
    <w:rsid w:val="00707D39"/>
    <w:rsid w:val="00710504"/>
    <w:rsid w:val="00711D20"/>
    <w:rsid w:val="00711E00"/>
    <w:rsid w:val="00712893"/>
    <w:rsid w:val="00712CA0"/>
    <w:rsid w:val="00712CBF"/>
    <w:rsid w:val="00714BF2"/>
    <w:rsid w:val="00715D88"/>
    <w:rsid w:val="00715DE3"/>
    <w:rsid w:val="007161D1"/>
    <w:rsid w:val="0071627E"/>
    <w:rsid w:val="00717144"/>
    <w:rsid w:val="007175DA"/>
    <w:rsid w:val="00717D90"/>
    <w:rsid w:val="00720CEF"/>
    <w:rsid w:val="00720E90"/>
    <w:rsid w:val="0072107A"/>
    <w:rsid w:val="00721428"/>
    <w:rsid w:val="0072179A"/>
    <w:rsid w:val="007218DE"/>
    <w:rsid w:val="00721EC6"/>
    <w:rsid w:val="00721FB9"/>
    <w:rsid w:val="007224FE"/>
    <w:rsid w:val="00722967"/>
    <w:rsid w:val="007237C7"/>
    <w:rsid w:val="007258DD"/>
    <w:rsid w:val="00725C20"/>
    <w:rsid w:val="00726AC3"/>
    <w:rsid w:val="00730B9E"/>
    <w:rsid w:val="00734253"/>
    <w:rsid w:val="007346F7"/>
    <w:rsid w:val="00736174"/>
    <w:rsid w:val="00736400"/>
    <w:rsid w:val="00736480"/>
    <w:rsid w:val="00736CBC"/>
    <w:rsid w:val="00740CDE"/>
    <w:rsid w:val="0074112A"/>
    <w:rsid w:val="0074193F"/>
    <w:rsid w:val="00742B84"/>
    <w:rsid w:val="00744276"/>
    <w:rsid w:val="00744B25"/>
    <w:rsid w:val="00744BC5"/>
    <w:rsid w:val="00744FB6"/>
    <w:rsid w:val="00745742"/>
    <w:rsid w:val="0074674A"/>
    <w:rsid w:val="00746BB0"/>
    <w:rsid w:val="007501B7"/>
    <w:rsid w:val="00750D77"/>
    <w:rsid w:val="0075150A"/>
    <w:rsid w:val="00751E62"/>
    <w:rsid w:val="007527E0"/>
    <w:rsid w:val="00752CCA"/>
    <w:rsid w:val="0075421E"/>
    <w:rsid w:val="00754766"/>
    <w:rsid w:val="00754A4C"/>
    <w:rsid w:val="007557DD"/>
    <w:rsid w:val="007562B1"/>
    <w:rsid w:val="00756AF6"/>
    <w:rsid w:val="007571F4"/>
    <w:rsid w:val="007573F4"/>
    <w:rsid w:val="00757568"/>
    <w:rsid w:val="00757596"/>
    <w:rsid w:val="00760237"/>
    <w:rsid w:val="0076233E"/>
    <w:rsid w:val="0076439D"/>
    <w:rsid w:val="00764537"/>
    <w:rsid w:val="00764B66"/>
    <w:rsid w:val="00764DB2"/>
    <w:rsid w:val="0076533C"/>
    <w:rsid w:val="00765A00"/>
    <w:rsid w:val="00765B80"/>
    <w:rsid w:val="00765BAD"/>
    <w:rsid w:val="0076622B"/>
    <w:rsid w:val="0076648B"/>
    <w:rsid w:val="00766594"/>
    <w:rsid w:val="00766E6A"/>
    <w:rsid w:val="00766E94"/>
    <w:rsid w:val="00770A56"/>
    <w:rsid w:val="00770A5E"/>
    <w:rsid w:val="00771317"/>
    <w:rsid w:val="00771BB6"/>
    <w:rsid w:val="00771EE8"/>
    <w:rsid w:val="0077303F"/>
    <w:rsid w:val="00773E02"/>
    <w:rsid w:val="007746EB"/>
    <w:rsid w:val="007747CB"/>
    <w:rsid w:val="00774DE5"/>
    <w:rsid w:val="007750B2"/>
    <w:rsid w:val="00776335"/>
    <w:rsid w:val="007766EF"/>
    <w:rsid w:val="00776963"/>
    <w:rsid w:val="00776B41"/>
    <w:rsid w:val="00776C7A"/>
    <w:rsid w:val="00776F8C"/>
    <w:rsid w:val="00777874"/>
    <w:rsid w:val="00780335"/>
    <w:rsid w:val="0078209E"/>
    <w:rsid w:val="007832BC"/>
    <w:rsid w:val="00786B53"/>
    <w:rsid w:val="00786D3F"/>
    <w:rsid w:val="0078772F"/>
    <w:rsid w:val="007878A2"/>
    <w:rsid w:val="00787F35"/>
    <w:rsid w:val="00791CBA"/>
    <w:rsid w:val="0079206A"/>
    <w:rsid w:val="007921D4"/>
    <w:rsid w:val="007931BA"/>
    <w:rsid w:val="00793EAE"/>
    <w:rsid w:val="0079427C"/>
    <w:rsid w:val="00794B39"/>
    <w:rsid w:val="00796D84"/>
    <w:rsid w:val="00796E53"/>
    <w:rsid w:val="00797EA4"/>
    <w:rsid w:val="007A0AA1"/>
    <w:rsid w:val="007A1395"/>
    <w:rsid w:val="007A13AD"/>
    <w:rsid w:val="007A2365"/>
    <w:rsid w:val="007A2C76"/>
    <w:rsid w:val="007A36A2"/>
    <w:rsid w:val="007A5236"/>
    <w:rsid w:val="007A577D"/>
    <w:rsid w:val="007A6329"/>
    <w:rsid w:val="007A709E"/>
    <w:rsid w:val="007B0043"/>
    <w:rsid w:val="007B0205"/>
    <w:rsid w:val="007B0A89"/>
    <w:rsid w:val="007B0B99"/>
    <w:rsid w:val="007B19A3"/>
    <w:rsid w:val="007B1FC7"/>
    <w:rsid w:val="007B2047"/>
    <w:rsid w:val="007B225A"/>
    <w:rsid w:val="007B3671"/>
    <w:rsid w:val="007B3B74"/>
    <w:rsid w:val="007B3DDC"/>
    <w:rsid w:val="007B4685"/>
    <w:rsid w:val="007B4BE3"/>
    <w:rsid w:val="007B6B0E"/>
    <w:rsid w:val="007B6E70"/>
    <w:rsid w:val="007B6F29"/>
    <w:rsid w:val="007B791A"/>
    <w:rsid w:val="007C0E45"/>
    <w:rsid w:val="007C18F8"/>
    <w:rsid w:val="007C1B15"/>
    <w:rsid w:val="007C34B5"/>
    <w:rsid w:val="007C360B"/>
    <w:rsid w:val="007C462C"/>
    <w:rsid w:val="007C4698"/>
    <w:rsid w:val="007C52F7"/>
    <w:rsid w:val="007C5CB8"/>
    <w:rsid w:val="007C6D91"/>
    <w:rsid w:val="007C7ACC"/>
    <w:rsid w:val="007D153D"/>
    <w:rsid w:val="007D1845"/>
    <w:rsid w:val="007D1A72"/>
    <w:rsid w:val="007D2F4C"/>
    <w:rsid w:val="007D36E0"/>
    <w:rsid w:val="007D36F4"/>
    <w:rsid w:val="007D3C82"/>
    <w:rsid w:val="007D4127"/>
    <w:rsid w:val="007D4139"/>
    <w:rsid w:val="007D6367"/>
    <w:rsid w:val="007D6EC5"/>
    <w:rsid w:val="007D711C"/>
    <w:rsid w:val="007D744E"/>
    <w:rsid w:val="007D7887"/>
    <w:rsid w:val="007E15FB"/>
    <w:rsid w:val="007E19A7"/>
    <w:rsid w:val="007E1C88"/>
    <w:rsid w:val="007E254F"/>
    <w:rsid w:val="007E265D"/>
    <w:rsid w:val="007E2AC2"/>
    <w:rsid w:val="007E3AF4"/>
    <w:rsid w:val="007E416D"/>
    <w:rsid w:val="007E455C"/>
    <w:rsid w:val="007E4DFE"/>
    <w:rsid w:val="007E524A"/>
    <w:rsid w:val="007E530B"/>
    <w:rsid w:val="007E78C9"/>
    <w:rsid w:val="007E7EFD"/>
    <w:rsid w:val="007F0098"/>
    <w:rsid w:val="007F0CCD"/>
    <w:rsid w:val="007F0CEE"/>
    <w:rsid w:val="007F1115"/>
    <w:rsid w:val="007F20C1"/>
    <w:rsid w:val="007F24EC"/>
    <w:rsid w:val="007F3019"/>
    <w:rsid w:val="007F3899"/>
    <w:rsid w:val="007F3E59"/>
    <w:rsid w:val="007F417D"/>
    <w:rsid w:val="007F41A8"/>
    <w:rsid w:val="007F43DF"/>
    <w:rsid w:val="007F47C4"/>
    <w:rsid w:val="007F4ACA"/>
    <w:rsid w:val="007F4C77"/>
    <w:rsid w:val="007F619D"/>
    <w:rsid w:val="007F691E"/>
    <w:rsid w:val="007F6A16"/>
    <w:rsid w:val="007F79DF"/>
    <w:rsid w:val="007F7B74"/>
    <w:rsid w:val="00800308"/>
    <w:rsid w:val="008015C7"/>
    <w:rsid w:val="00802DFC"/>
    <w:rsid w:val="00804015"/>
    <w:rsid w:val="00804926"/>
    <w:rsid w:val="008050B0"/>
    <w:rsid w:val="008058BA"/>
    <w:rsid w:val="008059FC"/>
    <w:rsid w:val="0080600E"/>
    <w:rsid w:val="00806059"/>
    <w:rsid w:val="00806161"/>
    <w:rsid w:val="00806EFD"/>
    <w:rsid w:val="00807779"/>
    <w:rsid w:val="0081219F"/>
    <w:rsid w:val="008131C0"/>
    <w:rsid w:val="008137D4"/>
    <w:rsid w:val="00813D55"/>
    <w:rsid w:val="00814FFE"/>
    <w:rsid w:val="00815124"/>
    <w:rsid w:val="00815347"/>
    <w:rsid w:val="00816A66"/>
    <w:rsid w:val="00816CCA"/>
    <w:rsid w:val="00817937"/>
    <w:rsid w:val="00820FEF"/>
    <w:rsid w:val="00821393"/>
    <w:rsid w:val="00821583"/>
    <w:rsid w:val="00821B14"/>
    <w:rsid w:val="00821E25"/>
    <w:rsid w:val="008225A7"/>
    <w:rsid w:val="008234DE"/>
    <w:rsid w:val="00824CF3"/>
    <w:rsid w:val="00825314"/>
    <w:rsid w:val="0082616E"/>
    <w:rsid w:val="00826A78"/>
    <w:rsid w:val="00826DCD"/>
    <w:rsid w:val="00827970"/>
    <w:rsid w:val="00827B14"/>
    <w:rsid w:val="0083054D"/>
    <w:rsid w:val="008305B9"/>
    <w:rsid w:val="008312C6"/>
    <w:rsid w:val="0083145A"/>
    <w:rsid w:val="008328AA"/>
    <w:rsid w:val="00833BAA"/>
    <w:rsid w:val="00834A61"/>
    <w:rsid w:val="00835253"/>
    <w:rsid w:val="00835E94"/>
    <w:rsid w:val="008368B1"/>
    <w:rsid w:val="00836FF9"/>
    <w:rsid w:val="00837FD2"/>
    <w:rsid w:val="00841BC3"/>
    <w:rsid w:val="008424AF"/>
    <w:rsid w:val="00843A2A"/>
    <w:rsid w:val="008447A8"/>
    <w:rsid w:val="00845A84"/>
    <w:rsid w:val="00845E4C"/>
    <w:rsid w:val="00845F28"/>
    <w:rsid w:val="00845F3A"/>
    <w:rsid w:val="008460E0"/>
    <w:rsid w:val="0084659E"/>
    <w:rsid w:val="00846B73"/>
    <w:rsid w:val="00846EF6"/>
    <w:rsid w:val="0084714D"/>
    <w:rsid w:val="00847CAA"/>
    <w:rsid w:val="00850064"/>
    <w:rsid w:val="00851D53"/>
    <w:rsid w:val="00852432"/>
    <w:rsid w:val="00852959"/>
    <w:rsid w:val="00852CA6"/>
    <w:rsid w:val="00853500"/>
    <w:rsid w:val="0085375F"/>
    <w:rsid w:val="00853A3A"/>
    <w:rsid w:val="0085423A"/>
    <w:rsid w:val="008547A8"/>
    <w:rsid w:val="008557B1"/>
    <w:rsid w:val="008565D6"/>
    <w:rsid w:val="00857599"/>
    <w:rsid w:val="00857F8E"/>
    <w:rsid w:val="008605A2"/>
    <w:rsid w:val="00860850"/>
    <w:rsid w:val="00861412"/>
    <w:rsid w:val="008618B0"/>
    <w:rsid w:val="00861B8A"/>
    <w:rsid w:val="00862AAD"/>
    <w:rsid w:val="00862DE9"/>
    <w:rsid w:val="0086339B"/>
    <w:rsid w:val="00863A4B"/>
    <w:rsid w:val="00864E87"/>
    <w:rsid w:val="00867A23"/>
    <w:rsid w:val="008700A3"/>
    <w:rsid w:val="00870B94"/>
    <w:rsid w:val="00871180"/>
    <w:rsid w:val="008724B7"/>
    <w:rsid w:val="00872A45"/>
    <w:rsid w:val="00873B1A"/>
    <w:rsid w:val="0087401D"/>
    <w:rsid w:val="00874A9B"/>
    <w:rsid w:val="008757A4"/>
    <w:rsid w:val="00875E4E"/>
    <w:rsid w:val="00876356"/>
    <w:rsid w:val="00877005"/>
    <w:rsid w:val="008770F5"/>
    <w:rsid w:val="00877FF1"/>
    <w:rsid w:val="0088083B"/>
    <w:rsid w:val="008816BD"/>
    <w:rsid w:val="00881783"/>
    <w:rsid w:val="00881BAA"/>
    <w:rsid w:val="008821E2"/>
    <w:rsid w:val="00882232"/>
    <w:rsid w:val="00882AFD"/>
    <w:rsid w:val="00882B06"/>
    <w:rsid w:val="008837E4"/>
    <w:rsid w:val="00883D20"/>
    <w:rsid w:val="00884174"/>
    <w:rsid w:val="008858C2"/>
    <w:rsid w:val="00885F9E"/>
    <w:rsid w:val="008871B0"/>
    <w:rsid w:val="008876C7"/>
    <w:rsid w:val="00887956"/>
    <w:rsid w:val="00887C52"/>
    <w:rsid w:val="00890576"/>
    <w:rsid w:val="008906CC"/>
    <w:rsid w:val="00891608"/>
    <w:rsid w:val="00892AB3"/>
    <w:rsid w:val="008937E4"/>
    <w:rsid w:val="008951D4"/>
    <w:rsid w:val="0089604A"/>
    <w:rsid w:val="00896362"/>
    <w:rsid w:val="00896366"/>
    <w:rsid w:val="00896FE1"/>
    <w:rsid w:val="0089714A"/>
    <w:rsid w:val="008A02FD"/>
    <w:rsid w:val="008A10F2"/>
    <w:rsid w:val="008A2297"/>
    <w:rsid w:val="008A2E2B"/>
    <w:rsid w:val="008A31E4"/>
    <w:rsid w:val="008A37A4"/>
    <w:rsid w:val="008A4291"/>
    <w:rsid w:val="008A48EE"/>
    <w:rsid w:val="008A56F7"/>
    <w:rsid w:val="008A642F"/>
    <w:rsid w:val="008A6B9C"/>
    <w:rsid w:val="008B00A7"/>
    <w:rsid w:val="008B0125"/>
    <w:rsid w:val="008B09F2"/>
    <w:rsid w:val="008B11CB"/>
    <w:rsid w:val="008B12FC"/>
    <w:rsid w:val="008B2CF4"/>
    <w:rsid w:val="008B2D0D"/>
    <w:rsid w:val="008B3C4C"/>
    <w:rsid w:val="008B40DA"/>
    <w:rsid w:val="008B44E3"/>
    <w:rsid w:val="008B48E6"/>
    <w:rsid w:val="008B498F"/>
    <w:rsid w:val="008B4B5F"/>
    <w:rsid w:val="008B52CB"/>
    <w:rsid w:val="008B52D7"/>
    <w:rsid w:val="008B569D"/>
    <w:rsid w:val="008B5EA4"/>
    <w:rsid w:val="008B728C"/>
    <w:rsid w:val="008B7E1A"/>
    <w:rsid w:val="008C0182"/>
    <w:rsid w:val="008C0527"/>
    <w:rsid w:val="008C0FFB"/>
    <w:rsid w:val="008C2675"/>
    <w:rsid w:val="008C26A2"/>
    <w:rsid w:val="008C2AC0"/>
    <w:rsid w:val="008C2C63"/>
    <w:rsid w:val="008C2D72"/>
    <w:rsid w:val="008C368D"/>
    <w:rsid w:val="008C395C"/>
    <w:rsid w:val="008C5059"/>
    <w:rsid w:val="008C5AB8"/>
    <w:rsid w:val="008C5BAB"/>
    <w:rsid w:val="008C6AA7"/>
    <w:rsid w:val="008C6BFE"/>
    <w:rsid w:val="008C7054"/>
    <w:rsid w:val="008C72C1"/>
    <w:rsid w:val="008C7388"/>
    <w:rsid w:val="008D01F6"/>
    <w:rsid w:val="008D0EAF"/>
    <w:rsid w:val="008D1A23"/>
    <w:rsid w:val="008D1CAE"/>
    <w:rsid w:val="008D1CE1"/>
    <w:rsid w:val="008D2448"/>
    <w:rsid w:val="008D3448"/>
    <w:rsid w:val="008D3AE1"/>
    <w:rsid w:val="008D48A4"/>
    <w:rsid w:val="008D533B"/>
    <w:rsid w:val="008D592D"/>
    <w:rsid w:val="008D6EA3"/>
    <w:rsid w:val="008D7389"/>
    <w:rsid w:val="008D7D5C"/>
    <w:rsid w:val="008E0216"/>
    <w:rsid w:val="008E0503"/>
    <w:rsid w:val="008E0C19"/>
    <w:rsid w:val="008E0DFF"/>
    <w:rsid w:val="008E17E2"/>
    <w:rsid w:val="008E233F"/>
    <w:rsid w:val="008E2430"/>
    <w:rsid w:val="008E3367"/>
    <w:rsid w:val="008E369E"/>
    <w:rsid w:val="008E3CCC"/>
    <w:rsid w:val="008E496A"/>
    <w:rsid w:val="008E6697"/>
    <w:rsid w:val="008E7B97"/>
    <w:rsid w:val="008E7BF5"/>
    <w:rsid w:val="008F0111"/>
    <w:rsid w:val="008F030A"/>
    <w:rsid w:val="008F0852"/>
    <w:rsid w:val="008F1080"/>
    <w:rsid w:val="008F2964"/>
    <w:rsid w:val="008F3417"/>
    <w:rsid w:val="008F404C"/>
    <w:rsid w:val="008F4202"/>
    <w:rsid w:val="008F52DB"/>
    <w:rsid w:val="008F5BE3"/>
    <w:rsid w:val="008F6859"/>
    <w:rsid w:val="008F69AC"/>
    <w:rsid w:val="008F69E1"/>
    <w:rsid w:val="008F75B3"/>
    <w:rsid w:val="008F786D"/>
    <w:rsid w:val="008F7969"/>
    <w:rsid w:val="00900064"/>
    <w:rsid w:val="00900D4C"/>
    <w:rsid w:val="00900D83"/>
    <w:rsid w:val="009018CD"/>
    <w:rsid w:val="00902936"/>
    <w:rsid w:val="00902E1A"/>
    <w:rsid w:val="00903391"/>
    <w:rsid w:val="009043A3"/>
    <w:rsid w:val="00904F34"/>
    <w:rsid w:val="009055F1"/>
    <w:rsid w:val="00905701"/>
    <w:rsid w:val="00905B23"/>
    <w:rsid w:val="0090693D"/>
    <w:rsid w:val="00906C26"/>
    <w:rsid w:val="0090756E"/>
    <w:rsid w:val="009118EE"/>
    <w:rsid w:val="00911DD3"/>
    <w:rsid w:val="0091241A"/>
    <w:rsid w:val="00912535"/>
    <w:rsid w:val="00912557"/>
    <w:rsid w:val="009128D4"/>
    <w:rsid w:val="00913D32"/>
    <w:rsid w:val="009170EA"/>
    <w:rsid w:val="009171A9"/>
    <w:rsid w:val="00917516"/>
    <w:rsid w:val="009179F0"/>
    <w:rsid w:val="00917E66"/>
    <w:rsid w:val="009203DA"/>
    <w:rsid w:val="00920A26"/>
    <w:rsid w:val="00922ABD"/>
    <w:rsid w:val="00923824"/>
    <w:rsid w:val="00923BFB"/>
    <w:rsid w:val="00923EA8"/>
    <w:rsid w:val="009241A2"/>
    <w:rsid w:val="00924853"/>
    <w:rsid w:val="0092621A"/>
    <w:rsid w:val="009306B3"/>
    <w:rsid w:val="00931C30"/>
    <w:rsid w:val="00933FCB"/>
    <w:rsid w:val="009341D6"/>
    <w:rsid w:val="009345C8"/>
    <w:rsid w:val="00934C15"/>
    <w:rsid w:val="00935018"/>
    <w:rsid w:val="009362E9"/>
    <w:rsid w:val="00936C21"/>
    <w:rsid w:val="00937291"/>
    <w:rsid w:val="009375CB"/>
    <w:rsid w:val="00937C9E"/>
    <w:rsid w:val="00940C89"/>
    <w:rsid w:val="00941A22"/>
    <w:rsid w:val="00941D62"/>
    <w:rsid w:val="00942032"/>
    <w:rsid w:val="00942870"/>
    <w:rsid w:val="00942CA0"/>
    <w:rsid w:val="009431A6"/>
    <w:rsid w:val="009431D5"/>
    <w:rsid w:val="009433EE"/>
    <w:rsid w:val="00943A3D"/>
    <w:rsid w:val="00943A42"/>
    <w:rsid w:val="00944047"/>
    <w:rsid w:val="00944F83"/>
    <w:rsid w:val="0094501D"/>
    <w:rsid w:val="0094561E"/>
    <w:rsid w:val="00945905"/>
    <w:rsid w:val="00945B09"/>
    <w:rsid w:val="00946F84"/>
    <w:rsid w:val="00947A3B"/>
    <w:rsid w:val="00950E17"/>
    <w:rsid w:val="00952EAF"/>
    <w:rsid w:val="0095320D"/>
    <w:rsid w:val="00953236"/>
    <w:rsid w:val="009537D6"/>
    <w:rsid w:val="00953CF7"/>
    <w:rsid w:val="00953D9B"/>
    <w:rsid w:val="009544A0"/>
    <w:rsid w:val="009545DD"/>
    <w:rsid w:val="00954E7E"/>
    <w:rsid w:val="00955C62"/>
    <w:rsid w:val="00957E93"/>
    <w:rsid w:val="00960106"/>
    <w:rsid w:val="0096010B"/>
    <w:rsid w:val="0096059D"/>
    <w:rsid w:val="00961AF5"/>
    <w:rsid w:val="0096235E"/>
    <w:rsid w:val="009625AA"/>
    <w:rsid w:val="00962837"/>
    <w:rsid w:val="00962A88"/>
    <w:rsid w:val="00963F40"/>
    <w:rsid w:val="00964F6A"/>
    <w:rsid w:val="0096590D"/>
    <w:rsid w:val="00965F57"/>
    <w:rsid w:val="00965FA2"/>
    <w:rsid w:val="00966056"/>
    <w:rsid w:val="009669FB"/>
    <w:rsid w:val="00967748"/>
    <w:rsid w:val="00967EBE"/>
    <w:rsid w:val="0097200C"/>
    <w:rsid w:val="00972BF2"/>
    <w:rsid w:val="00973385"/>
    <w:rsid w:val="009736BB"/>
    <w:rsid w:val="009738E2"/>
    <w:rsid w:val="00973985"/>
    <w:rsid w:val="00973F9F"/>
    <w:rsid w:val="009740F9"/>
    <w:rsid w:val="00975559"/>
    <w:rsid w:val="00975F0D"/>
    <w:rsid w:val="0097667B"/>
    <w:rsid w:val="00976E6D"/>
    <w:rsid w:val="00977E9B"/>
    <w:rsid w:val="00977EFD"/>
    <w:rsid w:val="0098136E"/>
    <w:rsid w:val="00981D22"/>
    <w:rsid w:val="00982541"/>
    <w:rsid w:val="0098267D"/>
    <w:rsid w:val="0098377F"/>
    <w:rsid w:val="00983CD4"/>
    <w:rsid w:val="009842D7"/>
    <w:rsid w:val="00984406"/>
    <w:rsid w:val="009857C2"/>
    <w:rsid w:val="00985E46"/>
    <w:rsid w:val="00986AFF"/>
    <w:rsid w:val="009871D3"/>
    <w:rsid w:val="009907CC"/>
    <w:rsid w:val="0099083E"/>
    <w:rsid w:val="00990B83"/>
    <w:rsid w:val="009933E8"/>
    <w:rsid w:val="009938A5"/>
    <w:rsid w:val="009942B0"/>
    <w:rsid w:val="009944C8"/>
    <w:rsid w:val="00994579"/>
    <w:rsid w:val="009960C2"/>
    <w:rsid w:val="0099731E"/>
    <w:rsid w:val="0099741E"/>
    <w:rsid w:val="00997533"/>
    <w:rsid w:val="00997AF0"/>
    <w:rsid w:val="009A1175"/>
    <w:rsid w:val="009A11A4"/>
    <w:rsid w:val="009A1ACE"/>
    <w:rsid w:val="009A1C33"/>
    <w:rsid w:val="009A1F7A"/>
    <w:rsid w:val="009A2408"/>
    <w:rsid w:val="009A3061"/>
    <w:rsid w:val="009A3BE4"/>
    <w:rsid w:val="009A48AE"/>
    <w:rsid w:val="009A57C9"/>
    <w:rsid w:val="009A5F12"/>
    <w:rsid w:val="009A6CF6"/>
    <w:rsid w:val="009A6EEF"/>
    <w:rsid w:val="009A6F1D"/>
    <w:rsid w:val="009A7543"/>
    <w:rsid w:val="009B0698"/>
    <w:rsid w:val="009B0960"/>
    <w:rsid w:val="009B1955"/>
    <w:rsid w:val="009B21B0"/>
    <w:rsid w:val="009B2F53"/>
    <w:rsid w:val="009B52FC"/>
    <w:rsid w:val="009B61C3"/>
    <w:rsid w:val="009B6691"/>
    <w:rsid w:val="009B6CFF"/>
    <w:rsid w:val="009C0F55"/>
    <w:rsid w:val="009C1A65"/>
    <w:rsid w:val="009C208E"/>
    <w:rsid w:val="009C24F3"/>
    <w:rsid w:val="009C39C7"/>
    <w:rsid w:val="009C3C1A"/>
    <w:rsid w:val="009C3E88"/>
    <w:rsid w:val="009C4A1D"/>
    <w:rsid w:val="009C626C"/>
    <w:rsid w:val="009C711F"/>
    <w:rsid w:val="009C72F6"/>
    <w:rsid w:val="009D0228"/>
    <w:rsid w:val="009D0FEC"/>
    <w:rsid w:val="009D15D7"/>
    <w:rsid w:val="009D1E22"/>
    <w:rsid w:val="009D2E68"/>
    <w:rsid w:val="009D3349"/>
    <w:rsid w:val="009D3B9F"/>
    <w:rsid w:val="009D436F"/>
    <w:rsid w:val="009D4740"/>
    <w:rsid w:val="009D490C"/>
    <w:rsid w:val="009D4988"/>
    <w:rsid w:val="009D645F"/>
    <w:rsid w:val="009E02B0"/>
    <w:rsid w:val="009E063A"/>
    <w:rsid w:val="009E1225"/>
    <w:rsid w:val="009E164F"/>
    <w:rsid w:val="009E1E71"/>
    <w:rsid w:val="009E1F65"/>
    <w:rsid w:val="009E20D1"/>
    <w:rsid w:val="009E299A"/>
    <w:rsid w:val="009E2B1D"/>
    <w:rsid w:val="009E30E5"/>
    <w:rsid w:val="009E37EF"/>
    <w:rsid w:val="009E3CDE"/>
    <w:rsid w:val="009E3E8C"/>
    <w:rsid w:val="009E68EC"/>
    <w:rsid w:val="009E737D"/>
    <w:rsid w:val="009E79BD"/>
    <w:rsid w:val="009F0602"/>
    <w:rsid w:val="009F08DD"/>
    <w:rsid w:val="009F1065"/>
    <w:rsid w:val="009F13A3"/>
    <w:rsid w:val="009F2A9E"/>
    <w:rsid w:val="009F2DA6"/>
    <w:rsid w:val="009F2DE1"/>
    <w:rsid w:val="009F3C83"/>
    <w:rsid w:val="009F3DCF"/>
    <w:rsid w:val="009F41E1"/>
    <w:rsid w:val="009F541F"/>
    <w:rsid w:val="009F6B1D"/>
    <w:rsid w:val="009F7684"/>
    <w:rsid w:val="009F7C1A"/>
    <w:rsid w:val="00A00BF0"/>
    <w:rsid w:val="00A00EC2"/>
    <w:rsid w:val="00A01230"/>
    <w:rsid w:val="00A012AD"/>
    <w:rsid w:val="00A026D6"/>
    <w:rsid w:val="00A03017"/>
    <w:rsid w:val="00A030D9"/>
    <w:rsid w:val="00A03719"/>
    <w:rsid w:val="00A037EB"/>
    <w:rsid w:val="00A03861"/>
    <w:rsid w:val="00A0428E"/>
    <w:rsid w:val="00A04CBE"/>
    <w:rsid w:val="00A05640"/>
    <w:rsid w:val="00A0571A"/>
    <w:rsid w:val="00A0605F"/>
    <w:rsid w:val="00A06B4B"/>
    <w:rsid w:val="00A06C80"/>
    <w:rsid w:val="00A0735E"/>
    <w:rsid w:val="00A07672"/>
    <w:rsid w:val="00A076B7"/>
    <w:rsid w:val="00A10354"/>
    <w:rsid w:val="00A1183E"/>
    <w:rsid w:val="00A11B77"/>
    <w:rsid w:val="00A12F0D"/>
    <w:rsid w:val="00A13ADC"/>
    <w:rsid w:val="00A14896"/>
    <w:rsid w:val="00A14F3D"/>
    <w:rsid w:val="00A1522E"/>
    <w:rsid w:val="00A15993"/>
    <w:rsid w:val="00A15E57"/>
    <w:rsid w:val="00A16CF9"/>
    <w:rsid w:val="00A218A8"/>
    <w:rsid w:val="00A21A22"/>
    <w:rsid w:val="00A2275B"/>
    <w:rsid w:val="00A22B3E"/>
    <w:rsid w:val="00A23566"/>
    <w:rsid w:val="00A24199"/>
    <w:rsid w:val="00A24685"/>
    <w:rsid w:val="00A2544F"/>
    <w:rsid w:val="00A254AF"/>
    <w:rsid w:val="00A2650B"/>
    <w:rsid w:val="00A2680E"/>
    <w:rsid w:val="00A31926"/>
    <w:rsid w:val="00A31C65"/>
    <w:rsid w:val="00A325D7"/>
    <w:rsid w:val="00A325DD"/>
    <w:rsid w:val="00A327D8"/>
    <w:rsid w:val="00A3322F"/>
    <w:rsid w:val="00A343D9"/>
    <w:rsid w:val="00A3447B"/>
    <w:rsid w:val="00A3527C"/>
    <w:rsid w:val="00A35BA6"/>
    <w:rsid w:val="00A35C76"/>
    <w:rsid w:val="00A3659C"/>
    <w:rsid w:val="00A3699B"/>
    <w:rsid w:val="00A36D6C"/>
    <w:rsid w:val="00A36EE8"/>
    <w:rsid w:val="00A37007"/>
    <w:rsid w:val="00A3736D"/>
    <w:rsid w:val="00A40636"/>
    <w:rsid w:val="00A408E0"/>
    <w:rsid w:val="00A40B5D"/>
    <w:rsid w:val="00A414E8"/>
    <w:rsid w:val="00A41A2A"/>
    <w:rsid w:val="00A42323"/>
    <w:rsid w:val="00A423F9"/>
    <w:rsid w:val="00A4243B"/>
    <w:rsid w:val="00A4255A"/>
    <w:rsid w:val="00A431D9"/>
    <w:rsid w:val="00A432BF"/>
    <w:rsid w:val="00A44258"/>
    <w:rsid w:val="00A45125"/>
    <w:rsid w:val="00A45167"/>
    <w:rsid w:val="00A451FB"/>
    <w:rsid w:val="00A46FB2"/>
    <w:rsid w:val="00A47005"/>
    <w:rsid w:val="00A47D48"/>
    <w:rsid w:val="00A50EA8"/>
    <w:rsid w:val="00A5150D"/>
    <w:rsid w:val="00A51582"/>
    <w:rsid w:val="00A51764"/>
    <w:rsid w:val="00A518C5"/>
    <w:rsid w:val="00A52076"/>
    <w:rsid w:val="00A536E4"/>
    <w:rsid w:val="00A54AF1"/>
    <w:rsid w:val="00A54B96"/>
    <w:rsid w:val="00A55FE5"/>
    <w:rsid w:val="00A56313"/>
    <w:rsid w:val="00A567C3"/>
    <w:rsid w:val="00A56C23"/>
    <w:rsid w:val="00A602C5"/>
    <w:rsid w:val="00A60625"/>
    <w:rsid w:val="00A6068C"/>
    <w:rsid w:val="00A60F36"/>
    <w:rsid w:val="00A61AF6"/>
    <w:rsid w:val="00A62557"/>
    <w:rsid w:val="00A6261E"/>
    <w:rsid w:val="00A62F7B"/>
    <w:rsid w:val="00A62FDE"/>
    <w:rsid w:val="00A636BA"/>
    <w:rsid w:val="00A63FFA"/>
    <w:rsid w:val="00A6475F"/>
    <w:rsid w:val="00A653C6"/>
    <w:rsid w:val="00A66002"/>
    <w:rsid w:val="00A66480"/>
    <w:rsid w:val="00A6660B"/>
    <w:rsid w:val="00A66617"/>
    <w:rsid w:val="00A67B96"/>
    <w:rsid w:val="00A703AB"/>
    <w:rsid w:val="00A70B8D"/>
    <w:rsid w:val="00A71044"/>
    <w:rsid w:val="00A7112F"/>
    <w:rsid w:val="00A71BB1"/>
    <w:rsid w:val="00A71D2C"/>
    <w:rsid w:val="00A7371B"/>
    <w:rsid w:val="00A73745"/>
    <w:rsid w:val="00A74163"/>
    <w:rsid w:val="00A7488C"/>
    <w:rsid w:val="00A74FF9"/>
    <w:rsid w:val="00A76678"/>
    <w:rsid w:val="00A76B9D"/>
    <w:rsid w:val="00A76BC6"/>
    <w:rsid w:val="00A7749D"/>
    <w:rsid w:val="00A77B5B"/>
    <w:rsid w:val="00A77BE8"/>
    <w:rsid w:val="00A80034"/>
    <w:rsid w:val="00A81574"/>
    <w:rsid w:val="00A82326"/>
    <w:rsid w:val="00A82A4C"/>
    <w:rsid w:val="00A83620"/>
    <w:rsid w:val="00A83CAF"/>
    <w:rsid w:val="00A844DA"/>
    <w:rsid w:val="00A844EF"/>
    <w:rsid w:val="00A847BE"/>
    <w:rsid w:val="00A84E67"/>
    <w:rsid w:val="00A8645B"/>
    <w:rsid w:val="00A87D43"/>
    <w:rsid w:val="00A87D96"/>
    <w:rsid w:val="00A87DA4"/>
    <w:rsid w:val="00A90114"/>
    <w:rsid w:val="00A9112D"/>
    <w:rsid w:val="00A912DA"/>
    <w:rsid w:val="00A91398"/>
    <w:rsid w:val="00A92195"/>
    <w:rsid w:val="00A92794"/>
    <w:rsid w:val="00A92A54"/>
    <w:rsid w:val="00A92F51"/>
    <w:rsid w:val="00A92F9C"/>
    <w:rsid w:val="00A93B4F"/>
    <w:rsid w:val="00A95866"/>
    <w:rsid w:val="00A966CB"/>
    <w:rsid w:val="00AA0754"/>
    <w:rsid w:val="00AA0899"/>
    <w:rsid w:val="00AA0A1D"/>
    <w:rsid w:val="00AA0CE1"/>
    <w:rsid w:val="00AA0F26"/>
    <w:rsid w:val="00AA1323"/>
    <w:rsid w:val="00AA1DC2"/>
    <w:rsid w:val="00AA44CA"/>
    <w:rsid w:val="00AA44E7"/>
    <w:rsid w:val="00AA5C97"/>
    <w:rsid w:val="00AA6D3E"/>
    <w:rsid w:val="00AA7457"/>
    <w:rsid w:val="00AB0779"/>
    <w:rsid w:val="00AB122D"/>
    <w:rsid w:val="00AB148E"/>
    <w:rsid w:val="00AB1EDD"/>
    <w:rsid w:val="00AB2A0F"/>
    <w:rsid w:val="00AB338B"/>
    <w:rsid w:val="00AB3463"/>
    <w:rsid w:val="00AB3B57"/>
    <w:rsid w:val="00AB4B69"/>
    <w:rsid w:val="00AB64F7"/>
    <w:rsid w:val="00AB7428"/>
    <w:rsid w:val="00AB7D0A"/>
    <w:rsid w:val="00AB7EB9"/>
    <w:rsid w:val="00AC04AE"/>
    <w:rsid w:val="00AC0A48"/>
    <w:rsid w:val="00AC12C0"/>
    <w:rsid w:val="00AC16DB"/>
    <w:rsid w:val="00AC1828"/>
    <w:rsid w:val="00AC293C"/>
    <w:rsid w:val="00AC2BB0"/>
    <w:rsid w:val="00AC30BA"/>
    <w:rsid w:val="00AC3268"/>
    <w:rsid w:val="00AC3592"/>
    <w:rsid w:val="00AC5C51"/>
    <w:rsid w:val="00AC7490"/>
    <w:rsid w:val="00AC7F00"/>
    <w:rsid w:val="00AD022A"/>
    <w:rsid w:val="00AD0FDF"/>
    <w:rsid w:val="00AD14FC"/>
    <w:rsid w:val="00AD1D0D"/>
    <w:rsid w:val="00AD2048"/>
    <w:rsid w:val="00AD2B77"/>
    <w:rsid w:val="00AD44ED"/>
    <w:rsid w:val="00AD4721"/>
    <w:rsid w:val="00AD589A"/>
    <w:rsid w:val="00AD6DA1"/>
    <w:rsid w:val="00AD7DD2"/>
    <w:rsid w:val="00AE0DC9"/>
    <w:rsid w:val="00AE1E7C"/>
    <w:rsid w:val="00AE2937"/>
    <w:rsid w:val="00AE2E69"/>
    <w:rsid w:val="00AE32A8"/>
    <w:rsid w:val="00AE38E9"/>
    <w:rsid w:val="00AE3F48"/>
    <w:rsid w:val="00AE45A6"/>
    <w:rsid w:val="00AE4A38"/>
    <w:rsid w:val="00AE4FF8"/>
    <w:rsid w:val="00AE54A8"/>
    <w:rsid w:val="00AE5630"/>
    <w:rsid w:val="00AE7CF8"/>
    <w:rsid w:val="00AE7E41"/>
    <w:rsid w:val="00AE7E5F"/>
    <w:rsid w:val="00AF0003"/>
    <w:rsid w:val="00AF02BC"/>
    <w:rsid w:val="00AF0B5B"/>
    <w:rsid w:val="00AF1B24"/>
    <w:rsid w:val="00AF1D06"/>
    <w:rsid w:val="00AF1FD6"/>
    <w:rsid w:val="00AF35FC"/>
    <w:rsid w:val="00AF360D"/>
    <w:rsid w:val="00AF3F16"/>
    <w:rsid w:val="00AF41F2"/>
    <w:rsid w:val="00AF4A88"/>
    <w:rsid w:val="00AF522F"/>
    <w:rsid w:val="00AF5817"/>
    <w:rsid w:val="00AF5DB0"/>
    <w:rsid w:val="00AF5E3C"/>
    <w:rsid w:val="00AF633C"/>
    <w:rsid w:val="00AF7661"/>
    <w:rsid w:val="00B0052E"/>
    <w:rsid w:val="00B00D9F"/>
    <w:rsid w:val="00B0152A"/>
    <w:rsid w:val="00B016C0"/>
    <w:rsid w:val="00B01E2E"/>
    <w:rsid w:val="00B02852"/>
    <w:rsid w:val="00B0298C"/>
    <w:rsid w:val="00B02EA0"/>
    <w:rsid w:val="00B032F5"/>
    <w:rsid w:val="00B0339E"/>
    <w:rsid w:val="00B033E5"/>
    <w:rsid w:val="00B0352E"/>
    <w:rsid w:val="00B03843"/>
    <w:rsid w:val="00B03DAD"/>
    <w:rsid w:val="00B04916"/>
    <w:rsid w:val="00B04AD2"/>
    <w:rsid w:val="00B04D74"/>
    <w:rsid w:val="00B051C0"/>
    <w:rsid w:val="00B063B1"/>
    <w:rsid w:val="00B0688E"/>
    <w:rsid w:val="00B06DC8"/>
    <w:rsid w:val="00B06FA6"/>
    <w:rsid w:val="00B0754E"/>
    <w:rsid w:val="00B11141"/>
    <w:rsid w:val="00B1133F"/>
    <w:rsid w:val="00B12133"/>
    <w:rsid w:val="00B1279C"/>
    <w:rsid w:val="00B13A15"/>
    <w:rsid w:val="00B13E01"/>
    <w:rsid w:val="00B1451B"/>
    <w:rsid w:val="00B145DD"/>
    <w:rsid w:val="00B1568A"/>
    <w:rsid w:val="00B15FB0"/>
    <w:rsid w:val="00B16503"/>
    <w:rsid w:val="00B16B66"/>
    <w:rsid w:val="00B21D7F"/>
    <w:rsid w:val="00B22BC3"/>
    <w:rsid w:val="00B23434"/>
    <w:rsid w:val="00B236F2"/>
    <w:rsid w:val="00B2434C"/>
    <w:rsid w:val="00B248E9"/>
    <w:rsid w:val="00B24B5A"/>
    <w:rsid w:val="00B24D28"/>
    <w:rsid w:val="00B2534C"/>
    <w:rsid w:val="00B26E14"/>
    <w:rsid w:val="00B30DA7"/>
    <w:rsid w:val="00B31E3F"/>
    <w:rsid w:val="00B32519"/>
    <w:rsid w:val="00B32A1A"/>
    <w:rsid w:val="00B335E4"/>
    <w:rsid w:val="00B33609"/>
    <w:rsid w:val="00B337FC"/>
    <w:rsid w:val="00B34AEC"/>
    <w:rsid w:val="00B34C50"/>
    <w:rsid w:val="00B34CA7"/>
    <w:rsid w:val="00B35BB1"/>
    <w:rsid w:val="00B35D4C"/>
    <w:rsid w:val="00B365A9"/>
    <w:rsid w:val="00B370CD"/>
    <w:rsid w:val="00B40716"/>
    <w:rsid w:val="00B40FB2"/>
    <w:rsid w:val="00B42432"/>
    <w:rsid w:val="00B43121"/>
    <w:rsid w:val="00B445CE"/>
    <w:rsid w:val="00B4534C"/>
    <w:rsid w:val="00B45E4C"/>
    <w:rsid w:val="00B462D5"/>
    <w:rsid w:val="00B46483"/>
    <w:rsid w:val="00B46C3E"/>
    <w:rsid w:val="00B46FEC"/>
    <w:rsid w:val="00B47180"/>
    <w:rsid w:val="00B47C85"/>
    <w:rsid w:val="00B47F66"/>
    <w:rsid w:val="00B503BB"/>
    <w:rsid w:val="00B50A08"/>
    <w:rsid w:val="00B516B5"/>
    <w:rsid w:val="00B519D8"/>
    <w:rsid w:val="00B51E21"/>
    <w:rsid w:val="00B51EB7"/>
    <w:rsid w:val="00B5244F"/>
    <w:rsid w:val="00B52A1F"/>
    <w:rsid w:val="00B538A3"/>
    <w:rsid w:val="00B53B93"/>
    <w:rsid w:val="00B53E96"/>
    <w:rsid w:val="00B56606"/>
    <w:rsid w:val="00B56650"/>
    <w:rsid w:val="00B56D3C"/>
    <w:rsid w:val="00B56D43"/>
    <w:rsid w:val="00B60880"/>
    <w:rsid w:val="00B6115E"/>
    <w:rsid w:val="00B618FD"/>
    <w:rsid w:val="00B61AF0"/>
    <w:rsid w:val="00B6205B"/>
    <w:rsid w:val="00B6231D"/>
    <w:rsid w:val="00B62AC7"/>
    <w:rsid w:val="00B63288"/>
    <w:rsid w:val="00B63F0A"/>
    <w:rsid w:val="00B642E5"/>
    <w:rsid w:val="00B64BFE"/>
    <w:rsid w:val="00B65430"/>
    <w:rsid w:val="00B65C6F"/>
    <w:rsid w:val="00B65E5B"/>
    <w:rsid w:val="00B65EEF"/>
    <w:rsid w:val="00B66852"/>
    <w:rsid w:val="00B66B7C"/>
    <w:rsid w:val="00B7055E"/>
    <w:rsid w:val="00B72C90"/>
    <w:rsid w:val="00B72DAE"/>
    <w:rsid w:val="00B73666"/>
    <w:rsid w:val="00B73D84"/>
    <w:rsid w:val="00B74430"/>
    <w:rsid w:val="00B74B94"/>
    <w:rsid w:val="00B7503C"/>
    <w:rsid w:val="00B7546E"/>
    <w:rsid w:val="00B755E1"/>
    <w:rsid w:val="00B757F5"/>
    <w:rsid w:val="00B7586E"/>
    <w:rsid w:val="00B7587F"/>
    <w:rsid w:val="00B76CD9"/>
    <w:rsid w:val="00B76FA0"/>
    <w:rsid w:val="00B77A9A"/>
    <w:rsid w:val="00B8097D"/>
    <w:rsid w:val="00B809C5"/>
    <w:rsid w:val="00B810A5"/>
    <w:rsid w:val="00B81159"/>
    <w:rsid w:val="00B8162B"/>
    <w:rsid w:val="00B81833"/>
    <w:rsid w:val="00B81852"/>
    <w:rsid w:val="00B819A5"/>
    <w:rsid w:val="00B8272B"/>
    <w:rsid w:val="00B82AEA"/>
    <w:rsid w:val="00B82FE0"/>
    <w:rsid w:val="00B8343A"/>
    <w:rsid w:val="00B83D52"/>
    <w:rsid w:val="00B8567F"/>
    <w:rsid w:val="00B85C03"/>
    <w:rsid w:val="00B87E14"/>
    <w:rsid w:val="00B902CF"/>
    <w:rsid w:val="00B90A10"/>
    <w:rsid w:val="00B91210"/>
    <w:rsid w:val="00B91C24"/>
    <w:rsid w:val="00B92B98"/>
    <w:rsid w:val="00B92DFF"/>
    <w:rsid w:val="00B92E5D"/>
    <w:rsid w:val="00B9339F"/>
    <w:rsid w:val="00B93D92"/>
    <w:rsid w:val="00B94959"/>
    <w:rsid w:val="00B9536D"/>
    <w:rsid w:val="00B95478"/>
    <w:rsid w:val="00B96819"/>
    <w:rsid w:val="00B96876"/>
    <w:rsid w:val="00B970C9"/>
    <w:rsid w:val="00B97E82"/>
    <w:rsid w:val="00BA0202"/>
    <w:rsid w:val="00BA1520"/>
    <w:rsid w:val="00BA2A82"/>
    <w:rsid w:val="00BA309C"/>
    <w:rsid w:val="00BA3652"/>
    <w:rsid w:val="00BA3720"/>
    <w:rsid w:val="00BA3EA2"/>
    <w:rsid w:val="00BA4C7C"/>
    <w:rsid w:val="00BA4F66"/>
    <w:rsid w:val="00BA569D"/>
    <w:rsid w:val="00BA5ABB"/>
    <w:rsid w:val="00BA5AC9"/>
    <w:rsid w:val="00BA5E46"/>
    <w:rsid w:val="00BA5F9E"/>
    <w:rsid w:val="00BA62BE"/>
    <w:rsid w:val="00BA65CB"/>
    <w:rsid w:val="00BA69C1"/>
    <w:rsid w:val="00BA6BF2"/>
    <w:rsid w:val="00BA7AE0"/>
    <w:rsid w:val="00BB1225"/>
    <w:rsid w:val="00BB165B"/>
    <w:rsid w:val="00BB1F58"/>
    <w:rsid w:val="00BB320E"/>
    <w:rsid w:val="00BB39E1"/>
    <w:rsid w:val="00BB3DF0"/>
    <w:rsid w:val="00BB5511"/>
    <w:rsid w:val="00BB5B06"/>
    <w:rsid w:val="00BB65F9"/>
    <w:rsid w:val="00BB6FBD"/>
    <w:rsid w:val="00BB7C47"/>
    <w:rsid w:val="00BB7EE2"/>
    <w:rsid w:val="00BC08B7"/>
    <w:rsid w:val="00BC0D1C"/>
    <w:rsid w:val="00BC0D82"/>
    <w:rsid w:val="00BC1E14"/>
    <w:rsid w:val="00BC277F"/>
    <w:rsid w:val="00BC4684"/>
    <w:rsid w:val="00BC47D2"/>
    <w:rsid w:val="00BC4BB2"/>
    <w:rsid w:val="00BC5156"/>
    <w:rsid w:val="00BC5497"/>
    <w:rsid w:val="00BC58B3"/>
    <w:rsid w:val="00BC6227"/>
    <w:rsid w:val="00BC65DF"/>
    <w:rsid w:val="00BC6A09"/>
    <w:rsid w:val="00BC7744"/>
    <w:rsid w:val="00BC787E"/>
    <w:rsid w:val="00BC7AF1"/>
    <w:rsid w:val="00BC7B5F"/>
    <w:rsid w:val="00BD0406"/>
    <w:rsid w:val="00BD0589"/>
    <w:rsid w:val="00BD098B"/>
    <w:rsid w:val="00BD1E9C"/>
    <w:rsid w:val="00BD220A"/>
    <w:rsid w:val="00BD27BA"/>
    <w:rsid w:val="00BD2A01"/>
    <w:rsid w:val="00BD2C55"/>
    <w:rsid w:val="00BD2DB7"/>
    <w:rsid w:val="00BD3828"/>
    <w:rsid w:val="00BD39AC"/>
    <w:rsid w:val="00BD3CA5"/>
    <w:rsid w:val="00BD4B4F"/>
    <w:rsid w:val="00BD5B5D"/>
    <w:rsid w:val="00BD6805"/>
    <w:rsid w:val="00BD706A"/>
    <w:rsid w:val="00BD75B5"/>
    <w:rsid w:val="00BD79D9"/>
    <w:rsid w:val="00BE0C09"/>
    <w:rsid w:val="00BE0DCF"/>
    <w:rsid w:val="00BE0F03"/>
    <w:rsid w:val="00BE262A"/>
    <w:rsid w:val="00BE5398"/>
    <w:rsid w:val="00BE5C60"/>
    <w:rsid w:val="00BE5EC5"/>
    <w:rsid w:val="00BE642B"/>
    <w:rsid w:val="00BE6766"/>
    <w:rsid w:val="00BE756B"/>
    <w:rsid w:val="00BF0526"/>
    <w:rsid w:val="00BF10A3"/>
    <w:rsid w:val="00BF2694"/>
    <w:rsid w:val="00BF3982"/>
    <w:rsid w:val="00BF42F7"/>
    <w:rsid w:val="00BF47D1"/>
    <w:rsid w:val="00BF4EB5"/>
    <w:rsid w:val="00BF4F03"/>
    <w:rsid w:val="00BF5441"/>
    <w:rsid w:val="00BF5753"/>
    <w:rsid w:val="00BF5F70"/>
    <w:rsid w:val="00BF6378"/>
    <w:rsid w:val="00BF645E"/>
    <w:rsid w:val="00BF779E"/>
    <w:rsid w:val="00BF7943"/>
    <w:rsid w:val="00BF7E3E"/>
    <w:rsid w:val="00BF7E8E"/>
    <w:rsid w:val="00BF7EFC"/>
    <w:rsid w:val="00C006B3"/>
    <w:rsid w:val="00C00DB7"/>
    <w:rsid w:val="00C01396"/>
    <w:rsid w:val="00C01D41"/>
    <w:rsid w:val="00C0205A"/>
    <w:rsid w:val="00C03204"/>
    <w:rsid w:val="00C035D7"/>
    <w:rsid w:val="00C038E4"/>
    <w:rsid w:val="00C03E92"/>
    <w:rsid w:val="00C05F47"/>
    <w:rsid w:val="00C06593"/>
    <w:rsid w:val="00C07860"/>
    <w:rsid w:val="00C079C0"/>
    <w:rsid w:val="00C10275"/>
    <w:rsid w:val="00C104A7"/>
    <w:rsid w:val="00C1142D"/>
    <w:rsid w:val="00C11599"/>
    <w:rsid w:val="00C11ADB"/>
    <w:rsid w:val="00C11CE9"/>
    <w:rsid w:val="00C124F1"/>
    <w:rsid w:val="00C12FC6"/>
    <w:rsid w:val="00C141CF"/>
    <w:rsid w:val="00C148F2"/>
    <w:rsid w:val="00C14A11"/>
    <w:rsid w:val="00C15AE3"/>
    <w:rsid w:val="00C1618C"/>
    <w:rsid w:val="00C16C30"/>
    <w:rsid w:val="00C174B6"/>
    <w:rsid w:val="00C17D38"/>
    <w:rsid w:val="00C17FCC"/>
    <w:rsid w:val="00C20164"/>
    <w:rsid w:val="00C202EA"/>
    <w:rsid w:val="00C203AD"/>
    <w:rsid w:val="00C20CC0"/>
    <w:rsid w:val="00C210AE"/>
    <w:rsid w:val="00C2188F"/>
    <w:rsid w:val="00C22C6C"/>
    <w:rsid w:val="00C22E47"/>
    <w:rsid w:val="00C23800"/>
    <w:rsid w:val="00C23C90"/>
    <w:rsid w:val="00C250F3"/>
    <w:rsid w:val="00C263F6"/>
    <w:rsid w:val="00C27F1F"/>
    <w:rsid w:val="00C307ED"/>
    <w:rsid w:val="00C3099E"/>
    <w:rsid w:val="00C32851"/>
    <w:rsid w:val="00C32C60"/>
    <w:rsid w:val="00C32F19"/>
    <w:rsid w:val="00C340CF"/>
    <w:rsid w:val="00C3442D"/>
    <w:rsid w:val="00C35539"/>
    <w:rsid w:val="00C35678"/>
    <w:rsid w:val="00C36D0E"/>
    <w:rsid w:val="00C36E7E"/>
    <w:rsid w:val="00C40218"/>
    <w:rsid w:val="00C4108D"/>
    <w:rsid w:val="00C412E1"/>
    <w:rsid w:val="00C41AB5"/>
    <w:rsid w:val="00C41BAD"/>
    <w:rsid w:val="00C421A9"/>
    <w:rsid w:val="00C4247C"/>
    <w:rsid w:val="00C42896"/>
    <w:rsid w:val="00C43115"/>
    <w:rsid w:val="00C43222"/>
    <w:rsid w:val="00C43415"/>
    <w:rsid w:val="00C437B7"/>
    <w:rsid w:val="00C43CB0"/>
    <w:rsid w:val="00C44AA5"/>
    <w:rsid w:val="00C452C0"/>
    <w:rsid w:val="00C4585A"/>
    <w:rsid w:val="00C45A93"/>
    <w:rsid w:val="00C46E2A"/>
    <w:rsid w:val="00C46F78"/>
    <w:rsid w:val="00C46F8E"/>
    <w:rsid w:val="00C47F47"/>
    <w:rsid w:val="00C51590"/>
    <w:rsid w:val="00C51B5C"/>
    <w:rsid w:val="00C52034"/>
    <w:rsid w:val="00C52982"/>
    <w:rsid w:val="00C536A3"/>
    <w:rsid w:val="00C53989"/>
    <w:rsid w:val="00C53BF6"/>
    <w:rsid w:val="00C542EB"/>
    <w:rsid w:val="00C54403"/>
    <w:rsid w:val="00C54930"/>
    <w:rsid w:val="00C54B3D"/>
    <w:rsid w:val="00C55450"/>
    <w:rsid w:val="00C55851"/>
    <w:rsid w:val="00C56B76"/>
    <w:rsid w:val="00C57878"/>
    <w:rsid w:val="00C57A1C"/>
    <w:rsid w:val="00C6064F"/>
    <w:rsid w:val="00C61430"/>
    <w:rsid w:val="00C62415"/>
    <w:rsid w:val="00C62BB0"/>
    <w:rsid w:val="00C62E7F"/>
    <w:rsid w:val="00C63168"/>
    <w:rsid w:val="00C63728"/>
    <w:rsid w:val="00C63E74"/>
    <w:rsid w:val="00C64F0E"/>
    <w:rsid w:val="00C650CB"/>
    <w:rsid w:val="00C65416"/>
    <w:rsid w:val="00C6605C"/>
    <w:rsid w:val="00C66634"/>
    <w:rsid w:val="00C6676F"/>
    <w:rsid w:val="00C6696E"/>
    <w:rsid w:val="00C66B63"/>
    <w:rsid w:val="00C66E93"/>
    <w:rsid w:val="00C674DB"/>
    <w:rsid w:val="00C702E0"/>
    <w:rsid w:val="00C7246B"/>
    <w:rsid w:val="00C725E0"/>
    <w:rsid w:val="00C7308D"/>
    <w:rsid w:val="00C73184"/>
    <w:rsid w:val="00C73571"/>
    <w:rsid w:val="00C73E9E"/>
    <w:rsid w:val="00C747B2"/>
    <w:rsid w:val="00C749A8"/>
    <w:rsid w:val="00C75579"/>
    <w:rsid w:val="00C76267"/>
    <w:rsid w:val="00C76648"/>
    <w:rsid w:val="00C77363"/>
    <w:rsid w:val="00C77609"/>
    <w:rsid w:val="00C77835"/>
    <w:rsid w:val="00C80388"/>
    <w:rsid w:val="00C81014"/>
    <w:rsid w:val="00C814D0"/>
    <w:rsid w:val="00C815EC"/>
    <w:rsid w:val="00C8180B"/>
    <w:rsid w:val="00C82208"/>
    <w:rsid w:val="00C82D8F"/>
    <w:rsid w:val="00C83DDB"/>
    <w:rsid w:val="00C848AF"/>
    <w:rsid w:val="00C85E05"/>
    <w:rsid w:val="00C86E89"/>
    <w:rsid w:val="00C86E9F"/>
    <w:rsid w:val="00C870E8"/>
    <w:rsid w:val="00C875C3"/>
    <w:rsid w:val="00C8787E"/>
    <w:rsid w:val="00C87963"/>
    <w:rsid w:val="00C87ACD"/>
    <w:rsid w:val="00C87F10"/>
    <w:rsid w:val="00C90B41"/>
    <w:rsid w:val="00C9171C"/>
    <w:rsid w:val="00C91C1E"/>
    <w:rsid w:val="00C92700"/>
    <w:rsid w:val="00C94985"/>
    <w:rsid w:val="00C95140"/>
    <w:rsid w:val="00C9528C"/>
    <w:rsid w:val="00C95803"/>
    <w:rsid w:val="00C95E41"/>
    <w:rsid w:val="00C95EEB"/>
    <w:rsid w:val="00C96CE2"/>
    <w:rsid w:val="00C97392"/>
    <w:rsid w:val="00C97FB2"/>
    <w:rsid w:val="00CA169B"/>
    <w:rsid w:val="00CA244F"/>
    <w:rsid w:val="00CA28A2"/>
    <w:rsid w:val="00CA2AB0"/>
    <w:rsid w:val="00CA36CC"/>
    <w:rsid w:val="00CA4AE1"/>
    <w:rsid w:val="00CA4BEE"/>
    <w:rsid w:val="00CA546A"/>
    <w:rsid w:val="00CA55AB"/>
    <w:rsid w:val="00CA5B56"/>
    <w:rsid w:val="00CA6906"/>
    <w:rsid w:val="00CB13A4"/>
    <w:rsid w:val="00CB13F3"/>
    <w:rsid w:val="00CB1A3D"/>
    <w:rsid w:val="00CB1B82"/>
    <w:rsid w:val="00CB3ED6"/>
    <w:rsid w:val="00CB4A01"/>
    <w:rsid w:val="00CB58B1"/>
    <w:rsid w:val="00CB5A0F"/>
    <w:rsid w:val="00CB675A"/>
    <w:rsid w:val="00CB709C"/>
    <w:rsid w:val="00CB74E4"/>
    <w:rsid w:val="00CC1493"/>
    <w:rsid w:val="00CC15BA"/>
    <w:rsid w:val="00CC2377"/>
    <w:rsid w:val="00CC28C8"/>
    <w:rsid w:val="00CC5BE8"/>
    <w:rsid w:val="00CC5C25"/>
    <w:rsid w:val="00CC6376"/>
    <w:rsid w:val="00CC64F4"/>
    <w:rsid w:val="00CC77C2"/>
    <w:rsid w:val="00CC7836"/>
    <w:rsid w:val="00CC7F7B"/>
    <w:rsid w:val="00CD0139"/>
    <w:rsid w:val="00CD09FE"/>
    <w:rsid w:val="00CD0AA8"/>
    <w:rsid w:val="00CD1166"/>
    <w:rsid w:val="00CD1B0F"/>
    <w:rsid w:val="00CD66CE"/>
    <w:rsid w:val="00CD69EF"/>
    <w:rsid w:val="00CD6D17"/>
    <w:rsid w:val="00CD73D0"/>
    <w:rsid w:val="00CE0263"/>
    <w:rsid w:val="00CE02B4"/>
    <w:rsid w:val="00CE04F4"/>
    <w:rsid w:val="00CE0878"/>
    <w:rsid w:val="00CE09C2"/>
    <w:rsid w:val="00CE173E"/>
    <w:rsid w:val="00CE1B6E"/>
    <w:rsid w:val="00CE217F"/>
    <w:rsid w:val="00CE2727"/>
    <w:rsid w:val="00CE2996"/>
    <w:rsid w:val="00CE30E2"/>
    <w:rsid w:val="00CE3698"/>
    <w:rsid w:val="00CE427B"/>
    <w:rsid w:val="00CE4689"/>
    <w:rsid w:val="00CE55C0"/>
    <w:rsid w:val="00CE5822"/>
    <w:rsid w:val="00CE6977"/>
    <w:rsid w:val="00CE73BF"/>
    <w:rsid w:val="00CE76D9"/>
    <w:rsid w:val="00CE799C"/>
    <w:rsid w:val="00CE7A4F"/>
    <w:rsid w:val="00CE7E77"/>
    <w:rsid w:val="00CF021A"/>
    <w:rsid w:val="00CF0D5C"/>
    <w:rsid w:val="00CF0DA4"/>
    <w:rsid w:val="00CF1BD6"/>
    <w:rsid w:val="00CF1C3B"/>
    <w:rsid w:val="00CF2495"/>
    <w:rsid w:val="00CF2633"/>
    <w:rsid w:val="00CF30C1"/>
    <w:rsid w:val="00CF4AD9"/>
    <w:rsid w:val="00CF529E"/>
    <w:rsid w:val="00CF5A7A"/>
    <w:rsid w:val="00CF5C32"/>
    <w:rsid w:val="00CF69D0"/>
    <w:rsid w:val="00CF6E45"/>
    <w:rsid w:val="00CF72F5"/>
    <w:rsid w:val="00CF7551"/>
    <w:rsid w:val="00CF79EF"/>
    <w:rsid w:val="00CF7C84"/>
    <w:rsid w:val="00D02B1D"/>
    <w:rsid w:val="00D034A8"/>
    <w:rsid w:val="00D03EC5"/>
    <w:rsid w:val="00D04F96"/>
    <w:rsid w:val="00D05526"/>
    <w:rsid w:val="00D057D4"/>
    <w:rsid w:val="00D0737A"/>
    <w:rsid w:val="00D10137"/>
    <w:rsid w:val="00D10C75"/>
    <w:rsid w:val="00D12731"/>
    <w:rsid w:val="00D12AC5"/>
    <w:rsid w:val="00D13375"/>
    <w:rsid w:val="00D13FFB"/>
    <w:rsid w:val="00D14706"/>
    <w:rsid w:val="00D14C4F"/>
    <w:rsid w:val="00D14DD5"/>
    <w:rsid w:val="00D1573C"/>
    <w:rsid w:val="00D15853"/>
    <w:rsid w:val="00D15AB3"/>
    <w:rsid w:val="00D16595"/>
    <w:rsid w:val="00D16F24"/>
    <w:rsid w:val="00D17C1C"/>
    <w:rsid w:val="00D17F39"/>
    <w:rsid w:val="00D2010C"/>
    <w:rsid w:val="00D2054F"/>
    <w:rsid w:val="00D20810"/>
    <w:rsid w:val="00D20E06"/>
    <w:rsid w:val="00D212DB"/>
    <w:rsid w:val="00D216EB"/>
    <w:rsid w:val="00D2264B"/>
    <w:rsid w:val="00D22E31"/>
    <w:rsid w:val="00D23417"/>
    <w:rsid w:val="00D23D00"/>
    <w:rsid w:val="00D23FA7"/>
    <w:rsid w:val="00D25747"/>
    <w:rsid w:val="00D258C2"/>
    <w:rsid w:val="00D267B6"/>
    <w:rsid w:val="00D27079"/>
    <w:rsid w:val="00D27281"/>
    <w:rsid w:val="00D27D34"/>
    <w:rsid w:val="00D3024D"/>
    <w:rsid w:val="00D302C6"/>
    <w:rsid w:val="00D316CC"/>
    <w:rsid w:val="00D318ED"/>
    <w:rsid w:val="00D32B18"/>
    <w:rsid w:val="00D32D07"/>
    <w:rsid w:val="00D32D2A"/>
    <w:rsid w:val="00D334A0"/>
    <w:rsid w:val="00D33E8C"/>
    <w:rsid w:val="00D341C3"/>
    <w:rsid w:val="00D349AD"/>
    <w:rsid w:val="00D37B06"/>
    <w:rsid w:val="00D37CF5"/>
    <w:rsid w:val="00D40132"/>
    <w:rsid w:val="00D406EB"/>
    <w:rsid w:val="00D4088B"/>
    <w:rsid w:val="00D4183F"/>
    <w:rsid w:val="00D41B7C"/>
    <w:rsid w:val="00D42ABC"/>
    <w:rsid w:val="00D4321D"/>
    <w:rsid w:val="00D44549"/>
    <w:rsid w:val="00D45134"/>
    <w:rsid w:val="00D460B3"/>
    <w:rsid w:val="00D4684D"/>
    <w:rsid w:val="00D46E7E"/>
    <w:rsid w:val="00D47DDA"/>
    <w:rsid w:val="00D5085B"/>
    <w:rsid w:val="00D50D19"/>
    <w:rsid w:val="00D512B0"/>
    <w:rsid w:val="00D515AB"/>
    <w:rsid w:val="00D51BBA"/>
    <w:rsid w:val="00D51FF8"/>
    <w:rsid w:val="00D53C81"/>
    <w:rsid w:val="00D5414E"/>
    <w:rsid w:val="00D5524E"/>
    <w:rsid w:val="00D556F7"/>
    <w:rsid w:val="00D557BA"/>
    <w:rsid w:val="00D55809"/>
    <w:rsid w:val="00D5675C"/>
    <w:rsid w:val="00D56D23"/>
    <w:rsid w:val="00D57658"/>
    <w:rsid w:val="00D60129"/>
    <w:rsid w:val="00D60872"/>
    <w:rsid w:val="00D60F81"/>
    <w:rsid w:val="00D61012"/>
    <w:rsid w:val="00D61355"/>
    <w:rsid w:val="00D616FC"/>
    <w:rsid w:val="00D618F9"/>
    <w:rsid w:val="00D62A6F"/>
    <w:rsid w:val="00D637FD"/>
    <w:rsid w:val="00D63895"/>
    <w:rsid w:val="00D639F5"/>
    <w:rsid w:val="00D65B35"/>
    <w:rsid w:val="00D66647"/>
    <w:rsid w:val="00D67B63"/>
    <w:rsid w:val="00D67E63"/>
    <w:rsid w:val="00D70A45"/>
    <w:rsid w:val="00D71F48"/>
    <w:rsid w:val="00D7215E"/>
    <w:rsid w:val="00D72DAA"/>
    <w:rsid w:val="00D72E61"/>
    <w:rsid w:val="00D73F5C"/>
    <w:rsid w:val="00D73F63"/>
    <w:rsid w:val="00D74481"/>
    <w:rsid w:val="00D74A6E"/>
    <w:rsid w:val="00D74F83"/>
    <w:rsid w:val="00D75189"/>
    <w:rsid w:val="00D76127"/>
    <w:rsid w:val="00D7636B"/>
    <w:rsid w:val="00D76D26"/>
    <w:rsid w:val="00D80587"/>
    <w:rsid w:val="00D80852"/>
    <w:rsid w:val="00D81263"/>
    <w:rsid w:val="00D813D9"/>
    <w:rsid w:val="00D82820"/>
    <w:rsid w:val="00D828B8"/>
    <w:rsid w:val="00D82AA6"/>
    <w:rsid w:val="00D85214"/>
    <w:rsid w:val="00D86124"/>
    <w:rsid w:val="00D867BF"/>
    <w:rsid w:val="00D873CE"/>
    <w:rsid w:val="00D879B4"/>
    <w:rsid w:val="00D879B7"/>
    <w:rsid w:val="00D917B2"/>
    <w:rsid w:val="00D91A45"/>
    <w:rsid w:val="00D91C40"/>
    <w:rsid w:val="00D92FF4"/>
    <w:rsid w:val="00D93E34"/>
    <w:rsid w:val="00D94003"/>
    <w:rsid w:val="00D94B9C"/>
    <w:rsid w:val="00D95CCF"/>
    <w:rsid w:val="00D96513"/>
    <w:rsid w:val="00D96797"/>
    <w:rsid w:val="00D967FA"/>
    <w:rsid w:val="00D96B39"/>
    <w:rsid w:val="00D96CC7"/>
    <w:rsid w:val="00D96E8E"/>
    <w:rsid w:val="00D9740B"/>
    <w:rsid w:val="00D97596"/>
    <w:rsid w:val="00D97CAA"/>
    <w:rsid w:val="00DA08DB"/>
    <w:rsid w:val="00DA30BF"/>
    <w:rsid w:val="00DA33CE"/>
    <w:rsid w:val="00DA3FE0"/>
    <w:rsid w:val="00DA5A49"/>
    <w:rsid w:val="00DA5D16"/>
    <w:rsid w:val="00DA5E6E"/>
    <w:rsid w:val="00DA65C8"/>
    <w:rsid w:val="00DA68DC"/>
    <w:rsid w:val="00DA700B"/>
    <w:rsid w:val="00DA786E"/>
    <w:rsid w:val="00DB00CE"/>
    <w:rsid w:val="00DB0B81"/>
    <w:rsid w:val="00DB1580"/>
    <w:rsid w:val="00DB1855"/>
    <w:rsid w:val="00DB18D7"/>
    <w:rsid w:val="00DB1BED"/>
    <w:rsid w:val="00DB1E04"/>
    <w:rsid w:val="00DB253C"/>
    <w:rsid w:val="00DB3021"/>
    <w:rsid w:val="00DB3443"/>
    <w:rsid w:val="00DB359E"/>
    <w:rsid w:val="00DB35C6"/>
    <w:rsid w:val="00DB395C"/>
    <w:rsid w:val="00DB42F3"/>
    <w:rsid w:val="00DB5CE0"/>
    <w:rsid w:val="00DB6115"/>
    <w:rsid w:val="00DB625B"/>
    <w:rsid w:val="00DB754E"/>
    <w:rsid w:val="00DB7D62"/>
    <w:rsid w:val="00DB7F25"/>
    <w:rsid w:val="00DC1671"/>
    <w:rsid w:val="00DC1BEE"/>
    <w:rsid w:val="00DC27A5"/>
    <w:rsid w:val="00DC2B30"/>
    <w:rsid w:val="00DC2FA0"/>
    <w:rsid w:val="00DC3888"/>
    <w:rsid w:val="00DC3CC6"/>
    <w:rsid w:val="00DC4372"/>
    <w:rsid w:val="00DC458F"/>
    <w:rsid w:val="00DC48E2"/>
    <w:rsid w:val="00DC5F26"/>
    <w:rsid w:val="00DC6C56"/>
    <w:rsid w:val="00DD1877"/>
    <w:rsid w:val="00DD2255"/>
    <w:rsid w:val="00DD26C9"/>
    <w:rsid w:val="00DD2C87"/>
    <w:rsid w:val="00DD3593"/>
    <w:rsid w:val="00DD367F"/>
    <w:rsid w:val="00DD37E5"/>
    <w:rsid w:val="00DD389D"/>
    <w:rsid w:val="00DD47A8"/>
    <w:rsid w:val="00DD4A67"/>
    <w:rsid w:val="00DD4B54"/>
    <w:rsid w:val="00DD5A31"/>
    <w:rsid w:val="00DD632C"/>
    <w:rsid w:val="00DE104F"/>
    <w:rsid w:val="00DE1F8E"/>
    <w:rsid w:val="00DE2C4D"/>
    <w:rsid w:val="00DE346B"/>
    <w:rsid w:val="00DE34D3"/>
    <w:rsid w:val="00DE40C3"/>
    <w:rsid w:val="00DE4233"/>
    <w:rsid w:val="00DE440B"/>
    <w:rsid w:val="00DE55CC"/>
    <w:rsid w:val="00DE5C8D"/>
    <w:rsid w:val="00DE62A0"/>
    <w:rsid w:val="00DE63AA"/>
    <w:rsid w:val="00DE656F"/>
    <w:rsid w:val="00DE67A4"/>
    <w:rsid w:val="00DE7103"/>
    <w:rsid w:val="00DE7C9A"/>
    <w:rsid w:val="00DE7E05"/>
    <w:rsid w:val="00DF0C2A"/>
    <w:rsid w:val="00DF108F"/>
    <w:rsid w:val="00DF19C8"/>
    <w:rsid w:val="00DF3DC6"/>
    <w:rsid w:val="00DF3E77"/>
    <w:rsid w:val="00DF48BF"/>
    <w:rsid w:val="00DF5B2C"/>
    <w:rsid w:val="00DF61E4"/>
    <w:rsid w:val="00DF7DA2"/>
    <w:rsid w:val="00E02707"/>
    <w:rsid w:val="00E02A2C"/>
    <w:rsid w:val="00E045BC"/>
    <w:rsid w:val="00E04F61"/>
    <w:rsid w:val="00E067D2"/>
    <w:rsid w:val="00E06AC0"/>
    <w:rsid w:val="00E072CC"/>
    <w:rsid w:val="00E074A7"/>
    <w:rsid w:val="00E076CB"/>
    <w:rsid w:val="00E07DD0"/>
    <w:rsid w:val="00E100E1"/>
    <w:rsid w:val="00E10C45"/>
    <w:rsid w:val="00E11E2F"/>
    <w:rsid w:val="00E11EF6"/>
    <w:rsid w:val="00E12755"/>
    <w:rsid w:val="00E12DF9"/>
    <w:rsid w:val="00E1369E"/>
    <w:rsid w:val="00E13FB2"/>
    <w:rsid w:val="00E14C01"/>
    <w:rsid w:val="00E14D23"/>
    <w:rsid w:val="00E1542C"/>
    <w:rsid w:val="00E1566B"/>
    <w:rsid w:val="00E1606D"/>
    <w:rsid w:val="00E164C4"/>
    <w:rsid w:val="00E16B24"/>
    <w:rsid w:val="00E16EF2"/>
    <w:rsid w:val="00E20813"/>
    <w:rsid w:val="00E20ED0"/>
    <w:rsid w:val="00E211D9"/>
    <w:rsid w:val="00E2263C"/>
    <w:rsid w:val="00E22FCE"/>
    <w:rsid w:val="00E23692"/>
    <w:rsid w:val="00E24048"/>
    <w:rsid w:val="00E24176"/>
    <w:rsid w:val="00E244AB"/>
    <w:rsid w:val="00E24D0B"/>
    <w:rsid w:val="00E26981"/>
    <w:rsid w:val="00E26CD7"/>
    <w:rsid w:val="00E27B90"/>
    <w:rsid w:val="00E27CA3"/>
    <w:rsid w:val="00E31943"/>
    <w:rsid w:val="00E31D7F"/>
    <w:rsid w:val="00E31E63"/>
    <w:rsid w:val="00E3273F"/>
    <w:rsid w:val="00E3337E"/>
    <w:rsid w:val="00E335AF"/>
    <w:rsid w:val="00E33B69"/>
    <w:rsid w:val="00E34272"/>
    <w:rsid w:val="00E34E04"/>
    <w:rsid w:val="00E36977"/>
    <w:rsid w:val="00E371B9"/>
    <w:rsid w:val="00E37900"/>
    <w:rsid w:val="00E37960"/>
    <w:rsid w:val="00E4034C"/>
    <w:rsid w:val="00E40364"/>
    <w:rsid w:val="00E40C3C"/>
    <w:rsid w:val="00E40D42"/>
    <w:rsid w:val="00E4222D"/>
    <w:rsid w:val="00E4293F"/>
    <w:rsid w:val="00E42C26"/>
    <w:rsid w:val="00E43211"/>
    <w:rsid w:val="00E43330"/>
    <w:rsid w:val="00E436EF"/>
    <w:rsid w:val="00E4386D"/>
    <w:rsid w:val="00E44011"/>
    <w:rsid w:val="00E44371"/>
    <w:rsid w:val="00E446FF"/>
    <w:rsid w:val="00E44B02"/>
    <w:rsid w:val="00E44B7B"/>
    <w:rsid w:val="00E44C56"/>
    <w:rsid w:val="00E44FCE"/>
    <w:rsid w:val="00E4516B"/>
    <w:rsid w:val="00E45878"/>
    <w:rsid w:val="00E45FE7"/>
    <w:rsid w:val="00E4629A"/>
    <w:rsid w:val="00E5009D"/>
    <w:rsid w:val="00E5025B"/>
    <w:rsid w:val="00E50809"/>
    <w:rsid w:val="00E51771"/>
    <w:rsid w:val="00E517C7"/>
    <w:rsid w:val="00E53DCB"/>
    <w:rsid w:val="00E53E3F"/>
    <w:rsid w:val="00E54153"/>
    <w:rsid w:val="00E57013"/>
    <w:rsid w:val="00E57677"/>
    <w:rsid w:val="00E57EAE"/>
    <w:rsid w:val="00E57F21"/>
    <w:rsid w:val="00E60416"/>
    <w:rsid w:val="00E60D69"/>
    <w:rsid w:val="00E61849"/>
    <w:rsid w:val="00E62038"/>
    <w:rsid w:val="00E620BE"/>
    <w:rsid w:val="00E624ED"/>
    <w:rsid w:val="00E62EF7"/>
    <w:rsid w:val="00E62F0F"/>
    <w:rsid w:val="00E63551"/>
    <w:rsid w:val="00E66FC5"/>
    <w:rsid w:val="00E676B3"/>
    <w:rsid w:val="00E67D2E"/>
    <w:rsid w:val="00E704E0"/>
    <w:rsid w:val="00E70AF7"/>
    <w:rsid w:val="00E70B01"/>
    <w:rsid w:val="00E71C96"/>
    <w:rsid w:val="00E71D11"/>
    <w:rsid w:val="00E71F4F"/>
    <w:rsid w:val="00E71FB5"/>
    <w:rsid w:val="00E722BF"/>
    <w:rsid w:val="00E72C0D"/>
    <w:rsid w:val="00E73198"/>
    <w:rsid w:val="00E733BB"/>
    <w:rsid w:val="00E7367B"/>
    <w:rsid w:val="00E736C3"/>
    <w:rsid w:val="00E738FB"/>
    <w:rsid w:val="00E74938"/>
    <w:rsid w:val="00E74E4E"/>
    <w:rsid w:val="00E759A7"/>
    <w:rsid w:val="00E7601D"/>
    <w:rsid w:val="00E76034"/>
    <w:rsid w:val="00E76308"/>
    <w:rsid w:val="00E7639E"/>
    <w:rsid w:val="00E76E7D"/>
    <w:rsid w:val="00E80AB7"/>
    <w:rsid w:val="00E80CA8"/>
    <w:rsid w:val="00E815A4"/>
    <w:rsid w:val="00E8273A"/>
    <w:rsid w:val="00E827C3"/>
    <w:rsid w:val="00E82CE6"/>
    <w:rsid w:val="00E82E65"/>
    <w:rsid w:val="00E831DD"/>
    <w:rsid w:val="00E834A1"/>
    <w:rsid w:val="00E83B96"/>
    <w:rsid w:val="00E85080"/>
    <w:rsid w:val="00E90B04"/>
    <w:rsid w:val="00E90D74"/>
    <w:rsid w:val="00E92AA4"/>
    <w:rsid w:val="00E93170"/>
    <w:rsid w:val="00E934D2"/>
    <w:rsid w:val="00E94533"/>
    <w:rsid w:val="00E94B4D"/>
    <w:rsid w:val="00E9668E"/>
    <w:rsid w:val="00E9696D"/>
    <w:rsid w:val="00E97A74"/>
    <w:rsid w:val="00E97A82"/>
    <w:rsid w:val="00EA04B5"/>
    <w:rsid w:val="00EA084B"/>
    <w:rsid w:val="00EA0B75"/>
    <w:rsid w:val="00EA11E7"/>
    <w:rsid w:val="00EA19EF"/>
    <w:rsid w:val="00EA2BAF"/>
    <w:rsid w:val="00EA2ECD"/>
    <w:rsid w:val="00EA36C7"/>
    <w:rsid w:val="00EA3BDB"/>
    <w:rsid w:val="00EA3E67"/>
    <w:rsid w:val="00EA43F5"/>
    <w:rsid w:val="00EA5B43"/>
    <w:rsid w:val="00EA5EE8"/>
    <w:rsid w:val="00EA619B"/>
    <w:rsid w:val="00EA621B"/>
    <w:rsid w:val="00EA62CE"/>
    <w:rsid w:val="00EA77A0"/>
    <w:rsid w:val="00EB0337"/>
    <w:rsid w:val="00EB14BD"/>
    <w:rsid w:val="00EB20EE"/>
    <w:rsid w:val="00EB24ED"/>
    <w:rsid w:val="00EB2F1F"/>
    <w:rsid w:val="00EB3414"/>
    <w:rsid w:val="00EB3FD7"/>
    <w:rsid w:val="00EB4D7E"/>
    <w:rsid w:val="00EB554F"/>
    <w:rsid w:val="00EB6099"/>
    <w:rsid w:val="00EB6167"/>
    <w:rsid w:val="00EB67FC"/>
    <w:rsid w:val="00EB6C5D"/>
    <w:rsid w:val="00EB6D93"/>
    <w:rsid w:val="00EB728B"/>
    <w:rsid w:val="00EB75A5"/>
    <w:rsid w:val="00EC0457"/>
    <w:rsid w:val="00EC05A9"/>
    <w:rsid w:val="00EC05DD"/>
    <w:rsid w:val="00EC14EB"/>
    <w:rsid w:val="00EC3AA3"/>
    <w:rsid w:val="00EC3E5B"/>
    <w:rsid w:val="00EC5CF9"/>
    <w:rsid w:val="00EC5DD2"/>
    <w:rsid w:val="00EC6037"/>
    <w:rsid w:val="00EC621A"/>
    <w:rsid w:val="00EC685A"/>
    <w:rsid w:val="00EC6928"/>
    <w:rsid w:val="00EC7044"/>
    <w:rsid w:val="00EC760C"/>
    <w:rsid w:val="00EC77F6"/>
    <w:rsid w:val="00ED05C7"/>
    <w:rsid w:val="00ED06D4"/>
    <w:rsid w:val="00ED1644"/>
    <w:rsid w:val="00ED181F"/>
    <w:rsid w:val="00ED1BB3"/>
    <w:rsid w:val="00ED228F"/>
    <w:rsid w:val="00ED608B"/>
    <w:rsid w:val="00ED6CA9"/>
    <w:rsid w:val="00ED77CA"/>
    <w:rsid w:val="00ED7D14"/>
    <w:rsid w:val="00EE05EF"/>
    <w:rsid w:val="00EE1602"/>
    <w:rsid w:val="00EE1A60"/>
    <w:rsid w:val="00EE2598"/>
    <w:rsid w:val="00EE3152"/>
    <w:rsid w:val="00EE326A"/>
    <w:rsid w:val="00EE409B"/>
    <w:rsid w:val="00EE54C7"/>
    <w:rsid w:val="00EE584D"/>
    <w:rsid w:val="00EE5BDF"/>
    <w:rsid w:val="00EE5E5E"/>
    <w:rsid w:val="00EE64B6"/>
    <w:rsid w:val="00EE6701"/>
    <w:rsid w:val="00EE6881"/>
    <w:rsid w:val="00EE696C"/>
    <w:rsid w:val="00EE69A5"/>
    <w:rsid w:val="00EE6BB4"/>
    <w:rsid w:val="00EE71BE"/>
    <w:rsid w:val="00EE7E37"/>
    <w:rsid w:val="00EE7E88"/>
    <w:rsid w:val="00EE7EEC"/>
    <w:rsid w:val="00EF06B8"/>
    <w:rsid w:val="00EF08F9"/>
    <w:rsid w:val="00EF12B0"/>
    <w:rsid w:val="00EF34AF"/>
    <w:rsid w:val="00EF3CE3"/>
    <w:rsid w:val="00EF44BE"/>
    <w:rsid w:val="00EF564C"/>
    <w:rsid w:val="00EF5FBB"/>
    <w:rsid w:val="00EF6337"/>
    <w:rsid w:val="00EF6469"/>
    <w:rsid w:val="00EF69C3"/>
    <w:rsid w:val="00EF73B9"/>
    <w:rsid w:val="00EF7EEE"/>
    <w:rsid w:val="00F0017F"/>
    <w:rsid w:val="00F00A0E"/>
    <w:rsid w:val="00F0243F"/>
    <w:rsid w:val="00F02A5B"/>
    <w:rsid w:val="00F02E19"/>
    <w:rsid w:val="00F02F93"/>
    <w:rsid w:val="00F031EB"/>
    <w:rsid w:val="00F03CAD"/>
    <w:rsid w:val="00F044D3"/>
    <w:rsid w:val="00F05374"/>
    <w:rsid w:val="00F05AA5"/>
    <w:rsid w:val="00F05C8C"/>
    <w:rsid w:val="00F07452"/>
    <w:rsid w:val="00F0780C"/>
    <w:rsid w:val="00F07D5F"/>
    <w:rsid w:val="00F10958"/>
    <w:rsid w:val="00F10B7D"/>
    <w:rsid w:val="00F1137B"/>
    <w:rsid w:val="00F11CAE"/>
    <w:rsid w:val="00F12705"/>
    <w:rsid w:val="00F13213"/>
    <w:rsid w:val="00F147A5"/>
    <w:rsid w:val="00F14AA5"/>
    <w:rsid w:val="00F1519F"/>
    <w:rsid w:val="00F165FC"/>
    <w:rsid w:val="00F17407"/>
    <w:rsid w:val="00F17BBF"/>
    <w:rsid w:val="00F20719"/>
    <w:rsid w:val="00F20F33"/>
    <w:rsid w:val="00F215B8"/>
    <w:rsid w:val="00F2175C"/>
    <w:rsid w:val="00F21C7E"/>
    <w:rsid w:val="00F22108"/>
    <w:rsid w:val="00F226F0"/>
    <w:rsid w:val="00F23120"/>
    <w:rsid w:val="00F239D4"/>
    <w:rsid w:val="00F24F3B"/>
    <w:rsid w:val="00F26077"/>
    <w:rsid w:val="00F27A61"/>
    <w:rsid w:val="00F27B39"/>
    <w:rsid w:val="00F30489"/>
    <w:rsid w:val="00F309D4"/>
    <w:rsid w:val="00F30C77"/>
    <w:rsid w:val="00F3123D"/>
    <w:rsid w:val="00F314B2"/>
    <w:rsid w:val="00F32553"/>
    <w:rsid w:val="00F32992"/>
    <w:rsid w:val="00F32EF3"/>
    <w:rsid w:val="00F33BED"/>
    <w:rsid w:val="00F34193"/>
    <w:rsid w:val="00F3437F"/>
    <w:rsid w:val="00F34944"/>
    <w:rsid w:val="00F34A8C"/>
    <w:rsid w:val="00F34ACB"/>
    <w:rsid w:val="00F36E88"/>
    <w:rsid w:val="00F3746D"/>
    <w:rsid w:val="00F376F1"/>
    <w:rsid w:val="00F37CEC"/>
    <w:rsid w:val="00F40466"/>
    <w:rsid w:val="00F4073B"/>
    <w:rsid w:val="00F40A77"/>
    <w:rsid w:val="00F442A1"/>
    <w:rsid w:val="00F44571"/>
    <w:rsid w:val="00F44BE9"/>
    <w:rsid w:val="00F451B8"/>
    <w:rsid w:val="00F453F5"/>
    <w:rsid w:val="00F476C9"/>
    <w:rsid w:val="00F479B2"/>
    <w:rsid w:val="00F47FA5"/>
    <w:rsid w:val="00F509F6"/>
    <w:rsid w:val="00F51067"/>
    <w:rsid w:val="00F52A1B"/>
    <w:rsid w:val="00F52C4F"/>
    <w:rsid w:val="00F53678"/>
    <w:rsid w:val="00F542A8"/>
    <w:rsid w:val="00F550C8"/>
    <w:rsid w:val="00F556CA"/>
    <w:rsid w:val="00F55A76"/>
    <w:rsid w:val="00F56290"/>
    <w:rsid w:val="00F563FF"/>
    <w:rsid w:val="00F60066"/>
    <w:rsid w:val="00F600F3"/>
    <w:rsid w:val="00F604BE"/>
    <w:rsid w:val="00F60F62"/>
    <w:rsid w:val="00F60FBD"/>
    <w:rsid w:val="00F612E0"/>
    <w:rsid w:val="00F6379D"/>
    <w:rsid w:val="00F63CBE"/>
    <w:rsid w:val="00F6475E"/>
    <w:rsid w:val="00F647B3"/>
    <w:rsid w:val="00F65101"/>
    <w:rsid w:val="00F65E02"/>
    <w:rsid w:val="00F66353"/>
    <w:rsid w:val="00F66FDA"/>
    <w:rsid w:val="00F676CC"/>
    <w:rsid w:val="00F67866"/>
    <w:rsid w:val="00F70219"/>
    <w:rsid w:val="00F7054B"/>
    <w:rsid w:val="00F708DF"/>
    <w:rsid w:val="00F70C92"/>
    <w:rsid w:val="00F71F4F"/>
    <w:rsid w:val="00F72675"/>
    <w:rsid w:val="00F7293B"/>
    <w:rsid w:val="00F732BC"/>
    <w:rsid w:val="00F74D5F"/>
    <w:rsid w:val="00F7625F"/>
    <w:rsid w:val="00F768D9"/>
    <w:rsid w:val="00F772AF"/>
    <w:rsid w:val="00F77A19"/>
    <w:rsid w:val="00F77EFB"/>
    <w:rsid w:val="00F807B2"/>
    <w:rsid w:val="00F80DFA"/>
    <w:rsid w:val="00F82105"/>
    <w:rsid w:val="00F82237"/>
    <w:rsid w:val="00F822D2"/>
    <w:rsid w:val="00F826D9"/>
    <w:rsid w:val="00F82FAD"/>
    <w:rsid w:val="00F8373F"/>
    <w:rsid w:val="00F8408D"/>
    <w:rsid w:val="00F8420A"/>
    <w:rsid w:val="00F84527"/>
    <w:rsid w:val="00F8466E"/>
    <w:rsid w:val="00F847E3"/>
    <w:rsid w:val="00F850AC"/>
    <w:rsid w:val="00F85CF1"/>
    <w:rsid w:val="00F86880"/>
    <w:rsid w:val="00F868BC"/>
    <w:rsid w:val="00F86905"/>
    <w:rsid w:val="00F86A6C"/>
    <w:rsid w:val="00F86ADF"/>
    <w:rsid w:val="00F86BCF"/>
    <w:rsid w:val="00F87175"/>
    <w:rsid w:val="00F871AA"/>
    <w:rsid w:val="00F8731F"/>
    <w:rsid w:val="00F875E0"/>
    <w:rsid w:val="00F87AC1"/>
    <w:rsid w:val="00F91A59"/>
    <w:rsid w:val="00F923D0"/>
    <w:rsid w:val="00F926FF"/>
    <w:rsid w:val="00F92D28"/>
    <w:rsid w:val="00F951BA"/>
    <w:rsid w:val="00F953D0"/>
    <w:rsid w:val="00F95969"/>
    <w:rsid w:val="00F95C65"/>
    <w:rsid w:val="00F967FE"/>
    <w:rsid w:val="00F96CFF"/>
    <w:rsid w:val="00F96E75"/>
    <w:rsid w:val="00F97410"/>
    <w:rsid w:val="00FA002A"/>
    <w:rsid w:val="00FA1149"/>
    <w:rsid w:val="00FA15B8"/>
    <w:rsid w:val="00FA1A52"/>
    <w:rsid w:val="00FA20BD"/>
    <w:rsid w:val="00FA2A39"/>
    <w:rsid w:val="00FA3196"/>
    <w:rsid w:val="00FA402A"/>
    <w:rsid w:val="00FA4041"/>
    <w:rsid w:val="00FA4B65"/>
    <w:rsid w:val="00FA5046"/>
    <w:rsid w:val="00FA6072"/>
    <w:rsid w:val="00FA72EA"/>
    <w:rsid w:val="00FB0432"/>
    <w:rsid w:val="00FB0AC2"/>
    <w:rsid w:val="00FB22F6"/>
    <w:rsid w:val="00FB25AF"/>
    <w:rsid w:val="00FB2E17"/>
    <w:rsid w:val="00FB3103"/>
    <w:rsid w:val="00FB3328"/>
    <w:rsid w:val="00FB372B"/>
    <w:rsid w:val="00FB37E8"/>
    <w:rsid w:val="00FB3BAE"/>
    <w:rsid w:val="00FB4302"/>
    <w:rsid w:val="00FB52B2"/>
    <w:rsid w:val="00FB56B4"/>
    <w:rsid w:val="00FB5DE2"/>
    <w:rsid w:val="00FB6C48"/>
    <w:rsid w:val="00FB769D"/>
    <w:rsid w:val="00FB7B7A"/>
    <w:rsid w:val="00FC1511"/>
    <w:rsid w:val="00FC1944"/>
    <w:rsid w:val="00FC1EF0"/>
    <w:rsid w:val="00FC20C0"/>
    <w:rsid w:val="00FC26FD"/>
    <w:rsid w:val="00FC270E"/>
    <w:rsid w:val="00FC2C7E"/>
    <w:rsid w:val="00FC328B"/>
    <w:rsid w:val="00FC45B9"/>
    <w:rsid w:val="00FC48B0"/>
    <w:rsid w:val="00FC5F0F"/>
    <w:rsid w:val="00FC63D6"/>
    <w:rsid w:val="00FC678E"/>
    <w:rsid w:val="00FC79BF"/>
    <w:rsid w:val="00FC7A45"/>
    <w:rsid w:val="00FD01B7"/>
    <w:rsid w:val="00FD07F4"/>
    <w:rsid w:val="00FD0995"/>
    <w:rsid w:val="00FD1B87"/>
    <w:rsid w:val="00FD1FC8"/>
    <w:rsid w:val="00FD289E"/>
    <w:rsid w:val="00FD37FC"/>
    <w:rsid w:val="00FD4041"/>
    <w:rsid w:val="00FD4DB9"/>
    <w:rsid w:val="00FD536C"/>
    <w:rsid w:val="00FD7CD0"/>
    <w:rsid w:val="00FE071D"/>
    <w:rsid w:val="00FE3921"/>
    <w:rsid w:val="00FE3A7A"/>
    <w:rsid w:val="00FE5023"/>
    <w:rsid w:val="00FE52AD"/>
    <w:rsid w:val="00FE5805"/>
    <w:rsid w:val="00FE5835"/>
    <w:rsid w:val="00FE6545"/>
    <w:rsid w:val="00FE7249"/>
    <w:rsid w:val="00FE7C41"/>
    <w:rsid w:val="00FF12C7"/>
    <w:rsid w:val="00FF2B9A"/>
    <w:rsid w:val="00FF2D4C"/>
    <w:rsid w:val="00FF30ED"/>
    <w:rsid w:val="00FF450A"/>
    <w:rsid w:val="00FF47D9"/>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A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1E"/>
    <w:pPr>
      <w:jc w:val="right"/>
    </w:pPr>
    <w:rPr>
      <w:sz w:val="22"/>
      <w:szCs w:val="22"/>
      <w:lang w:eastAsia="en-US"/>
    </w:rPr>
  </w:style>
  <w:style w:type="paragraph" w:styleId="1">
    <w:name w:val="heading 1"/>
    <w:basedOn w:val="a"/>
    <w:next w:val="a"/>
    <w:link w:val="10"/>
    <w:qFormat/>
    <w:rsid w:val="00EE584D"/>
    <w:pPr>
      <w:keepNext/>
      <w:jc w:val="left"/>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C0D82"/>
    <w:rPr>
      <w:rFonts w:eastAsia="Times New Roman"/>
      <w:sz w:val="22"/>
      <w:szCs w:val="22"/>
    </w:rPr>
  </w:style>
  <w:style w:type="paragraph" w:customStyle="1" w:styleId="21">
    <w:name w:val="Основной текст с отступом 21"/>
    <w:basedOn w:val="a"/>
    <w:rsid w:val="00BC0D82"/>
    <w:pPr>
      <w:suppressAutoHyphens/>
      <w:ind w:firstLine="720"/>
      <w:jc w:val="both"/>
    </w:pPr>
    <w:rPr>
      <w:rFonts w:ascii="Times New Roman" w:eastAsia="Times New Roman" w:hAnsi="Times New Roman"/>
      <w:b/>
      <w:bCs/>
      <w:sz w:val="30"/>
      <w:szCs w:val="24"/>
      <w:lang w:eastAsia="ar-SA"/>
    </w:rPr>
  </w:style>
  <w:style w:type="paragraph" w:styleId="a4">
    <w:name w:val="Normal (Web)"/>
    <w:basedOn w:val="a"/>
    <w:uiPriority w:val="99"/>
    <w:unhideWhenUsed/>
    <w:rsid w:val="0012771F"/>
    <w:pPr>
      <w:spacing w:before="100" w:beforeAutospacing="1" w:after="100" w:afterAutospacing="1"/>
      <w:jc w:val="left"/>
    </w:pPr>
    <w:rPr>
      <w:rFonts w:ascii="Times New Roman" w:eastAsia="Times New Roman" w:hAnsi="Times New Roman"/>
      <w:sz w:val="24"/>
      <w:szCs w:val="24"/>
      <w:lang w:eastAsia="ru-RU"/>
    </w:rPr>
  </w:style>
  <w:style w:type="paragraph" w:styleId="a5">
    <w:name w:val="Body Text"/>
    <w:basedOn w:val="a"/>
    <w:link w:val="a6"/>
    <w:uiPriority w:val="99"/>
    <w:unhideWhenUsed/>
    <w:rsid w:val="0074193F"/>
    <w:pPr>
      <w:spacing w:after="120"/>
    </w:pPr>
  </w:style>
  <w:style w:type="character" w:customStyle="1" w:styleId="a6">
    <w:name w:val="Основной текст Знак"/>
    <w:link w:val="a5"/>
    <w:uiPriority w:val="99"/>
    <w:rsid w:val="0074193F"/>
    <w:rPr>
      <w:sz w:val="22"/>
      <w:szCs w:val="22"/>
      <w:lang w:eastAsia="en-US"/>
    </w:rPr>
  </w:style>
  <w:style w:type="paragraph" w:styleId="a7">
    <w:name w:val="Body Text First Indent"/>
    <w:basedOn w:val="a5"/>
    <w:link w:val="11"/>
    <w:uiPriority w:val="99"/>
    <w:unhideWhenUsed/>
    <w:rsid w:val="0074193F"/>
    <w:pPr>
      <w:suppressAutoHyphens/>
      <w:ind w:firstLine="210"/>
      <w:jc w:val="left"/>
    </w:pPr>
    <w:rPr>
      <w:rFonts w:ascii="Times New Roman" w:eastAsia="Times New Roman" w:hAnsi="Times New Roman"/>
      <w:sz w:val="24"/>
      <w:szCs w:val="20"/>
      <w:lang w:eastAsia="ar-SA"/>
    </w:rPr>
  </w:style>
  <w:style w:type="character" w:customStyle="1" w:styleId="a8">
    <w:name w:val="Красная строка Знак"/>
    <w:basedOn w:val="a6"/>
    <w:uiPriority w:val="99"/>
    <w:semiHidden/>
    <w:rsid w:val="0074193F"/>
    <w:rPr>
      <w:sz w:val="22"/>
      <w:szCs w:val="22"/>
      <w:lang w:eastAsia="en-US"/>
    </w:rPr>
  </w:style>
  <w:style w:type="character" w:customStyle="1" w:styleId="11">
    <w:name w:val="Красная строка Знак1"/>
    <w:link w:val="a7"/>
    <w:uiPriority w:val="99"/>
    <w:rsid w:val="0074193F"/>
    <w:rPr>
      <w:rFonts w:ascii="Times New Roman" w:eastAsia="Times New Roman" w:hAnsi="Times New Roman" w:cs="Calibri"/>
      <w:sz w:val="24"/>
      <w:lang w:eastAsia="ar-SA"/>
    </w:rPr>
  </w:style>
  <w:style w:type="paragraph" w:customStyle="1" w:styleId="p7">
    <w:name w:val="p7"/>
    <w:basedOn w:val="a"/>
    <w:rsid w:val="0096010B"/>
    <w:pPr>
      <w:spacing w:before="100" w:beforeAutospacing="1" w:after="100" w:afterAutospacing="1"/>
      <w:jc w:val="left"/>
    </w:pPr>
    <w:rPr>
      <w:rFonts w:ascii="Times New Roman" w:eastAsia="Times New Roman" w:hAnsi="Times New Roman"/>
      <w:sz w:val="24"/>
      <w:szCs w:val="24"/>
      <w:lang w:eastAsia="ru-RU"/>
    </w:rPr>
  </w:style>
  <w:style w:type="paragraph" w:customStyle="1" w:styleId="p9">
    <w:name w:val="p9"/>
    <w:basedOn w:val="a"/>
    <w:rsid w:val="0096010B"/>
    <w:pPr>
      <w:spacing w:before="100" w:beforeAutospacing="1" w:after="100" w:afterAutospacing="1"/>
      <w:jc w:val="left"/>
    </w:pPr>
    <w:rPr>
      <w:rFonts w:ascii="Times New Roman" w:eastAsia="Times New Roman" w:hAnsi="Times New Roman"/>
      <w:sz w:val="24"/>
      <w:szCs w:val="24"/>
      <w:lang w:eastAsia="ru-RU"/>
    </w:rPr>
  </w:style>
  <w:style w:type="character" w:styleId="a9">
    <w:name w:val="Emphasis"/>
    <w:basedOn w:val="a0"/>
    <w:qFormat/>
    <w:rsid w:val="0096010B"/>
    <w:rPr>
      <w:rFonts w:cs="Times New Roman"/>
      <w:i/>
      <w:iCs/>
    </w:rPr>
  </w:style>
  <w:style w:type="paragraph" w:styleId="aa">
    <w:name w:val="Title"/>
    <w:basedOn w:val="a"/>
    <w:link w:val="ab"/>
    <w:qFormat/>
    <w:rsid w:val="00CF1BD6"/>
    <w:pPr>
      <w:jc w:val="center"/>
    </w:pPr>
    <w:rPr>
      <w:rFonts w:ascii="Times New Roman" w:eastAsia="Times New Roman" w:hAnsi="Times New Roman"/>
      <w:b/>
      <w:sz w:val="24"/>
      <w:szCs w:val="20"/>
      <w:lang w:eastAsia="ru-RU"/>
    </w:rPr>
  </w:style>
  <w:style w:type="character" w:customStyle="1" w:styleId="ab">
    <w:name w:val="Название Знак"/>
    <w:basedOn w:val="a0"/>
    <w:link w:val="aa"/>
    <w:rsid w:val="00CF1BD6"/>
    <w:rPr>
      <w:rFonts w:ascii="Times New Roman" w:eastAsia="Times New Roman" w:hAnsi="Times New Roman"/>
      <w:b/>
      <w:sz w:val="24"/>
    </w:rPr>
  </w:style>
  <w:style w:type="character" w:customStyle="1" w:styleId="apple-converted-space">
    <w:name w:val="apple-converted-space"/>
    <w:basedOn w:val="a0"/>
    <w:rsid w:val="00CF1BD6"/>
  </w:style>
  <w:style w:type="paragraph" w:styleId="ac">
    <w:name w:val="List Paragraph"/>
    <w:aliases w:val="ПАРАГРАФ,Абзац списка для документа"/>
    <w:basedOn w:val="a"/>
    <w:link w:val="ad"/>
    <w:uiPriority w:val="34"/>
    <w:qFormat/>
    <w:rsid w:val="00C00DB7"/>
    <w:pPr>
      <w:spacing w:after="200" w:line="276" w:lineRule="auto"/>
      <w:ind w:left="720"/>
      <w:contextualSpacing/>
      <w:jc w:val="left"/>
    </w:pPr>
    <w:rPr>
      <w:rFonts w:eastAsia="Times New Roman"/>
    </w:rPr>
  </w:style>
  <w:style w:type="character" w:customStyle="1" w:styleId="12">
    <w:name w:val="Основной шрифт абзаца1"/>
    <w:rsid w:val="002741EA"/>
  </w:style>
  <w:style w:type="paragraph" w:styleId="ae">
    <w:name w:val="header"/>
    <w:basedOn w:val="a"/>
    <w:link w:val="af"/>
    <w:uiPriority w:val="99"/>
    <w:unhideWhenUsed/>
    <w:rsid w:val="00E244AB"/>
    <w:pPr>
      <w:tabs>
        <w:tab w:val="center" w:pos="4677"/>
        <w:tab w:val="right" w:pos="9355"/>
      </w:tabs>
    </w:pPr>
  </w:style>
  <w:style w:type="character" w:customStyle="1" w:styleId="af">
    <w:name w:val="Верхний колонтитул Знак"/>
    <w:basedOn w:val="a0"/>
    <w:link w:val="ae"/>
    <w:uiPriority w:val="99"/>
    <w:rsid w:val="00E244AB"/>
    <w:rPr>
      <w:sz w:val="22"/>
      <w:szCs w:val="22"/>
      <w:lang w:eastAsia="en-US"/>
    </w:rPr>
  </w:style>
  <w:style w:type="paragraph" w:styleId="af0">
    <w:name w:val="footer"/>
    <w:basedOn w:val="a"/>
    <w:link w:val="af1"/>
    <w:uiPriority w:val="99"/>
    <w:unhideWhenUsed/>
    <w:rsid w:val="00E244AB"/>
    <w:pPr>
      <w:tabs>
        <w:tab w:val="center" w:pos="4677"/>
        <w:tab w:val="right" w:pos="9355"/>
      </w:tabs>
    </w:pPr>
  </w:style>
  <w:style w:type="character" w:customStyle="1" w:styleId="af1">
    <w:name w:val="Нижний колонтитул Знак"/>
    <w:basedOn w:val="a0"/>
    <w:link w:val="af0"/>
    <w:uiPriority w:val="99"/>
    <w:rsid w:val="00E244AB"/>
    <w:rPr>
      <w:sz w:val="22"/>
      <w:szCs w:val="22"/>
      <w:lang w:eastAsia="en-US"/>
    </w:rPr>
  </w:style>
  <w:style w:type="paragraph" w:customStyle="1" w:styleId="13">
    <w:name w:val="Название объекта1"/>
    <w:basedOn w:val="a"/>
    <w:rsid w:val="004940C8"/>
    <w:pPr>
      <w:widowControl w:val="0"/>
      <w:suppressLineNumbers/>
      <w:suppressAutoHyphens/>
      <w:spacing w:before="120" w:after="120" w:line="100" w:lineRule="atLeast"/>
      <w:jc w:val="left"/>
      <w:textAlignment w:val="baseline"/>
    </w:pPr>
    <w:rPr>
      <w:rFonts w:ascii="Times New Roman" w:eastAsia="Lucida Sans Unicode" w:hAnsi="Times New Roman" w:cs="Mangal"/>
      <w:i/>
      <w:iCs/>
      <w:kern w:val="1"/>
      <w:sz w:val="24"/>
      <w:szCs w:val="24"/>
      <w:lang w:eastAsia="zh-CN" w:bidi="hi-IN"/>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157C72"/>
    <w:pPr>
      <w:spacing w:after="160" w:line="240" w:lineRule="exact"/>
      <w:jc w:val="left"/>
    </w:pPr>
    <w:rPr>
      <w:rFonts w:ascii="Verdana" w:eastAsia="Times New Roman" w:hAnsi="Verdana"/>
      <w:sz w:val="20"/>
      <w:szCs w:val="20"/>
      <w:lang w:val="en-US"/>
    </w:rPr>
  </w:style>
  <w:style w:type="paragraph" w:styleId="2">
    <w:name w:val="Body Text Indent 2"/>
    <w:basedOn w:val="a"/>
    <w:link w:val="20"/>
    <w:uiPriority w:val="99"/>
    <w:semiHidden/>
    <w:unhideWhenUsed/>
    <w:rsid w:val="00F96CFF"/>
    <w:pPr>
      <w:spacing w:after="120" w:line="480" w:lineRule="auto"/>
      <w:ind w:left="283"/>
    </w:pPr>
  </w:style>
  <w:style w:type="character" w:customStyle="1" w:styleId="20">
    <w:name w:val="Основной текст с отступом 2 Знак"/>
    <w:basedOn w:val="a0"/>
    <w:link w:val="2"/>
    <w:uiPriority w:val="99"/>
    <w:semiHidden/>
    <w:rsid w:val="00F96CFF"/>
    <w:rPr>
      <w:sz w:val="22"/>
      <w:szCs w:val="22"/>
      <w:lang w:eastAsia="en-US"/>
    </w:rPr>
  </w:style>
  <w:style w:type="paragraph" w:customStyle="1" w:styleId="ConsPlusNormal">
    <w:name w:val="ConsPlusNormal"/>
    <w:rsid w:val="008F786D"/>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rsid w:val="005E607B"/>
    <w:pPr>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5E607B"/>
    <w:rPr>
      <w:rFonts w:ascii="Courier New" w:eastAsia="Times New Roman" w:hAnsi="Courier New" w:cs="Courier New"/>
      <w:lang w:val="ru-RU" w:eastAsia="ru-RU" w:bidi="ar-SA"/>
    </w:rPr>
  </w:style>
  <w:style w:type="character" w:customStyle="1" w:styleId="10">
    <w:name w:val="Заголовок 1 Знак"/>
    <w:basedOn w:val="a0"/>
    <w:link w:val="1"/>
    <w:rsid w:val="00EE584D"/>
    <w:rPr>
      <w:rFonts w:ascii="Times New Roman" w:eastAsia="Times New Roman" w:hAnsi="Times New Roman"/>
      <w:sz w:val="28"/>
      <w:szCs w:val="24"/>
    </w:rPr>
  </w:style>
  <w:style w:type="character" w:styleId="af3">
    <w:name w:val="Strong"/>
    <w:uiPriority w:val="22"/>
    <w:qFormat/>
    <w:rsid w:val="00EE584D"/>
    <w:rPr>
      <w:b/>
      <w:bCs/>
    </w:rPr>
  </w:style>
  <w:style w:type="character" w:customStyle="1" w:styleId="ad">
    <w:name w:val="Абзац списка Знак"/>
    <w:aliases w:val="ПАРАГРАФ Знак,Абзац списка для документа Знак"/>
    <w:link w:val="ac"/>
    <w:uiPriority w:val="34"/>
    <w:rsid w:val="00EE584D"/>
    <w:rPr>
      <w:rFonts w:eastAsia="Times New Roman"/>
      <w:sz w:val="22"/>
      <w:szCs w:val="22"/>
    </w:rPr>
  </w:style>
  <w:style w:type="character" w:styleId="af4">
    <w:name w:val="Placeholder Text"/>
    <w:basedOn w:val="a0"/>
    <w:uiPriority w:val="99"/>
    <w:semiHidden/>
    <w:rsid w:val="0031780C"/>
    <w:rPr>
      <w:color w:val="808080"/>
    </w:rPr>
  </w:style>
  <w:style w:type="paragraph" w:styleId="af5">
    <w:name w:val="Balloon Text"/>
    <w:basedOn w:val="a"/>
    <w:link w:val="af6"/>
    <w:uiPriority w:val="99"/>
    <w:semiHidden/>
    <w:unhideWhenUsed/>
    <w:rsid w:val="0031780C"/>
    <w:rPr>
      <w:rFonts w:ascii="Tahoma" w:hAnsi="Tahoma" w:cs="Tahoma"/>
      <w:sz w:val="16"/>
      <w:szCs w:val="16"/>
    </w:rPr>
  </w:style>
  <w:style w:type="character" w:customStyle="1" w:styleId="af6">
    <w:name w:val="Текст выноски Знак"/>
    <w:basedOn w:val="a0"/>
    <w:link w:val="af5"/>
    <w:uiPriority w:val="99"/>
    <w:semiHidden/>
    <w:rsid w:val="0031780C"/>
    <w:rPr>
      <w:rFonts w:ascii="Tahoma" w:hAnsi="Tahoma" w:cs="Tahoma"/>
      <w:sz w:val="16"/>
      <w:szCs w:val="16"/>
      <w:lang w:eastAsia="en-US"/>
    </w:rPr>
  </w:style>
  <w:style w:type="character" w:customStyle="1" w:styleId="af7">
    <w:name w:val="Выделение жирным"/>
    <w:qFormat/>
    <w:rsid w:val="00D86124"/>
    <w:rPr>
      <w:b/>
      <w:bCs/>
    </w:rPr>
  </w:style>
  <w:style w:type="character" w:customStyle="1" w:styleId="fontstyle01">
    <w:name w:val="fontstyle01"/>
    <w:basedOn w:val="a0"/>
    <w:rsid w:val="000979CD"/>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1E"/>
    <w:pPr>
      <w:jc w:val="right"/>
    </w:pPr>
    <w:rPr>
      <w:sz w:val="22"/>
      <w:szCs w:val="22"/>
      <w:lang w:eastAsia="en-US"/>
    </w:rPr>
  </w:style>
  <w:style w:type="paragraph" w:styleId="1">
    <w:name w:val="heading 1"/>
    <w:basedOn w:val="a"/>
    <w:next w:val="a"/>
    <w:link w:val="10"/>
    <w:qFormat/>
    <w:rsid w:val="00EE584D"/>
    <w:pPr>
      <w:keepNext/>
      <w:jc w:val="left"/>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C0D82"/>
    <w:rPr>
      <w:rFonts w:eastAsia="Times New Roman"/>
      <w:sz w:val="22"/>
      <w:szCs w:val="22"/>
    </w:rPr>
  </w:style>
  <w:style w:type="paragraph" w:customStyle="1" w:styleId="21">
    <w:name w:val="Основной текст с отступом 21"/>
    <w:basedOn w:val="a"/>
    <w:rsid w:val="00BC0D82"/>
    <w:pPr>
      <w:suppressAutoHyphens/>
      <w:ind w:firstLine="720"/>
      <w:jc w:val="both"/>
    </w:pPr>
    <w:rPr>
      <w:rFonts w:ascii="Times New Roman" w:eastAsia="Times New Roman" w:hAnsi="Times New Roman"/>
      <w:b/>
      <w:bCs/>
      <w:sz w:val="30"/>
      <w:szCs w:val="24"/>
      <w:lang w:eastAsia="ar-SA"/>
    </w:rPr>
  </w:style>
  <w:style w:type="paragraph" w:styleId="a4">
    <w:name w:val="Normal (Web)"/>
    <w:basedOn w:val="a"/>
    <w:uiPriority w:val="99"/>
    <w:unhideWhenUsed/>
    <w:rsid w:val="0012771F"/>
    <w:pPr>
      <w:spacing w:before="100" w:beforeAutospacing="1" w:after="100" w:afterAutospacing="1"/>
      <w:jc w:val="left"/>
    </w:pPr>
    <w:rPr>
      <w:rFonts w:ascii="Times New Roman" w:eastAsia="Times New Roman" w:hAnsi="Times New Roman"/>
      <w:sz w:val="24"/>
      <w:szCs w:val="24"/>
      <w:lang w:eastAsia="ru-RU"/>
    </w:rPr>
  </w:style>
  <w:style w:type="paragraph" w:styleId="a5">
    <w:name w:val="Body Text"/>
    <w:basedOn w:val="a"/>
    <w:link w:val="a6"/>
    <w:uiPriority w:val="99"/>
    <w:unhideWhenUsed/>
    <w:rsid w:val="0074193F"/>
    <w:pPr>
      <w:spacing w:after="120"/>
    </w:pPr>
  </w:style>
  <w:style w:type="character" w:customStyle="1" w:styleId="a6">
    <w:name w:val="Основной текст Знак"/>
    <w:link w:val="a5"/>
    <w:uiPriority w:val="99"/>
    <w:rsid w:val="0074193F"/>
    <w:rPr>
      <w:sz w:val="22"/>
      <w:szCs w:val="22"/>
      <w:lang w:eastAsia="en-US"/>
    </w:rPr>
  </w:style>
  <w:style w:type="paragraph" w:styleId="a7">
    <w:name w:val="Body Text First Indent"/>
    <w:basedOn w:val="a5"/>
    <w:link w:val="11"/>
    <w:uiPriority w:val="99"/>
    <w:unhideWhenUsed/>
    <w:rsid w:val="0074193F"/>
    <w:pPr>
      <w:suppressAutoHyphens/>
      <w:ind w:firstLine="210"/>
      <w:jc w:val="left"/>
    </w:pPr>
    <w:rPr>
      <w:rFonts w:ascii="Times New Roman" w:eastAsia="Times New Roman" w:hAnsi="Times New Roman"/>
      <w:sz w:val="24"/>
      <w:szCs w:val="20"/>
      <w:lang w:eastAsia="ar-SA"/>
    </w:rPr>
  </w:style>
  <w:style w:type="character" w:customStyle="1" w:styleId="a8">
    <w:name w:val="Красная строка Знак"/>
    <w:basedOn w:val="a6"/>
    <w:uiPriority w:val="99"/>
    <w:semiHidden/>
    <w:rsid w:val="0074193F"/>
    <w:rPr>
      <w:sz w:val="22"/>
      <w:szCs w:val="22"/>
      <w:lang w:eastAsia="en-US"/>
    </w:rPr>
  </w:style>
  <w:style w:type="character" w:customStyle="1" w:styleId="11">
    <w:name w:val="Красная строка Знак1"/>
    <w:link w:val="a7"/>
    <w:uiPriority w:val="99"/>
    <w:rsid w:val="0074193F"/>
    <w:rPr>
      <w:rFonts w:ascii="Times New Roman" w:eastAsia="Times New Roman" w:hAnsi="Times New Roman" w:cs="Calibri"/>
      <w:sz w:val="24"/>
      <w:lang w:eastAsia="ar-SA"/>
    </w:rPr>
  </w:style>
  <w:style w:type="paragraph" w:customStyle="1" w:styleId="p7">
    <w:name w:val="p7"/>
    <w:basedOn w:val="a"/>
    <w:rsid w:val="0096010B"/>
    <w:pPr>
      <w:spacing w:before="100" w:beforeAutospacing="1" w:after="100" w:afterAutospacing="1"/>
      <w:jc w:val="left"/>
    </w:pPr>
    <w:rPr>
      <w:rFonts w:ascii="Times New Roman" w:eastAsia="Times New Roman" w:hAnsi="Times New Roman"/>
      <w:sz w:val="24"/>
      <w:szCs w:val="24"/>
      <w:lang w:eastAsia="ru-RU"/>
    </w:rPr>
  </w:style>
  <w:style w:type="paragraph" w:customStyle="1" w:styleId="p9">
    <w:name w:val="p9"/>
    <w:basedOn w:val="a"/>
    <w:rsid w:val="0096010B"/>
    <w:pPr>
      <w:spacing w:before="100" w:beforeAutospacing="1" w:after="100" w:afterAutospacing="1"/>
      <w:jc w:val="left"/>
    </w:pPr>
    <w:rPr>
      <w:rFonts w:ascii="Times New Roman" w:eastAsia="Times New Roman" w:hAnsi="Times New Roman"/>
      <w:sz w:val="24"/>
      <w:szCs w:val="24"/>
      <w:lang w:eastAsia="ru-RU"/>
    </w:rPr>
  </w:style>
  <w:style w:type="character" w:styleId="a9">
    <w:name w:val="Emphasis"/>
    <w:basedOn w:val="a0"/>
    <w:qFormat/>
    <w:rsid w:val="0096010B"/>
    <w:rPr>
      <w:rFonts w:cs="Times New Roman"/>
      <w:i/>
      <w:iCs/>
    </w:rPr>
  </w:style>
  <w:style w:type="paragraph" w:styleId="aa">
    <w:name w:val="Title"/>
    <w:basedOn w:val="a"/>
    <w:link w:val="ab"/>
    <w:qFormat/>
    <w:rsid w:val="00CF1BD6"/>
    <w:pPr>
      <w:jc w:val="center"/>
    </w:pPr>
    <w:rPr>
      <w:rFonts w:ascii="Times New Roman" w:eastAsia="Times New Roman" w:hAnsi="Times New Roman"/>
      <w:b/>
      <w:sz w:val="24"/>
      <w:szCs w:val="20"/>
      <w:lang w:eastAsia="ru-RU"/>
    </w:rPr>
  </w:style>
  <w:style w:type="character" w:customStyle="1" w:styleId="ab">
    <w:name w:val="Название Знак"/>
    <w:basedOn w:val="a0"/>
    <w:link w:val="aa"/>
    <w:rsid w:val="00CF1BD6"/>
    <w:rPr>
      <w:rFonts w:ascii="Times New Roman" w:eastAsia="Times New Roman" w:hAnsi="Times New Roman"/>
      <w:b/>
      <w:sz w:val="24"/>
    </w:rPr>
  </w:style>
  <w:style w:type="character" w:customStyle="1" w:styleId="apple-converted-space">
    <w:name w:val="apple-converted-space"/>
    <w:basedOn w:val="a0"/>
    <w:rsid w:val="00CF1BD6"/>
  </w:style>
  <w:style w:type="paragraph" w:styleId="ac">
    <w:name w:val="List Paragraph"/>
    <w:aliases w:val="ПАРАГРАФ,Абзац списка для документа"/>
    <w:basedOn w:val="a"/>
    <w:link w:val="ad"/>
    <w:uiPriority w:val="34"/>
    <w:qFormat/>
    <w:rsid w:val="00C00DB7"/>
    <w:pPr>
      <w:spacing w:after="200" w:line="276" w:lineRule="auto"/>
      <w:ind w:left="720"/>
      <w:contextualSpacing/>
      <w:jc w:val="left"/>
    </w:pPr>
    <w:rPr>
      <w:rFonts w:eastAsia="Times New Roman"/>
    </w:rPr>
  </w:style>
  <w:style w:type="character" w:customStyle="1" w:styleId="12">
    <w:name w:val="Основной шрифт абзаца1"/>
    <w:rsid w:val="002741EA"/>
  </w:style>
  <w:style w:type="paragraph" w:styleId="ae">
    <w:name w:val="header"/>
    <w:basedOn w:val="a"/>
    <w:link w:val="af"/>
    <w:uiPriority w:val="99"/>
    <w:unhideWhenUsed/>
    <w:rsid w:val="00E244AB"/>
    <w:pPr>
      <w:tabs>
        <w:tab w:val="center" w:pos="4677"/>
        <w:tab w:val="right" w:pos="9355"/>
      </w:tabs>
    </w:pPr>
  </w:style>
  <w:style w:type="character" w:customStyle="1" w:styleId="af">
    <w:name w:val="Верхний колонтитул Знак"/>
    <w:basedOn w:val="a0"/>
    <w:link w:val="ae"/>
    <w:uiPriority w:val="99"/>
    <w:rsid w:val="00E244AB"/>
    <w:rPr>
      <w:sz w:val="22"/>
      <w:szCs w:val="22"/>
      <w:lang w:eastAsia="en-US"/>
    </w:rPr>
  </w:style>
  <w:style w:type="paragraph" w:styleId="af0">
    <w:name w:val="footer"/>
    <w:basedOn w:val="a"/>
    <w:link w:val="af1"/>
    <w:uiPriority w:val="99"/>
    <w:unhideWhenUsed/>
    <w:rsid w:val="00E244AB"/>
    <w:pPr>
      <w:tabs>
        <w:tab w:val="center" w:pos="4677"/>
        <w:tab w:val="right" w:pos="9355"/>
      </w:tabs>
    </w:pPr>
  </w:style>
  <w:style w:type="character" w:customStyle="1" w:styleId="af1">
    <w:name w:val="Нижний колонтитул Знак"/>
    <w:basedOn w:val="a0"/>
    <w:link w:val="af0"/>
    <w:uiPriority w:val="99"/>
    <w:rsid w:val="00E244AB"/>
    <w:rPr>
      <w:sz w:val="22"/>
      <w:szCs w:val="22"/>
      <w:lang w:eastAsia="en-US"/>
    </w:rPr>
  </w:style>
  <w:style w:type="paragraph" w:customStyle="1" w:styleId="13">
    <w:name w:val="Название объекта1"/>
    <w:basedOn w:val="a"/>
    <w:rsid w:val="004940C8"/>
    <w:pPr>
      <w:widowControl w:val="0"/>
      <w:suppressLineNumbers/>
      <w:suppressAutoHyphens/>
      <w:spacing w:before="120" w:after="120" w:line="100" w:lineRule="atLeast"/>
      <w:jc w:val="left"/>
      <w:textAlignment w:val="baseline"/>
    </w:pPr>
    <w:rPr>
      <w:rFonts w:ascii="Times New Roman" w:eastAsia="Lucida Sans Unicode" w:hAnsi="Times New Roman" w:cs="Mangal"/>
      <w:i/>
      <w:iCs/>
      <w:kern w:val="1"/>
      <w:sz w:val="24"/>
      <w:szCs w:val="24"/>
      <w:lang w:eastAsia="zh-CN" w:bidi="hi-IN"/>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157C72"/>
    <w:pPr>
      <w:spacing w:after="160" w:line="240" w:lineRule="exact"/>
      <w:jc w:val="left"/>
    </w:pPr>
    <w:rPr>
      <w:rFonts w:ascii="Verdana" w:eastAsia="Times New Roman" w:hAnsi="Verdana"/>
      <w:sz w:val="20"/>
      <w:szCs w:val="20"/>
      <w:lang w:val="en-US"/>
    </w:rPr>
  </w:style>
  <w:style w:type="paragraph" w:styleId="2">
    <w:name w:val="Body Text Indent 2"/>
    <w:basedOn w:val="a"/>
    <w:link w:val="20"/>
    <w:uiPriority w:val="99"/>
    <w:semiHidden/>
    <w:unhideWhenUsed/>
    <w:rsid w:val="00F96CFF"/>
    <w:pPr>
      <w:spacing w:after="120" w:line="480" w:lineRule="auto"/>
      <w:ind w:left="283"/>
    </w:pPr>
  </w:style>
  <w:style w:type="character" w:customStyle="1" w:styleId="20">
    <w:name w:val="Основной текст с отступом 2 Знак"/>
    <w:basedOn w:val="a0"/>
    <w:link w:val="2"/>
    <w:uiPriority w:val="99"/>
    <w:semiHidden/>
    <w:rsid w:val="00F96CFF"/>
    <w:rPr>
      <w:sz w:val="22"/>
      <w:szCs w:val="22"/>
      <w:lang w:eastAsia="en-US"/>
    </w:rPr>
  </w:style>
  <w:style w:type="paragraph" w:customStyle="1" w:styleId="ConsPlusNormal">
    <w:name w:val="ConsPlusNormal"/>
    <w:rsid w:val="008F786D"/>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rsid w:val="005E607B"/>
    <w:pPr>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5E607B"/>
    <w:rPr>
      <w:rFonts w:ascii="Courier New" w:eastAsia="Times New Roman" w:hAnsi="Courier New" w:cs="Courier New"/>
      <w:lang w:val="ru-RU" w:eastAsia="ru-RU" w:bidi="ar-SA"/>
    </w:rPr>
  </w:style>
  <w:style w:type="character" w:customStyle="1" w:styleId="10">
    <w:name w:val="Заголовок 1 Знак"/>
    <w:basedOn w:val="a0"/>
    <w:link w:val="1"/>
    <w:rsid w:val="00EE584D"/>
    <w:rPr>
      <w:rFonts w:ascii="Times New Roman" w:eastAsia="Times New Roman" w:hAnsi="Times New Roman"/>
      <w:sz w:val="28"/>
      <w:szCs w:val="24"/>
    </w:rPr>
  </w:style>
  <w:style w:type="character" w:styleId="af3">
    <w:name w:val="Strong"/>
    <w:uiPriority w:val="22"/>
    <w:qFormat/>
    <w:rsid w:val="00EE584D"/>
    <w:rPr>
      <w:b/>
      <w:bCs/>
    </w:rPr>
  </w:style>
  <w:style w:type="character" w:customStyle="1" w:styleId="ad">
    <w:name w:val="Абзац списка Знак"/>
    <w:aliases w:val="ПАРАГРАФ Знак,Абзац списка для документа Знак"/>
    <w:link w:val="ac"/>
    <w:uiPriority w:val="34"/>
    <w:rsid w:val="00EE584D"/>
    <w:rPr>
      <w:rFonts w:eastAsia="Times New Roman"/>
      <w:sz w:val="22"/>
      <w:szCs w:val="22"/>
    </w:rPr>
  </w:style>
  <w:style w:type="character" w:styleId="af4">
    <w:name w:val="Placeholder Text"/>
    <w:basedOn w:val="a0"/>
    <w:uiPriority w:val="99"/>
    <w:semiHidden/>
    <w:rsid w:val="0031780C"/>
    <w:rPr>
      <w:color w:val="808080"/>
    </w:rPr>
  </w:style>
  <w:style w:type="paragraph" w:styleId="af5">
    <w:name w:val="Balloon Text"/>
    <w:basedOn w:val="a"/>
    <w:link w:val="af6"/>
    <w:uiPriority w:val="99"/>
    <w:semiHidden/>
    <w:unhideWhenUsed/>
    <w:rsid w:val="0031780C"/>
    <w:rPr>
      <w:rFonts w:ascii="Tahoma" w:hAnsi="Tahoma" w:cs="Tahoma"/>
      <w:sz w:val="16"/>
      <w:szCs w:val="16"/>
    </w:rPr>
  </w:style>
  <w:style w:type="character" w:customStyle="1" w:styleId="af6">
    <w:name w:val="Текст выноски Знак"/>
    <w:basedOn w:val="a0"/>
    <w:link w:val="af5"/>
    <w:uiPriority w:val="99"/>
    <w:semiHidden/>
    <w:rsid w:val="0031780C"/>
    <w:rPr>
      <w:rFonts w:ascii="Tahoma" w:hAnsi="Tahoma" w:cs="Tahoma"/>
      <w:sz w:val="16"/>
      <w:szCs w:val="16"/>
      <w:lang w:eastAsia="en-US"/>
    </w:rPr>
  </w:style>
  <w:style w:type="character" w:customStyle="1" w:styleId="af7">
    <w:name w:val="Выделение жирным"/>
    <w:qFormat/>
    <w:rsid w:val="00D86124"/>
    <w:rPr>
      <w:b/>
      <w:bCs/>
    </w:rPr>
  </w:style>
  <w:style w:type="character" w:customStyle="1" w:styleId="fontstyle01">
    <w:name w:val="fontstyle01"/>
    <w:basedOn w:val="a0"/>
    <w:rsid w:val="000979C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4345">
      <w:bodyDiv w:val="1"/>
      <w:marLeft w:val="0"/>
      <w:marRight w:val="0"/>
      <w:marTop w:val="0"/>
      <w:marBottom w:val="0"/>
      <w:divBdr>
        <w:top w:val="none" w:sz="0" w:space="0" w:color="auto"/>
        <w:left w:val="none" w:sz="0" w:space="0" w:color="auto"/>
        <w:bottom w:val="none" w:sz="0" w:space="0" w:color="auto"/>
        <w:right w:val="none" w:sz="0" w:space="0" w:color="auto"/>
      </w:divBdr>
    </w:div>
    <w:div w:id="160629894">
      <w:bodyDiv w:val="1"/>
      <w:marLeft w:val="0"/>
      <w:marRight w:val="0"/>
      <w:marTop w:val="0"/>
      <w:marBottom w:val="0"/>
      <w:divBdr>
        <w:top w:val="none" w:sz="0" w:space="0" w:color="auto"/>
        <w:left w:val="none" w:sz="0" w:space="0" w:color="auto"/>
        <w:bottom w:val="none" w:sz="0" w:space="0" w:color="auto"/>
        <w:right w:val="none" w:sz="0" w:space="0" w:color="auto"/>
      </w:divBdr>
    </w:div>
    <w:div w:id="235481970">
      <w:bodyDiv w:val="1"/>
      <w:marLeft w:val="0"/>
      <w:marRight w:val="0"/>
      <w:marTop w:val="0"/>
      <w:marBottom w:val="0"/>
      <w:divBdr>
        <w:top w:val="none" w:sz="0" w:space="0" w:color="auto"/>
        <w:left w:val="none" w:sz="0" w:space="0" w:color="auto"/>
        <w:bottom w:val="none" w:sz="0" w:space="0" w:color="auto"/>
        <w:right w:val="none" w:sz="0" w:space="0" w:color="auto"/>
      </w:divBdr>
    </w:div>
    <w:div w:id="281114949">
      <w:bodyDiv w:val="1"/>
      <w:marLeft w:val="0"/>
      <w:marRight w:val="0"/>
      <w:marTop w:val="0"/>
      <w:marBottom w:val="0"/>
      <w:divBdr>
        <w:top w:val="none" w:sz="0" w:space="0" w:color="auto"/>
        <w:left w:val="none" w:sz="0" w:space="0" w:color="auto"/>
        <w:bottom w:val="none" w:sz="0" w:space="0" w:color="auto"/>
        <w:right w:val="none" w:sz="0" w:space="0" w:color="auto"/>
      </w:divBdr>
    </w:div>
    <w:div w:id="676690066">
      <w:bodyDiv w:val="1"/>
      <w:marLeft w:val="0"/>
      <w:marRight w:val="0"/>
      <w:marTop w:val="0"/>
      <w:marBottom w:val="0"/>
      <w:divBdr>
        <w:top w:val="none" w:sz="0" w:space="0" w:color="auto"/>
        <w:left w:val="none" w:sz="0" w:space="0" w:color="auto"/>
        <w:bottom w:val="none" w:sz="0" w:space="0" w:color="auto"/>
        <w:right w:val="none" w:sz="0" w:space="0" w:color="auto"/>
      </w:divBdr>
    </w:div>
    <w:div w:id="1518230287">
      <w:bodyDiv w:val="1"/>
      <w:marLeft w:val="0"/>
      <w:marRight w:val="0"/>
      <w:marTop w:val="0"/>
      <w:marBottom w:val="0"/>
      <w:divBdr>
        <w:top w:val="none" w:sz="0" w:space="0" w:color="auto"/>
        <w:left w:val="none" w:sz="0" w:space="0" w:color="auto"/>
        <w:bottom w:val="none" w:sz="0" w:space="0" w:color="auto"/>
        <w:right w:val="none" w:sz="0" w:space="0" w:color="auto"/>
      </w:divBdr>
    </w:div>
    <w:div w:id="1780444032">
      <w:bodyDiv w:val="1"/>
      <w:marLeft w:val="0"/>
      <w:marRight w:val="0"/>
      <w:marTop w:val="0"/>
      <w:marBottom w:val="0"/>
      <w:divBdr>
        <w:top w:val="none" w:sz="0" w:space="0" w:color="auto"/>
        <w:left w:val="none" w:sz="0" w:space="0" w:color="auto"/>
        <w:bottom w:val="none" w:sz="0" w:space="0" w:color="auto"/>
        <w:right w:val="none" w:sz="0" w:space="0" w:color="auto"/>
      </w:divBdr>
    </w:div>
    <w:div w:id="186215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7FF8-9EF6-4246-A4FB-CC2EA8B2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31</Pages>
  <Words>12036</Words>
  <Characters>68610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Путилин</dc:creator>
  <cp:keywords/>
  <dc:description/>
  <cp:lastModifiedBy>ARM_9</cp:lastModifiedBy>
  <cp:revision>325</cp:revision>
  <cp:lastPrinted>2018-04-25T07:59:00Z</cp:lastPrinted>
  <dcterms:created xsi:type="dcterms:W3CDTF">2023-04-01T14:51:00Z</dcterms:created>
  <dcterms:modified xsi:type="dcterms:W3CDTF">2024-04-23T13:33:00Z</dcterms:modified>
</cp:coreProperties>
</file>