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E3" w:rsidRDefault="00FF01E3" w:rsidP="00FF01E3">
      <w:pPr>
        <w:tabs>
          <w:tab w:val="left" w:pos="11340"/>
        </w:tabs>
        <w:ind w:left="10773"/>
        <w:jc w:val="center"/>
        <w:rPr>
          <w:sz w:val="28"/>
          <w:szCs w:val="28"/>
        </w:rPr>
      </w:pPr>
    </w:p>
    <w:p w:rsidR="00F05C3F" w:rsidRPr="00E31C6C" w:rsidRDefault="003D28B5">
      <w:pPr>
        <w:jc w:val="center"/>
        <w:rPr>
          <w:sz w:val="28"/>
          <w:szCs w:val="28"/>
        </w:rPr>
      </w:pPr>
      <w:r w:rsidRPr="00E31C6C">
        <w:rPr>
          <w:sz w:val="28"/>
          <w:szCs w:val="28"/>
        </w:rPr>
        <w:t>ПЛАН МЕРОПРИЯТИЙ</w:t>
      </w:r>
      <w:r w:rsidR="003D6647" w:rsidRPr="00E31C6C">
        <w:rPr>
          <w:sz w:val="28"/>
          <w:szCs w:val="28"/>
        </w:rPr>
        <w:t xml:space="preserve"> </w:t>
      </w:r>
      <w:r w:rsidRPr="00E31C6C">
        <w:rPr>
          <w:sz w:val="28"/>
          <w:szCs w:val="28"/>
        </w:rPr>
        <w:t>(«</w:t>
      </w:r>
      <w:r w:rsidR="003D6647" w:rsidRPr="00E31C6C">
        <w:rPr>
          <w:sz w:val="28"/>
          <w:szCs w:val="28"/>
        </w:rPr>
        <w:t>ДОРОЖНАЯ КАРТА</w:t>
      </w:r>
      <w:r w:rsidRPr="00E31C6C">
        <w:rPr>
          <w:sz w:val="28"/>
          <w:szCs w:val="28"/>
        </w:rPr>
        <w:t>»)</w:t>
      </w:r>
    </w:p>
    <w:p w:rsidR="00F05C3F" w:rsidRPr="00E31C6C" w:rsidRDefault="003D28B5">
      <w:pPr>
        <w:jc w:val="center"/>
        <w:rPr>
          <w:sz w:val="28"/>
          <w:szCs w:val="28"/>
        </w:rPr>
      </w:pPr>
      <w:r w:rsidRPr="00E31C6C">
        <w:rPr>
          <w:sz w:val="28"/>
          <w:szCs w:val="28"/>
        </w:rPr>
        <w:t xml:space="preserve">по содействию развитию конкуренции </w:t>
      </w:r>
      <w:r w:rsidR="003D6647" w:rsidRPr="00E31C6C">
        <w:rPr>
          <w:sz w:val="28"/>
          <w:szCs w:val="28"/>
        </w:rPr>
        <w:t>на территории</w:t>
      </w:r>
    </w:p>
    <w:p w:rsidR="00F05C3F" w:rsidRPr="00E31C6C" w:rsidRDefault="003D28B5">
      <w:pPr>
        <w:jc w:val="center"/>
        <w:rPr>
          <w:sz w:val="28"/>
          <w:szCs w:val="28"/>
        </w:rPr>
      </w:pPr>
      <w:r w:rsidRPr="00E31C6C">
        <w:rPr>
          <w:sz w:val="28"/>
          <w:szCs w:val="28"/>
        </w:rPr>
        <w:t xml:space="preserve">муниципального образования «Город Батайск» </w:t>
      </w:r>
      <w:r w:rsidR="00401F0E" w:rsidRPr="00E31C6C">
        <w:rPr>
          <w:sz w:val="28"/>
          <w:szCs w:val="28"/>
        </w:rPr>
        <w:t>на 2020</w:t>
      </w:r>
      <w:r w:rsidRPr="00E31C6C">
        <w:rPr>
          <w:sz w:val="28"/>
          <w:szCs w:val="28"/>
        </w:rPr>
        <w:t>-202</w:t>
      </w:r>
      <w:r w:rsidR="00CA6255" w:rsidRPr="00E31C6C">
        <w:rPr>
          <w:sz w:val="28"/>
          <w:szCs w:val="28"/>
        </w:rPr>
        <w:t>2</w:t>
      </w:r>
      <w:r w:rsidRPr="00E31C6C">
        <w:rPr>
          <w:sz w:val="28"/>
          <w:szCs w:val="28"/>
        </w:rPr>
        <w:t xml:space="preserve"> годы</w:t>
      </w:r>
    </w:p>
    <w:p w:rsidR="00F05C3F" w:rsidRDefault="00F05C3F">
      <w:pPr>
        <w:jc w:val="center"/>
      </w:pPr>
    </w:p>
    <w:tbl>
      <w:tblPr>
        <w:tblW w:w="16019" w:type="dxa"/>
        <w:tblInd w:w="-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3" w:type="dxa"/>
        </w:tblCellMar>
        <w:tblLook w:val="04A0"/>
      </w:tblPr>
      <w:tblGrid>
        <w:gridCol w:w="851"/>
        <w:gridCol w:w="2693"/>
        <w:gridCol w:w="2693"/>
        <w:gridCol w:w="1984"/>
        <w:gridCol w:w="2411"/>
        <w:gridCol w:w="1276"/>
        <w:gridCol w:w="993"/>
        <w:gridCol w:w="992"/>
        <w:gridCol w:w="1134"/>
        <w:gridCol w:w="992"/>
      </w:tblGrid>
      <w:tr w:rsidR="00022802" w:rsidTr="00664F0A">
        <w:trPr>
          <w:cantSplit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Ключевое событие/результат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4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 w:rsidP="00D61ED3">
            <w:pPr>
              <w:jc w:val="center"/>
            </w:pPr>
            <w:r>
              <w:t>Наименование</w:t>
            </w:r>
          </w:p>
          <w:p w:rsidR="00022802" w:rsidRDefault="00022802" w:rsidP="00D61ED3">
            <w:pPr>
              <w:jc w:val="center"/>
            </w:pPr>
            <w:r>
              <w:t>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Единица 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22802" w:rsidRDefault="00022802">
            <w:pPr>
              <w:jc w:val="center"/>
            </w:pPr>
            <w:r>
              <w:t>Значение целевого показателя</w:t>
            </w:r>
          </w:p>
        </w:tc>
      </w:tr>
      <w:tr w:rsidR="00022802" w:rsidTr="00664F0A">
        <w:trPr>
          <w:cantSplit/>
          <w:trHeight w:val="460"/>
        </w:trPr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snapToGrid w:val="0"/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:rsidR="008F4D36" w:rsidRDefault="008F4D36">
            <w:pPr>
              <w:jc w:val="center"/>
            </w:pPr>
          </w:p>
          <w:p w:rsidR="00022802" w:rsidRDefault="00F14AB2">
            <w:pPr>
              <w:jc w:val="center"/>
            </w:pPr>
            <w:r>
              <w:t>2019</w:t>
            </w:r>
          </w:p>
          <w:p w:rsidR="00F14AB2" w:rsidRDefault="00F14AB2">
            <w:pPr>
              <w:jc w:val="center"/>
            </w:pPr>
            <w:r>
              <w:t>Факт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20</w:t>
            </w:r>
            <w:r w:rsidR="00C54518">
              <w:t>20</w:t>
            </w:r>
          </w:p>
          <w:p w:rsidR="00F14AB2" w:rsidRDefault="00F14AB2">
            <w:pPr>
              <w:jc w:val="center"/>
            </w:pPr>
            <w:r>
              <w:t xml:space="preserve">План 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202</w:t>
            </w:r>
            <w:r w:rsidR="00F14AB2">
              <w:t>0 Факт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22802" w:rsidRDefault="00F14AB2" w:rsidP="00022802">
            <w:pPr>
              <w:jc w:val="center"/>
            </w:pPr>
            <w:r>
              <w:t>% Выполнения</w:t>
            </w:r>
          </w:p>
        </w:tc>
      </w:tr>
      <w:tr w:rsidR="0002280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:rsidR="00022802" w:rsidRDefault="00022802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22802" w:rsidRDefault="00022802">
            <w:pPr>
              <w:jc w:val="center"/>
            </w:pPr>
            <w:r>
              <w:t>10</w:t>
            </w:r>
          </w:p>
        </w:tc>
      </w:tr>
      <w:tr w:rsidR="00022802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22802" w:rsidRDefault="00022802" w:rsidP="00754264">
            <w:pPr>
              <w:jc w:val="center"/>
            </w:pPr>
            <w:r>
              <w:t>Раздел 1. Мероприятия, направленные на развитие социально значимых рынков муниципального образования «Город Батайск»</w:t>
            </w:r>
          </w:p>
        </w:tc>
      </w:tr>
      <w:tr w:rsidR="00022802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22802" w:rsidRDefault="00022802" w:rsidP="00E270FA">
            <w:pPr>
              <w:pStyle w:val="ae"/>
              <w:ind w:left="0"/>
              <w:jc w:val="center"/>
            </w:pPr>
            <w:r>
              <w:t>1.1. Рынок услуг дошкольного образования</w:t>
            </w:r>
          </w:p>
        </w:tc>
      </w:tr>
      <w:tr w:rsidR="0002280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1.1.1.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r>
              <w:t xml:space="preserve">Оказание консультационной и методической помощи субъектам предпринимательской деятельности по вопросам создания частных дошкольных образовательных организаций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r>
              <w:t>Развитие негосударственного сектора дошкольного образования на территории города Батайска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 w:rsidP="00D61ED3">
            <w:pPr>
              <w:jc w:val="center"/>
            </w:pPr>
            <w:r>
              <w:t>Управление образования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r>
              <w:t>Количество предоставленных консультаций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 w:rsidP="00D61ED3">
            <w:pPr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022802" w:rsidRDefault="00CA6255" w:rsidP="00142DE9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CA6255" w:rsidP="00142DE9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F14AB2" w:rsidP="00142DE9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22802" w:rsidRDefault="009858F1" w:rsidP="00142DE9">
            <w:pPr>
              <w:jc w:val="center"/>
            </w:pPr>
            <w:r>
              <w:t>116,6%</w:t>
            </w:r>
          </w:p>
        </w:tc>
      </w:tr>
      <w:tr w:rsidR="0002280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1.1.2.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 w:rsidP="003D28B5">
            <w:r>
              <w:t>Актуализация, размещенной на сайте Управления образования г. Батайска, информации о развитии негосударственного сектора дошкольного образования на территории города Батайска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r>
              <w:t>Развитие негосударственного сектора дошкольного образования на территории города Батайска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 w:rsidP="00D61ED3">
            <w:pPr>
              <w:jc w:val="center"/>
            </w:pPr>
            <w:r>
              <w:t>Управление образования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r>
              <w:t>Обеспечение актуализации размещенной информации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да/нет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022802" w:rsidRDefault="00861628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 w:rsidP="00142DE9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22802" w:rsidRDefault="009858F1" w:rsidP="00142DE9">
            <w:pPr>
              <w:jc w:val="center"/>
            </w:pPr>
            <w:r>
              <w:t>100%</w:t>
            </w:r>
          </w:p>
        </w:tc>
      </w:tr>
      <w:tr w:rsidR="0002280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pPr>
              <w:jc w:val="center"/>
            </w:pPr>
            <w:r>
              <w:t>1.1.3.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r>
              <w:t xml:space="preserve">Информирование индивидуальных </w:t>
            </w:r>
            <w:r>
              <w:lastRenderedPageBreak/>
              <w:t>предпринимателей и организаций (кроме государственных и муниципальных), осуществляющих образовательную деятельность по программам дошкольного образования, о возможности их включения в автоматизированную электронную систему «Электронный детский сад»</w:t>
            </w:r>
          </w:p>
          <w:p w:rsidR="000B7789" w:rsidRDefault="000B7789"/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r>
              <w:lastRenderedPageBreak/>
              <w:t xml:space="preserve">Повышение информированности </w:t>
            </w:r>
            <w:r>
              <w:lastRenderedPageBreak/>
              <w:t>потребителей услуг дошкольного образования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 w:rsidP="00D61ED3">
            <w:pPr>
              <w:jc w:val="center"/>
            </w:pPr>
            <w:r>
              <w:lastRenderedPageBreak/>
              <w:t xml:space="preserve">Управление образования </w:t>
            </w:r>
            <w:r>
              <w:lastRenderedPageBreak/>
              <w:t>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>
            <w:r>
              <w:lastRenderedPageBreak/>
              <w:t xml:space="preserve">Количество посещений </w:t>
            </w:r>
            <w:r>
              <w:lastRenderedPageBreak/>
              <w:t>электронной системы «Электронный детский сад»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022802" w:rsidP="00D61ED3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022802" w:rsidRDefault="00CA6255" w:rsidP="00142DE9">
            <w:pPr>
              <w:jc w:val="center"/>
            </w:pPr>
            <w:r>
              <w:t>92</w:t>
            </w:r>
            <w:r w:rsidR="00861628"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CA6255" w:rsidP="00142DE9">
            <w:pPr>
              <w:jc w:val="center"/>
            </w:pPr>
            <w:r>
              <w:t>93</w:t>
            </w:r>
            <w:r w:rsidR="00022802"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2802" w:rsidRDefault="00F14AB2" w:rsidP="00142DE9">
            <w:pPr>
              <w:jc w:val="center"/>
            </w:pPr>
            <w:r>
              <w:t>935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22802" w:rsidRDefault="009858F1" w:rsidP="00142DE9">
            <w:pPr>
              <w:jc w:val="center"/>
            </w:pPr>
            <w:r>
              <w:t>100,5%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0B7789" w:rsidRDefault="005C11A2">
            <w:pPr>
              <w:jc w:val="center"/>
              <w:rPr>
                <w:highlight w:val="yellow"/>
              </w:rPr>
            </w:pPr>
            <w:r w:rsidRPr="00CA6255"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F40352" w:rsidRDefault="005C11A2">
            <w:r w:rsidRPr="00F40352">
              <w:t>Мониторинг количества зарегистрированных частных образовательных организаций</w:t>
            </w:r>
          </w:p>
          <w:p w:rsidR="005C11A2" w:rsidRPr="00F40352" w:rsidRDefault="005C11A2"/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F40352" w:rsidRDefault="005C11A2">
            <w:r w:rsidRPr="00F40352">
              <w:t>Развитие негосударственного сектора дошкольного образования на территории города Батайска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F40352" w:rsidRDefault="005C11A2" w:rsidP="00D61ED3">
            <w:pPr>
              <w:jc w:val="center"/>
            </w:pPr>
            <w:r w:rsidRPr="00F40352">
              <w:t>Управление образования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F40352" w:rsidRDefault="005C11A2">
            <w:r w:rsidRPr="00F40352"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программы-образовательные программы дошкольного образования, в общей численности обучающихся дошкольного возраста в </w:t>
            </w:r>
            <w:r w:rsidRPr="00F40352">
              <w:lastRenderedPageBreak/>
              <w:t>образовательных организациях, у индивидуальных предпринимателей, реализующих основные общеобразовательные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F40352" w:rsidRDefault="005C11A2" w:rsidP="00D61ED3">
            <w:pPr>
              <w:jc w:val="center"/>
              <w:rPr>
                <w:color w:val="auto"/>
              </w:rPr>
            </w:pPr>
            <w:r w:rsidRPr="00F40352">
              <w:rPr>
                <w:color w:val="auto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Pr="00F40352" w:rsidRDefault="005C11A2" w:rsidP="00142DE9">
            <w:pPr>
              <w:jc w:val="center"/>
              <w:rPr>
                <w:color w:val="auto"/>
              </w:rPr>
            </w:pPr>
            <w:r w:rsidRPr="00F40352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F40352" w:rsidRDefault="005C11A2" w:rsidP="00142DE9">
            <w:pPr>
              <w:jc w:val="center"/>
              <w:rPr>
                <w:color w:val="auto"/>
              </w:rPr>
            </w:pPr>
            <w:r w:rsidRPr="00F40352">
              <w:rPr>
                <w:color w:val="auto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F40352" w:rsidRDefault="00B45739" w:rsidP="00BF4F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Pr="00F40352" w:rsidRDefault="00B45739" w:rsidP="00142DE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5C11A2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11A2" w:rsidRDefault="005C11A2" w:rsidP="00754264">
            <w:pPr>
              <w:jc w:val="center"/>
            </w:pPr>
            <w:r>
              <w:lastRenderedPageBreak/>
              <w:t>1.2. Рынок услуг дополнительного образования детей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9009F0">
            <w:pPr>
              <w:jc w:val="center"/>
            </w:pPr>
            <w:r>
              <w:t>1.2.1.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9009F0">
            <w:r>
              <w:t>Систематизация данных об индивидуальных предпринимателях и организациях, оказывающих услуги дополнительного образования по дополнительным общеобразовательным программам для детей от 5 до 18 лет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9009F0">
            <w:r>
              <w:t>Актуализация списка индивидуальных предпринимателей и организаций, оказывающих услуги дополнительного образования по дополнительным общеобразовательным программам для детей от 5 до 18 лет, проживающих на территории г. Батайска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9009F0">
            <w:pPr>
              <w:jc w:val="center"/>
            </w:pPr>
            <w:r>
              <w:t>Управление образования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9009F0">
            <w:r>
              <w:t>Размещение в СМИ города, а также на официальном сайте Управления образования города, информации о частных организациях, осуществляющих деятельность в сфере дополнительного образования детей, в т.ч. организациях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6124A8">
            <w:pPr>
              <w:jc w:val="center"/>
            </w:pPr>
            <w: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A2" w:rsidRDefault="009858F1" w:rsidP="00142DE9">
            <w:pPr>
              <w:jc w:val="center"/>
            </w:pPr>
            <w:r>
              <w:t>100%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1.2.2.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r>
              <w:t xml:space="preserve">Организация и проведение семинаров, учебных курсов для работников организаций, осуществляющих деятельность в сфере дополнительного образования детей и молодежи в возрасте от </w:t>
            </w:r>
            <w:r>
              <w:lastRenderedPageBreak/>
              <w:t>5 до 18 лет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r>
              <w:lastRenderedPageBreak/>
              <w:t>Повышение квалификации работников, осуществляющих деятельность в сфере дополнительного образования, повышение качества предоставляемых услуг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9009F0">
            <w:pPr>
              <w:jc w:val="center"/>
            </w:pPr>
            <w:r>
              <w:t>Управление образования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r>
              <w:t>Доля организаций частной формы собственности в сфере услуг дополнительного образования детей</w:t>
            </w:r>
          </w:p>
          <w:p w:rsidR="005C11A2" w:rsidRDefault="005C11A2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70CA2" w:rsidRDefault="005C11A2" w:rsidP="00142DE9">
            <w:pPr>
              <w:jc w:val="center"/>
            </w:pPr>
            <w:r w:rsidRPr="00A70CA2">
              <w:t>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Pr="00A70CA2" w:rsidRDefault="009858F1" w:rsidP="00142DE9">
            <w:pPr>
              <w:jc w:val="center"/>
            </w:pPr>
            <w:r>
              <w:t>125%</w:t>
            </w:r>
          </w:p>
        </w:tc>
      </w:tr>
      <w:tr w:rsidR="005C11A2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11A2" w:rsidRDefault="00AD7124" w:rsidP="00754264">
            <w:pPr>
              <w:jc w:val="center"/>
            </w:pPr>
            <w:r>
              <w:lastRenderedPageBreak/>
              <w:t xml:space="preserve">1.3. Рынок </w:t>
            </w:r>
            <w:r w:rsidR="005C11A2">
              <w:t>социальн</w:t>
            </w:r>
            <w:r>
              <w:t>ых услуг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1.3.1.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widowControl w:val="0"/>
              <w:snapToGrid w:val="0"/>
            </w:pPr>
            <w:r>
              <w:t>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</w:t>
            </w:r>
          </w:p>
          <w:p w:rsidR="005C11A2" w:rsidRDefault="005C11A2">
            <w:pPr>
              <w:widowControl w:val="0"/>
              <w:snapToGrid w:val="0"/>
            </w:pPr>
          </w:p>
          <w:p w:rsidR="005C11A2" w:rsidRDefault="005C11A2">
            <w:pPr>
              <w:widowControl w:val="0"/>
              <w:snapToGrid w:val="0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snapToGrid w:val="0"/>
            </w:pPr>
            <w:r>
              <w:t>Расширение участия негосударственного сектора экономики в оказании социальных услуг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CB763A">
            <w:pPr>
              <w:widowControl w:val="0"/>
              <w:tabs>
                <w:tab w:val="left" w:pos="14175"/>
                <w:tab w:val="left" w:pos="14317"/>
              </w:tabs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социальной защиты города Батайска,</w:t>
            </w:r>
          </w:p>
          <w:p w:rsidR="005C11A2" w:rsidRDefault="005C11A2" w:rsidP="00CB763A">
            <w:pPr>
              <w:widowControl w:val="0"/>
              <w:tabs>
                <w:tab w:val="left" w:pos="14175"/>
                <w:tab w:val="left" w:pos="14317"/>
              </w:tabs>
              <w:snapToGrid w:val="0"/>
              <w:spacing w:line="100" w:lineRule="atLeast"/>
              <w:jc w:val="center"/>
            </w:pPr>
            <w:r>
              <w:rPr>
                <w:color w:val="000000"/>
              </w:rPr>
              <w:t>МАУ «ЦСО»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snapToGrid w:val="0"/>
            </w:pPr>
            <w:r>
              <w:t>Доля негосударственных организаций социального обслуживания, предоставляющих социальные услуги</w:t>
            </w:r>
          </w:p>
          <w:p w:rsidR="005C11A2" w:rsidRPr="00CB763A" w:rsidRDefault="005C11A2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CB763A">
            <w:pPr>
              <w:snapToGrid w:val="0"/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Pr="00CB763A" w:rsidRDefault="00AD7124" w:rsidP="00142DE9">
            <w:pPr>
              <w:snapToGrid w:val="0"/>
              <w:jc w:val="center"/>
            </w:pPr>
            <w:r>
              <w:t>3</w:t>
            </w:r>
            <w:r w:rsidR="00C4037E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CB763A" w:rsidRDefault="005C11A2" w:rsidP="00142DE9">
            <w:pPr>
              <w:snapToGrid w:val="0"/>
              <w:jc w:val="center"/>
            </w:pPr>
            <w:r>
              <w:t>5</w:t>
            </w:r>
            <w:r w:rsidR="00C4037E">
              <w:t>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CB763A" w:rsidRDefault="00F14AB2" w:rsidP="009A79CB">
            <w:pPr>
              <w:snapToGrid w:val="0"/>
              <w:jc w:val="center"/>
            </w:pPr>
            <w:r>
              <w:t>5,3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Pr="00CB763A" w:rsidRDefault="009858F1" w:rsidP="009A79CB">
            <w:pPr>
              <w:snapToGrid w:val="0"/>
              <w:jc w:val="center"/>
            </w:pPr>
            <w:r>
              <w:t>106%</w:t>
            </w:r>
          </w:p>
        </w:tc>
      </w:tr>
      <w:tr w:rsidR="005C11A2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11A2" w:rsidRDefault="005C11A2" w:rsidP="00754264">
            <w:pPr>
              <w:jc w:val="center"/>
            </w:pPr>
            <w:r>
              <w:t>1.4. Рынок услуг в сфере культуры</w:t>
            </w:r>
          </w:p>
        </w:tc>
      </w:tr>
      <w:tr w:rsidR="005C11A2" w:rsidRPr="00F14AB2" w:rsidTr="009858F1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>
            <w:pPr>
              <w:jc w:val="center"/>
            </w:pPr>
            <w:r w:rsidRPr="009858F1">
              <w:t>1.4.1.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 w:rsidP="00573B86">
            <w:r w:rsidRPr="009858F1">
              <w:t>Создание банка данных об организациях, осуществляющих деятельность по оказанию услуг в сфере культуры города Батайска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>
            <w:r w:rsidRPr="009858F1">
              <w:t>Развитие сектора негосударственных (немуниципальных) организаций в сфере культуры, открытость и доступность информации о деятельности в сфере культуры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 w:rsidP="009C2476">
            <w:pPr>
              <w:jc w:val="center"/>
            </w:pPr>
            <w:r w:rsidRPr="009858F1">
              <w:t>Управление культуры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 w:rsidP="00A76F9B">
            <w:r w:rsidRPr="009858F1">
              <w:t>Удельный вес негосударственных (немуниципальных) организаций, участвующих в оказании услуг в сфере культуры, включенных в банк данных</w:t>
            </w:r>
            <w:r w:rsidR="00A76F9B" w:rsidRPr="009858F1">
              <w:t xml:space="preserve"> (по отношению к 2018 году)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>
            <w:pPr>
              <w:jc w:val="center"/>
            </w:pPr>
            <w:r w:rsidRPr="009858F1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 w:rsidP="00142DE9">
            <w:pPr>
              <w:jc w:val="center"/>
            </w:pPr>
            <w:r w:rsidRPr="009858F1">
              <w:t>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 w:rsidP="00142DE9">
            <w:pPr>
              <w:jc w:val="center"/>
            </w:pPr>
            <w:r w:rsidRPr="009858F1">
              <w:t>6,0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E52BF6" w:rsidP="00142DE9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11A2" w:rsidRPr="009858F1" w:rsidRDefault="00E52BF6" w:rsidP="00142DE9">
            <w:pPr>
              <w:jc w:val="center"/>
            </w:pPr>
            <w:r>
              <w:t>83,3%</w:t>
            </w:r>
          </w:p>
        </w:tc>
      </w:tr>
      <w:tr w:rsidR="005C11A2" w:rsidTr="009858F1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>
            <w:pPr>
              <w:jc w:val="center"/>
            </w:pPr>
            <w:r w:rsidRPr="009858F1">
              <w:t>1.4.2.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 w:rsidP="00573B86">
            <w:r w:rsidRPr="009858F1">
              <w:t>Привлечение негосударственных (немуниципальных) организаций для участия в культурно-массовых мероприятиях, проводимых на территории г. Батайска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>
            <w:r w:rsidRPr="009858F1">
              <w:t>Прирост количества культурно-просветительских мероприятий, проведенных организациями культуры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 w:rsidP="009C2476">
            <w:pPr>
              <w:jc w:val="center"/>
            </w:pPr>
            <w:r w:rsidRPr="009858F1">
              <w:t>Управление культуры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 w:rsidP="00573B86">
            <w:r w:rsidRPr="009858F1">
              <w:t xml:space="preserve">Доля негосударственных (немуниципальных) организаций, принявших участие в культурно-досуговых мероприятиях, от общей численности </w:t>
            </w:r>
            <w:r w:rsidRPr="009858F1">
              <w:lastRenderedPageBreak/>
              <w:t>организаций-участников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>
            <w:pPr>
              <w:jc w:val="center"/>
            </w:pPr>
            <w:r w:rsidRPr="009858F1"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 w:rsidP="00142DE9">
            <w:pPr>
              <w:jc w:val="center"/>
            </w:pPr>
            <w:r w:rsidRPr="009858F1">
              <w:t>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5C11A2" w:rsidP="00142DE9">
            <w:pPr>
              <w:jc w:val="center"/>
            </w:pPr>
            <w:r w:rsidRPr="009858F1">
              <w:t>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9858F1" w:rsidRDefault="00E52BF6" w:rsidP="00142DE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11A2" w:rsidRPr="009858F1" w:rsidRDefault="00E52BF6" w:rsidP="00142DE9">
            <w:pPr>
              <w:jc w:val="center"/>
            </w:pPr>
            <w:r>
              <w:t>80%</w:t>
            </w:r>
          </w:p>
        </w:tc>
      </w:tr>
      <w:tr w:rsidR="005C11A2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11A2" w:rsidRDefault="005C11A2" w:rsidP="00754264">
            <w:pPr>
              <w:jc w:val="center"/>
            </w:pPr>
            <w:r>
              <w:lastRenderedPageBreak/>
              <w:t>1.5. Рынок услуг жилищно-коммунального хозяйства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1.5.1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532C93">
            <w:pPr>
              <w:pStyle w:val="ConsPlusNormal"/>
              <w:spacing w:line="228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жилищного контроля в виде внеплановых проверок при получении обращений граждан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r>
              <w:t>Снижение количества нарушений прав потребителей в сфере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532C93">
            <w:pPr>
              <w:jc w:val="center"/>
            </w:pPr>
            <w:r>
              <w:t>Управление ЖКХ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91296A">
            <w:r>
              <w:t>Наличие утвержденного регламента осуществления муниципального жилищного контроля на территории муниципального образования «Город Батайск»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да/нет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Default="009858F1" w:rsidP="00142DE9">
            <w:pPr>
              <w:jc w:val="center"/>
            </w:pPr>
            <w:r>
              <w:t>100%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1.5.2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2C2104">
            <w:r>
              <w:t>Обеспечение работы «горячей линии» по вопросам соблюдения жилищного законодательства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r>
              <w:t>Повышение эффективности контроля за соблюдением жилищного законодательства в муниципальном образовании «Город Батайск»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2C2104">
            <w:pPr>
              <w:jc w:val="center"/>
            </w:pPr>
            <w:r>
              <w:t>Управление ЖКХ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91296A">
            <w:r>
              <w:t>Обеспечение работы телефона «горячей линии», а также электронной формы обратной связи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да/нет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Default="009858F1" w:rsidP="00142DE9">
            <w:pPr>
              <w:jc w:val="center"/>
            </w:pPr>
            <w:r>
              <w:t>100%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1.5.3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6C6F41">
            <w:r>
              <w:t xml:space="preserve">Организация работы по размещению информации в сети «Интернет» предприятиями отрасли жилищно-коммунального хозяйства города Батайска в соответствии с Федеральным законом от 21.07.2014 № 209-ФЗ «О государственной информационной </w:t>
            </w:r>
            <w:r>
              <w:lastRenderedPageBreak/>
              <w:t>системе жилищно-коммунального хозяйства»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6C6F41">
            <w:r>
              <w:lastRenderedPageBreak/>
              <w:t>Обеспечение информационной открытости отрасли жилищно-коммунального хозяйства муниципального образования «Город Батайск»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2C2104">
            <w:pPr>
              <w:jc w:val="center"/>
            </w:pPr>
            <w:r>
              <w:t>Управление ЖКХ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r>
              <w:t>Объем информации, раскрываемой в соответствии с требованиями порядка осуществления администрацией города Батайска полномочий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Default="004501D6" w:rsidP="00142DE9">
            <w:pPr>
              <w:jc w:val="center"/>
            </w:pPr>
            <w:r>
              <w:t>100%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lastRenderedPageBreak/>
              <w:t>1.5.4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D14326">
            <w:pPr>
              <w:pStyle w:val="1"/>
              <w:spacing w:line="228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Информирование юридических лиц о порядке получения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D14326">
            <w:pPr>
              <w:pStyle w:val="ConsPlusNormal"/>
              <w:spacing w:line="228" w:lineRule="auto"/>
              <w:ind w:firstLine="33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доступности для СМСП, желающих осуществлять деятельность по управлению многоквартирными домами на территории муниципального образования «Город Батайск»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2C2104">
            <w:pPr>
              <w:jc w:val="center"/>
            </w:pPr>
            <w:r>
              <w:t>Управление ЖКХ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r>
              <w:t>Доля управляющих организаций, получивших лицензии на осуществление деятельности по управлению многоквартирными домами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процентов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Default="004501D6" w:rsidP="00142DE9">
            <w:pPr>
              <w:jc w:val="center"/>
            </w:pPr>
            <w:r>
              <w:t>100%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1.5.5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D14326">
            <w:pPr>
              <w:pStyle w:val="1"/>
              <w:spacing w:line="228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собственников помещений в многоквартирных домах через официальный сайт администрации города Батайска о перечне управляющих организаций, их обязанностях, а также о правах и обязанностях собственников помещений многоквартирных домов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D14326">
            <w:pPr>
              <w:pStyle w:val="ConsPlusNormal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населения в сфере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2C2104">
            <w:pPr>
              <w:jc w:val="center"/>
            </w:pPr>
            <w:r>
              <w:t>Управление ЖКХ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r>
              <w:t>Наличие информационного ресурса на официальном сайте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да/нет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Default="004501D6" w:rsidP="00142DE9">
            <w:pPr>
              <w:jc w:val="center"/>
            </w:pPr>
            <w:r>
              <w:t>100%</w:t>
            </w:r>
          </w:p>
        </w:tc>
      </w:tr>
      <w:tr w:rsidR="005C11A2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5B2F" w:rsidRDefault="00145B2F" w:rsidP="00873854">
            <w:pPr>
              <w:jc w:val="center"/>
            </w:pPr>
          </w:p>
          <w:p w:rsidR="005C11A2" w:rsidRDefault="005C11A2" w:rsidP="00873854">
            <w:pPr>
              <w:jc w:val="center"/>
            </w:pPr>
            <w:r>
              <w:t>1.6. Рынок розничной торговли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1.6.1.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r>
              <w:t xml:space="preserve">Проведение мониторинга ценовой ситуации на социально значимые продукты </w:t>
            </w:r>
            <w:r>
              <w:lastRenderedPageBreak/>
              <w:t xml:space="preserve">питания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r>
              <w:lastRenderedPageBreak/>
              <w:t xml:space="preserve">Недопущение необоснованного роста потребительских цен на социально значимые </w:t>
            </w:r>
            <w:r>
              <w:lastRenderedPageBreak/>
              <w:t>продукты питания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85257F">
            <w:pPr>
              <w:jc w:val="center"/>
            </w:pPr>
            <w:r>
              <w:rPr>
                <w:bCs/>
              </w:rPr>
              <w:lastRenderedPageBreak/>
              <w:t xml:space="preserve">Отдел малого и среднего предпринимательства, торговли </w:t>
            </w:r>
            <w:r>
              <w:rPr>
                <w:bCs/>
              </w:rPr>
              <w:lastRenderedPageBreak/>
              <w:t>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A01990">
            <w:r>
              <w:lastRenderedPageBreak/>
              <w:t xml:space="preserve">Предоставление ежеквартальных отчетов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A2" w:rsidRDefault="005C11A2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A2" w:rsidRDefault="004501D6" w:rsidP="00142DE9">
            <w:pPr>
              <w:jc w:val="center"/>
            </w:pPr>
            <w:r>
              <w:t>100%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lastRenderedPageBreak/>
              <w:t>1.6.2.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contextualSpacing/>
            </w:pPr>
            <w:r>
              <w:t>Организация работы по достижению нормативов минимальной обеспеченности населения площадью торговых объектов для города Батайска, утвержденных постановлением Правительства Ростовской области от 01.09.2016 № 619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900003">
            <w:r>
              <w:t>Достижение нормативов минимальной обеспеченности населения площадью торговых объектов для города Батайска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900003">
            <w:pPr>
              <w:jc w:val="center"/>
            </w:pPr>
            <w:r>
              <w:rPr>
                <w:bCs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r>
              <w:t>Обеспеченность площадью торговых объектов в предприятиях розничной торговли в расчете на одну тысячу человек населения города Батайска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кв.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C11A2" w:rsidRDefault="00EF5C66" w:rsidP="009A79CB">
            <w:pPr>
              <w:jc w:val="center"/>
            </w:pPr>
            <w:r>
              <w:t>580</w:t>
            </w:r>
            <w:r w:rsidR="005C11A2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EF5C66" w:rsidP="009A79CB">
            <w:pPr>
              <w:jc w:val="center"/>
            </w:pPr>
            <w:r>
              <w:t>595</w:t>
            </w:r>
            <w:r w:rsidR="005C11A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F14AB2" w:rsidP="009A79CB">
            <w:pPr>
              <w:jc w:val="center"/>
            </w:pPr>
            <w: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A2" w:rsidRDefault="004501D6" w:rsidP="009A79CB">
            <w:pPr>
              <w:jc w:val="center"/>
            </w:pPr>
            <w:r>
              <w:t>100%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C45201">
            <w:pPr>
              <w:jc w:val="center"/>
            </w:pPr>
            <w:r>
              <w:t>1.6.3</w:t>
            </w:r>
            <w:r w:rsidR="005C11A2">
              <w:t>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spacing w:before="40" w:after="40"/>
            </w:pPr>
            <w:r>
              <w:t>Включение новых мест для размещения нестационарных торговых объектов в схемы размещения нестационарных торговых объектов города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spacing w:before="40" w:after="40"/>
            </w:pPr>
            <w:r>
              <w:t>Развитие торговли с использованием нестационарных торговых объектов на территории города Батайска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4E5898">
            <w:pPr>
              <w:spacing w:before="40" w:after="40"/>
              <w:jc w:val="center"/>
            </w:pPr>
            <w:r>
              <w:t>Комитет по управлению имуществом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4E5898">
            <w:pPr>
              <w:spacing w:before="40" w:after="40"/>
            </w:pPr>
            <w:r>
              <w:t>Количество новых мест для размещения нестационарных торговых объектов в городе, включенных в схему размещения нестационарных торговых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900003">
            <w:pPr>
              <w:spacing w:before="40" w:after="4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C11A2" w:rsidRDefault="005C11A2" w:rsidP="00142DE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E22C3D" w:rsidP="00142DE9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A2" w:rsidRDefault="004501D6" w:rsidP="00142DE9">
            <w:pPr>
              <w:spacing w:before="40" w:after="40"/>
              <w:jc w:val="center"/>
            </w:pPr>
            <w:r>
              <w:t>183%</w:t>
            </w:r>
          </w:p>
        </w:tc>
      </w:tr>
      <w:tr w:rsidR="005C11A2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C45201">
            <w:pPr>
              <w:jc w:val="center"/>
            </w:pPr>
            <w:r>
              <w:t>1.6.4</w:t>
            </w:r>
            <w:r w:rsidR="005C11A2">
              <w:t>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4E5898">
            <w:pPr>
              <w:spacing w:before="40" w:after="40"/>
            </w:pPr>
            <w:r>
              <w:t xml:space="preserve">Установление срока договоров на размещение нестационарных торговых объектов не менее чем на 3 года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spacing w:before="40" w:after="40"/>
            </w:pPr>
            <w:r>
              <w:t xml:space="preserve">Создание стабильных условий функционирования нестационарных торговых объектов на территории города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4E5898">
            <w:pPr>
              <w:spacing w:before="40" w:after="40"/>
              <w:jc w:val="center"/>
            </w:pPr>
            <w:r>
              <w:t>Комитет по управлению имуществом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4E5898">
            <w:pPr>
              <w:spacing w:before="40" w:after="40"/>
            </w:pPr>
            <w:r>
              <w:t>Количество заключенных</w:t>
            </w:r>
            <w:r>
              <w:rPr>
                <w:b/>
              </w:rPr>
              <w:t xml:space="preserve"> </w:t>
            </w:r>
            <w:r>
              <w:t>договоров на размещение нестационарных торговых объектов на территории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4E5898">
            <w:pPr>
              <w:spacing w:before="40" w:after="4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9A79CB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E22C3D" w:rsidP="009A79CB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A2" w:rsidRDefault="004501D6" w:rsidP="004501D6">
            <w:pPr>
              <w:jc w:val="center"/>
            </w:pPr>
            <w:r>
              <w:t>166 %</w:t>
            </w:r>
          </w:p>
        </w:tc>
      </w:tr>
      <w:tr w:rsidR="005C11A2" w:rsidTr="004D5055">
        <w:trPr>
          <w:trHeight w:val="519"/>
        </w:trPr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</w:pPr>
            <w:r>
              <w:rPr>
                <w:rStyle w:val="22"/>
                <w:color w:val="000000"/>
              </w:rPr>
              <w:t>1.7</w:t>
            </w:r>
            <w:r w:rsidRPr="00504A98">
              <w:rPr>
                <w:rStyle w:val="22"/>
                <w:color w:val="000000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5C11A2" w:rsidTr="00664F0A">
        <w:trPr>
          <w:trHeight w:val="31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>
            <w:pPr>
              <w:jc w:val="center"/>
            </w:pPr>
            <w:r w:rsidRPr="00AF6172">
              <w:lastRenderedPageBreak/>
              <w:t>1.7.1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 w:rsidP="004D5055">
            <w:pPr>
              <w:pStyle w:val="21"/>
              <w:spacing w:line="240" w:lineRule="auto"/>
              <w:jc w:val="left"/>
            </w:pPr>
            <w:r w:rsidRPr="00AF6172">
              <w:t>Заключение администрацией муниципального образования «Город Батайск» договоров на право осуществления регулярных пассажирских перевозок на муниципальных городских маршрутах регулярного сообщения с индивидуальными предпринимателями и организациями немуниципальной формы собственности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>
            <w:pPr>
              <w:pStyle w:val="21"/>
              <w:spacing w:line="240" w:lineRule="auto"/>
              <w:jc w:val="left"/>
            </w:pPr>
            <w:r w:rsidRPr="00AF6172">
              <w:t>Развитие конкуренции в секторе пассажирского автомобильного транспорта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134FB0" w:rsidP="00D55B4D">
            <w:pPr>
              <w:pStyle w:val="21"/>
              <w:spacing w:line="240" w:lineRule="auto"/>
              <w:rPr>
                <w:color w:val="auto"/>
              </w:rPr>
            </w:pPr>
            <w:r w:rsidRPr="00AF6172"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 w:rsidP="00D55B4D">
            <w:pPr>
              <w:pStyle w:val="21"/>
              <w:spacing w:line="235" w:lineRule="exact"/>
              <w:jc w:val="left"/>
            </w:pPr>
            <w:r w:rsidRPr="00AF6172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 w:rsidP="002A49FD">
            <w:pPr>
              <w:pStyle w:val="21"/>
              <w:spacing w:line="200" w:lineRule="exact"/>
            </w:pPr>
            <w:r w:rsidRPr="00AF6172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Pr="00AF6172" w:rsidRDefault="005C11A2" w:rsidP="00142DE9">
            <w:pPr>
              <w:jc w:val="center"/>
            </w:pPr>
            <w:r w:rsidRPr="00AF6172">
              <w:t>10</w:t>
            </w:r>
            <w:r w:rsidR="00C4037E" w:rsidRPr="00AF6172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 w:rsidP="00142DE9">
            <w:pPr>
              <w:jc w:val="center"/>
            </w:pPr>
            <w:r w:rsidRPr="00AF6172">
              <w:t>10</w:t>
            </w:r>
            <w:r w:rsidR="00C4037E" w:rsidRPr="00AF6172">
              <w:t>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673FB0" w:rsidP="00142DE9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45B2F" w:rsidRPr="00211146" w:rsidRDefault="00673FB0" w:rsidP="00142DE9">
            <w:pPr>
              <w:jc w:val="center"/>
            </w:pPr>
            <w:r>
              <w:t>100%</w:t>
            </w:r>
          </w:p>
        </w:tc>
      </w:tr>
      <w:tr w:rsidR="005C11A2" w:rsidTr="00211146">
        <w:trPr>
          <w:trHeight w:val="620"/>
        </w:trPr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 w:rsidP="00142DE9">
            <w:pPr>
              <w:jc w:val="center"/>
            </w:pPr>
            <w:r w:rsidRPr="00AF6172">
              <w:rPr>
                <w:rStyle w:val="22"/>
                <w:color w:val="000000"/>
              </w:rPr>
              <w:t>1.8.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5C11A2" w:rsidTr="00BA3BD3">
        <w:trPr>
          <w:trHeight w:val="126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>
            <w:pPr>
              <w:jc w:val="center"/>
            </w:pPr>
            <w:r w:rsidRPr="00AF6172">
              <w:t>1.8.1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 w:rsidP="004D5055">
            <w:pPr>
              <w:pStyle w:val="21"/>
              <w:spacing w:line="240" w:lineRule="auto"/>
              <w:jc w:val="left"/>
            </w:pPr>
            <w:r w:rsidRPr="00AF6172">
              <w:t>Заключение администрацией муниципального образования «Город Батайск» договоров на право осуществления регулярных пассажирских перевозок на межмуниципальных городских маршрутах регулярного сообщения с индивидуальными предпринимателями и организациями немуниципальной формы собственности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>
            <w:pPr>
              <w:pStyle w:val="21"/>
              <w:spacing w:line="240" w:lineRule="auto"/>
              <w:jc w:val="left"/>
            </w:pPr>
            <w:r w:rsidRPr="00AF6172">
              <w:t>Развитие конкуренции в секторе пассажирского автомобильного транспорта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134FB0" w:rsidP="00D55B4D">
            <w:pPr>
              <w:pStyle w:val="21"/>
              <w:spacing w:line="240" w:lineRule="auto"/>
              <w:rPr>
                <w:color w:val="auto"/>
              </w:rPr>
            </w:pPr>
            <w:r w:rsidRPr="00AF6172"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 w:rsidP="00901E6A">
            <w:pPr>
              <w:pStyle w:val="21"/>
              <w:spacing w:line="235" w:lineRule="exact"/>
              <w:jc w:val="both"/>
            </w:pPr>
            <w:r w:rsidRPr="00AF6172"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 w:rsidP="00145B2F">
            <w:pPr>
              <w:pStyle w:val="21"/>
              <w:spacing w:line="200" w:lineRule="exact"/>
            </w:pPr>
            <w:r w:rsidRPr="00AF6172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Pr="00AF6172" w:rsidRDefault="005C11A2" w:rsidP="00142DE9">
            <w:pPr>
              <w:jc w:val="center"/>
            </w:pPr>
            <w:r w:rsidRPr="00AF6172">
              <w:t>10</w:t>
            </w:r>
            <w:r w:rsidR="00C4037E" w:rsidRPr="00AF6172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5C11A2" w:rsidP="00142DE9">
            <w:pPr>
              <w:jc w:val="center"/>
            </w:pPr>
            <w:r w:rsidRPr="00AF6172">
              <w:t>10</w:t>
            </w:r>
            <w:r w:rsidR="00C4037E" w:rsidRPr="00AF6172">
              <w:t>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AF6172" w:rsidRDefault="00673FB0" w:rsidP="00142DE9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Pr="00211146" w:rsidRDefault="00673FB0" w:rsidP="00142DE9">
            <w:pPr>
              <w:jc w:val="center"/>
            </w:pPr>
            <w:r>
              <w:t>100%</w:t>
            </w:r>
          </w:p>
        </w:tc>
      </w:tr>
      <w:tr w:rsidR="005C11A2" w:rsidTr="00476FEB">
        <w:trPr>
          <w:trHeight w:val="397"/>
        </w:trPr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BA3BD3">
            <w:pPr>
              <w:jc w:val="center"/>
              <w:rPr>
                <w:highlight w:val="cyan"/>
              </w:rPr>
            </w:pPr>
            <w:r>
              <w:rPr>
                <w:rStyle w:val="22"/>
                <w:color w:val="000000"/>
              </w:rPr>
              <w:lastRenderedPageBreak/>
              <w:t>1.9</w:t>
            </w:r>
            <w:r w:rsidRPr="00504A98">
              <w:rPr>
                <w:rStyle w:val="22"/>
                <w:color w:val="000000"/>
              </w:rPr>
              <w:t xml:space="preserve">. Рынок оказания услуг по перевозке пассажиров </w:t>
            </w:r>
            <w:r>
              <w:rPr>
                <w:rStyle w:val="22"/>
                <w:color w:val="000000"/>
              </w:rPr>
              <w:t>и багажа легковым такси на территории Ростовской области</w:t>
            </w:r>
          </w:p>
        </w:tc>
      </w:tr>
      <w:tr w:rsidR="005C11A2" w:rsidTr="00BA3BD3">
        <w:trPr>
          <w:trHeight w:val="126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2B5B78" w:rsidRDefault="005C11A2">
            <w:pPr>
              <w:jc w:val="center"/>
            </w:pPr>
            <w:r w:rsidRPr="002B5B78">
              <w:t>1.9.1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2B5B78" w:rsidRDefault="005C11A2" w:rsidP="004D5055">
            <w:r w:rsidRPr="002B5B78">
              <w:t>Мониторинг количества зарегистрированных организаций частной формы собственности</w:t>
            </w:r>
          </w:p>
          <w:p w:rsidR="005C11A2" w:rsidRPr="002B5B78" w:rsidRDefault="005C11A2" w:rsidP="004D5055"/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5C11A2" w:rsidRDefault="005C11A2" w:rsidP="00BA3BD3">
            <w:pPr>
              <w:pStyle w:val="21"/>
              <w:spacing w:line="240" w:lineRule="auto"/>
              <w:jc w:val="left"/>
            </w:pPr>
            <w:r w:rsidRPr="005C11A2">
              <w:t>Развитие конкуренции в</w:t>
            </w:r>
          </w:p>
          <w:p w:rsidR="005C11A2" w:rsidRPr="005C11A2" w:rsidRDefault="005C11A2" w:rsidP="00BA3BD3">
            <w:pPr>
              <w:pStyle w:val="21"/>
              <w:spacing w:line="240" w:lineRule="auto"/>
              <w:jc w:val="left"/>
            </w:pPr>
            <w:r w:rsidRPr="005C11A2">
              <w:t xml:space="preserve"> сфере оказания услуг по перевозке пассажиров и багажа легковым такси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5C11A2" w:rsidRDefault="005C11A2" w:rsidP="00D55B4D">
            <w:pPr>
              <w:pStyle w:val="21"/>
              <w:spacing w:line="240" w:lineRule="auto"/>
              <w:rPr>
                <w:color w:val="auto"/>
              </w:rPr>
            </w:pPr>
            <w:r w:rsidRPr="005C11A2">
              <w:rPr>
                <w:bCs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5C11A2" w:rsidRDefault="005C11A2" w:rsidP="00AF6172">
            <w:pPr>
              <w:pStyle w:val="21"/>
              <w:spacing w:line="235" w:lineRule="exact"/>
              <w:jc w:val="left"/>
            </w:pPr>
            <w:r w:rsidRPr="005C11A2"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5C11A2" w:rsidRDefault="005C11A2" w:rsidP="002A49FD">
            <w:pPr>
              <w:pStyle w:val="21"/>
              <w:spacing w:line="200" w:lineRule="exact"/>
            </w:pPr>
            <w:r w:rsidRPr="005C11A2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Pr="00331A67" w:rsidRDefault="00C4037E" w:rsidP="00142DE9">
            <w:pPr>
              <w:jc w:val="center"/>
            </w:pPr>
            <w:r w:rsidRPr="00331A67">
              <w:t>20,0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C4037E" w:rsidP="00142DE9">
            <w:pPr>
              <w:jc w:val="center"/>
            </w:pPr>
            <w:r w:rsidRPr="00331A67">
              <w:t>30,0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5C11A2" w:rsidRDefault="00E22C3D" w:rsidP="00142DE9">
            <w:pPr>
              <w:jc w:val="center"/>
            </w:pPr>
            <w:r>
              <w:t>30</w:t>
            </w:r>
            <w:r w:rsidR="004501D6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Pr="005C11A2" w:rsidRDefault="004501D6" w:rsidP="00142DE9">
            <w:pPr>
              <w:jc w:val="center"/>
            </w:pPr>
            <w:r>
              <w:t>100%</w:t>
            </w:r>
          </w:p>
        </w:tc>
      </w:tr>
      <w:tr w:rsidR="005C11A2" w:rsidTr="00476FEB">
        <w:trPr>
          <w:trHeight w:val="551"/>
        </w:trPr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142DE9">
            <w:pPr>
              <w:jc w:val="center"/>
              <w:rPr>
                <w:highlight w:val="cyan"/>
              </w:rPr>
            </w:pPr>
            <w:r w:rsidRPr="00331A67">
              <w:t>1.10  Рынок оказания услуг по ремонту автотранспортных средств</w:t>
            </w:r>
          </w:p>
        </w:tc>
      </w:tr>
      <w:tr w:rsidR="005C11A2" w:rsidTr="00BA3BD3">
        <w:trPr>
          <w:trHeight w:val="126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2B5B78" w:rsidRDefault="005C11A2">
            <w:pPr>
              <w:jc w:val="center"/>
            </w:pPr>
            <w:r w:rsidRPr="002B5B78">
              <w:t>1.10.1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2B5B78" w:rsidRDefault="005C11A2" w:rsidP="00E55C4A">
            <w:r w:rsidRPr="002B5B78">
              <w:t>Мониторинг количества зарегистрированных организаций частной формы собственности</w:t>
            </w:r>
          </w:p>
          <w:p w:rsidR="005C11A2" w:rsidRPr="002B5B78" w:rsidRDefault="005C11A2" w:rsidP="004D5055"/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2B5B78" w:rsidRDefault="005C11A2" w:rsidP="00BA3BD3">
            <w:pPr>
              <w:pStyle w:val="21"/>
              <w:spacing w:line="240" w:lineRule="auto"/>
              <w:jc w:val="left"/>
            </w:pPr>
            <w:r w:rsidRPr="002B5B78">
              <w:t>Развитие конкуренции в</w:t>
            </w:r>
          </w:p>
          <w:p w:rsidR="005C11A2" w:rsidRPr="002B5B78" w:rsidRDefault="005C11A2" w:rsidP="00BA3BD3">
            <w:pPr>
              <w:pStyle w:val="21"/>
              <w:spacing w:line="240" w:lineRule="auto"/>
              <w:jc w:val="left"/>
            </w:pPr>
            <w:r w:rsidRPr="002B5B78">
              <w:t xml:space="preserve"> сфере оказания услуг по ремонту автотранспортных средств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2B5B78" w:rsidRDefault="005C11A2" w:rsidP="00D55B4D">
            <w:pPr>
              <w:pStyle w:val="21"/>
              <w:spacing w:line="240" w:lineRule="auto"/>
              <w:rPr>
                <w:color w:val="auto"/>
              </w:rPr>
            </w:pPr>
            <w:r w:rsidRPr="002B5B78">
              <w:rPr>
                <w:bCs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2B5B78" w:rsidRDefault="005C11A2" w:rsidP="00D55B4D">
            <w:pPr>
              <w:pStyle w:val="21"/>
              <w:spacing w:line="235" w:lineRule="exact"/>
              <w:jc w:val="left"/>
            </w:pPr>
            <w:r w:rsidRPr="002B5B78"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2B5B78" w:rsidRDefault="005C11A2" w:rsidP="002A49FD">
            <w:pPr>
              <w:pStyle w:val="21"/>
              <w:spacing w:line="200" w:lineRule="exact"/>
            </w:pPr>
            <w:r w:rsidRPr="002B5B78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Pr="00BF4F5E" w:rsidRDefault="00BF4F5E" w:rsidP="00142DE9">
            <w:pPr>
              <w:jc w:val="center"/>
            </w:pPr>
            <w:r w:rsidRPr="00BF4F5E">
              <w:t>20</w:t>
            </w:r>
            <w:r w:rsidR="003F387B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F4F5E" w:rsidRDefault="00BF4F5E" w:rsidP="00142DE9">
            <w:pPr>
              <w:jc w:val="center"/>
            </w:pPr>
            <w:r w:rsidRPr="00BF4F5E">
              <w:t>30</w:t>
            </w:r>
            <w:r w:rsidR="003F387B">
              <w:t>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2B5B78" w:rsidRDefault="00E22C3D" w:rsidP="00142DE9">
            <w:pPr>
              <w:jc w:val="center"/>
            </w:pPr>
            <w:r>
              <w:t>30</w:t>
            </w:r>
            <w:r w:rsidR="003F387B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Pr="002B5B78" w:rsidRDefault="004501D6" w:rsidP="00142DE9">
            <w:pPr>
              <w:jc w:val="center"/>
            </w:pPr>
            <w:r>
              <w:t>100%</w:t>
            </w:r>
          </w:p>
        </w:tc>
      </w:tr>
      <w:tr w:rsidR="005C11A2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11A2" w:rsidRDefault="005C11A2" w:rsidP="00754264">
            <w:pPr>
              <w:jc w:val="center"/>
            </w:pPr>
            <w:r>
              <w:t>1.11. Рынок жилищного строительства</w:t>
            </w:r>
          </w:p>
        </w:tc>
      </w:tr>
      <w:tr w:rsidR="005C11A2" w:rsidRPr="00331A67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1.11.1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5C11A2" w:rsidP="00B20A28">
            <w:r w:rsidRPr="00331A67">
              <w:t>Осуществление мониторинга ввода жилья в эксплуатацию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5C11A2">
            <w:r w:rsidRPr="00331A67">
              <w:t>Вовлечение в оборот земельных участков для жилищного строительства, в том числе жилья эконом-класса, разработка проектов планировки перспективных территорий жилищного строительства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5C11A2" w:rsidP="00B20A28">
            <w:pPr>
              <w:jc w:val="center"/>
            </w:pPr>
            <w:r w:rsidRPr="00331A67">
              <w:t>Управление по архитектуре и градостроительству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5C11A2" w:rsidP="00B20A28">
            <w:r w:rsidRPr="00331A67">
              <w:t>Доля жилья эконом-класса в общем объеме вводимого жилья в городе Батайске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5C11A2" w:rsidP="00022802">
            <w:pPr>
              <w:jc w:val="center"/>
            </w:pPr>
            <w:r w:rsidRPr="00331A67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Pr="00331A67" w:rsidRDefault="005C11A2" w:rsidP="009A79CB">
            <w:pPr>
              <w:jc w:val="center"/>
            </w:pPr>
            <w:r w:rsidRPr="00331A67">
              <w:t>0,85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5C11A2" w:rsidP="00022802">
            <w:pPr>
              <w:jc w:val="center"/>
            </w:pPr>
            <w:r w:rsidRPr="00331A67">
              <w:t>0,85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E22C3D" w:rsidP="0002280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Pr="00331A67" w:rsidRDefault="003F387B" w:rsidP="00022802">
            <w:pPr>
              <w:jc w:val="center"/>
            </w:pPr>
            <w:r>
              <w:t>117,</w:t>
            </w:r>
            <w:r w:rsidR="004002A4">
              <w:t>6%</w:t>
            </w:r>
          </w:p>
        </w:tc>
      </w:tr>
      <w:tr w:rsidR="005C11A2" w:rsidRPr="00331A67" w:rsidTr="00664F0A">
        <w:trPr>
          <w:trHeight w:val="148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1.11.2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5C11A2">
            <w:r w:rsidRPr="00331A67">
              <w:t>Мониторинг введенного жилья в эксплуатацию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5C11A2">
            <w:r w:rsidRPr="00331A67">
              <w:t>Анализ построенного и введенного в эксплуатацию жилья на территории города, соответствующего условиям отнесения жилых помещений к жилью эконом-класса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5C11A2" w:rsidP="00022802">
            <w:pPr>
              <w:ind w:firstLine="34"/>
              <w:jc w:val="center"/>
            </w:pPr>
            <w:r w:rsidRPr="00331A67">
              <w:t>Управление по архитектуре и градостроительству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5C11A2">
            <w:r w:rsidRPr="00331A67">
              <w:t>Аналитическая информация о доле помещений эконом-класса во вводимом в эксплуатацию жилье в городе Батайске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5C11A2">
            <w:pPr>
              <w:jc w:val="center"/>
            </w:pPr>
            <w:r w:rsidRPr="00331A67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Pr="00331A67" w:rsidRDefault="005C11A2" w:rsidP="00022802">
            <w:pPr>
              <w:jc w:val="center"/>
            </w:pPr>
            <w:r w:rsidRPr="00331A67">
              <w:t>93,0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5C11A2" w:rsidP="00022802">
            <w:pPr>
              <w:jc w:val="center"/>
            </w:pPr>
            <w:r w:rsidRPr="00331A67">
              <w:t>93,</w:t>
            </w:r>
            <w:r w:rsidR="004002A4"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331A67" w:rsidRDefault="00E22C3D" w:rsidP="0002280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Pr="00331A67" w:rsidRDefault="004002A4" w:rsidP="00022802">
            <w:pPr>
              <w:jc w:val="center"/>
            </w:pPr>
            <w:r>
              <w:t>106,9%</w:t>
            </w:r>
          </w:p>
        </w:tc>
      </w:tr>
      <w:tr w:rsidR="005C11A2" w:rsidTr="00664F0A">
        <w:trPr>
          <w:trHeight w:val="148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lastRenderedPageBreak/>
              <w:t>1.11.3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r>
              <w:t>Осуществление мониторинга ввода жилья в эксплуатацию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37B0E" w:rsidRDefault="005C11A2" w:rsidP="00634261">
            <w:r w:rsidRPr="00B37B0E">
              <w:t>Увеличение количества</w:t>
            </w:r>
          </w:p>
          <w:p w:rsidR="005C11A2" w:rsidRPr="00B37B0E" w:rsidRDefault="005C11A2" w:rsidP="00634261">
            <w:r w:rsidRPr="00B37B0E">
              <w:t xml:space="preserve"> организаций частной формы собственности в сфере жилищного строительства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37B0E" w:rsidRDefault="005C11A2" w:rsidP="00022802">
            <w:pPr>
              <w:ind w:firstLine="34"/>
              <w:jc w:val="center"/>
            </w:pPr>
            <w:r w:rsidRPr="00B37B0E">
              <w:t>Управление по архитектуре и градостроительству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37B0E" w:rsidRDefault="005C11A2">
            <w:r w:rsidRPr="00B37B0E"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37B0E" w:rsidRDefault="005C11A2">
            <w:pPr>
              <w:jc w:val="center"/>
            </w:pPr>
            <w:r w:rsidRPr="00B37B0E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Pr="00B37B0E" w:rsidRDefault="00C4037E" w:rsidP="00022802">
            <w:pPr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37B0E" w:rsidRDefault="00C4037E" w:rsidP="00022802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37B0E" w:rsidRDefault="00E22C3D" w:rsidP="00022802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Pr="00B37B0E" w:rsidRDefault="004002A4" w:rsidP="00022802">
            <w:pPr>
              <w:jc w:val="center"/>
            </w:pPr>
            <w:r>
              <w:t>107,1%</w:t>
            </w:r>
          </w:p>
        </w:tc>
      </w:tr>
      <w:tr w:rsidR="005C11A2" w:rsidTr="00CC458C">
        <w:trPr>
          <w:trHeight w:val="492"/>
        </w:trPr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CC458C" w:rsidRDefault="005C11A2" w:rsidP="00022802">
            <w:pPr>
              <w:jc w:val="center"/>
            </w:pPr>
            <w:r w:rsidRPr="00CC458C">
              <w:t>1.12.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5C11A2" w:rsidTr="00664F0A">
        <w:trPr>
          <w:trHeight w:val="148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>
            <w:pPr>
              <w:jc w:val="center"/>
            </w:pPr>
            <w:r>
              <w:t>1.12.1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E5BC1" w:rsidRDefault="005C11A2">
            <w:r w:rsidRPr="00BE5BC1"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E5BC1" w:rsidRDefault="005C11A2" w:rsidP="00634261">
            <w:r w:rsidRPr="00BE5BC1">
              <w:t>Увеличение количества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E5BC1" w:rsidRDefault="005C11A2" w:rsidP="00022802">
            <w:pPr>
              <w:ind w:firstLine="34"/>
              <w:jc w:val="center"/>
            </w:pPr>
            <w:r w:rsidRPr="00BE5BC1">
              <w:t>Управление по архитектуре и градостроительству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E5BC1" w:rsidRDefault="005C11A2" w:rsidP="00CA45DB">
            <w:r w:rsidRPr="00BE5BC1"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 строительства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E5BC1" w:rsidRDefault="005C11A2">
            <w:pPr>
              <w:jc w:val="center"/>
            </w:pPr>
            <w:r w:rsidRPr="00BE5BC1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5C11A2" w:rsidRPr="00BE5BC1" w:rsidRDefault="00C4037E" w:rsidP="00022802">
            <w:pPr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E5BC1" w:rsidRDefault="00C4037E" w:rsidP="00022802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Pr="00BE5BC1" w:rsidRDefault="00E22C3D" w:rsidP="00022802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C11A2" w:rsidRPr="00BE5BC1" w:rsidRDefault="004002A4" w:rsidP="00022802">
            <w:pPr>
              <w:jc w:val="center"/>
            </w:pPr>
            <w:r>
              <w:t>107,1%</w:t>
            </w:r>
          </w:p>
        </w:tc>
      </w:tr>
      <w:tr w:rsidR="005C11A2" w:rsidTr="00BF4F5E">
        <w:trPr>
          <w:trHeight w:val="506"/>
        </w:trPr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C11A2" w:rsidRDefault="005C11A2" w:rsidP="0077746B">
            <w:pPr>
              <w:jc w:val="center"/>
              <w:rPr>
                <w:highlight w:val="yellow"/>
              </w:rPr>
            </w:pPr>
            <w:r w:rsidRPr="00BF4F5E">
              <w:t>1.13.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A314FC" w:rsidTr="00BF4F5E">
        <w:trPr>
          <w:trHeight w:val="225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45739" w:rsidRDefault="00A314FC">
            <w:pPr>
              <w:jc w:val="center"/>
            </w:pPr>
            <w:r w:rsidRPr="00B45739">
              <w:t>1.13.1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45739" w:rsidRDefault="00A314FC">
            <w:r w:rsidRPr="00B45739">
              <w:t xml:space="preserve">Оказание консультационной и методической помощи субъектам предпринимательской деятельности по вопросам создания </w:t>
            </w:r>
          </w:p>
          <w:p w:rsidR="00A314FC" w:rsidRPr="00B45739" w:rsidRDefault="00A314FC" w:rsidP="00BF4F5E">
            <w:r w:rsidRPr="00B45739">
              <w:t>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A314FC" w:rsidRPr="00B45739" w:rsidRDefault="00A314FC"/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45739" w:rsidRDefault="00A314FC" w:rsidP="00A314FC">
            <w:pPr>
              <w:pStyle w:val="21"/>
              <w:spacing w:line="240" w:lineRule="auto"/>
              <w:jc w:val="left"/>
            </w:pPr>
            <w:r w:rsidRPr="00B45739">
              <w:lastRenderedPageBreak/>
              <w:t>Развитие конкуренции в</w:t>
            </w:r>
          </w:p>
          <w:p w:rsidR="00A314FC" w:rsidRPr="00B45739" w:rsidRDefault="00A314FC" w:rsidP="00A314FC">
            <w:r w:rsidRPr="00B45739">
              <w:t xml:space="preserve"> сфере выполнения работ по содержанию и текущему ремонту общего имущества собственников помещений в многоквартирных домах на территории города Батайска</w:t>
            </w:r>
          </w:p>
          <w:p w:rsidR="00A314FC" w:rsidRPr="00B45739" w:rsidRDefault="00A314FC" w:rsidP="00A314FC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45739" w:rsidRDefault="00A314FC" w:rsidP="00022802">
            <w:pPr>
              <w:ind w:firstLine="34"/>
              <w:jc w:val="center"/>
            </w:pPr>
            <w:r w:rsidRPr="00B45739">
              <w:rPr>
                <w:color w:val="auto"/>
              </w:rPr>
              <w:t>Управление ЖКХ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45739" w:rsidRDefault="00A314FC" w:rsidP="00CA45DB">
            <w:r w:rsidRPr="00B45739"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A314FC" w:rsidRPr="00B45739" w:rsidRDefault="00A314FC" w:rsidP="0077746B">
            <w:r w:rsidRPr="00B45739"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45739" w:rsidRDefault="00A314FC">
            <w:pPr>
              <w:jc w:val="center"/>
            </w:pPr>
            <w:r w:rsidRPr="00B45739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Pr="00B45739" w:rsidRDefault="00A314FC" w:rsidP="00022802">
            <w:pPr>
              <w:jc w:val="center"/>
            </w:pPr>
            <w:r w:rsidRPr="00B45739">
              <w:t>5</w:t>
            </w:r>
            <w:r w:rsidR="00C4037E" w:rsidRPr="00B4573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45739" w:rsidRDefault="00A314FC" w:rsidP="00022802">
            <w:pPr>
              <w:jc w:val="center"/>
            </w:pPr>
            <w:r w:rsidRPr="00B45739">
              <w:t>10</w:t>
            </w:r>
            <w:r w:rsidR="00C4037E" w:rsidRPr="00B45739">
              <w:t>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45739" w:rsidRDefault="00B45739" w:rsidP="00022802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Pr="00E22C3D" w:rsidRDefault="00B45739" w:rsidP="00022802">
            <w:pPr>
              <w:jc w:val="center"/>
              <w:rPr>
                <w:highlight w:val="yellow"/>
              </w:rPr>
            </w:pPr>
            <w:r w:rsidRPr="00B45739">
              <w:t>100%</w:t>
            </w:r>
          </w:p>
        </w:tc>
      </w:tr>
      <w:tr w:rsidR="00A314FC" w:rsidTr="00A314FC">
        <w:trPr>
          <w:trHeight w:val="478"/>
        </w:trPr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022802">
            <w:pPr>
              <w:jc w:val="center"/>
              <w:rPr>
                <w:highlight w:val="yellow"/>
              </w:rPr>
            </w:pPr>
            <w:r w:rsidRPr="00331A67">
              <w:lastRenderedPageBreak/>
              <w:t>1.14. Рынок теплоснабжения ( производство тепловой энергии)</w:t>
            </w:r>
          </w:p>
        </w:tc>
      </w:tr>
      <w:tr w:rsidR="00A314FC" w:rsidTr="00664F0A">
        <w:trPr>
          <w:trHeight w:val="148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1.14.1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A314FC" w:rsidRDefault="00A314FC" w:rsidP="00C4037E">
            <w:r w:rsidRPr="00A314FC">
              <w:t>Рынок теплоснабжения (производство тепловой энергии)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A314FC" w:rsidRDefault="00A314FC" w:rsidP="00C4037E">
            <w:pPr>
              <w:pStyle w:val="21"/>
              <w:spacing w:line="240" w:lineRule="auto"/>
              <w:jc w:val="left"/>
            </w:pPr>
            <w:r w:rsidRPr="00A314FC">
              <w:t>Развитие конкуренции в</w:t>
            </w:r>
          </w:p>
          <w:p w:rsidR="00A314FC" w:rsidRPr="00A314FC" w:rsidRDefault="00A314FC" w:rsidP="00C4037E">
            <w:r w:rsidRPr="00A314FC">
              <w:t xml:space="preserve"> сфере теплоснабжения (производство тепловой энергии) на территории города Батайска</w:t>
            </w:r>
          </w:p>
          <w:p w:rsidR="00A314FC" w:rsidRPr="00A314FC" w:rsidRDefault="00A314FC" w:rsidP="00C4037E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A314FC" w:rsidRDefault="00A314FC" w:rsidP="00022802">
            <w:pPr>
              <w:ind w:firstLine="34"/>
              <w:jc w:val="center"/>
            </w:pPr>
            <w:r w:rsidRPr="00A314FC">
              <w:rPr>
                <w:color w:val="auto"/>
              </w:rPr>
              <w:t>Управление ЖКХ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A314FC" w:rsidRDefault="00A314FC" w:rsidP="00CA45DB">
            <w:r w:rsidRPr="00A314FC">
              <w:t>Доля организаций частной формы собственности в сфере теплоснабжения ( производство тепловой энергии)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A314FC" w:rsidRDefault="00A314FC">
            <w:pPr>
              <w:jc w:val="center"/>
            </w:pPr>
            <w:r w:rsidRPr="00A314FC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Pr="00A314FC" w:rsidRDefault="00A314FC" w:rsidP="00022802">
            <w:pPr>
              <w:jc w:val="center"/>
            </w:pPr>
            <w:r>
              <w:t>5</w:t>
            </w:r>
            <w:r w:rsidR="00C4037E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A314FC" w:rsidRDefault="00A314FC" w:rsidP="00022802">
            <w:pPr>
              <w:jc w:val="center"/>
            </w:pPr>
            <w:r>
              <w:t>10</w:t>
            </w:r>
            <w:r w:rsidR="00C4037E">
              <w:t>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A314FC" w:rsidRDefault="00577FC2" w:rsidP="00022802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Pr="00A314FC" w:rsidRDefault="00577FC2" w:rsidP="00022802">
            <w:pPr>
              <w:jc w:val="center"/>
            </w:pPr>
            <w:r>
              <w:t>100%</w:t>
            </w:r>
          </w:p>
        </w:tc>
      </w:tr>
      <w:tr w:rsidR="00A314FC" w:rsidTr="007259E9">
        <w:trPr>
          <w:trHeight w:val="463"/>
        </w:trPr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A314FC" w:rsidP="00022802">
            <w:pPr>
              <w:jc w:val="center"/>
            </w:pPr>
            <w:r w:rsidRPr="00BE5BC1">
              <w:t>1.15.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A314FC" w:rsidTr="00664F0A">
        <w:trPr>
          <w:trHeight w:val="148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A314FC">
            <w:pPr>
              <w:jc w:val="center"/>
            </w:pPr>
            <w:r w:rsidRPr="00BE5BC1">
              <w:t>1.15.1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A314FC">
            <w:r w:rsidRPr="00BE5BC1">
              <w:t>Мониторинг количества зарегистрированных предприятий, оказывающих услуги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A314FC" w:rsidP="004C12DF">
            <w:r w:rsidRPr="00BE5BC1">
              <w:t>Увеличение количества участников рынка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A314FC" w:rsidP="00022802">
            <w:pPr>
              <w:ind w:firstLine="34"/>
              <w:jc w:val="center"/>
            </w:pPr>
            <w:r w:rsidRPr="00BE5BC1">
              <w:rPr>
                <w:bCs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A314FC">
            <w:r w:rsidRPr="00BE5BC1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изделиями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A314FC">
            <w:pPr>
              <w:jc w:val="center"/>
            </w:pPr>
            <w:r w:rsidRPr="00BE5BC1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Pr="00BE5BC1" w:rsidRDefault="00C4037E" w:rsidP="00022802">
            <w:pPr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C4037E" w:rsidP="00022802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BA2670" w:rsidP="00022802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Pr="00BE5BC1" w:rsidRDefault="00BA2670" w:rsidP="00022802">
            <w:pPr>
              <w:jc w:val="center"/>
            </w:pPr>
            <w:r>
              <w:t>100%</w:t>
            </w:r>
          </w:p>
        </w:tc>
      </w:tr>
      <w:tr w:rsidR="00A314FC" w:rsidTr="009E6BB6">
        <w:trPr>
          <w:trHeight w:val="418"/>
        </w:trPr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4C12DF" w:rsidRDefault="00A314FC" w:rsidP="008E3C7B">
            <w:pPr>
              <w:jc w:val="center"/>
              <w:rPr>
                <w:highlight w:val="yellow"/>
              </w:rPr>
            </w:pPr>
            <w:r w:rsidRPr="00BE5BC1">
              <w:t>1.16. Рынок медицинских услуг</w:t>
            </w:r>
          </w:p>
        </w:tc>
      </w:tr>
      <w:tr w:rsidR="00A314FC" w:rsidRPr="008E3C7B" w:rsidTr="00664F0A">
        <w:trPr>
          <w:trHeight w:val="148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lastRenderedPageBreak/>
              <w:t>1.16.1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rPr>
                <w:highlight w:val="yellow"/>
              </w:rPr>
            </w:pPr>
          </w:p>
          <w:p w:rsidR="00A314FC" w:rsidRDefault="00A314FC">
            <w:pPr>
              <w:rPr>
                <w:highlight w:val="yellow"/>
              </w:rPr>
            </w:pPr>
            <w:r>
              <w:t xml:space="preserve">Оказание консультационной и методической помощи субъектам предпринимательской деятельности по вопросам создания частных медицинских учреждений </w:t>
            </w:r>
          </w:p>
          <w:p w:rsidR="00A314FC" w:rsidRDefault="00A314FC">
            <w:pPr>
              <w:rPr>
                <w:highlight w:val="yellow"/>
              </w:rPr>
            </w:pPr>
          </w:p>
          <w:p w:rsidR="00A314FC" w:rsidRPr="004C12DF" w:rsidRDefault="00A314FC">
            <w:pPr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A314FC" w:rsidP="008E3C7B">
            <w:r w:rsidRPr="00BE5BC1">
              <w:t xml:space="preserve">Увеличение количества медицинских организаций частной системы здравоохранения, </w:t>
            </w:r>
          </w:p>
          <w:p w:rsidR="00A314FC" w:rsidRPr="00BE5BC1" w:rsidRDefault="00A314FC" w:rsidP="008E3C7B">
            <w:r w:rsidRPr="00BE5BC1">
              <w:t>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A314FC" w:rsidP="00022802">
            <w:pPr>
              <w:ind w:firstLine="34"/>
              <w:jc w:val="center"/>
            </w:pPr>
            <w:r w:rsidRPr="00BE5BC1">
              <w:rPr>
                <w:bCs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A314FC">
            <w:r w:rsidRPr="00BE5BC1">
              <w:t>Доля медицинских организаций частной системы здравоохранения,</w:t>
            </w:r>
          </w:p>
          <w:p w:rsidR="00A314FC" w:rsidRPr="00BE5BC1" w:rsidRDefault="00A314FC">
            <w:r w:rsidRPr="00BE5BC1">
              <w:t>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A314FC">
            <w:pPr>
              <w:jc w:val="center"/>
            </w:pPr>
            <w:r w:rsidRPr="00BE5BC1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Pr="00BE5BC1" w:rsidRDefault="00C4037E" w:rsidP="00022802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E5BC1" w:rsidRDefault="00C4037E" w:rsidP="00022802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C4037E" w:rsidRDefault="00BA2670" w:rsidP="000228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Pr="00C4037E" w:rsidRDefault="00BA2670" w:rsidP="000228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A314FC" w:rsidRPr="008E3C7B" w:rsidTr="009E6BB6">
        <w:trPr>
          <w:trHeight w:val="531"/>
        </w:trPr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5D5F0D" w:rsidRDefault="00A314FC" w:rsidP="00022802">
            <w:pPr>
              <w:jc w:val="center"/>
              <w:rPr>
                <w:color w:val="auto"/>
                <w:highlight w:val="yellow"/>
              </w:rPr>
            </w:pPr>
            <w:r w:rsidRPr="005D5F0D">
              <w:rPr>
                <w:color w:val="auto"/>
              </w:rPr>
              <w:t>1.17</w:t>
            </w:r>
            <w:r w:rsidR="000D6269">
              <w:rPr>
                <w:color w:val="auto"/>
              </w:rPr>
              <w:t>.</w:t>
            </w:r>
            <w:r w:rsidRPr="005D5F0D">
              <w:rPr>
                <w:color w:val="auto"/>
              </w:rPr>
              <w:t xml:space="preserve"> Рынок лабораторных исследований для выдачи ветеринарных сопроводительных документов</w:t>
            </w:r>
          </w:p>
        </w:tc>
      </w:tr>
      <w:tr w:rsidR="00A314FC" w:rsidRPr="008E3C7B" w:rsidTr="009E6BB6">
        <w:trPr>
          <w:trHeight w:val="112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1.17.1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D5F0D" w:rsidRDefault="005D5F0D" w:rsidP="005D5F0D">
            <w:r>
              <w:t xml:space="preserve">Оказание консультационной и методической помощи субъектам предпринимательской деятельности по вопросам создания </w:t>
            </w:r>
          </w:p>
          <w:p w:rsidR="005D5F0D" w:rsidRDefault="005D5F0D" w:rsidP="005D5F0D">
            <w:r w:rsidRPr="00B67CD9">
              <w:t>организаций частной формы собственности в сфере лабораторных исследований для выдачи ветеринарных сопроводительных документов</w:t>
            </w:r>
          </w:p>
          <w:p w:rsidR="00A314FC" w:rsidRPr="00B67CD9" w:rsidRDefault="00A314FC" w:rsidP="005D5F0D"/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67CD9" w:rsidRDefault="00A314FC" w:rsidP="008E3C7B">
            <w:r w:rsidRPr="00B67CD9">
              <w:t>Увеличение количества</w:t>
            </w:r>
          </w:p>
          <w:p w:rsidR="00A314FC" w:rsidRPr="00B67CD9" w:rsidRDefault="00A314FC" w:rsidP="008E3C7B">
            <w:r w:rsidRPr="00B67CD9">
              <w:t xml:space="preserve"> организаций частной формы собственности в сфере лабораторных исследований для выдачи ветеринарных сопроводительных документов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67CD9" w:rsidRDefault="00A314FC" w:rsidP="00022802">
            <w:pPr>
              <w:ind w:firstLine="34"/>
              <w:jc w:val="center"/>
            </w:pPr>
            <w:r w:rsidRPr="00B67CD9">
              <w:rPr>
                <w:bCs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67CD9" w:rsidRDefault="00A314FC">
            <w:r w:rsidRPr="00B67CD9">
              <w:t xml:space="preserve">Доля организаций частной формы собственности в сфере лабораторных исследований для выдачи ветеринарных сопроводительных документов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67CD9" w:rsidRDefault="00A314FC">
            <w:pPr>
              <w:jc w:val="center"/>
            </w:pPr>
            <w:r w:rsidRPr="00B67CD9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Pr="00B67CD9" w:rsidRDefault="00B67CD9" w:rsidP="00022802">
            <w:pPr>
              <w:jc w:val="center"/>
            </w:pPr>
            <w:r w:rsidRPr="00B67CD9">
              <w:t>5</w:t>
            </w:r>
            <w:r w:rsidR="005D5F0D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67CD9" w:rsidRDefault="00B67CD9" w:rsidP="00022802">
            <w:pPr>
              <w:jc w:val="center"/>
            </w:pPr>
            <w:r w:rsidRPr="00B67CD9">
              <w:t>10</w:t>
            </w:r>
            <w:r w:rsidR="005D5F0D">
              <w:t>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B67CD9" w:rsidRDefault="00BA2670" w:rsidP="000228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Pr="00B67CD9" w:rsidRDefault="00BA2670" w:rsidP="000228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A314FC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14FC" w:rsidRDefault="00A314FC" w:rsidP="00754264">
            <w:pPr>
              <w:jc w:val="center"/>
            </w:pPr>
            <w:r w:rsidRPr="00331A67">
              <w:t>2. Реализация системных мероприятий по развитию конкурентной среды в муниципальном образовании «Город Батайск»</w:t>
            </w:r>
          </w:p>
        </w:tc>
      </w:tr>
      <w:tr w:rsidR="00A314FC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14FC" w:rsidRDefault="00A314FC" w:rsidP="00754264">
            <w:pPr>
              <w:jc w:val="center"/>
            </w:pPr>
            <w:r>
              <w:t>2.1. Развитие конкуренции при осуществлении процедур закупок для муниципальных нужд</w:t>
            </w:r>
          </w:p>
        </w:tc>
      </w:tr>
      <w:tr w:rsidR="00A314FC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046747" w:rsidRDefault="00A314FC">
            <w:pPr>
              <w:jc w:val="center"/>
            </w:pPr>
            <w:r w:rsidRPr="00046747">
              <w:t>2.1.1.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046747" w:rsidRDefault="00A314FC">
            <w:r w:rsidRPr="00046747">
              <w:t xml:space="preserve">Содействие в проведении мероприятий, направленных на привлечение </w:t>
            </w:r>
            <w:r w:rsidRPr="00046747">
              <w:lastRenderedPageBreak/>
              <w:t>потенциальных участников к рынку государственных и муниципальных закупок Ростовской области при осуществлении закупок малого объема с использованием Регионального портала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046747" w:rsidRDefault="00A314FC">
            <w:r w:rsidRPr="00046747">
              <w:lastRenderedPageBreak/>
              <w:t xml:space="preserve">Увеличение количества участников рынка государственных и муниципальных закупок </w:t>
            </w:r>
            <w:r w:rsidRPr="00046747">
              <w:lastRenderedPageBreak/>
              <w:t>муниципального образования «Город Батайск»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046747" w:rsidRDefault="00A314FC" w:rsidP="00871A90">
            <w:pPr>
              <w:jc w:val="center"/>
            </w:pPr>
            <w:r w:rsidRPr="00046747">
              <w:lastRenderedPageBreak/>
              <w:t xml:space="preserve">Отдел экономики, инвестиционной политики и стратегического </w:t>
            </w:r>
            <w:r w:rsidRPr="00046747">
              <w:lastRenderedPageBreak/>
              <w:t>развития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046747" w:rsidRDefault="00A314FC">
            <w:pPr>
              <w:rPr>
                <w:color w:val="auto"/>
              </w:rPr>
            </w:pPr>
            <w:r w:rsidRPr="00046747">
              <w:rPr>
                <w:color w:val="auto"/>
              </w:rPr>
              <w:lastRenderedPageBreak/>
              <w:t>Темп роста количества заключенных контрактов малого объема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046747" w:rsidRDefault="00A314FC">
            <w:pPr>
              <w:jc w:val="center"/>
              <w:rPr>
                <w:color w:val="auto"/>
              </w:rPr>
            </w:pPr>
            <w:r w:rsidRPr="00046747">
              <w:rPr>
                <w:color w:val="auto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Pr="00046747" w:rsidRDefault="00A314FC" w:rsidP="00142DE9">
            <w:pPr>
              <w:jc w:val="center"/>
              <w:rPr>
                <w:color w:val="auto"/>
              </w:rPr>
            </w:pPr>
            <w:r w:rsidRPr="00046747">
              <w:rPr>
                <w:color w:val="auto"/>
              </w:rPr>
              <w:t>24,99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046747" w:rsidRDefault="00A314FC" w:rsidP="00142DE9">
            <w:pPr>
              <w:jc w:val="center"/>
              <w:rPr>
                <w:color w:val="auto"/>
              </w:rPr>
            </w:pPr>
            <w:r w:rsidRPr="00046747">
              <w:rPr>
                <w:color w:val="auto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046747" w:rsidRDefault="00410065" w:rsidP="00142DE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Pr="00B26C20" w:rsidRDefault="00410065" w:rsidP="00142DE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A314FC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14FC" w:rsidRDefault="00A314FC">
            <w:pPr>
              <w:jc w:val="center"/>
            </w:pPr>
            <w:r>
              <w:lastRenderedPageBreak/>
              <w:t>2.2. Устранение избыточного муниципального регулирования, а также снижение административных барьеров</w:t>
            </w:r>
          </w:p>
        </w:tc>
      </w:tr>
      <w:tr w:rsidR="00A314FC" w:rsidRPr="00331A67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2.2.1.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keepLines/>
              <w:widowControl w:val="0"/>
              <w:contextualSpacing/>
            </w:pPr>
            <w:r>
              <w:t>Проведение оценки регулирующего воздействия проектов нормативных правовых актов города Батайска и экспертизы нормативных правовых актов города Батайска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contextualSpacing/>
            </w:pPr>
            <w:r>
              <w:t>Выявление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возникновению необоснованных расходов субъектов предпринимательской и инвестиционной деятельности и бюджета города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E54C04">
            <w:pPr>
              <w:contextualSpacing/>
              <w:jc w:val="center"/>
            </w:pPr>
            <w:bookmarkStart w:id="0" w:name="__DdeLink__1702_2953829735"/>
            <w:r>
              <w:t xml:space="preserve">Отдел малого и среднего предпринимательства, торговли администрации города Батайска, отраслевые (функциональные) органы Администрации города </w:t>
            </w:r>
            <w:bookmarkEnd w:id="0"/>
            <w:r>
              <w:t>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contextualSpacing/>
            </w:pPr>
            <w:r>
              <w:t>Доля проектов нормативных правовых актов города Батайска, по которым была проведена оценка регулирующего воздействия в общем объеме проектов нормативных правовых актов города Батайска, подлежащих оценке регулирующего воздействия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331A67" w:rsidRDefault="00A314FC" w:rsidP="006124A8">
            <w:pPr>
              <w:contextualSpacing/>
              <w:jc w:val="center"/>
              <w:rPr>
                <w:color w:val="auto"/>
              </w:rPr>
            </w:pPr>
            <w:r w:rsidRPr="00331A67">
              <w:rPr>
                <w:color w:val="auto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Pr="00331A67" w:rsidRDefault="00A314FC" w:rsidP="00142DE9">
            <w:pPr>
              <w:contextualSpacing/>
              <w:jc w:val="center"/>
              <w:rPr>
                <w:color w:val="auto"/>
              </w:rPr>
            </w:pPr>
            <w:r w:rsidRPr="00331A67">
              <w:rPr>
                <w:color w:val="auto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331A67" w:rsidRDefault="00A314FC" w:rsidP="00142DE9">
            <w:pPr>
              <w:contextualSpacing/>
              <w:jc w:val="center"/>
              <w:rPr>
                <w:color w:val="auto"/>
              </w:rPr>
            </w:pPr>
            <w:r w:rsidRPr="00331A67">
              <w:rPr>
                <w:color w:val="auto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331A67" w:rsidRDefault="00CD245A" w:rsidP="00142DE9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Pr="00331A67" w:rsidRDefault="00CD245A" w:rsidP="00142DE9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A314FC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2.2.2.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F41E8C">
            <w:pPr>
              <w:pStyle w:val="ad"/>
              <w:spacing w:before="0" w:after="0"/>
            </w:pPr>
            <w:r>
              <w:t xml:space="preserve">Включение пунктов, касающихся анализа воздействия на состояние конкуренции в городе Батайске в порядок проведения оценки регулирующего воздействия проектов нормативных правовых </w:t>
            </w:r>
            <w:r>
              <w:lastRenderedPageBreak/>
              <w:t>актов города Батайска и экспертизы нормативных правовых актов города Батайска, а также в соответствующий аналитический инструментарий (инструкции, формы, стандарты и др.)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r>
              <w:lastRenderedPageBreak/>
              <w:t>Включение в механизм оценки регулирующего воздействия этапа анализа воздействия нормативных правовых актов города Батайска на состояние конкуренции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E54C04">
            <w:pPr>
              <w:contextualSpacing/>
              <w:jc w:val="center"/>
            </w:pPr>
            <w:r>
              <w:t xml:space="preserve">Отдел малого и среднего предпринимательства, торговли администрации города Батайска, отраслевые (функциональные) органы </w:t>
            </w:r>
            <w:r>
              <w:lastRenderedPageBreak/>
              <w:t>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r>
              <w:lastRenderedPageBreak/>
              <w:t>Количество НПА о состоянии конкуренции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F41E8C">
            <w:pPr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CD245A" w:rsidP="00142DE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Default="00CD245A" w:rsidP="00142DE9">
            <w:pPr>
              <w:jc w:val="center"/>
            </w:pPr>
            <w:r>
              <w:t>100%</w:t>
            </w:r>
          </w:p>
        </w:tc>
      </w:tr>
      <w:tr w:rsidR="00A314FC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lastRenderedPageBreak/>
              <w:t>2.2.3.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E54C04">
            <w:r>
              <w:t>Организация и проведение заседаний городской межведомственной комиссии по снижению административных барьеров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E54C04">
            <w:r>
              <w:t>Реализация общесистемных мер снижения административных барьеров и повышения доступности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E54C04">
            <w:pPr>
              <w:contextualSpacing/>
              <w:jc w:val="center"/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r>
              <w:t>Количество проведенных заседаний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331A67" w:rsidRDefault="00A314FC" w:rsidP="00E54C04">
            <w:pPr>
              <w:jc w:val="center"/>
            </w:pPr>
            <w:r w:rsidRPr="00331A67">
              <w:t>ед.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Pr="00331A67" w:rsidRDefault="00A314FC" w:rsidP="00142DE9">
            <w:pPr>
              <w:jc w:val="center"/>
            </w:pPr>
            <w:r w:rsidRPr="00331A67"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331A67" w:rsidRDefault="00A314FC" w:rsidP="00142DE9">
            <w:pPr>
              <w:jc w:val="center"/>
            </w:pPr>
            <w:r w:rsidRPr="00331A67"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331A67" w:rsidRDefault="00A6238D" w:rsidP="00142DE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Pr="00331A67" w:rsidRDefault="00CD245A" w:rsidP="00142DE9">
            <w:pPr>
              <w:jc w:val="center"/>
            </w:pPr>
            <w:r>
              <w:t>0%</w:t>
            </w:r>
          </w:p>
        </w:tc>
      </w:tr>
      <w:tr w:rsidR="00A314FC" w:rsidRPr="00331A67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2.2.4.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E54C04">
            <w:r>
              <w:t>Обеспечение деятельности общественного представителя при Уполномоченном по защите прав предпринимателей в Ростовской области по г. Батайску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rPr>
                <w:bCs/>
              </w:rPr>
            </w:pPr>
            <w:r>
              <w:rPr>
                <w:bCs/>
              </w:rPr>
              <w:t>Развитие предпринимательства, обеспечение гарантий государственной защиты прав и законных интересов субъектов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E54C04">
            <w:pPr>
              <w:contextualSpacing/>
              <w:jc w:val="center"/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E54C04">
            <w:r>
              <w:t>Темп роста количества рассмотренных обращений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331A67" w:rsidRDefault="00A314FC">
            <w:pPr>
              <w:jc w:val="center"/>
            </w:pPr>
            <w:r w:rsidRPr="00331A67"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Pr="00331A67" w:rsidRDefault="00A314FC" w:rsidP="00142DE9">
            <w:pPr>
              <w:jc w:val="center"/>
            </w:pPr>
            <w:r w:rsidRPr="00331A67">
              <w:t>102,0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331A67" w:rsidRDefault="00A314FC" w:rsidP="00142DE9">
            <w:pPr>
              <w:jc w:val="center"/>
            </w:pPr>
            <w:r w:rsidRPr="00331A67">
              <w:t>103,0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331A67" w:rsidRDefault="00A314FC" w:rsidP="00142DE9">
            <w:pPr>
              <w:jc w:val="center"/>
            </w:pPr>
            <w:r w:rsidRPr="00331A67">
              <w:t>103,0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Pr="00331A67" w:rsidRDefault="003F0B0E" w:rsidP="00142DE9">
            <w:pPr>
              <w:jc w:val="center"/>
            </w:pPr>
            <w:r>
              <w:t>100%</w:t>
            </w:r>
          </w:p>
        </w:tc>
      </w:tr>
      <w:tr w:rsidR="00A314FC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897F45" w:rsidRDefault="00A314FC">
            <w:pPr>
              <w:jc w:val="center"/>
            </w:pPr>
            <w:r w:rsidRPr="00897F45">
              <w:t>2.2.5.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897F45" w:rsidRDefault="00A314FC" w:rsidP="00871A90">
            <w:r w:rsidRPr="00897F45">
              <w:t xml:space="preserve">Реализация успешных муниципальных практик, направленных на оптимизацию процесса предоставления муниципальных услуг для субъектов малого и среднего </w:t>
            </w:r>
            <w:r w:rsidRPr="00897F45">
              <w:lastRenderedPageBreak/>
              <w:t>предпринимательства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897F45" w:rsidRDefault="00A314FC">
            <w:pPr>
              <w:rPr>
                <w:bCs/>
              </w:rPr>
            </w:pPr>
            <w:r w:rsidRPr="00897F45">
              <w:rPr>
                <w:bCs/>
              </w:rPr>
              <w:lastRenderedPageBreak/>
              <w:t xml:space="preserve">Оптимизация процесса предоставления муниципальных услуг для субъектов предпринимательской деятельности путем сокращения сроков прохождения разрешительных </w:t>
            </w:r>
            <w:r w:rsidRPr="00897F45">
              <w:rPr>
                <w:bCs/>
              </w:rPr>
              <w:lastRenderedPageBreak/>
              <w:t>процедур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897F45" w:rsidRDefault="00A314FC" w:rsidP="00871A90">
            <w:pPr>
              <w:jc w:val="center"/>
            </w:pPr>
            <w:r w:rsidRPr="00897F45">
              <w:lastRenderedPageBreak/>
              <w:t xml:space="preserve">Отдел малого и среднего предпринимательства, торговли администрации города Батайска, отраслевые (функциональные) органы </w:t>
            </w:r>
            <w:r w:rsidRPr="00897F45">
              <w:lastRenderedPageBreak/>
              <w:t>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897F45" w:rsidRDefault="00A314FC">
            <w:pPr>
              <w:jc w:val="center"/>
            </w:pPr>
            <w:r w:rsidRPr="00897F45">
              <w:lastRenderedPageBreak/>
              <w:t>Количество внедренных практик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897F45" w:rsidRDefault="00A314FC" w:rsidP="00871A90">
            <w:pPr>
              <w:jc w:val="center"/>
            </w:pPr>
            <w:r w:rsidRPr="00897F45">
              <w:t>ед.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:rsidR="00CF37BA" w:rsidRPr="00897F45" w:rsidRDefault="00CF37BA">
            <w:pPr>
              <w:jc w:val="center"/>
            </w:pPr>
          </w:p>
          <w:p w:rsidR="00CF37BA" w:rsidRPr="00897F45" w:rsidRDefault="00CF37BA">
            <w:pPr>
              <w:jc w:val="center"/>
            </w:pPr>
          </w:p>
          <w:p w:rsidR="003F0B0E" w:rsidRPr="00897F45" w:rsidRDefault="003F0B0E">
            <w:pPr>
              <w:jc w:val="center"/>
            </w:pPr>
          </w:p>
          <w:p w:rsidR="003F0B0E" w:rsidRPr="00897F45" w:rsidRDefault="003F0B0E">
            <w:pPr>
              <w:jc w:val="center"/>
            </w:pPr>
          </w:p>
          <w:p w:rsidR="00A314FC" w:rsidRPr="00897F45" w:rsidRDefault="00A314FC">
            <w:pPr>
              <w:jc w:val="center"/>
            </w:pPr>
            <w:r w:rsidRPr="00897F45"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897F45" w:rsidRDefault="00A314FC">
            <w:pPr>
              <w:jc w:val="center"/>
            </w:pPr>
            <w:r w:rsidRPr="00897F45"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Pr="0053661A" w:rsidRDefault="0053661A">
            <w:pPr>
              <w:jc w:val="center"/>
            </w:pPr>
            <w:r w:rsidRPr="0053661A"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661A" w:rsidRDefault="0053661A">
            <w:pPr>
              <w:jc w:val="center"/>
            </w:pPr>
          </w:p>
          <w:p w:rsidR="0053661A" w:rsidRDefault="0053661A">
            <w:pPr>
              <w:jc w:val="center"/>
            </w:pPr>
          </w:p>
          <w:p w:rsidR="0053661A" w:rsidRDefault="0053661A">
            <w:pPr>
              <w:jc w:val="center"/>
            </w:pPr>
          </w:p>
          <w:p w:rsidR="0053661A" w:rsidRDefault="0053661A">
            <w:pPr>
              <w:jc w:val="center"/>
            </w:pPr>
          </w:p>
          <w:p w:rsidR="00A314FC" w:rsidRPr="0053661A" w:rsidRDefault="00A6238D">
            <w:pPr>
              <w:jc w:val="center"/>
            </w:pPr>
            <w:r>
              <w:t>0%</w:t>
            </w:r>
          </w:p>
        </w:tc>
      </w:tr>
      <w:tr w:rsidR="00A314FC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lastRenderedPageBreak/>
              <w:t>2.2.6.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r>
              <w:t>Организация и проведение опроса (анкетирования) субъектов предпринимательской деятельности по оценке и изменению состояния конкурентной среды и уровня административных барьеров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r>
              <w:rPr>
                <w:bCs/>
              </w:rPr>
              <w:t>Мониторинг наличия (отсутствия) административных барьеров и оценка состояния конкурентной среды в городе Батайске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E326D8">
            <w:pPr>
              <w:contextualSpacing/>
              <w:jc w:val="center"/>
            </w:pPr>
            <w:r>
              <w:t>Отдел малого и среднего предпринимательства, торговли администрации города Батайска, отраслевые (функциональные) органы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E326D8">
            <w:r>
              <w:t>Размещение результатов мониторинга на официальном сайте администрации города в сети «Интернет»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E326D8">
            <w:pPr>
              <w:jc w:val="center"/>
            </w:pPr>
            <w:r>
              <w:t>да/нет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Default="00DA31F9" w:rsidP="00142DE9">
            <w:pPr>
              <w:jc w:val="center"/>
            </w:pPr>
            <w:r>
              <w:t>100%</w:t>
            </w:r>
          </w:p>
        </w:tc>
      </w:tr>
      <w:tr w:rsidR="00A314FC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14FC" w:rsidRDefault="00A314FC" w:rsidP="006124A8">
            <w:pPr>
              <w:jc w:val="center"/>
            </w:pPr>
            <w:r>
              <w:t>2.3. Совершенствование процессов управления объектами муниципальной собственности</w:t>
            </w:r>
          </w:p>
        </w:tc>
      </w:tr>
      <w:tr w:rsidR="00A314FC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2.3.1.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973B0">
            <w:r w:rsidRPr="001973B0">
              <w:t>Размещение на официальном сайте Российской Федерации информации о проведении торгов в сети «Интернет» и на сайте информационных сообщений о реализации муниципального имущества муниципального образования «Город Батайск»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973B0">
            <w:pPr>
              <w:ind w:left="-57" w:right="-57"/>
            </w:pPr>
            <w:r>
              <w:rPr>
                <w:color w:val="000000"/>
              </w:rPr>
              <w:t>Обеспечение равных условий доступа к информации о реализации имущества муниципального образования «Город Батайск» путем размещения указанной информации на официальном сайте Российской Федерации для размещения информации о проведении торгов в сети «Интернет»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973B0">
            <w:pPr>
              <w:ind w:left="-57" w:right="-57"/>
              <w:jc w:val="center"/>
            </w:pPr>
            <w:r>
              <w:rPr>
                <w:color w:val="000000"/>
              </w:rPr>
              <w:t>Комитет по управлению имуществом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r>
              <w:rPr>
                <w:color w:val="000000"/>
              </w:rPr>
              <w:t xml:space="preserve">Доля размещенных на официальном сайте Российской Федерации для размещения информации о проведении торгов в сети «Интернет» и информационных сообщений о реализации имущества муниципального образования «Город Батайск», в общем количестве подлежащих приватизации объектов в соответствии с утвержденным прогнозным планом </w:t>
            </w:r>
            <w:r>
              <w:rPr>
                <w:color w:val="000000"/>
              </w:rPr>
              <w:lastRenderedPageBreak/>
              <w:t>приватизации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Default="00DA31F9" w:rsidP="00142DE9">
            <w:pPr>
              <w:jc w:val="center"/>
            </w:pPr>
            <w:r>
              <w:t>100%</w:t>
            </w:r>
          </w:p>
        </w:tc>
      </w:tr>
      <w:tr w:rsidR="00A314FC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lastRenderedPageBreak/>
              <w:t>2.3.2.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973B0">
            <w:r>
              <w:t>Размещение на официальном сайте Российской Федерации для размещения информации о проведении торгов в сети «Интернет» и на сайте информационных сообщений о проведении аукционов на право заключения договоров аренды земельных участков, находящихся в муниципальной собственности муниципального образования «Город Батайск» или государственной собственности, которые не разграничены на территории города Батайска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973B0">
            <w:pPr>
              <w:ind w:left="-57" w:right="-57"/>
            </w:pPr>
            <w:r>
              <w:rPr>
                <w:color w:val="000000"/>
              </w:rPr>
              <w:t xml:space="preserve">Обеспечение равных условий доступа к информации о проведении </w:t>
            </w:r>
            <w:r>
              <w:t xml:space="preserve">аукционов на право заключения договоров аренды земельных участков, находящихся в муниципальной собственности муниципального образования «Город Батайск» или государственной собственности, которые не разграничены на территории города Батайска, </w:t>
            </w:r>
            <w:r>
              <w:rPr>
                <w:color w:val="000000"/>
              </w:rPr>
              <w:t>путем размещения указанной информации на официальном сайте Российской Федерации для размещения информации о проведении торгов в сети «Интернет»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973B0">
            <w:pPr>
              <w:ind w:left="-57" w:right="-57"/>
              <w:jc w:val="center"/>
            </w:pPr>
            <w:r>
              <w:rPr>
                <w:color w:val="000000"/>
              </w:rPr>
              <w:t>Комитет по управлению имуществом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973B0">
            <w:r>
              <w:rPr>
                <w:color w:val="000000"/>
              </w:rPr>
              <w:t xml:space="preserve">Доля размещенных на официальном сайте Российской Федерации для размещения информации о проведении торгов в сети «Интернет» и информационных сообщений о проведении </w:t>
            </w:r>
            <w:r>
              <w:t>аукционов на право заключения договоров аренды земельных участков, находящихся в муниципальной собственности муниципального образования «Город Батайск» или в государственной собственности, которые не разграничены на территории города Батайска,</w:t>
            </w:r>
            <w:r>
              <w:rPr>
                <w:color w:val="000000"/>
              </w:rPr>
              <w:t xml:space="preserve"> в общем количестве проведенных аукционов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Default="00A314FC" w:rsidP="00142DE9">
            <w:pPr>
              <w:jc w:val="center"/>
            </w:pPr>
            <w:r>
              <w:t>100</w:t>
            </w:r>
            <w:r w:rsidR="00DA31F9">
              <w:t>%</w:t>
            </w:r>
          </w:p>
        </w:tc>
      </w:tr>
      <w:tr w:rsidR="00A314FC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14FC" w:rsidRDefault="00A314FC" w:rsidP="001973B0">
            <w:pPr>
              <w:jc w:val="center"/>
            </w:pPr>
            <w:r>
              <w:t>2.4.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A314FC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2.4.1.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r>
              <w:t xml:space="preserve">Организация мероприятий, направленных на </w:t>
            </w:r>
            <w:r>
              <w:lastRenderedPageBreak/>
              <w:t>вовлечение молодежи в предпринимательскую деятельность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973B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Увеличение количества субъектов предпринимательской </w:t>
            </w:r>
            <w:r>
              <w:rPr>
                <w:bCs/>
              </w:rPr>
              <w:lastRenderedPageBreak/>
              <w:t>деятельности в городе, привлечение внимания молодых людей к предпринимательской деятельности, повышение уровня знаний молодых людей о ведении собственного дела, развитие предпринимательской инициативы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847B81">
            <w:pPr>
              <w:jc w:val="center"/>
            </w:pPr>
            <w:r>
              <w:lastRenderedPageBreak/>
              <w:t>Отдел малого и среднего предпринимател</w:t>
            </w:r>
            <w:r>
              <w:lastRenderedPageBreak/>
              <w:t>ьства, торговли Администрации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973B0">
            <w:r>
              <w:lastRenderedPageBreak/>
              <w:t xml:space="preserve">Количество проведенных совещаний, </w:t>
            </w:r>
            <w:r>
              <w:lastRenderedPageBreak/>
              <w:t>конференций и других мероприятий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973B0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Default="001568C6" w:rsidP="00142DE9">
            <w:pPr>
              <w:jc w:val="center"/>
            </w:pPr>
            <w:r>
              <w:t>100%</w:t>
            </w:r>
          </w:p>
        </w:tc>
      </w:tr>
      <w:tr w:rsidR="00A314FC" w:rsidTr="00664F0A">
        <w:tc>
          <w:tcPr>
            <w:tcW w:w="160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14FC" w:rsidRDefault="00A314FC" w:rsidP="006124A8">
            <w:pPr>
              <w:jc w:val="center"/>
            </w:pPr>
            <w:r>
              <w:lastRenderedPageBreak/>
              <w:t>2.5. Общественный контроль за обеспечением доступа к информации субъектов естественных монополий</w:t>
            </w:r>
          </w:p>
        </w:tc>
      </w:tr>
      <w:tr w:rsidR="00A314FC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2.5.1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847B81">
            <w:r>
              <w:t>Организация взаимодействия с субъектами естественных монополий (СЕМ) по вопросам раскрытия информации, повышающей прозрачность деятельности субъектов естественных монополий на территории города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r>
              <w:t>Получение равного доступа хозяйствующих субъектов к информации о местах технологических присоединений и свободных мощностях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847B81">
            <w:pPr>
              <w:jc w:val="center"/>
            </w:pPr>
            <w:r>
              <w:t>Управление ЖКХ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r>
              <w:t>Наличие информации в открытом доступе на сайте города в сети «Интернет»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да/нет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Default="001568C6" w:rsidP="00142DE9">
            <w:pPr>
              <w:jc w:val="center"/>
            </w:pPr>
            <w:r>
              <w:t>100%</w:t>
            </w:r>
          </w:p>
        </w:tc>
      </w:tr>
      <w:tr w:rsidR="00A314FC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2.5.2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847B81">
            <w:r>
              <w:t xml:space="preserve">Оказание содействия СЕМ в размещении в сети «Интернет» информации о свободных резервах трансформаторной мощности с указанием и отображением на географической карте города ориентировочного </w:t>
            </w:r>
            <w:r>
              <w:lastRenderedPageBreak/>
              <w:t>места подключения (технологического присоединения) к сетям территориальных сетевых организаций 10МВТ, информации, отображающей на географической карте ориентировочное место подключения к сетям газораспределительных станций, включая информацию о проектной мощности (пропускной способности) газораспределительной станций и наличии свободных резервов мощности и размере этих резервов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r>
              <w:lastRenderedPageBreak/>
              <w:t>Обеспечение доступа к информации субъектов естественных монополий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847B81">
            <w:pPr>
              <w:jc w:val="center"/>
            </w:pPr>
            <w:r>
              <w:t>Управление по архитектуре и градостроительству, Управление ЖКХ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847B81">
            <w:r>
              <w:t>Наличие информации в открытом доступе на сайте города Батайска в сети «Интернет»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да/нет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Default="00CD245A" w:rsidP="00142DE9">
            <w:pPr>
              <w:jc w:val="center"/>
            </w:pPr>
            <w:r>
              <w:t>100%</w:t>
            </w:r>
          </w:p>
        </w:tc>
      </w:tr>
      <w:tr w:rsidR="00A314FC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lastRenderedPageBreak/>
              <w:t>2.5.3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4C551A">
            <w:r>
              <w:t>Формирование и дальнейшая актуализация перечня субъектов естественных монополий (СЕМ) и муниципальных рынков, на которых присутствуют СЕМ локального и регионального уровня (далее – Перечень СЕМ)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374C44">
            <w:r>
              <w:t>Перечень СЕМ в соответствующем разделе на официальном сайте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9123F4">
            <w:pPr>
              <w:jc w:val="center"/>
            </w:pPr>
            <w:r>
              <w:t>Управление ЖКХ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r>
              <w:t>Наличие перечня субъектов естественных монополий, осуществляющих деятельность на территории города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да/нет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Default="001568C6" w:rsidP="00142DE9">
            <w:pPr>
              <w:jc w:val="center"/>
            </w:pPr>
            <w:r>
              <w:t>100%</w:t>
            </w:r>
          </w:p>
        </w:tc>
      </w:tr>
      <w:tr w:rsidR="00A314FC" w:rsidTr="00664F0A">
        <w:trPr>
          <w:trHeight w:val="164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lastRenderedPageBreak/>
              <w:t>2.5.4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4C551A">
            <w:r>
              <w:t xml:space="preserve">Организация учета общественного мнения при согласовании и утверждении схем территориального планирования муниципальных районов, генерального Плана городского округа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4C551A">
            <w:r>
              <w:t>Обеспечение согласованности инвестиционных программ субъектов естественных монополий с планами территориального развития муниципального образования «Город Батайск»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4C551A">
            <w:pPr>
              <w:jc w:val="center"/>
            </w:pPr>
            <w:r>
              <w:t>Управление по архитектуре и градостроительству, Комитет по управлению имуществом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4C551A">
            <w:r>
              <w:t>Размещение информации в соответствующем разделе официального сайта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да/нет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Default="0029391F" w:rsidP="00142DE9">
            <w:pPr>
              <w:jc w:val="center"/>
            </w:pPr>
            <w:r>
              <w:t>100%</w:t>
            </w:r>
          </w:p>
        </w:tc>
      </w:tr>
      <w:tr w:rsidR="00A314FC" w:rsidTr="00664F0A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2.5.5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r>
              <w:t>Организация и проведение мониторинга удовлетворенности потребителей и субъектов предпринимательской деятельности качеством товаров (работ, услуг), предоставляемых СЕМ на муниципальных рынках, и состоянием ценовой конкуренции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8C778A">
            <w:r>
              <w:t>Получение данных для проведения анализа состояния рынка услуг и планирования мероприятий по содействию развитию конкуренции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8C778A">
            <w:pPr>
              <w:jc w:val="center"/>
            </w:pPr>
            <w:r>
              <w:t>Управление ЖКХ города Батайска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Аналитическая информация в составе годовой отчетности в Министерство экономики Ростовской области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>
            <w:pPr>
              <w:jc w:val="center"/>
            </w:pPr>
            <w:r>
              <w:t>да/нет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314FC" w:rsidRDefault="00A314FC" w:rsidP="00142DE9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314FC" w:rsidRDefault="0029391F" w:rsidP="00142DE9">
            <w:pPr>
              <w:jc w:val="center"/>
            </w:pPr>
            <w:r>
              <w:t>100%</w:t>
            </w:r>
          </w:p>
        </w:tc>
      </w:tr>
    </w:tbl>
    <w:p w:rsidR="00F05C3F" w:rsidRDefault="00F05C3F"/>
    <w:p w:rsidR="006065DE" w:rsidRDefault="006065DE"/>
    <w:sectPr w:rsidR="006065DE" w:rsidSect="00F6478E">
      <w:headerReference w:type="default" r:id="rId8"/>
      <w:footerReference w:type="default" r:id="rId9"/>
      <w:pgSz w:w="16838" w:h="11906" w:orient="landscape"/>
      <w:pgMar w:top="993" w:right="567" w:bottom="851" w:left="567" w:header="284" w:footer="0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6FB" w:rsidRDefault="007126FB" w:rsidP="00A818AF">
      <w:r>
        <w:separator/>
      </w:r>
    </w:p>
  </w:endnote>
  <w:endnote w:type="continuationSeparator" w:id="1">
    <w:p w:rsidR="007126FB" w:rsidRDefault="007126FB" w:rsidP="00A81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367297"/>
      <w:docPartObj>
        <w:docPartGallery w:val="Page Numbers (Bottom of Page)"/>
        <w:docPartUnique/>
      </w:docPartObj>
    </w:sdtPr>
    <w:sdtContent>
      <w:p w:rsidR="003F387B" w:rsidRDefault="003F387B">
        <w:pPr>
          <w:pStyle w:val="af1"/>
          <w:jc w:val="center"/>
        </w:pPr>
      </w:p>
      <w:p w:rsidR="003F387B" w:rsidRDefault="007421C3">
        <w:pPr>
          <w:pStyle w:val="af1"/>
          <w:jc w:val="center"/>
        </w:pPr>
      </w:p>
    </w:sdtContent>
  </w:sdt>
  <w:p w:rsidR="003F387B" w:rsidRDefault="003F387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6FB" w:rsidRDefault="007126FB" w:rsidP="00A818AF">
      <w:r>
        <w:separator/>
      </w:r>
    </w:p>
  </w:footnote>
  <w:footnote w:type="continuationSeparator" w:id="1">
    <w:p w:rsidR="007126FB" w:rsidRDefault="007126FB" w:rsidP="00A81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333911"/>
      <w:docPartObj>
        <w:docPartGallery w:val="Page Numbers (Top of Page)"/>
        <w:docPartUnique/>
      </w:docPartObj>
    </w:sdtPr>
    <w:sdtContent>
      <w:p w:rsidR="00F6478E" w:rsidRDefault="00F6478E">
        <w:pPr>
          <w:pStyle w:val="af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F387B" w:rsidRDefault="003F387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FE5"/>
    <w:multiLevelType w:val="hybridMultilevel"/>
    <w:tmpl w:val="E4DC4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CE7A60"/>
    <w:multiLevelType w:val="multilevel"/>
    <w:tmpl w:val="0CE6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C3F"/>
    <w:rsid w:val="00002821"/>
    <w:rsid w:val="0001046E"/>
    <w:rsid w:val="00012344"/>
    <w:rsid w:val="00015F01"/>
    <w:rsid w:val="00022802"/>
    <w:rsid w:val="00023989"/>
    <w:rsid w:val="000249A9"/>
    <w:rsid w:val="00046747"/>
    <w:rsid w:val="00050F06"/>
    <w:rsid w:val="0006624D"/>
    <w:rsid w:val="00071215"/>
    <w:rsid w:val="000B7789"/>
    <w:rsid w:val="000D6269"/>
    <w:rsid w:val="000F269E"/>
    <w:rsid w:val="000F42E2"/>
    <w:rsid w:val="00132936"/>
    <w:rsid w:val="00134FB0"/>
    <w:rsid w:val="001358D7"/>
    <w:rsid w:val="00135909"/>
    <w:rsid w:val="00142DE9"/>
    <w:rsid w:val="00145B2F"/>
    <w:rsid w:val="001553F8"/>
    <w:rsid w:val="001568C6"/>
    <w:rsid w:val="0015713F"/>
    <w:rsid w:val="0017189D"/>
    <w:rsid w:val="00184D5E"/>
    <w:rsid w:val="0019071A"/>
    <w:rsid w:val="001973B0"/>
    <w:rsid w:val="001A4A05"/>
    <w:rsid w:val="001C4EEE"/>
    <w:rsid w:val="001E63B1"/>
    <w:rsid w:val="001F5A10"/>
    <w:rsid w:val="002030AB"/>
    <w:rsid w:val="00211146"/>
    <w:rsid w:val="00220A15"/>
    <w:rsid w:val="00242927"/>
    <w:rsid w:val="0025446C"/>
    <w:rsid w:val="002719F3"/>
    <w:rsid w:val="0029391F"/>
    <w:rsid w:val="002A335A"/>
    <w:rsid w:val="002A49FD"/>
    <w:rsid w:val="002A4B84"/>
    <w:rsid w:val="002B5B78"/>
    <w:rsid w:val="002C2104"/>
    <w:rsid w:val="002D14C5"/>
    <w:rsid w:val="002D1E80"/>
    <w:rsid w:val="002E2219"/>
    <w:rsid w:val="002F116C"/>
    <w:rsid w:val="002F124D"/>
    <w:rsid w:val="002F5E0C"/>
    <w:rsid w:val="00315DB6"/>
    <w:rsid w:val="00317170"/>
    <w:rsid w:val="00320BBC"/>
    <w:rsid w:val="00331A67"/>
    <w:rsid w:val="003337B0"/>
    <w:rsid w:val="00350330"/>
    <w:rsid w:val="00374C44"/>
    <w:rsid w:val="00385952"/>
    <w:rsid w:val="003957B5"/>
    <w:rsid w:val="003A0D03"/>
    <w:rsid w:val="003A10D1"/>
    <w:rsid w:val="003B3CA3"/>
    <w:rsid w:val="003D28B5"/>
    <w:rsid w:val="003D5C18"/>
    <w:rsid w:val="003D6647"/>
    <w:rsid w:val="003E0AE0"/>
    <w:rsid w:val="003E2DB0"/>
    <w:rsid w:val="003E534C"/>
    <w:rsid w:val="003F0566"/>
    <w:rsid w:val="003F0B0E"/>
    <w:rsid w:val="003F387B"/>
    <w:rsid w:val="004002A4"/>
    <w:rsid w:val="0040032E"/>
    <w:rsid w:val="00401F0E"/>
    <w:rsid w:val="00410065"/>
    <w:rsid w:val="00411AAD"/>
    <w:rsid w:val="00417034"/>
    <w:rsid w:val="00417036"/>
    <w:rsid w:val="004350C2"/>
    <w:rsid w:val="004501D6"/>
    <w:rsid w:val="00476FEB"/>
    <w:rsid w:val="00480221"/>
    <w:rsid w:val="004861FC"/>
    <w:rsid w:val="004A10BC"/>
    <w:rsid w:val="004A2CBD"/>
    <w:rsid w:val="004A6307"/>
    <w:rsid w:val="004C12DF"/>
    <w:rsid w:val="004C551A"/>
    <w:rsid w:val="004C79DC"/>
    <w:rsid w:val="004D5055"/>
    <w:rsid w:val="004E1E0B"/>
    <w:rsid w:val="004E5898"/>
    <w:rsid w:val="004E6A5A"/>
    <w:rsid w:val="004F48BC"/>
    <w:rsid w:val="00504A98"/>
    <w:rsid w:val="00532C93"/>
    <w:rsid w:val="0053661A"/>
    <w:rsid w:val="005378FF"/>
    <w:rsid w:val="00561E80"/>
    <w:rsid w:val="00573B86"/>
    <w:rsid w:val="00575152"/>
    <w:rsid w:val="00577FC2"/>
    <w:rsid w:val="0059285B"/>
    <w:rsid w:val="0059596D"/>
    <w:rsid w:val="005A64EB"/>
    <w:rsid w:val="005B1997"/>
    <w:rsid w:val="005C11A2"/>
    <w:rsid w:val="005C6848"/>
    <w:rsid w:val="005D3DE9"/>
    <w:rsid w:val="005D5F0D"/>
    <w:rsid w:val="005E089B"/>
    <w:rsid w:val="005F0A43"/>
    <w:rsid w:val="005F758D"/>
    <w:rsid w:val="00602392"/>
    <w:rsid w:val="006065DE"/>
    <w:rsid w:val="006124A8"/>
    <w:rsid w:val="00623DB2"/>
    <w:rsid w:val="00634261"/>
    <w:rsid w:val="006578B7"/>
    <w:rsid w:val="00664F0A"/>
    <w:rsid w:val="0067308F"/>
    <w:rsid w:val="00673FB0"/>
    <w:rsid w:val="0068479E"/>
    <w:rsid w:val="006A68CC"/>
    <w:rsid w:val="006C6F41"/>
    <w:rsid w:val="006C7A48"/>
    <w:rsid w:val="006F5694"/>
    <w:rsid w:val="00706E73"/>
    <w:rsid w:val="007126FB"/>
    <w:rsid w:val="00724BDA"/>
    <w:rsid w:val="007259E9"/>
    <w:rsid w:val="00730122"/>
    <w:rsid w:val="00731009"/>
    <w:rsid w:val="007421C3"/>
    <w:rsid w:val="00745B31"/>
    <w:rsid w:val="00754264"/>
    <w:rsid w:val="00762779"/>
    <w:rsid w:val="0077746B"/>
    <w:rsid w:val="00784FC1"/>
    <w:rsid w:val="007914F2"/>
    <w:rsid w:val="007A6370"/>
    <w:rsid w:val="007B0152"/>
    <w:rsid w:val="007B6195"/>
    <w:rsid w:val="007C2C12"/>
    <w:rsid w:val="007D344E"/>
    <w:rsid w:val="0080579E"/>
    <w:rsid w:val="008133A6"/>
    <w:rsid w:val="00814330"/>
    <w:rsid w:val="00837E93"/>
    <w:rsid w:val="00847B81"/>
    <w:rsid w:val="0085257F"/>
    <w:rsid w:val="0086141D"/>
    <w:rsid w:val="00861628"/>
    <w:rsid w:val="00864215"/>
    <w:rsid w:val="00871A90"/>
    <w:rsid w:val="0087281C"/>
    <w:rsid w:val="00873854"/>
    <w:rsid w:val="00897F45"/>
    <w:rsid w:val="008B6B72"/>
    <w:rsid w:val="008C778A"/>
    <w:rsid w:val="008D0FA0"/>
    <w:rsid w:val="008D1B17"/>
    <w:rsid w:val="008E1CC1"/>
    <w:rsid w:val="008E3C7B"/>
    <w:rsid w:val="008E7E0A"/>
    <w:rsid w:val="008F4D36"/>
    <w:rsid w:val="008F6931"/>
    <w:rsid w:val="00900003"/>
    <w:rsid w:val="009001A2"/>
    <w:rsid w:val="009009F0"/>
    <w:rsid w:val="00901E6A"/>
    <w:rsid w:val="00905C9C"/>
    <w:rsid w:val="009123F4"/>
    <w:rsid w:val="0091296A"/>
    <w:rsid w:val="00924524"/>
    <w:rsid w:val="009549C1"/>
    <w:rsid w:val="0096044B"/>
    <w:rsid w:val="00964C84"/>
    <w:rsid w:val="009858F1"/>
    <w:rsid w:val="00992412"/>
    <w:rsid w:val="009A06DD"/>
    <w:rsid w:val="009A32BE"/>
    <w:rsid w:val="009A3607"/>
    <w:rsid w:val="009A5F43"/>
    <w:rsid w:val="009A79CB"/>
    <w:rsid w:val="009C2476"/>
    <w:rsid w:val="009C3568"/>
    <w:rsid w:val="009D25D1"/>
    <w:rsid w:val="009D28B6"/>
    <w:rsid w:val="009E0ABA"/>
    <w:rsid w:val="009E6BB6"/>
    <w:rsid w:val="009F42F2"/>
    <w:rsid w:val="00A01990"/>
    <w:rsid w:val="00A13BCF"/>
    <w:rsid w:val="00A27924"/>
    <w:rsid w:val="00A314FC"/>
    <w:rsid w:val="00A3618E"/>
    <w:rsid w:val="00A4062C"/>
    <w:rsid w:val="00A45017"/>
    <w:rsid w:val="00A6154B"/>
    <w:rsid w:val="00A62028"/>
    <w:rsid w:val="00A6238D"/>
    <w:rsid w:val="00A70CA2"/>
    <w:rsid w:val="00A76F9B"/>
    <w:rsid w:val="00A818AC"/>
    <w:rsid w:val="00A818AF"/>
    <w:rsid w:val="00AC4711"/>
    <w:rsid w:val="00AC5E63"/>
    <w:rsid w:val="00AD4C3F"/>
    <w:rsid w:val="00AD7124"/>
    <w:rsid w:val="00AD7182"/>
    <w:rsid w:val="00AF6172"/>
    <w:rsid w:val="00B0471C"/>
    <w:rsid w:val="00B1563A"/>
    <w:rsid w:val="00B20A28"/>
    <w:rsid w:val="00B26C20"/>
    <w:rsid w:val="00B37B0E"/>
    <w:rsid w:val="00B42F32"/>
    <w:rsid w:val="00B45739"/>
    <w:rsid w:val="00B46764"/>
    <w:rsid w:val="00B57FCC"/>
    <w:rsid w:val="00B67CD9"/>
    <w:rsid w:val="00B71421"/>
    <w:rsid w:val="00B86A29"/>
    <w:rsid w:val="00B876A8"/>
    <w:rsid w:val="00BA2670"/>
    <w:rsid w:val="00BA3BD3"/>
    <w:rsid w:val="00BC3DA4"/>
    <w:rsid w:val="00BE4AC3"/>
    <w:rsid w:val="00BE5BC1"/>
    <w:rsid w:val="00BF4F5E"/>
    <w:rsid w:val="00C00252"/>
    <w:rsid w:val="00C20398"/>
    <w:rsid w:val="00C218F3"/>
    <w:rsid w:val="00C4037E"/>
    <w:rsid w:val="00C45201"/>
    <w:rsid w:val="00C478C5"/>
    <w:rsid w:val="00C52820"/>
    <w:rsid w:val="00C54518"/>
    <w:rsid w:val="00C61889"/>
    <w:rsid w:val="00C71FFE"/>
    <w:rsid w:val="00C725F4"/>
    <w:rsid w:val="00C76C02"/>
    <w:rsid w:val="00C90184"/>
    <w:rsid w:val="00C94E81"/>
    <w:rsid w:val="00CA45DB"/>
    <w:rsid w:val="00CA6255"/>
    <w:rsid w:val="00CB3238"/>
    <w:rsid w:val="00CB73FE"/>
    <w:rsid w:val="00CB763A"/>
    <w:rsid w:val="00CC2AC3"/>
    <w:rsid w:val="00CC458C"/>
    <w:rsid w:val="00CD245A"/>
    <w:rsid w:val="00CF37BA"/>
    <w:rsid w:val="00D10CFF"/>
    <w:rsid w:val="00D12F37"/>
    <w:rsid w:val="00D14326"/>
    <w:rsid w:val="00D55B4D"/>
    <w:rsid w:val="00D61ED3"/>
    <w:rsid w:val="00D9703F"/>
    <w:rsid w:val="00DA31F9"/>
    <w:rsid w:val="00DA3337"/>
    <w:rsid w:val="00DB7B59"/>
    <w:rsid w:val="00DE1AB1"/>
    <w:rsid w:val="00DF0ED9"/>
    <w:rsid w:val="00DF1820"/>
    <w:rsid w:val="00E17059"/>
    <w:rsid w:val="00E22C3D"/>
    <w:rsid w:val="00E270FA"/>
    <w:rsid w:val="00E3034C"/>
    <w:rsid w:val="00E31C6C"/>
    <w:rsid w:val="00E326D8"/>
    <w:rsid w:val="00E4544B"/>
    <w:rsid w:val="00E52BF6"/>
    <w:rsid w:val="00E54C04"/>
    <w:rsid w:val="00E55C4A"/>
    <w:rsid w:val="00E62592"/>
    <w:rsid w:val="00E73D1E"/>
    <w:rsid w:val="00E93F7A"/>
    <w:rsid w:val="00EA6C6E"/>
    <w:rsid w:val="00EA7826"/>
    <w:rsid w:val="00EA7A75"/>
    <w:rsid w:val="00EB0841"/>
    <w:rsid w:val="00EC000D"/>
    <w:rsid w:val="00EC382B"/>
    <w:rsid w:val="00ED3EA2"/>
    <w:rsid w:val="00EE1999"/>
    <w:rsid w:val="00EF5C66"/>
    <w:rsid w:val="00F05C3F"/>
    <w:rsid w:val="00F14AB2"/>
    <w:rsid w:val="00F2216E"/>
    <w:rsid w:val="00F40352"/>
    <w:rsid w:val="00F41E8C"/>
    <w:rsid w:val="00F6478E"/>
    <w:rsid w:val="00F770E6"/>
    <w:rsid w:val="00F80B68"/>
    <w:rsid w:val="00FA07A2"/>
    <w:rsid w:val="00FA290D"/>
    <w:rsid w:val="00FA6C79"/>
    <w:rsid w:val="00FC352F"/>
    <w:rsid w:val="00FD391A"/>
    <w:rsid w:val="00FE0F78"/>
    <w:rsid w:val="00FE2260"/>
    <w:rsid w:val="00FF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3F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5C3F"/>
    <w:rPr>
      <w:sz w:val="28"/>
      <w:szCs w:val="28"/>
    </w:rPr>
  </w:style>
  <w:style w:type="character" w:customStyle="1" w:styleId="WW8Num1z1">
    <w:name w:val="WW8Num1z1"/>
    <w:qFormat/>
    <w:rsid w:val="00F05C3F"/>
  </w:style>
  <w:style w:type="character" w:customStyle="1" w:styleId="WW8Num1z2">
    <w:name w:val="WW8Num1z2"/>
    <w:qFormat/>
    <w:rsid w:val="00F05C3F"/>
  </w:style>
  <w:style w:type="character" w:customStyle="1" w:styleId="WW8Num1z3">
    <w:name w:val="WW8Num1z3"/>
    <w:qFormat/>
    <w:rsid w:val="00F05C3F"/>
  </w:style>
  <w:style w:type="character" w:customStyle="1" w:styleId="WW8Num1z4">
    <w:name w:val="WW8Num1z4"/>
    <w:qFormat/>
    <w:rsid w:val="00F05C3F"/>
  </w:style>
  <w:style w:type="character" w:customStyle="1" w:styleId="WW8Num1z5">
    <w:name w:val="WW8Num1z5"/>
    <w:qFormat/>
    <w:rsid w:val="00F05C3F"/>
  </w:style>
  <w:style w:type="character" w:customStyle="1" w:styleId="WW8Num1z6">
    <w:name w:val="WW8Num1z6"/>
    <w:qFormat/>
    <w:rsid w:val="00F05C3F"/>
  </w:style>
  <w:style w:type="character" w:customStyle="1" w:styleId="WW8Num1z7">
    <w:name w:val="WW8Num1z7"/>
    <w:qFormat/>
    <w:rsid w:val="00F05C3F"/>
  </w:style>
  <w:style w:type="character" w:customStyle="1" w:styleId="WW8Num1z8">
    <w:name w:val="WW8Num1z8"/>
    <w:qFormat/>
    <w:rsid w:val="00F05C3F"/>
  </w:style>
  <w:style w:type="character" w:customStyle="1" w:styleId="-">
    <w:name w:val="Интернет-ссылка"/>
    <w:basedOn w:val="a0"/>
    <w:rsid w:val="00F05C3F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F05C3F"/>
    <w:rPr>
      <w:rFonts w:ascii="Tahoma" w:eastAsia="Times New Roman" w:hAnsi="Tahoma" w:cs="Tahoma"/>
      <w:sz w:val="16"/>
      <w:szCs w:val="16"/>
    </w:rPr>
  </w:style>
  <w:style w:type="character" w:styleId="a4">
    <w:name w:val="page number"/>
    <w:basedOn w:val="a0"/>
    <w:rsid w:val="00F05C3F"/>
  </w:style>
  <w:style w:type="character" w:customStyle="1" w:styleId="22">
    <w:name w:val="Основной текст (2)2"/>
    <w:qFormat/>
    <w:rsid w:val="00F05C3F"/>
  </w:style>
  <w:style w:type="paragraph" w:customStyle="1" w:styleId="a5">
    <w:name w:val="Заголовок"/>
    <w:basedOn w:val="a"/>
    <w:next w:val="a6"/>
    <w:qFormat/>
    <w:rsid w:val="00F05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05C3F"/>
    <w:pPr>
      <w:spacing w:after="140" w:line="288" w:lineRule="auto"/>
    </w:pPr>
  </w:style>
  <w:style w:type="paragraph" w:styleId="a7">
    <w:name w:val="List"/>
    <w:basedOn w:val="a6"/>
    <w:rsid w:val="00F05C3F"/>
    <w:rPr>
      <w:rFonts w:cs="Arial"/>
    </w:rPr>
  </w:style>
  <w:style w:type="paragraph" w:customStyle="1" w:styleId="Caption">
    <w:name w:val="Caption"/>
    <w:basedOn w:val="a"/>
    <w:qFormat/>
    <w:rsid w:val="00F05C3F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F05C3F"/>
    <w:pPr>
      <w:suppressLineNumbers/>
    </w:pPr>
    <w:rPr>
      <w:rFonts w:cs="Arial"/>
    </w:rPr>
  </w:style>
  <w:style w:type="paragraph" w:styleId="a9">
    <w:name w:val="Balloon Text"/>
    <w:basedOn w:val="a"/>
    <w:qFormat/>
    <w:rsid w:val="00F05C3F"/>
    <w:rPr>
      <w:rFonts w:ascii="Tahoma" w:hAnsi="Tahoma" w:cs="Tahoma"/>
      <w:sz w:val="16"/>
      <w:szCs w:val="16"/>
    </w:rPr>
  </w:style>
  <w:style w:type="paragraph" w:styleId="aa">
    <w:name w:val="No Spacing"/>
    <w:qFormat/>
    <w:rsid w:val="00F05C3F"/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ab">
    <w:name w:val="Содержимое таблицы"/>
    <w:basedOn w:val="a"/>
    <w:qFormat/>
    <w:rsid w:val="00F05C3F"/>
    <w:pPr>
      <w:suppressLineNumbers/>
    </w:pPr>
  </w:style>
  <w:style w:type="paragraph" w:customStyle="1" w:styleId="ac">
    <w:name w:val="Заголовок таблицы"/>
    <w:basedOn w:val="ab"/>
    <w:qFormat/>
    <w:rsid w:val="00F05C3F"/>
    <w:pPr>
      <w:jc w:val="center"/>
    </w:pPr>
    <w:rPr>
      <w:b/>
      <w:bCs/>
    </w:rPr>
  </w:style>
  <w:style w:type="paragraph" w:customStyle="1" w:styleId="Footer">
    <w:name w:val="Footer"/>
    <w:basedOn w:val="a"/>
    <w:rsid w:val="00F05C3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F05C3F"/>
    <w:pPr>
      <w:widowControl w:val="0"/>
      <w:suppressAutoHyphens/>
      <w:ind w:firstLine="720"/>
      <w:jc w:val="both"/>
    </w:pPr>
    <w:rPr>
      <w:rFonts w:ascii="Arial" w:eastAsia="Times New Roman" w:hAnsi="Arial"/>
      <w:color w:val="00000A"/>
      <w:sz w:val="22"/>
      <w:szCs w:val="22"/>
      <w:lang w:bidi="ar-SA"/>
    </w:rPr>
  </w:style>
  <w:style w:type="paragraph" w:customStyle="1" w:styleId="1">
    <w:name w:val="Без интервала1"/>
    <w:qFormat/>
    <w:rsid w:val="00F05C3F"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customStyle="1" w:styleId="21">
    <w:name w:val="Основной текст (2)1"/>
    <w:basedOn w:val="a"/>
    <w:qFormat/>
    <w:rsid w:val="00F05C3F"/>
    <w:pPr>
      <w:widowControl w:val="0"/>
      <w:shd w:val="clear" w:color="auto" w:fill="FFFFFF"/>
      <w:spacing w:line="413" w:lineRule="exact"/>
      <w:jc w:val="center"/>
    </w:pPr>
    <w:rPr>
      <w:rFonts w:eastAsia="Calibri"/>
    </w:rPr>
  </w:style>
  <w:style w:type="paragraph" w:customStyle="1" w:styleId="western">
    <w:name w:val="western"/>
    <w:basedOn w:val="a"/>
    <w:qFormat/>
    <w:rsid w:val="00F05C3F"/>
    <w:pPr>
      <w:spacing w:before="280" w:after="280"/>
    </w:pPr>
  </w:style>
  <w:style w:type="paragraph" w:styleId="ad">
    <w:name w:val="Normal (Web)"/>
    <w:basedOn w:val="a"/>
    <w:uiPriority w:val="99"/>
    <w:qFormat/>
    <w:rsid w:val="00F05C3F"/>
    <w:pPr>
      <w:spacing w:before="280" w:after="280"/>
    </w:pPr>
  </w:style>
  <w:style w:type="numbering" w:customStyle="1" w:styleId="WW8Num1">
    <w:name w:val="WW8Num1"/>
    <w:qFormat/>
    <w:rsid w:val="00F05C3F"/>
  </w:style>
  <w:style w:type="paragraph" w:styleId="ae">
    <w:name w:val="List Paragraph"/>
    <w:basedOn w:val="a"/>
    <w:uiPriority w:val="34"/>
    <w:qFormat/>
    <w:rsid w:val="00E270FA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818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818AF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f1">
    <w:name w:val="footer"/>
    <w:basedOn w:val="a"/>
    <w:link w:val="af2"/>
    <w:uiPriority w:val="99"/>
    <w:unhideWhenUsed/>
    <w:rsid w:val="00A818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818AF"/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0FA4-F189-495B-8E67-12408D09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4052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2021-03-17T08:55:00Z</cp:lastPrinted>
  <dcterms:created xsi:type="dcterms:W3CDTF">2021-03-19T08:12:00Z</dcterms:created>
  <dcterms:modified xsi:type="dcterms:W3CDTF">2021-03-19T09:36:00Z</dcterms:modified>
  <dc:language>ru-RU</dc:language>
</cp:coreProperties>
</file>