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AE" w:rsidRDefault="00C04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A46AAE" w:rsidRDefault="00C04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Совета по инвестициям</w:t>
      </w:r>
    </w:p>
    <w:p w:rsidR="00A46AAE" w:rsidRDefault="00C049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«Город Батайск»</w:t>
      </w:r>
    </w:p>
    <w:p w:rsidR="00A46AAE" w:rsidRDefault="00A4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AAE" w:rsidRDefault="00C0499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01 декабря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4</w:t>
      </w:r>
    </w:p>
    <w:p w:rsidR="00A46AAE" w:rsidRDefault="00C04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 w:rsidR="00A46AAE" w:rsidRDefault="00A46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280"/>
        <w:gridCol w:w="7265"/>
      </w:tblGrid>
      <w:tr w:rsidR="00A46AAE">
        <w:trPr>
          <w:trHeight w:val="441"/>
          <w:jc w:val="center"/>
        </w:trPr>
        <w:tc>
          <w:tcPr>
            <w:tcW w:w="2310" w:type="dxa"/>
            <w:shd w:val="clear" w:color="auto" w:fill="auto"/>
          </w:tcPr>
          <w:p w:rsidR="00A46AA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</w:tc>
        <w:tc>
          <w:tcPr>
            <w:tcW w:w="280" w:type="dxa"/>
            <w:shd w:val="clear" w:color="auto" w:fill="auto"/>
          </w:tcPr>
          <w:p w:rsidR="00A46AAE" w:rsidRDefault="00A46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A46AA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 Р.П.</w:t>
            </w:r>
          </w:p>
        </w:tc>
      </w:tr>
      <w:tr w:rsidR="00A46AAE">
        <w:trPr>
          <w:trHeight w:val="433"/>
          <w:jc w:val="center"/>
        </w:trPr>
        <w:tc>
          <w:tcPr>
            <w:tcW w:w="2310" w:type="dxa"/>
            <w:shd w:val="clear" w:color="auto" w:fill="auto"/>
          </w:tcPr>
          <w:p w:rsidR="00A46AA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280" w:type="dxa"/>
            <w:shd w:val="clear" w:color="auto" w:fill="auto"/>
          </w:tcPr>
          <w:p w:rsidR="00A46AAE" w:rsidRDefault="00A46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A46AA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Скорина И.М.</w:t>
            </w:r>
          </w:p>
        </w:tc>
      </w:tr>
      <w:tr w:rsidR="00A46AAE">
        <w:trPr>
          <w:jc w:val="center"/>
        </w:trPr>
        <w:tc>
          <w:tcPr>
            <w:tcW w:w="2310" w:type="dxa"/>
            <w:shd w:val="clear" w:color="auto" w:fill="auto"/>
          </w:tcPr>
          <w:p w:rsidR="00A46AA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0" w:type="dxa"/>
            <w:shd w:val="clear" w:color="auto" w:fill="auto"/>
          </w:tcPr>
          <w:p w:rsidR="00A46AAE" w:rsidRDefault="00A46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A46AAE" w:rsidRDefault="00C0499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Богатищева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Горелкин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В.В., Кузьменко Н.В., Никитченко О.Н.,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Сахратов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А.В., Свистунов О.В.,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А.Б., Шевченко А.А.</w:t>
            </w:r>
          </w:p>
        </w:tc>
      </w:tr>
    </w:tbl>
    <w:p w:rsidR="00A46AAE" w:rsidRDefault="00A46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AAE" w:rsidRDefault="00A46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AAE" w:rsidRDefault="00C04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A46AAE" w:rsidRPr="00DB056E" w:rsidRDefault="00A46A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4850" w:type="pct"/>
        <w:tblLook w:val="04A0" w:firstRow="1" w:lastRow="0" w:firstColumn="1" w:lastColumn="0" w:noHBand="0" w:noVBand="1"/>
      </w:tblPr>
      <w:tblGrid>
        <w:gridCol w:w="526"/>
        <w:gridCol w:w="9032"/>
      </w:tblGrid>
      <w:tr w:rsidR="00A46AAE" w:rsidRPr="00DB056E">
        <w:trPr>
          <w:cantSplit/>
        </w:trPr>
        <w:tc>
          <w:tcPr>
            <w:tcW w:w="514" w:type="dxa"/>
            <w:shd w:val="clear" w:color="auto" w:fill="auto"/>
          </w:tcPr>
          <w:p w:rsidR="00A46AAE" w:rsidRPr="00DB056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5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3" w:type="dxa"/>
            <w:shd w:val="clear" w:color="auto" w:fill="auto"/>
          </w:tcPr>
          <w:p w:rsidR="00A46AAE" w:rsidRPr="00DB056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включении инвестиционного проекта </w:t>
            </w:r>
            <w:bookmarkStart w:id="0" w:name="__DdeLink__2259_1705664994"/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>по строительству оптово-розничного торгового комплекса «Южный» с многофункциональными общественными пространствами</w:t>
            </w:r>
            <w:bookmarkEnd w:id="0"/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 перечень инвестиционных проектов, находящихся на контроле главы Администрации города Батайска»</w:t>
            </w:r>
            <w:r w:rsidR="00DB056E"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46AAE" w:rsidRPr="00DB056E">
        <w:trPr>
          <w:cantSplit/>
        </w:trPr>
        <w:tc>
          <w:tcPr>
            <w:tcW w:w="514" w:type="dxa"/>
            <w:shd w:val="clear" w:color="auto" w:fill="auto"/>
          </w:tcPr>
          <w:p w:rsidR="00A46AAE" w:rsidRPr="00DB056E" w:rsidRDefault="00A4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3" w:type="dxa"/>
            <w:shd w:val="clear" w:color="auto" w:fill="auto"/>
          </w:tcPr>
          <w:p w:rsidR="00A46AAE" w:rsidRPr="00DB056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56E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заместителя директора АО «ОРТК «Южный»» </w:t>
            </w:r>
            <w:proofErr w:type="spellStart"/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>Сахратова</w:t>
            </w:r>
            <w:proofErr w:type="spellEnd"/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A46AAE" w:rsidRPr="00DB056E">
        <w:trPr>
          <w:cantSplit/>
        </w:trPr>
        <w:tc>
          <w:tcPr>
            <w:tcW w:w="514" w:type="dxa"/>
            <w:shd w:val="clear" w:color="auto" w:fill="auto"/>
          </w:tcPr>
          <w:p w:rsidR="00A46AAE" w:rsidRPr="00DB056E" w:rsidRDefault="00A4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3" w:type="dxa"/>
            <w:shd w:val="clear" w:color="auto" w:fill="auto"/>
          </w:tcPr>
          <w:p w:rsidR="00A46AAE" w:rsidRPr="00DB056E" w:rsidRDefault="00C0499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начальника отдела экономики, инвестиционной политики и стратегического развития Администрации города Батайска        </w:t>
            </w:r>
            <w:r w:rsidR="00DB056E"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Скорины И.М.</w:t>
            </w:r>
          </w:p>
        </w:tc>
      </w:tr>
      <w:tr w:rsidR="00A46AAE" w:rsidRPr="00DB056E">
        <w:trPr>
          <w:cantSplit/>
        </w:trPr>
        <w:tc>
          <w:tcPr>
            <w:tcW w:w="514" w:type="dxa"/>
            <w:shd w:val="clear" w:color="auto" w:fill="auto"/>
          </w:tcPr>
          <w:p w:rsidR="00A46AAE" w:rsidRPr="00DB056E" w:rsidRDefault="00C0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5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33" w:type="dxa"/>
            <w:shd w:val="clear" w:color="auto" w:fill="auto"/>
          </w:tcPr>
          <w:p w:rsidR="00A46AAE" w:rsidRPr="00DB056E" w:rsidRDefault="00C0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«Утверждение </w:t>
            </w:r>
            <w:bookmarkStart w:id="1" w:name="__DdeLink__460_693255289"/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>плана (дорожной карты) мероприятий по достижению в 2023 году показателя «Объем инвестиций в основной капитал (за исключением бюджетных средств)» Администрации города Батайска в соответствии с Указом Президента Российской Федерации от 07.05.2012 № 596 «О долгосрочной государственной экономической политике», улучшения инвестиционного климата на территории муниципального образования «Город Батайск»</w:t>
            </w:r>
            <w:bookmarkEnd w:id="1"/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46AAE" w:rsidRPr="00DB056E">
        <w:trPr>
          <w:cantSplit/>
        </w:trPr>
        <w:tc>
          <w:tcPr>
            <w:tcW w:w="514" w:type="dxa"/>
            <w:shd w:val="clear" w:color="auto" w:fill="auto"/>
          </w:tcPr>
          <w:p w:rsidR="00A46AAE" w:rsidRPr="00DB056E" w:rsidRDefault="00A4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3" w:type="dxa"/>
            <w:shd w:val="clear" w:color="auto" w:fill="auto"/>
          </w:tcPr>
          <w:p w:rsidR="00A46AAE" w:rsidRPr="00DB056E" w:rsidRDefault="00C0499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начальника отдела экономики, инвестиционной политики и стратегического развития Администрации города Батайска     </w:t>
            </w:r>
            <w:r w:rsid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Скорины И.М.</w:t>
            </w:r>
          </w:p>
        </w:tc>
      </w:tr>
    </w:tbl>
    <w:p w:rsidR="00A46AAE" w:rsidRPr="00DB056E" w:rsidRDefault="00A46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AAE" w:rsidRPr="00DB056E" w:rsidRDefault="00A46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AAE" w:rsidRPr="00DB056E" w:rsidRDefault="00C0499A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56E">
        <w:rPr>
          <w:rFonts w:ascii="Times New Roman" w:hAnsi="Times New Roman"/>
          <w:color w:val="000000"/>
          <w:sz w:val="28"/>
          <w:szCs w:val="28"/>
        </w:rPr>
        <w:t>1. СЛУШАЛИ:</w:t>
      </w:r>
    </w:p>
    <w:p w:rsidR="00A46AAE" w:rsidRPr="00DB056E" w:rsidRDefault="00C0499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056E">
        <w:rPr>
          <w:rFonts w:ascii="Times New Roman" w:hAnsi="Times New Roman"/>
          <w:color w:val="000000"/>
          <w:sz w:val="28"/>
          <w:szCs w:val="28"/>
        </w:rPr>
        <w:t>Сахратова</w:t>
      </w:r>
      <w:proofErr w:type="spellEnd"/>
      <w:r w:rsidRPr="00DB056E">
        <w:rPr>
          <w:rFonts w:ascii="Times New Roman" w:hAnsi="Times New Roman"/>
          <w:color w:val="000000"/>
          <w:sz w:val="28"/>
          <w:szCs w:val="28"/>
        </w:rPr>
        <w:t xml:space="preserve"> А.В. </w:t>
      </w:r>
      <w:r w:rsidR="00DB056E">
        <w:rPr>
          <w:rFonts w:ascii="Times New Roman" w:hAnsi="Times New Roman"/>
          <w:color w:val="000000"/>
          <w:sz w:val="28"/>
          <w:szCs w:val="28"/>
        </w:rPr>
        <w:t>–</w:t>
      </w:r>
      <w:r w:rsidRPr="00DB056E">
        <w:rPr>
          <w:rFonts w:ascii="Times New Roman" w:hAnsi="Times New Roman"/>
          <w:color w:val="000000"/>
          <w:sz w:val="28"/>
          <w:szCs w:val="28"/>
        </w:rPr>
        <w:t xml:space="preserve"> заместителя директора АО «ОРТК «Южный»»</w:t>
      </w:r>
    </w:p>
    <w:p w:rsidR="00A46AAE" w:rsidRPr="00DB056E" w:rsidRDefault="00C0499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056E">
        <w:rPr>
          <w:rFonts w:ascii="Times New Roman" w:hAnsi="Times New Roman"/>
          <w:color w:val="000000"/>
          <w:sz w:val="28"/>
          <w:szCs w:val="28"/>
        </w:rPr>
        <w:t>Скорину И.М. – начальника отдела экономики, инвестиционной политики и стратегического развития Администрации города Батайска.</w:t>
      </w:r>
    </w:p>
    <w:p w:rsidR="00A46AAE" w:rsidRPr="00DB056E" w:rsidRDefault="00A46AAE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AAE" w:rsidRPr="00DB056E" w:rsidRDefault="00C0499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056E"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 w:rsidR="00A46AAE" w:rsidRPr="00DB056E" w:rsidRDefault="00C0499A" w:rsidP="001A4E17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56E">
        <w:rPr>
          <w:rStyle w:val="115pt"/>
          <w:rFonts w:eastAsia="Calibri"/>
          <w:iCs/>
          <w:sz w:val="28"/>
          <w:szCs w:val="28"/>
        </w:rPr>
        <w:t xml:space="preserve">1.1. На основании заявления генерального директора АО «ОРТК «Южный»» и заключения Администрации города Батайска включить </w:t>
      </w:r>
      <w:r w:rsidRPr="00DB056E">
        <w:rPr>
          <w:rStyle w:val="115pt"/>
          <w:rFonts w:eastAsia="Calibri"/>
          <w:iCs/>
          <w:sz w:val="28"/>
          <w:szCs w:val="28"/>
        </w:rPr>
        <w:lastRenderedPageBreak/>
        <w:t xml:space="preserve">инвестиционный проект </w:t>
      </w:r>
      <w:r w:rsidRPr="00DB056E">
        <w:rPr>
          <w:rStyle w:val="115pt"/>
          <w:iCs/>
          <w:sz w:val="28"/>
          <w:szCs w:val="28"/>
        </w:rPr>
        <w:t xml:space="preserve">по строительству оптово-розничного торгового комплекса «Южный» с многофункциональными общественными пространствами </w:t>
      </w:r>
      <w:r w:rsidRPr="00DB056E">
        <w:rPr>
          <w:rStyle w:val="115pt"/>
          <w:rFonts w:eastAsia="Calibri"/>
          <w:iCs/>
          <w:sz w:val="28"/>
          <w:szCs w:val="28"/>
        </w:rPr>
        <w:t>в перечень инвестиционных проектов, находящихся на контроле главы Администрации города Батайска.</w:t>
      </w:r>
    </w:p>
    <w:p w:rsidR="00A46AAE" w:rsidRPr="00DB056E" w:rsidRDefault="00C0499A">
      <w:pPr>
        <w:pStyle w:val="a9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56E">
        <w:rPr>
          <w:rStyle w:val="115pt"/>
          <w:rFonts w:eastAsia="Calibri"/>
          <w:iCs/>
          <w:sz w:val="28"/>
          <w:szCs w:val="28"/>
        </w:rPr>
        <w:t>1.</w:t>
      </w:r>
      <w:r w:rsidR="001A4E17">
        <w:rPr>
          <w:rStyle w:val="115pt"/>
          <w:rFonts w:eastAsia="Calibri"/>
          <w:iCs/>
          <w:sz w:val="28"/>
          <w:szCs w:val="28"/>
        </w:rPr>
        <w:t>2</w:t>
      </w:r>
      <w:r w:rsidRPr="00DB056E">
        <w:rPr>
          <w:rStyle w:val="115pt"/>
          <w:rFonts w:eastAsia="Calibri"/>
          <w:iCs/>
          <w:sz w:val="28"/>
          <w:szCs w:val="28"/>
        </w:rPr>
        <w:t xml:space="preserve">. Отделу экономики, инвестиционной политики и стратегического развития Администрации города Батайска обеспечить внесение необходимых изменений в </w:t>
      </w:r>
      <w:r w:rsidRPr="00DB056E">
        <w:rPr>
          <w:rStyle w:val="115pt"/>
          <w:rFonts w:eastAsia="Calibri"/>
          <w:iCs/>
          <w:sz w:val="28"/>
          <w:szCs w:val="28"/>
          <w:lang w:eastAsia="zh-CN"/>
        </w:rPr>
        <w:t>интерактивный модуль по сопровождению инвестиционных проектов</w:t>
      </w:r>
      <w:r w:rsidRPr="00DB056E">
        <w:rPr>
          <w:rStyle w:val="115pt"/>
          <w:rFonts w:eastAsia="Calibri"/>
          <w:iCs/>
          <w:sz w:val="28"/>
          <w:szCs w:val="28"/>
        </w:rPr>
        <w:t xml:space="preserve"> программного комплекса для сбора и анализа оперативной информации «Фактор».</w:t>
      </w:r>
    </w:p>
    <w:p w:rsidR="00A46AAE" w:rsidRPr="00DB056E" w:rsidRDefault="00A46AAE">
      <w:pPr>
        <w:pStyle w:val="a9"/>
        <w:snapToGrid w:val="0"/>
        <w:spacing w:after="0" w:line="240" w:lineRule="auto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</w:p>
    <w:p w:rsidR="00A46AAE" w:rsidRPr="00DB056E" w:rsidRDefault="00C0499A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56E">
        <w:rPr>
          <w:rFonts w:ascii="Times New Roman" w:hAnsi="Times New Roman"/>
          <w:color w:val="000000"/>
          <w:sz w:val="28"/>
          <w:szCs w:val="28"/>
        </w:rPr>
        <w:t>2. СЛУШАЛИ:</w:t>
      </w:r>
    </w:p>
    <w:p w:rsidR="00A46AAE" w:rsidRPr="00DB056E" w:rsidRDefault="00C0499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056E">
        <w:rPr>
          <w:rFonts w:ascii="Times New Roman" w:hAnsi="Times New Roman"/>
          <w:color w:val="000000"/>
          <w:sz w:val="28"/>
          <w:szCs w:val="28"/>
        </w:rPr>
        <w:t>Скорину И.М. – начальника отдела экономики, инвестиционной политики и стратегического развития Администрации города Батайска.</w:t>
      </w:r>
    </w:p>
    <w:p w:rsidR="00A46AAE" w:rsidRPr="00DB056E" w:rsidRDefault="00A46AAE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AAE" w:rsidRPr="00DB056E" w:rsidRDefault="00C0499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056E"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 w:rsidR="00A46AAE" w:rsidRDefault="00C0499A">
      <w:pPr>
        <w:snapToGrid w:val="0"/>
        <w:spacing w:after="0" w:line="240" w:lineRule="auto"/>
        <w:ind w:firstLine="709"/>
        <w:jc w:val="both"/>
        <w:rPr>
          <w:rStyle w:val="115pt"/>
          <w:iCs/>
          <w:sz w:val="28"/>
          <w:szCs w:val="28"/>
        </w:rPr>
      </w:pPr>
      <w:r w:rsidRPr="00DB056E">
        <w:rPr>
          <w:rStyle w:val="115pt"/>
          <w:rFonts w:eastAsia="Calibri"/>
          <w:iCs/>
          <w:sz w:val="28"/>
          <w:szCs w:val="28"/>
        </w:rPr>
        <w:t xml:space="preserve">2.1. Утвердить </w:t>
      </w:r>
      <w:r w:rsidRPr="00DB056E">
        <w:rPr>
          <w:rStyle w:val="115pt"/>
          <w:iCs/>
          <w:sz w:val="28"/>
          <w:szCs w:val="28"/>
        </w:rPr>
        <w:t>план (дорожную карту) мероприятий по достижению в 2023 году показателя «Объем инвестиций в основной капитал (за исключением бюджетных средств)» Администрации города Батайска в соответствии с Указом Президента Российской Федерации от 07.05.2012 № 596 «О долгосрочной государственной экономической политике», улучшения инвестиционного климата на территории муниципального образования «Город Батайск».</w:t>
      </w:r>
    </w:p>
    <w:p w:rsidR="009A4725" w:rsidRDefault="009A4725" w:rsidP="009A4725">
      <w:pPr>
        <w:pStyle w:val="a9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Отделу малого и среднего предпринимательства, торговли Администрации города Батайска в 1 квартале 2022 года </w:t>
      </w:r>
      <w:r>
        <w:rPr>
          <w:rStyle w:val="115pt"/>
          <w:rFonts w:eastAsia="Calibri"/>
          <w:iCs/>
          <w:sz w:val="28"/>
          <w:szCs w:val="28"/>
        </w:rPr>
        <w:t xml:space="preserve">направить в адрес </w:t>
      </w:r>
      <w:r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рекомендации о предоставлении в </w:t>
      </w:r>
      <w:proofErr w:type="spellStart"/>
      <w:r>
        <w:rPr>
          <w:rFonts w:ascii="Times New Roman" w:hAnsi="Times New Roman"/>
          <w:sz w:val="28"/>
          <w:szCs w:val="28"/>
        </w:rPr>
        <w:t>Ростовстат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отчетности: ПМ, МП (микро) раздел – «Инвестиции в основной капитал». На постоянной основе осуществлять мониторинг предоставления отчетности.</w:t>
      </w:r>
    </w:p>
    <w:p w:rsidR="009A4725" w:rsidRDefault="009A4725" w:rsidP="009A47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Style w:val="115pt"/>
          <w:rFonts w:eastAsia="Calibri"/>
          <w:iCs/>
          <w:sz w:val="28"/>
          <w:szCs w:val="28"/>
        </w:rPr>
        <w:t xml:space="preserve">Отделу экономики, инвестиционной политики и стратегического развития Администрации города Батайска </w:t>
      </w:r>
      <w:r>
        <w:rPr>
          <w:rFonts w:ascii="Times New Roman" w:hAnsi="Times New Roman"/>
          <w:sz w:val="28"/>
          <w:szCs w:val="28"/>
        </w:rPr>
        <w:t xml:space="preserve">в 1 квартале 2022 года </w:t>
      </w:r>
      <w:r>
        <w:rPr>
          <w:rStyle w:val="115pt"/>
          <w:rFonts w:eastAsia="Calibri"/>
          <w:iCs/>
          <w:sz w:val="28"/>
          <w:szCs w:val="28"/>
        </w:rPr>
        <w:t xml:space="preserve">направить в адрес хозяйствующих субъектов города Батайска рекомендации о </w:t>
      </w:r>
      <w:r>
        <w:rPr>
          <w:rFonts w:ascii="Times New Roman" w:hAnsi="Times New Roman"/>
          <w:sz w:val="28"/>
          <w:szCs w:val="28"/>
        </w:rPr>
        <w:t xml:space="preserve">предоставлении в </w:t>
      </w:r>
      <w:proofErr w:type="spellStart"/>
      <w:r>
        <w:rPr>
          <w:rFonts w:ascii="Times New Roman" w:hAnsi="Times New Roman"/>
          <w:sz w:val="28"/>
          <w:szCs w:val="28"/>
        </w:rPr>
        <w:t>Ростовстат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 отчетности П-2. На постоянной основе осуществлять мониторинг предоставления отчетности.</w:t>
      </w:r>
    </w:p>
    <w:p w:rsidR="00C46131" w:rsidRPr="00C46131" w:rsidRDefault="00C46131" w:rsidP="009A47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31">
        <w:rPr>
          <w:rFonts w:ascii="Times New Roman" w:hAnsi="Times New Roman"/>
          <w:sz w:val="28"/>
          <w:szCs w:val="28"/>
        </w:rPr>
        <w:t xml:space="preserve">2.4. </w:t>
      </w:r>
      <w:r w:rsidRPr="00C46131">
        <w:rPr>
          <w:rFonts w:ascii="Times New Roman" w:eastAsia="Calibri" w:hAnsi="Times New Roman"/>
          <w:sz w:val="28"/>
          <w:szCs w:val="28"/>
        </w:rPr>
        <w:t>Управлени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C46131">
        <w:rPr>
          <w:rFonts w:ascii="Times New Roman" w:eastAsia="Calibri" w:hAnsi="Times New Roman"/>
          <w:sz w:val="28"/>
          <w:szCs w:val="28"/>
        </w:rPr>
        <w:t xml:space="preserve"> по архитектуре и градостроительству</w:t>
      </w:r>
      <w:r>
        <w:rPr>
          <w:rFonts w:ascii="Times New Roman" w:eastAsia="Calibri" w:hAnsi="Times New Roman"/>
          <w:sz w:val="28"/>
          <w:szCs w:val="28"/>
        </w:rPr>
        <w:t xml:space="preserve"> города Батайска</w:t>
      </w:r>
      <w:r w:rsidRPr="00C46131">
        <w:rPr>
          <w:rFonts w:ascii="Times New Roman" w:eastAsia="Calibri" w:hAnsi="Times New Roman"/>
          <w:sz w:val="28"/>
          <w:szCs w:val="28"/>
        </w:rPr>
        <w:t>, Комитет</w:t>
      </w:r>
      <w:r>
        <w:rPr>
          <w:rFonts w:ascii="Times New Roman" w:eastAsia="Calibri" w:hAnsi="Times New Roman"/>
          <w:sz w:val="28"/>
          <w:szCs w:val="28"/>
        </w:rPr>
        <w:t>у</w:t>
      </w:r>
      <w:r w:rsidRPr="00C46131">
        <w:rPr>
          <w:rFonts w:ascii="Times New Roman" w:eastAsia="Calibri" w:hAnsi="Times New Roman"/>
          <w:sz w:val="28"/>
          <w:szCs w:val="28"/>
        </w:rPr>
        <w:t xml:space="preserve"> по управлению имуществом города Батайска</w:t>
      </w:r>
      <w:r>
        <w:rPr>
          <w:rFonts w:ascii="Times New Roman" w:eastAsia="Calibri" w:hAnsi="Times New Roman"/>
          <w:sz w:val="28"/>
          <w:szCs w:val="28"/>
        </w:rPr>
        <w:t xml:space="preserve"> обеспечить предоставление в </w:t>
      </w:r>
      <w:r>
        <w:rPr>
          <w:rStyle w:val="115pt"/>
          <w:rFonts w:eastAsia="Calibri"/>
          <w:iCs/>
          <w:sz w:val="28"/>
          <w:szCs w:val="28"/>
        </w:rPr>
        <w:t>отдел</w:t>
      </w:r>
      <w:r>
        <w:rPr>
          <w:rStyle w:val="115pt"/>
          <w:rFonts w:eastAsia="Calibri"/>
          <w:iCs/>
          <w:sz w:val="28"/>
          <w:szCs w:val="28"/>
        </w:rPr>
        <w:t xml:space="preserve"> экономики, инвестиционной политики и стратегического развития Администрации города Батайска</w:t>
      </w:r>
      <w:r>
        <w:rPr>
          <w:rStyle w:val="115pt"/>
          <w:rFonts w:eastAsia="Calibri"/>
          <w:iCs/>
          <w:sz w:val="28"/>
          <w:szCs w:val="28"/>
        </w:rPr>
        <w:t xml:space="preserve"> информации о потенциальных инвесторах на постоянной основе.</w:t>
      </w:r>
      <w:bookmarkStart w:id="2" w:name="_GoBack"/>
      <w:bookmarkEnd w:id="2"/>
    </w:p>
    <w:p w:rsidR="00A46AAE" w:rsidRPr="00DB056E" w:rsidRDefault="00A46AAE">
      <w:pPr>
        <w:pStyle w:val="a9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:rsidR="00A46AAE" w:rsidRPr="00DB056E" w:rsidRDefault="00A46AAE">
      <w:pPr>
        <w:pStyle w:val="a9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:rsidR="00A46AAE" w:rsidRPr="00DB056E" w:rsidRDefault="00C0499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56E">
        <w:rPr>
          <w:rStyle w:val="115pt"/>
          <w:rFonts w:eastAsia="Calibri"/>
          <w:iCs/>
          <w:sz w:val="28"/>
          <w:szCs w:val="28"/>
        </w:rPr>
        <w:t xml:space="preserve">Председательствующий </w:t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</w:r>
      <w:r w:rsidRPr="00DB056E">
        <w:rPr>
          <w:rStyle w:val="115pt"/>
          <w:rFonts w:eastAsia="Calibri"/>
          <w:iCs/>
          <w:sz w:val="28"/>
          <w:szCs w:val="28"/>
        </w:rPr>
        <w:tab/>
        <w:t xml:space="preserve">  Р.П. Волошин</w:t>
      </w:r>
    </w:p>
    <w:p w:rsidR="00A46AAE" w:rsidRPr="00DB056E" w:rsidRDefault="00A46AAE">
      <w:pPr>
        <w:pStyle w:val="a9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:rsidR="00A46AAE" w:rsidRPr="00DB056E" w:rsidRDefault="00A46AAE">
      <w:pPr>
        <w:pStyle w:val="a9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:rsidR="00A46AAE" w:rsidRPr="00DB056E" w:rsidRDefault="00C04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56E">
        <w:rPr>
          <w:rFonts w:ascii="Times New Roman" w:hAnsi="Times New Roman"/>
          <w:sz w:val="28"/>
          <w:szCs w:val="28"/>
        </w:rPr>
        <w:t>Секретарь</w:t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</w:r>
      <w:r w:rsidRPr="00DB056E">
        <w:rPr>
          <w:rFonts w:ascii="Times New Roman" w:hAnsi="Times New Roman"/>
          <w:sz w:val="28"/>
          <w:szCs w:val="28"/>
        </w:rPr>
        <w:tab/>
        <w:t xml:space="preserve">  И.М. Скорина</w:t>
      </w:r>
    </w:p>
    <w:p w:rsidR="00A46AAE" w:rsidRPr="00DB056E" w:rsidRDefault="00A4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6AAE" w:rsidRPr="00DB056E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A46AAE"/>
    <w:rsid w:val="001A4E17"/>
    <w:rsid w:val="009A4725"/>
    <w:rsid w:val="00A46AAE"/>
    <w:rsid w:val="00C0499A"/>
    <w:rsid w:val="00C46131"/>
    <w:rsid w:val="00D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728A4"/>
    <w:rPr>
      <w:b w:val="0"/>
      <w:color w:val="00000A"/>
      <w:sz w:val="24"/>
      <w:szCs w:val="24"/>
    </w:rPr>
  </w:style>
  <w:style w:type="character" w:customStyle="1" w:styleId="ListLabel2">
    <w:name w:val="ListLabel 2"/>
    <w:qFormat/>
    <w:rsid w:val="008728A4"/>
    <w:rPr>
      <w:rFonts w:ascii="Times New Roman" w:hAnsi="Times New Roman"/>
      <w:b w:val="0"/>
      <w:i w:val="0"/>
      <w:sz w:val="24"/>
    </w:rPr>
  </w:style>
  <w:style w:type="character" w:customStyle="1" w:styleId="ListLabel3">
    <w:name w:val="ListLabel 3"/>
    <w:qFormat/>
    <w:rsid w:val="008728A4"/>
    <w:rPr>
      <w:b w:val="0"/>
      <w:i w:val="0"/>
      <w:sz w:val="24"/>
    </w:rPr>
  </w:style>
  <w:style w:type="character" w:customStyle="1" w:styleId="ListLabel4">
    <w:name w:val="ListLabel 4"/>
    <w:qFormat/>
    <w:rsid w:val="008728A4"/>
    <w:rPr>
      <w:b w:val="0"/>
      <w:i w:val="0"/>
      <w:sz w:val="24"/>
    </w:rPr>
  </w:style>
  <w:style w:type="character" w:customStyle="1" w:styleId="ListLabel5">
    <w:name w:val="ListLabel 5"/>
    <w:qFormat/>
    <w:rsid w:val="008728A4"/>
    <w:rPr>
      <w:rFonts w:ascii="Times New Roman" w:hAnsi="Times New Roman"/>
      <w:b w:val="0"/>
      <w:i w:val="0"/>
      <w:sz w:val="26"/>
    </w:rPr>
  </w:style>
  <w:style w:type="character" w:customStyle="1" w:styleId="ListLabel6">
    <w:name w:val="ListLabel 6"/>
    <w:qFormat/>
    <w:rsid w:val="008728A4"/>
    <w:rPr>
      <w:color w:val="00000A"/>
    </w:rPr>
  </w:style>
  <w:style w:type="character" w:customStyle="1" w:styleId="ListLabel7">
    <w:name w:val="ListLabel 7"/>
    <w:qFormat/>
    <w:rsid w:val="008728A4"/>
    <w:rPr>
      <w:rFonts w:ascii="Times New Roman" w:hAnsi="Times New Roman"/>
      <w:color w:val="00000A"/>
      <w:sz w:val="26"/>
    </w:rPr>
  </w:style>
  <w:style w:type="character" w:customStyle="1" w:styleId="ListLabel8">
    <w:name w:val="ListLabel 8"/>
    <w:qFormat/>
    <w:rsid w:val="008728A4"/>
    <w:rPr>
      <w:color w:val="00000A"/>
    </w:rPr>
  </w:style>
  <w:style w:type="character" w:customStyle="1" w:styleId="ListLabel9">
    <w:name w:val="ListLabel 9"/>
    <w:qFormat/>
    <w:rsid w:val="008728A4"/>
    <w:rPr>
      <w:color w:val="00000A"/>
    </w:rPr>
  </w:style>
  <w:style w:type="character" w:customStyle="1" w:styleId="ListLabel10">
    <w:name w:val="ListLabel 10"/>
    <w:qFormat/>
    <w:rsid w:val="008728A4"/>
    <w:rPr>
      <w:color w:val="00000A"/>
    </w:rPr>
  </w:style>
  <w:style w:type="character" w:customStyle="1" w:styleId="ListLabel11">
    <w:name w:val="ListLabel 11"/>
    <w:qFormat/>
    <w:rsid w:val="008728A4"/>
    <w:rPr>
      <w:color w:val="00000A"/>
    </w:rPr>
  </w:style>
  <w:style w:type="character" w:customStyle="1" w:styleId="ListLabel12">
    <w:name w:val="ListLabel 12"/>
    <w:qFormat/>
    <w:rsid w:val="008728A4"/>
    <w:rPr>
      <w:color w:val="00000A"/>
    </w:rPr>
  </w:style>
  <w:style w:type="character" w:customStyle="1" w:styleId="ListLabel13">
    <w:name w:val="ListLabel 13"/>
    <w:qFormat/>
    <w:rsid w:val="008728A4"/>
    <w:rPr>
      <w:color w:val="00000A"/>
    </w:rPr>
  </w:style>
  <w:style w:type="character" w:customStyle="1" w:styleId="ListLabel14">
    <w:name w:val="ListLabel 14"/>
    <w:qFormat/>
    <w:rsid w:val="008728A4"/>
    <w:rPr>
      <w:color w:val="00000A"/>
    </w:rPr>
  </w:style>
  <w:style w:type="character" w:customStyle="1" w:styleId="ListLabel15">
    <w:name w:val="ListLabel 15"/>
    <w:qFormat/>
    <w:rsid w:val="00434291"/>
    <w:rPr>
      <w:rFonts w:ascii="Times New Roman" w:hAnsi="Times New Roman"/>
      <w:b w:val="0"/>
      <w:i w:val="0"/>
      <w:sz w:val="26"/>
    </w:rPr>
  </w:style>
  <w:style w:type="character" w:customStyle="1" w:styleId="ListLabel16">
    <w:name w:val="ListLabel 16"/>
    <w:qFormat/>
    <w:rsid w:val="00434291"/>
    <w:rPr>
      <w:b w:val="0"/>
      <w:i w:val="0"/>
      <w:sz w:val="26"/>
    </w:rPr>
  </w:style>
  <w:style w:type="character" w:customStyle="1" w:styleId="ListLabel17">
    <w:name w:val="ListLabel 17"/>
    <w:qFormat/>
    <w:rsid w:val="00434291"/>
    <w:rPr>
      <w:rFonts w:ascii="Times New Roman" w:hAnsi="Times New Roman"/>
      <w:b w:val="0"/>
      <w:i w:val="0"/>
      <w:sz w:val="26"/>
    </w:rPr>
  </w:style>
  <w:style w:type="character" w:customStyle="1" w:styleId="ListLabel18">
    <w:name w:val="ListLabel 18"/>
    <w:qFormat/>
    <w:rsid w:val="00901486"/>
    <w:rPr>
      <w:b w:val="0"/>
      <w:i w:val="0"/>
      <w:sz w:val="26"/>
    </w:rPr>
  </w:style>
  <w:style w:type="character" w:customStyle="1" w:styleId="ListLabel19">
    <w:name w:val="ListLabel 19"/>
    <w:qFormat/>
    <w:rsid w:val="00901486"/>
    <w:rPr>
      <w:rFonts w:ascii="Times New Roman" w:hAnsi="Times New Roman"/>
      <w:color w:val="000000"/>
      <w:sz w:val="27"/>
    </w:rPr>
  </w:style>
  <w:style w:type="character" w:customStyle="1" w:styleId="ListLabel20">
    <w:name w:val="ListLabel 20"/>
    <w:qFormat/>
    <w:rsid w:val="00901486"/>
    <w:rPr>
      <w:b/>
      <w:color w:val="000000"/>
      <w:sz w:val="24"/>
    </w:rPr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44FFF"/>
    <w:rPr>
      <w:rFonts w:ascii="Tahoma" w:hAnsi="Tahoma" w:cs="Tahoma"/>
      <w:color w:val="00000A"/>
      <w:sz w:val="16"/>
      <w:szCs w:val="16"/>
    </w:rPr>
  </w:style>
  <w:style w:type="paragraph" w:customStyle="1" w:styleId="a4">
    <w:name w:val="Заголовок"/>
    <w:basedOn w:val="a"/>
    <w:next w:val="a5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728A4"/>
    <w:pPr>
      <w:spacing w:after="140" w:line="288" w:lineRule="auto"/>
    </w:pPr>
  </w:style>
  <w:style w:type="paragraph" w:styleId="a6">
    <w:name w:val="List"/>
    <w:basedOn w:val="a5"/>
    <w:rsid w:val="008728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728A4"/>
    <w:pPr>
      <w:suppressLineNumbers/>
    </w:pPr>
    <w:rPr>
      <w:rFonts w:cs="Arial"/>
    </w:rPr>
  </w:style>
  <w:style w:type="paragraph" w:customStyle="1" w:styleId="21">
    <w:name w:val="Заголовок 21"/>
    <w:basedOn w:val="a4"/>
    <w:qFormat/>
    <w:rsid w:val="00CB086B"/>
  </w:style>
  <w:style w:type="paragraph" w:customStyle="1" w:styleId="1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8728A4"/>
  </w:style>
  <w:style w:type="paragraph" w:customStyle="1" w:styleId="ab">
    <w:name w:val="Заголовок таблицы"/>
    <w:basedOn w:val="aa"/>
    <w:qFormat/>
    <w:rsid w:val="008728A4"/>
  </w:style>
  <w:style w:type="paragraph" w:styleId="ac">
    <w:name w:val="Normal (Web)"/>
    <w:basedOn w:val="a"/>
    <w:qFormat/>
    <w:rsid w:val="00CB086B"/>
    <w:pPr>
      <w:spacing w:beforeAutospacing="1" w:afterAutospacing="1"/>
    </w:pPr>
    <w:rPr>
      <w:sz w:val="24"/>
      <w:szCs w:val="24"/>
    </w:rPr>
  </w:style>
  <w:style w:type="paragraph" w:customStyle="1" w:styleId="10">
    <w:name w:val="Основной текст1"/>
    <w:basedOn w:val="a"/>
    <w:qFormat/>
    <w:rsid w:val="00CB086B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styleId="ad">
    <w:name w:val="Balloon Text"/>
    <w:basedOn w:val="a"/>
    <w:uiPriority w:val="99"/>
    <w:semiHidden/>
    <w:unhideWhenUsed/>
    <w:qFormat/>
    <w:rsid w:val="00C44FF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dc:description/>
  <cp:lastModifiedBy>ARM_9</cp:lastModifiedBy>
  <cp:revision>66</cp:revision>
  <cp:lastPrinted>2022-09-27T11:29:00Z</cp:lastPrinted>
  <dcterms:created xsi:type="dcterms:W3CDTF">2020-10-01T12:51:00Z</dcterms:created>
  <dcterms:modified xsi:type="dcterms:W3CDTF">2022-11-25T09:29:00Z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