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769" w:rsidRDefault="00B13899">
      <w:pPr>
        <w:jc w:val="center"/>
      </w:pPr>
      <w:r>
        <w:rPr>
          <w:noProof/>
        </w:rPr>
        <w:drawing>
          <wp:inline distT="0" distB="0" distL="0" distR="0">
            <wp:extent cx="541020" cy="782955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769" w:rsidRDefault="006D4769"/>
    <w:p w:rsidR="006D4769" w:rsidRDefault="006D4769">
      <w:pPr>
        <w:jc w:val="center"/>
        <w:rPr>
          <w:b/>
          <w:spacing w:val="12"/>
          <w:sz w:val="36"/>
          <w:szCs w:val="36"/>
        </w:rPr>
      </w:pPr>
      <w:r>
        <w:rPr>
          <w:b/>
          <w:spacing w:val="12"/>
          <w:sz w:val="36"/>
          <w:szCs w:val="36"/>
        </w:rPr>
        <w:t>АДМИНИСТРАЦИЯ ГОРОДА БАТАЙСКА</w:t>
      </w:r>
    </w:p>
    <w:p w:rsidR="006D4769" w:rsidRDefault="006D4769">
      <w:pPr>
        <w:jc w:val="center"/>
        <w:rPr>
          <w:sz w:val="24"/>
        </w:rPr>
      </w:pPr>
    </w:p>
    <w:p w:rsidR="006D4769" w:rsidRDefault="006D4769">
      <w:pPr>
        <w:jc w:val="center"/>
        <w:rPr>
          <w:rFonts w:ascii="SchoolBook" w:hAnsi="SchoolBook"/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ПОСТАНОВЛЕНИЕ</w:t>
      </w:r>
    </w:p>
    <w:p w:rsidR="006D4769" w:rsidRDefault="006D4769">
      <w:pPr>
        <w:jc w:val="center"/>
        <w:rPr>
          <w:b/>
          <w:sz w:val="50"/>
        </w:rPr>
      </w:pPr>
    </w:p>
    <w:p w:rsidR="006D4769" w:rsidRDefault="006D4769">
      <w:pPr>
        <w:jc w:val="center"/>
      </w:pPr>
      <w:r>
        <w:t>__</w:t>
      </w:r>
      <w:r w:rsidR="00A45AEF">
        <w:rPr>
          <w:u w:val="single"/>
        </w:rPr>
        <w:t>05.04.2018</w:t>
      </w:r>
      <w:r>
        <w:t>___</w:t>
      </w:r>
      <w:r>
        <w:tab/>
      </w:r>
      <w:r>
        <w:tab/>
        <w:t xml:space="preserve"> № ___</w:t>
      </w:r>
      <w:r w:rsidR="00A45AEF">
        <w:rPr>
          <w:u w:val="single"/>
        </w:rPr>
        <w:t>516</w:t>
      </w:r>
      <w:r>
        <w:t>____</w:t>
      </w:r>
      <w:r>
        <w:tab/>
      </w:r>
      <w:r>
        <w:tab/>
      </w:r>
      <w:r>
        <w:tab/>
        <w:t>г. Батайск</w:t>
      </w:r>
    </w:p>
    <w:p w:rsidR="006D4769" w:rsidRDefault="006D4769">
      <w:pPr>
        <w:jc w:val="center"/>
        <w:rPr>
          <w:b/>
          <w:sz w:val="22"/>
        </w:rPr>
      </w:pPr>
    </w:p>
    <w:p w:rsidR="006D4769" w:rsidRDefault="006D4769">
      <w:pPr>
        <w:jc w:val="center"/>
        <w:rPr>
          <w:b/>
          <w:sz w:val="22"/>
        </w:rPr>
      </w:pPr>
    </w:p>
    <w:p w:rsidR="00F652E2" w:rsidRDefault="006D4769">
      <w:pPr>
        <w:jc w:val="both"/>
        <w:rPr>
          <w:sz w:val="24"/>
        </w:rPr>
      </w:pPr>
      <w:r>
        <w:rPr>
          <w:sz w:val="24"/>
        </w:rPr>
        <w:t>О</w:t>
      </w:r>
      <w:r w:rsidR="00F652E2">
        <w:rPr>
          <w:sz w:val="24"/>
        </w:rPr>
        <w:t xml:space="preserve"> внесении изменений в постановление</w:t>
      </w:r>
    </w:p>
    <w:p w:rsidR="00F652E2" w:rsidRDefault="00F652E2">
      <w:pPr>
        <w:jc w:val="both"/>
        <w:rPr>
          <w:sz w:val="24"/>
        </w:rPr>
      </w:pPr>
      <w:r>
        <w:rPr>
          <w:sz w:val="24"/>
        </w:rPr>
        <w:t xml:space="preserve">Администрации города Батайска от </w:t>
      </w:r>
      <w:r w:rsidR="005714C9">
        <w:rPr>
          <w:sz w:val="24"/>
        </w:rPr>
        <w:t>22</w:t>
      </w:r>
      <w:r>
        <w:rPr>
          <w:sz w:val="24"/>
        </w:rPr>
        <w:t>.</w:t>
      </w:r>
      <w:r w:rsidR="00456B1A">
        <w:rPr>
          <w:sz w:val="24"/>
        </w:rPr>
        <w:t>0</w:t>
      </w:r>
      <w:r w:rsidR="005714C9">
        <w:rPr>
          <w:sz w:val="24"/>
        </w:rPr>
        <w:t>9</w:t>
      </w:r>
      <w:r>
        <w:rPr>
          <w:sz w:val="24"/>
        </w:rPr>
        <w:t>.201</w:t>
      </w:r>
      <w:r w:rsidR="00E54158">
        <w:rPr>
          <w:sz w:val="24"/>
        </w:rPr>
        <w:t>6</w:t>
      </w:r>
      <w:r>
        <w:rPr>
          <w:sz w:val="24"/>
        </w:rPr>
        <w:t>г. №</w:t>
      </w:r>
      <w:r w:rsidR="00FC3414">
        <w:rPr>
          <w:sz w:val="24"/>
        </w:rPr>
        <w:t xml:space="preserve"> </w:t>
      </w:r>
      <w:r w:rsidR="00456B1A">
        <w:rPr>
          <w:sz w:val="24"/>
        </w:rPr>
        <w:t>1</w:t>
      </w:r>
      <w:r w:rsidR="005714C9">
        <w:rPr>
          <w:sz w:val="24"/>
        </w:rPr>
        <w:t>745</w:t>
      </w:r>
    </w:p>
    <w:p w:rsidR="00456B1A" w:rsidRDefault="00F652E2">
      <w:pPr>
        <w:jc w:val="both"/>
        <w:rPr>
          <w:sz w:val="24"/>
        </w:rPr>
      </w:pPr>
      <w:r>
        <w:rPr>
          <w:sz w:val="24"/>
        </w:rPr>
        <w:t>«О</w:t>
      </w:r>
      <w:r w:rsidR="00F11CCB">
        <w:rPr>
          <w:sz w:val="24"/>
        </w:rPr>
        <w:t xml:space="preserve">б </w:t>
      </w:r>
      <w:r w:rsidR="00456B1A">
        <w:rPr>
          <w:sz w:val="24"/>
        </w:rPr>
        <w:t>утверждении административного регламента</w:t>
      </w:r>
    </w:p>
    <w:p w:rsidR="00456B1A" w:rsidRDefault="00456B1A">
      <w:pPr>
        <w:jc w:val="both"/>
        <w:rPr>
          <w:sz w:val="24"/>
        </w:rPr>
      </w:pPr>
      <w:r>
        <w:rPr>
          <w:sz w:val="24"/>
        </w:rPr>
        <w:t>по предоставлению муниципальной услуги</w:t>
      </w:r>
    </w:p>
    <w:p w:rsidR="005714C9" w:rsidRDefault="00456B1A">
      <w:pPr>
        <w:jc w:val="both"/>
        <w:rPr>
          <w:sz w:val="24"/>
        </w:rPr>
      </w:pPr>
      <w:r>
        <w:rPr>
          <w:sz w:val="24"/>
        </w:rPr>
        <w:t>«</w:t>
      </w:r>
      <w:r w:rsidR="005714C9">
        <w:rPr>
          <w:sz w:val="24"/>
        </w:rPr>
        <w:t>Выдача разрешения на использование земель или земельных</w:t>
      </w:r>
    </w:p>
    <w:p w:rsidR="005714C9" w:rsidRDefault="005714C9">
      <w:pPr>
        <w:jc w:val="both"/>
        <w:rPr>
          <w:sz w:val="24"/>
        </w:rPr>
      </w:pPr>
      <w:r>
        <w:rPr>
          <w:sz w:val="24"/>
        </w:rPr>
        <w:t>участков</w:t>
      </w:r>
      <w:r w:rsidR="0069601F">
        <w:rPr>
          <w:sz w:val="24"/>
        </w:rPr>
        <w:t>,</w:t>
      </w:r>
      <w:r>
        <w:rPr>
          <w:sz w:val="24"/>
        </w:rPr>
        <w:t xml:space="preserve"> государственная собственность на которые не</w:t>
      </w:r>
    </w:p>
    <w:p w:rsidR="005714C9" w:rsidRDefault="005714C9">
      <w:pPr>
        <w:jc w:val="both"/>
        <w:rPr>
          <w:sz w:val="24"/>
        </w:rPr>
      </w:pPr>
      <w:proofErr w:type="gramStart"/>
      <w:r>
        <w:rPr>
          <w:sz w:val="24"/>
        </w:rPr>
        <w:t>разграничена</w:t>
      </w:r>
      <w:proofErr w:type="gramEnd"/>
      <w:r>
        <w:rPr>
          <w:sz w:val="24"/>
        </w:rPr>
        <w:t xml:space="preserve"> или находящихся в муниципальной собственности, </w:t>
      </w:r>
    </w:p>
    <w:p w:rsidR="005714C9" w:rsidRDefault="005714C9">
      <w:pPr>
        <w:jc w:val="both"/>
        <w:rPr>
          <w:sz w:val="24"/>
        </w:rPr>
      </w:pPr>
      <w:r>
        <w:rPr>
          <w:sz w:val="24"/>
        </w:rPr>
        <w:t>в целях размещения объектов, виды которых установлены</w:t>
      </w:r>
    </w:p>
    <w:p w:rsidR="005714C9" w:rsidRDefault="005714C9">
      <w:pPr>
        <w:jc w:val="both"/>
        <w:rPr>
          <w:sz w:val="24"/>
        </w:rPr>
      </w:pPr>
      <w:r>
        <w:rPr>
          <w:sz w:val="24"/>
        </w:rPr>
        <w:t xml:space="preserve">Правительством Российской Федерации без предоставления </w:t>
      </w:r>
    </w:p>
    <w:p w:rsidR="0072274A" w:rsidRDefault="003D7B53">
      <w:pPr>
        <w:jc w:val="both"/>
        <w:rPr>
          <w:sz w:val="24"/>
        </w:rPr>
      </w:pPr>
      <w:r>
        <w:rPr>
          <w:sz w:val="24"/>
        </w:rPr>
        <w:t>з</w:t>
      </w:r>
      <w:r w:rsidR="005714C9">
        <w:rPr>
          <w:sz w:val="24"/>
        </w:rPr>
        <w:t>емельных участков и установления сервитутов»</w:t>
      </w:r>
      <w:r w:rsidR="0069601F">
        <w:rPr>
          <w:sz w:val="24"/>
        </w:rPr>
        <w:t xml:space="preserve"> </w:t>
      </w:r>
      <w:r w:rsidR="0072274A">
        <w:rPr>
          <w:sz w:val="24"/>
        </w:rPr>
        <w:t xml:space="preserve"> </w:t>
      </w:r>
    </w:p>
    <w:p w:rsidR="00E54158" w:rsidRDefault="00E54158">
      <w:pPr>
        <w:jc w:val="both"/>
        <w:rPr>
          <w:sz w:val="24"/>
        </w:rPr>
      </w:pPr>
    </w:p>
    <w:p w:rsidR="00F562D8" w:rsidRDefault="00F562D8">
      <w:pPr>
        <w:jc w:val="both"/>
        <w:rPr>
          <w:sz w:val="24"/>
        </w:rPr>
      </w:pPr>
    </w:p>
    <w:p w:rsidR="006D4769" w:rsidRDefault="006D4769">
      <w:pPr>
        <w:jc w:val="both"/>
        <w:rPr>
          <w:sz w:val="24"/>
        </w:rPr>
      </w:pPr>
    </w:p>
    <w:p w:rsidR="00731E6A" w:rsidRDefault="00731E6A" w:rsidP="00731E6A">
      <w:pPr>
        <w:jc w:val="both"/>
        <w:rPr>
          <w:sz w:val="24"/>
        </w:rPr>
      </w:pPr>
      <w:r>
        <w:rPr>
          <w:sz w:val="24"/>
          <w:szCs w:val="24"/>
        </w:rPr>
        <w:t xml:space="preserve">                В соответствии с п.1 ст.13 Федерального закона от 27.07.2010 № 210-ФЗ «Об организации предоставления государственных и муниципальных услуг», </w:t>
      </w:r>
      <w:r w:rsidR="005714C9">
        <w:rPr>
          <w:sz w:val="24"/>
          <w:szCs w:val="24"/>
        </w:rPr>
        <w:t xml:space="preserve"> постановлением </w:t>
      </w:r>
      <w:proofErr w:type="gramStart"/>
      <w:r w:rsidR="005714C9">
        <w:rPr>
          <w:sz w:val="24"/>
          <w:szCs w:val="24"/>
        </w:rPr>
        <w:t xml:space="preserve">Правительства Ростовской области от 12.10.2017 №  699 «О внесении изменений в постановление Правительства Ростовской области от 06.07.2015 № 440», </w:t>
      </w:r>
      <w:r>
        <w:rPr>
          <w:sz w:val="24"/>
          <w:szCs w:val="24"/>
        </w:rPr>
        <w:t>постановлением Администрации города Батайска от 07.10.2011 № 1769 «Об утверждении Порядка разработки и утверждения структурными подразделениями и отраслевыми (функциональными) органами Администрации города Батайска административных регламентов исполнения муниципальных функций и предоставления муниципальных услуг на территории муниципального образования «Город Батайск» (со всеми текущими изменениями),  постановлением Администрации</w:t>
      </w:r>
      <w:proofErr w:type="gramEnd"/>
      <w:r>
        <w:rPr>
          <w:sz w:val="24"/>
          <w:szCs w:val="24"/>
        </w:rPr>
        <w:t xml:space="preserve"> города Батайска от 01.09.2017 № 1459 «Об утверждении Реестра муниципальных услуг (функций) предоставляемых на территории муниципального образования «Город Б</w:t>
      </w:r>
      <w:r w:rsidR="00DA02FA">
        <w:rPr>
          <w:sz w:val="24"/>
          <w:szCs w:val="24"/>
        </w:rPr>
        <w:t>а</w:t>
      </w:r>
      <w:r>
        <w:rPr>
          <w:sz w:val="24"/>
          <w:szCs w:val="24"/>
        </w:rPr>
        <w:t xml:space="preserve">тайск», руководствуясь Уставом муниципального образования «Город Батайск», </w:t>
      </w:r>
    </w:p>
    <w:p w:rsidR="00B31CD1" w:rsidRDefault="00B31CD1">
      <w:pPr>
        <w:jc w:val="both"/>
        <w:rPr>
          <w:sz w:val="24"/>
        </w:rPr>
      </w:pPr>
    </w:p>
    <w:p w:rsidR="006D4769" w:rsidRDefault="006D4769">
      <w:pPr>
        <w:jc w:val="both"/>
        <w:rPr>
          <w:b/>
          <w:sz w:val="24"/>
        </w:rPr>
      </w:pPr>
      <w:r>
        <w:rPr>
          <w:b/>
          <w:sz w:val="24"/>
        </w:rPr>
        <w:t>ПОСТАНОВЛЯЮ:</w:t>
      </w:r>
    </w:p>
    <w:p w:rsidR="0069601F" w:rsidRDefault="0069601F">
      <w:pPr>
        <w:jc w:val="both"/>
        <w:rPr>
          <w:b/>
          <w:sz w:val="24"/>
        </w:rPr>
      </w:pPr>
    </w:p>
    <w:p w:rsidR="005A2353" w:rsidRDefault="00C97F70" w:rsidP="00CD42B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73368">
        <w:rPr>
          <w:sz w:val="24"/>
          <w:szCs w:val="24"/>
        </w:rPr>
        <w:t xml:space="preserve">1. </w:t>
      </w:r>
      <w:r w:rsidR="002D04C9">
        <w:rPr>
          <w:sz w:val="24"/>
          <w:szCs w:val="24"/>
        </w:rPr>
        <w:t xml:space="preserve"> </w:t>
      </w:r>
      <w:proofErr w:type="gramStart"/>
      <w:r w:rsidR="002D04C9">
        <w:rPr>
          <w:sz w:val="24"/>
          <w:szCs w:val="24"/>
        </w:rPr>
        <w:t>П</w:t>
      </w:r>
      <w:r w:rsidR="00CD42B4">
        <w:rPr>
          <w:sz w:val="24"/>
          <w:szCs w:val="24"/>
        </w:rPr>
        <w:t xml:space="preserve">одпункт 4.1. пункта </w:t>
      </w:r>
      <w:r w:rsidR="002D04C9">
        <w:rPr>
          <w:sz w:val="24"/>
          <w:szCs w:val="24"/>
        </w:rPr>
        <w:t xml:space="preserve">4 раздела 2 Приложения к постановлению Администрации </w:t>
      </w:r>
      <w:r w:rsidR="005A2353">
        <w:rPr>
          <w:sz w:val="24"/>
          <w:szCs w:val="24"/>
        </w:rPr>
        <w:t xml:space="preserve">города Батайска от </w:t>
      </w:r>
      <w:r w:rsidR="002D04C9">
        <w:rPr>
          <w:sz w:val="24"/>
          <w:szCs w:val="24"/>
        </w:rPr>
        <w:t>22</w:t>
      </w:r>
      <w:r w:rsidR="005A2353">
        <w:rPr>
          <w:sz w:val="24"/>
          <w:szCs w:val="24"/>
        </w:rPr>
        <w:t>.0</w:t>
      </w:r>
      <w:r w:rsidR="002D04C9">
        <w:rPr>
          <w:sz w:val="24"/>
          <w:szCs w:val="24"/>
        </w:rPr>
        <w:t>9</w:t>
      </w:r>
      <w:r w:rsidR="005A2353">
        <w:rPr>
          <w:sz w:val="24"/>
          <w:szCs w:val="24"/>
        </w:rPr>
        <w:t xml:space="preserve">.2016 № </w:t>
      </w:r>
      <w:r w:rsidR="002D04C9">
        <w:rPr>
          <w:sz w:val="24"/>
          <w:szCs w:val="24"/>
        </w:rPr>
        <w:t>1745</w:t>
      </w:r>
      <w:r w:rsidR="005A2353">
        <w:rPr>
          <w:sz w:val="24"/>
          <w:szCs w:val="24"/>
        </w:rPr>
        <w:t xml:space="preserve"> «</w:t>
      </w:r>
      <w:r w:rsidR="00CD42B4">
        <w:rPr>
          <w:sz w:val="24"/>
        </w:rPr>
        <w:t>Об утверждении административного регламента по предоставлению муниципальной услуги «Выдача разрешения на использование земель или земельных участков, государственная собственность на которые не разграничена или находящихся в муниципальной собственности, в целях размещения объектов, виды которых установлены Правительством Российской Федерации без предоставления Земельных участков и установления сервитутов</w:t>
      </w:r>
      <w:r w:rsidR="005A2353">
        <w:rPr>
          <w:sz w:val="24"/>
          <w:szCs w:val="24"/>
        </w:rPr>
        <w:t>»</w:t>
      </w:r>
      <w:r w:rsidR="00CD42B4">
        <w:rPr>
          <w:sz w:val="24"/>
          <w:szCs w:val="24"/>
        </w:rPr>
        <w:t xml:space="preserve"> (далее</w:t>
      </w:r>
      <w:proofErr w:type="gramEnd"/>
      <w:r w:rsidR="00CD42B4">
        <w:rPr>
          <w:sz w:val="24"/>
          <w:szCs w:val="24"/>
        </w:rPr>
        <w:t xml:space="preserve"> постановление Администрации города Батайска от 22.09.2016 № 1745) изложить в следующей редакции: « Общий срок предоставления муниципальной услуги – 10 </w:t>
      </w:r>
      <w:r w:rsidR="00FE0F95">
        <w:rPr>
          <w:sz w:val="24"/>
          <w:szCs w:val="24"/>
        </w:rPr>
        <w:t xml:space="preserve">рабочих </w:t>
      </w:r>
      <w:r w:rsidR="00CD42B4">
        <w:rPr>
          <w:sz w:val="24"/>
          <w:szCs w:val="24"/>
        </w:rPr>
        <w:t>дней со дня регистрации заявления»</w:t>
      </w:r>
      <w:r w:rsidR="005A2353">
        <w:rPr>
          <w:sz w:val="24"/>
          <w:szCs w:val="24"/>
        </w:rPr>
        <w:t>.</w:t>
      </w:r>
    </w:p>
    <w:p w:rsidR="00CD42B4" w:rsidRDefault="008B7FDF" w:rsidP="005A2353">
      <w:pPr>
        <w:jc w:val="both"/>
        <w:rPr>
          <w:sz w:val="24"/>
          <w:szCs w:val="24"/>
        </w:rPr>
      </w:pPr>
      <w:r>
        <w:rPr>
          <w:sz w:val="24"/>
        </w:rPr>
        <w:lastRenderedPageBreak/>
        <w:tab/>
      </w:r>
      <w:r w:rsidR="005A2353">
        <w:rPr>
          <w:sz w:val="24"/>
        </w:rPr>
        <w:t>2</w:t>
      </w:r>
      <w:r w:rsidR="009758C9">
        <w:rPr>
          <w:sz w:val="24"/>
          <w:szCs w:val="24"/>
        </w:rPr>
        <w:t xml:space="preserve">. </w:t>
      </w:r>
      <w:r w:rsidR="000D1771">
        <w:rPr>
          <w:sz w:val="24"/>
          <w:szCs w:val="24"/>
        </w:rPr>
        <w:t xml:space="preserve">Подпункт </w:t>
      </w:r>
      <w:r w:rsidR="00CD42B4">
        <w:rPr>
          <w:sz w:val="24"/>
          <w:szCs w:val="24"/>
        </w:rPr>
        <w:t>1.5. пункта 1 раздела 3 Приложения к постановлению</w:t>
      </w:r>
      <w:r w:rsidR="000D1771">
        <w:rPr>
          <w:sz w:val="24"/>
          <w:szCs w:val="24"/>
        </w:rPr>
        <w:t xml:space="preserve"> Администрации города Батайска от 22.09.2016 № 1745 изложить в следующей редакции: «Комитет в течение 3 </w:t>
      </w:r>
      <w:r w:rsidR="00FE0F95">
        <w:rPr>
          <w:sz w:val="24"/>
          <w:szCs w:val="24"/>
        </w:rPr>
        <w:t xml:space="preserve">рабочих </w:t>
      </w:r>
      <w:r w:rsidR="000D1771">
        <w:rPr>
          <w:sz w:val="24"/>
          <w:szCs w:val="24"/>
        </w:rPr>
        <w:t xml:space="preserve">дней со дня регистрации заявления направляет в </w:t>
      </w:r>
      <w:proofErr w:type="spellStart"/>
      <w:r w:rsidR="000D1771">
        <w:rPr>
          <w:sz w:val="24"/>
          <w:szCs w:val="24"/>
        </w:rPr>
        <w:t>УАиГ</w:t>
      </w:r>
      <w:proofErr w:type="spellEnd"/>
      <w:r w:rsidR="000D1771">
        <w:rPr>
          <w:sz w:val="24"/>
          <w:szCs w:val="24"/>
        </w:rPr>
        <w:t xml:space="preserve"> города Батайска обращение о подготовке заключения о возможности размещения объектов без предоставления земельных участков и установления сервитуто</w:t>
      </w:r>
      <w:proofErr w:type="gramStart"/>
      <w:r w:rsidR="000D1771">
        <w:rPr>
          <w:sz w:val="24"/>
          <w:szCs w:val="24"/>
        </w:rPr>
        <w:t>в(</w:t>
      </w:r>
      <w:proofErr w:type="gramEnd"/>
      <w:r w:rsidR="000D1771">
        <w:rPr>
          <w:sz w:val="24"/>
          <w:szCs w:val="24"/>
        </w:rPr>
        <w:t xml:space="preserve">далее – Заключение) с приложением заявления и указанных в пункте 6.1. части 6 раздела 2 настоящего Регламента документов. </w:t>
      </w:r>
      <w:proofErr w:type="spellStart"/>
      <w:r w:rsidR="000D1771">
        <w:rPr>
          <w:sz w:val="24"/>
          <w:szCs w:val="24"/>
        </w:rPr>
        <w:t>УАиГ</w:t>
      </w:r>
      <w:proofErr w:type="spellEnd"/>
      <w:r w:rsidR="000D1771">
        <w:rPr>
          <w:sz w:val="24"/>
          <w:szCs w:val="24"/>
        </w:rPr>
        <w:t xml:space="preserve"> в течение 2 </w:t>
      </w:r>
      <w:r w:rsidR="00FE0F95">
        <w:rPr>
          <w:sz w:val="24"/>
          <w:szCs w:val="24"/>
        </w:rPr>
        <w:t xml:space="preserve">рабочих </w:t>
      </w:r>
      <w:r w:rsidR="000D1771">
        <w:rPr>
          <w:sz w:val="24"/>
          <w:szCs w:val="24"/>
        </w:rPr>
        <w:t>дней готовит заключение и направляет его в Комитет».</w:t>
      </w:r>
    </w:p>
    <w:p w:rsidR="000D1771" w:rsidRDefault="000D1771" w:rsidP="005A235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3.</w:t>
      </w:r>
      <w:r w:rsidRPr="000D17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Подпункт 1.6. пункта 1 раздела 3 Приложения к постановлению Администрации города Батайска от 22.09.2016 № 1745 изложить в следующей редакции: «Комитет в течение 5 </w:t>
      </w:r>
      <w:r w:rsidR="00FE0F95">
        <w:rPr>
          <w:sz w:val="24"/>
          <w:szCs w:val="24"/>
        </w:rPr>
        <w:t xml:space="preserve">рабочих </w:t>
      </w:r>
      <w:r>
        <w:rPr>
          <w:sz w:val="24"/>
          <w:szCs w:val="24"/>
        </w:rPr>
        <w:t>дней со дня поступления заключения принимает решение о выдаче либо об отказе в выдаче разрешения».</w:t>
      </w:r>
    </w:p>
    <w:p w:rsidR="009758C9" w:rsidRDefault="000D1771" w:rsidP="005A235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4.</w:t>
      </w:r>
      <w:r w:rsidR="00FE0F95">
        <w:rPr>
          <w:sz w:val="24"/>
          <w:szCs w:val="24"/>
        </w:rPr>
        <w:t xml:space="preserve"> </w:t>
      </w:r>
      <w:r w:rsidR="009758C9">
        <w:rPr>
          <w:sz w:val="24"/>
          <w:szCs w:val="24"/>
        </w:rPr>
        <w:t>Настоящее постановление подлежит официальному опубликованию в информационном бюллетене «Батайск официальный».</w:t>
      </w:r>
    </w:p>
    <w:p w:rsidR="009758C9" w:rsidRDefault="009758C9" w:rsidP="001E0403">
      <w:pPr>
        <w:pStyle w:val="a7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D1771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постановления возложить на заместителя главы Администрации города Батайска по территориальному развитию и строительству </w:t>
      </w:r>
      <w:proofErr w:type="spellStart"/>
      <w:r>
        <w:rPr>
          <w:sz w:val="24"/>
          <w:szCs w:val="24"/>
        </w:rPr>
        <w:t>Ковтунова</w:t>
      </w:r>
      <w:proofErr w:type="spellEnd"/>
      <w:r>
        <w:rPr>
          <w:sz w:val="24"/>
          <w:szCs w:val="24"/>
        </w:rPr>
        <w:t xml:space="preserve"> Ф.Ф.</w:t>
      </w:r>
    </w:p>
    <w:p w:rsidR="007D4460" w:rsidRDefault="001E0403" w:rsidP="001E0403">
      <w:pPr>
        <w:pStyle w:val="a7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464CA3" w:rsidRPr="004C58D4" w:rsidRDefault="00464CA3" w:rsidP="001E0403">
      <w:pPr>
        <w:pStyle w:val="a7"/>
        <w:spacing w:after="0"/>
        <w:jc w:val="both"/>
        <w:rPr>
          <w:rFonts w:ascii="Arial" w:hAnsi="Arial" w:cs="Arial"/>
          <w:color w:val="5C5B5B"/>
          <w:sz w:val="24"/>
          <w:szCs w:val="24"/>
        </w:rPr>
      </w:pPr>
    </w:p>
    <w:p w:rsidR="008411C9" w:rsidRDefault="00FD7AE0" w:rsidP="005A2353">
      <w:pPr>
        <w:tabs>
          <w:tab w:val="num" w:pos="360"/>
        </w:tabs>
        <w:jc w:val="both"/>
      </w:pPr>
      <w:r>
        <w:rPr>
          <w:sz w:val="24"/>
          <w:szCs w:val="24"/>
        </w:rPr>
        <w:t xml:space="preserve">    </w:t>
      </w:r>
      <w:r w:rsidR="000D1771">
        <w:rPr>
          <w:sz w:val="24"/>
          <w:szCs w:val="24"/>
        </w:rPr>
        <w:t xml:space="preserve">      Мэр</w:t>
      </w:r>
      <w:r w:rsidR="00464CA3">
        <w:rPr>
          <w:sz w:val="24"/>
          <w:szCs w:val="24"/>
        </w:rPr>
        <w:t xml:space="preserve"> города Батайска</w:t>
      </w:r>
      <w:r>
        <w:rPr>
          <w:sz w:val="24"/>
          <w:szCs w:val="24"/>
        </w:rPr>
        <w:t xml:space="preserve">                                             </w:t>
      </w:r>
      <w:r w:rsidR="00464CA3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="000D1771">
        <w:rPr>
          <w:sz w:val="24"/>
          <w:szCs w:val="24"/>
        </w:rPr>
        <w:t xml:space="preserve">                              В</w:t>
      </w:r>
      <w:r>
        <w:rPr>
          <w:sz w:val="24"/>
          <w:szCs w:val="24"/>
        </w:rPr>
        <w:t>.</w:t>
      </w:r>
      <w:r w:rsidR="000D1771">
        <w:rPr>
          <w:sz w:val="24"/>
          <w:szCs w:val="24"/>
        </w:rPr>
        <w:t>В</w:t>
      </w:r>
      <w:r>
        <w:rPr>
          <w:sz w:val="24"/>
          <w:szCs w:val="24"/>
        </w:rPr>
        <w:t xml:space="preserve">. </w:t>
      </w:r>
      <w:r w:rsidR="000D1771">
        <w:rPr>
          <w:sz w:val="24"/>
          <w:szCs w:val="24"/>
        </w:rPr>
        <w:t>Путилин</w:t>
      </w:r>
    </w:p>
    <w:p w:rsidR="0069601F" w:rsidRDefault="0069601F" w:rsidP="00510F14">
      <w:pPr>
        <w:pStyle w:val="22"/>
        <w:rPr>
          <w:sz w:val="22"/>
          <w:szCs w:val="18"/>
        </w:rPr>
      </w:pPr>
    </w:p>
    <w:p w:rsidR="0069601F" w:rsidRDefault="0069601F" w:rsidP="00510F14">
      <w:pPr>
        <w:pStyle w:val="22"/>
        <w:rPr>
          <w:sz w:val="22"/>
          <w:szCs w:val="18"/>
        </w:rPr>
      </w:pPr>
    </w:p>
    <w:p w:rsidR="0069601F" w:rsidRDefault="0069601F" w:rsidP="00510F14">
      <w:pPr>
        <w:pStyle w:val="22"/>
        <w:rPr>
          <w:sz w:val="22"/>
          <w:szCs w:val="18"/>
        </w:rPr>
      </w:pPr>
    </w:p>
    <w:p w:rsidR="0069601F" w:rsidRDefault="0069601F" w:rsidP="00510F14">
      <w:pPr>
        <w:pStyle w:val="22"/>
        <w:rPr>
          <w:sz w:val="22"/>
          <w:szCs w:val="18"/>
        </w:rPr>
      </w:pPr>
    </w:p>
    <w:p w:rsidR="0069601F" w:rsidRDefault="0069601F" w:rsidP="00510F14">
      <w:pPr>
        <w:pStyle w:val="22"/>
        <w:rPr>
          <w:sz w:val="22"/>
          <w:szCs w:val="18"/>
        </w:rPr>
      </w:pPr>
    </w:p>
    <w:p w:rsidR="0069601F" w:rsidRDefault="0069601F" w:rsidP="00510F14">
      <w:pPr>
        <w:pStyle w:val="22"/>
        <w:rPr>
          <w:sz w:val="22"/>
          <w:szCs w:val="18"/>
        </w:rPr>
      </w:pPr>
    </w:p>
    <w:p w:rsidR="0069601F" w:rsidRDefault="0069601F" w:rsidP="00510F14">
      <w:pPr>
        <w:pStyle w:val="22"/>
        <w:rPr>
          <w:sz w:val="22"/>
          <w:szCs w:val="18"/>
        </w:rPr>
      </w:pPr>
    </w:p>
    <w:p w:rsidR="0069601F" w:rsidRDefault="0069601F" w:rsidP="00510F14">
      <w:pPr>
        <w:pStyle w:val="22"/>
        <w:rPr>
          <w:sz w:val="22"/>
          <w:szCs w:val="18"/>
        </w:rPr>
      </w:pPr>
    </w:p>
    <w:p w:rsidR="0069601F" w:rsidRDefault="0069601F" w:rsidP="00510F14">
      <w:pPr>
        <w:pStyle w:val="22"/>
        <w:rPr>
          <w:sz w:val="22"/>
          <w:szCs w:val="18"/>
        </w:rPr>
      </w:pPr>
    </w:p>
    <w:p w:rsidR="0069601F" w:rsidRDefault="0069601F" w:rsidP="00510F14">
      <w:pPr>
        <w:pStyle w:val="22"/>
        <w:rPr>
          <w:sz w:val="22"/>
          <w:szCs w:val="18"/>
        </w:rPr>
      </w:pPr>
    </w:p>
    <w:p w:rsidR="0069601F" w:rsidRDefault="0069601F" w:rsidP="00510F14">
      <w:pPr>
        <w:pStyle w:val="22"/>
        <w:rPr>
          <w:sz w:val="22"/>
          <w:szCs w:val="18"/>
        </w:rPr>
      </w:pPr>
    </w:p>
    <w:p w:rsidR="0069601F" w:rsidRDefault="0069601F" w:rsidP="00510F14">
      <w:pPr>
        <w:pStyle w:val="22"/>
        <w:rPr>
          <w:sz w:val="22"/>
          <w:szCs w:val="18"/>
        </w:rPr>
      </w:pPr>
    </w:p>
    <w:p w:rsidR="0069601F" w:rsidRDefault="0069601F" w:rsidP="00510F14">
      <w:pPr>
        <w:pStyle w:val="22"/>
        <w:rPr>
          <w:sz w:val="22"/>
          <w:szCs w:val="18"/>
        </w:rPr>
      </w:pPr>
    </w:p>
    <w:p w:rsidR="0069601F" w:rsidRDefault="0069601F" w:rsidP="00510F14">
      <w:pPr>
        <w:pStyle w:val="22"/>
        <w:rPr>
          <w:sz w:val="22"/>
          <w:szCs w:val="18"/>
        </w:rPr>
      </w:pPr>
    </w:p>
    <w:p w:rsidR="0069601F" w:rsidRDefault="0069601F" w:rsidP="00510F14">
      <w:pPr>
        <w:pStyle w:val="22"/>
        <w:rPr>
          <w:sz w:val="22"/>
          <w:szCs w:val="18"/>
        </w:rPr>
      </w:pPr>
    </w:p>
    <w:p w:rsidR="0069601F" w:rsidRDefault="0069601F" w:rsidP="00510F14">
      <w:pPr>
        <w:pStyle w:val="22"/>
        <w:rPr>
          <w:sz w:val="22"/>
          <w:szCs w:val="18"/>
        </w:rPr>
      </w:pPr>
    </w:p>
    <w:p w:rsidR="0069601F" w:rsidRDefault="0069601F" w:rsidP="00510F14">
      <w:pPr>
        <w:pStyle w:val="22"/>
        <w:rPr>
          <w:sz w:val="22"/>
          <w:szCs w:val="18"/>
        </w:rPr>
      </w:pPr>
    </w:p>
    <w:p w:rsidR="0069601F" w:rsidRDefault="0069601F" w:rsidP="00510F14">
      <w:pPr>
        <w:pStyle w:val="22"/>
        <w:rPr>
          <w:sz w:val="22"/>
          <w:szCs w:val="18"/>
        </w:rPr>
      </w:pPr>
    </w:p>
    <w:p w:rsidR="0069601F" w:rsidRDefault="0069601F" w:rsidP="00510F14">
      <w:pPr>
        <w:pStyle w:val="22"/>
        <w:rPr>
          <w:sz w:val="22"/>
          <w:szCs w:val="18"/>
        </w:rPr>
      </w:pPr>
    </w:p>
    <w:p w:rsidR="0069601F" w:rsidRDefault="0069601F" w:rsidP="00510F14">
      <w:pPr>
        <w:pStyle w:val="22"/>
        <w:rPr>
          <w:sz w:val="22"/>
          <w:szCs w:val="18"/>
        </w:rPr>
      </w:pPr>
    </w:p>
    <w:p w:rsidR="0069601F" w:rsidRDefault="0069601F" w:rsidP="00510F14">
      <w:pPr>
        <w:pStyle w:val="22"/>
        <w:rPr>
          <w:sz w:val="22"/>
          <w:szCs w:val="18"/>
        </w:rPr>
      </w:pPr>
    </w:p>
    <w:p w:rsidR="0069601F" w:rsidRDefault="0069601F" w:rsidP="00510F14">
      <w:pPr>
        <w:pStyle w:val="22"/>
        <w:rPr>
          <w:sz w:val="22"/>
          <w:szCs w:val="18"/>
        </w:rPr>
      </w:pPr>
    </w:p>
    <w:p w:rsidR="0069601F" w:rsidRDefault="0069601F" w:rsidP="00510F14">
      <w:pPr>
        <w:pStyle w:val="22"/>
        <w:rPr>
          <w:sz w:val="22"/>
          <w:szCs w:val="18"/>
        </w:rPr>
      </w:pPr>
    </w:p>
    <w:p w:rsidR="0069601F" w:rsidRDefault="0069601F" w:rsidP="00510F14">
      <w:pPr>
        <w:pStyle w:val="22"/>
        <w:rPr>
          <w:sz w:val="22"/>
          <w:szCs w:val="18"/>
        </w:rPr>
      </w:pPr>
    </w:p>
    <w:p w:rsidR="00510F14" w:rsidRDefault="00510F14" w:rsidP="000C1D9C">
      <w:bookmarkStart w:id="0" w:name="_GoBack"/>
      <w:bookmarkEnd w:id="0"/>
    </w:p>
    <w:sectPr w:rsidR="00510F14">
      <w:footerReference w:type="default" r:id="rId9"/>
      <w:pgSz w:w="11907" w:h="16840" w:code="9"/>
      <w:pgMar w:top="1247" w:right="851" w:bottom="709" w:left="1701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CE2" w:rsidRDefault="005D7CE2">
      <w:r>
        <w:separator/>
      </w:r>
    </w:p>
  </w:endnote>
  <w:endnote w:type="continuationSeparator" w:id="0">
    <w:p w:rsidR="005D7CE2" w:rsidRDefault="005D7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E05" w:rsidRDefault="00E71E05" w:rsidP="00F8671E">
    <w:pPr>
      <w:pStyle w:val="a5"/>
      <w:tabs>
        <w:tab w:val="clear" w:pos="4153"/>
        <w:tab w:val="clear" w:pos="8306"/>
        <w:tab w:val="left" w:pos="2419"/>
      </w:tabs>
      <w:rPr>
        <w:snapToGrid w:val="0"/>
        <w:sz w:val="10"/>
      </w:rPr>
    </w:pPr>
    <w:r>
      <w:rPr>
        <w:snapToGrid w:val="0"/>
        <w:sz w:val="10"/>
      </w:rPr>
      <w:tab/>
    </w:r>
  </w:p>
  <w:p w:rsidR="00E71E05" w:rsidRDefault="00E71E05">
    <w:pPr>
      <w:pStyle w:val="a5"/>
      <w:rPr>
        <w:snapToGrid w:val="0"/>
        <w:sz w:val="10"/>
      </w:rPr>
    </w:pPr>
  </w:p>
  <w:p w:rsidR="00E71E05" w:rsidRDefault="00E71E05">
    <w:pPr>
      <w:pStyle w:val="a5"/>
      <w:rPr>
        <w:sz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CE2" w:rsidRDefault="005D7CE2">
      <w:r>
        <w:separator/>
      </w:r>
    </w:p>
  </w:footnote>
  <w:footnote w:type="continuationSeparator" w:id="0">
    <w:p w:rsidR="005D7CE2" w:rsidRDefault="005D7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1E4B"/>
    <w:multiLevelType w:val="hybridMultilevel"/>
    <w:tmpl w:val="621AF4DE"/>
    <w:lvl w:ilvl="0" w:tplc="4D8A15C4">
      <w:numFmt w:val="bullet"/>
      <w:lvlText w:val="-"/>
      <w:lvlJc w:val="left"/>
      <w:pPr>
        <w:tabs>
          <w:tab w:val="num" w:pos="1830"/>
        </w:tabs>
        <w:ind w:left="1830" w:hanging="5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>
    <w:nsid w:val="030C041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0460138"/>
    <w:multiLevelType w:val="singleLevel"/>
    <w:tmpl w:val="0242EF72"/>
    <w:lvl w:ilvl="0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4"/>
      </w:rPr>
    </w:lvl>
  </w:abstractNum>
  <w:abstractNum w:abstractNumId="3">
    <w:nsid w:val="14DC0089"/>
    <w:multiLevelType w:val="singleLevel"/>
    <w:tmpl w:val="5680D3F4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4">
    <w:nsid w:val="150F254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169928D7"/>
    <w:multiLevelType w:val="multilevel"/>
    <w:tmpl w:val="4802E5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1C8B3AEE"/>
    <w:multiLevelType w:val="hybridMultilevel"/>
    <w:tmpl w:val="BAC0D98C"/>
    <w:lvl w:ilvl="0" w:tplc="E5160972">
      <w:numFmt w:val="bullet"/>
      <w:lvlText w:val="-"/>
      <w:lvlJc w:val="left"/>
      <w:pPr>
        <w:tabs>
          <w:tab w:val="num" w:pos="1755"/>
        </w:tabs>
        <w:ind w:left="1755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06800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33F58FF"/>
    <w:multiLevelType w:val="singleLevel"/>
    <w:tmpl w:val="EA7C4690"/>
    <w:lvl w:ilvl="0">
      <w:start w:val="2"/>
      <w:numFmt w:val="bullet"/>
      <w:lvlText w:val="-"/>
      <w:lvlJc w:val="left"/>
      <w:pPr>
        <w:tabs>
          <w:tab w:val="num" w:pos="1474"/>
        </w:tabs>
        <w:ind w:left="1474" w:hanging="360"/>
      </w:pPr>
      <w:rPr>
        <w:rFonts w:hint="default"/>
      </w:rPr>
    </w:lvl>
  </w:abstractNum>
  <w:abstractNum w:abstractNumId="9">
    <w:nsid w:val="2342602E"/>
    <w:multiLevelType w:val="singleLevel"/>
    <w:tmpl w:val="35F07EB4"/>
    <w:lvl w:ilvl="0">
      <w:start w:val="1"/>
      <w:numFmt w:val="decimal"/>
      <w:lvlText w:val="%1.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10">
    <w:nsid w:val="27B05159"/>
    <w:multiLevelType w:val="singleLevel"/>
    <w:tmpl w:val="35F07EB4"/>
    <w:lvl w:ilvl="0">
      <w:start w:val="1"/>
      <w:numFmt w:val="decimal"/>
      <w:lvlText w:val="%1.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11">
    <w:nsid w:val="2AC87449"/>
    <w:multiLevelType w:val="hybridMultilevel"/>
    <w:tmpl w:val="CE1A5BAC"/>
    <w:lvl w:ilvl="0" w:tplc="D5640660">
      <w:numFmt w:val="bullet"/>
      <w:lvlText w:val="-"/>
      <w:lvlJc w:val="left"/>
      <w:pPr>
        <w:tabs>
          <w:tab w:val="num" w:pos="1623"/>
        </w:tabs>
        <w:ind w:left="1623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38B405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EB97ED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EDB18B8"/>
    <w:multiLevelType w:val="hybridMultilevel"/>
    <w:tmpl w:val="8674ABB2"/>
    <w:lvl w:ilvl="0" w:tplc="ADE6D2CC">
      <w:numFmt w:val="bullet"/>
      <w:lvlText w:val="-"/>
      <w:lvlJc w:val="left"/>
      <w:pPr>
        <w:tabs>
          <w:tab w:val="num" w:pos="1770"/>
        </w:tabs>
        <w:ind w:left="1770" w:hanging="4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5">
    <w:nsid w:val="489117CC"/>
    <w:multiLevelType w:val="hybridMultilevel"/>
    <w:tmpl w:val="844A954C"/>
    <w:lvl w:ilvl="0" w:tplc="0408FA86">
      <w:numFmt w:val="bullet"/>
      <w:lvlText w:val="-"/>
      <w:lvlJc w:val="left"/>
      <w:pPr>
        <w:tabs>
          <w:tab w:val="num" w:pos="1530"/>
        </w:tabs>
        <w:ind w:left="1530" w:hanging="7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6">
    <w:nsid w:val="4FD14E97"/>
    <w:multiLevelType w:val="singleLevel"/>
    <w:tmpl w:val="E392D9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7">
    <w:nsid w:val="542F4D35"/>
    <w:multiLevelType w:val="singleLevel"/>
    <w:tmpl w:val="02BE7D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DB519EE"/>
    <w:multiLevelType w:val="singleLevel"/>
    <w:tmpl w:val="5680D3F4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9">
    <w:nsid w:val="6DD97B1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72D77ED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732F19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8"/>
  </w:num>
  <w:num w:numId="5">
    <w:abstractNumId w:val="17"/>
  </w:num>
  <w:num w:numId="6">
    <w:abstractNumId w:val="20"/>
  </w:num>
  <w:num w:numId="7">
    <w:abstractNumId w:val="13"/>
  </w:num>
  <w:num w:numId="8">
    <w:abstractNumId w:val="3"/>
  </w:num>
  <w:num w:numId="9">
    <w:abstractNumId w:val="18"/>
  </w:num>
  <w:num w:numId="10">
    <w:abstractNumId w:val="7"/>
  </w:num>
  <w:num w:numId="11">
    <w:abstractNumId w:val="19"/>
  </w:num>
  <w:num w:numId="12">
    <w:abstractNumId w:val="1"/>
  </w:num>
  <w:num w:numId="13">
    <w:abstractNumId w:val="21"/>
  </w:num>
  <w:num w:numId="14">
    <w:abstractNumId w:val="11"/>
  </w:num>
  <w:num w:numId="15">
    <w:abstractNumId w:val="15"/>
  </w:num>
  <w:num w:numId="16">
    <w:abstractNumId w:val="21"/>
    <w:lvlOverride w:ilvl="0">
      <w:startOverride w:val="1"/>
    </w:lvlOverride>
  </w:num>
  <w:num w:numId="17">
    <w:abstractNumId w:val="12"/>
  </w:num>
  <w:num w:numId="18">
    <w:abstractNumId w:val="12"/>
    <w:lvlOverride w:ilvl="0">
      <w:startOverride w:val="1"/>
    </w:lvlOverride>
  </w:num>
  <w:num w:numId="19">
    <w:abstractNumId w:val="0"/>
  </w:num>
  <w:num w:numId="20">
    <w:abstractNumId w:val="12"/>
    <w:lvlOverride w:ilvl="0">
      <w:startOverride w:val="1"/>
    </w:lvlOverride>
  </w:num>
  <w:num w:numId="21">
    <w:abstractNumId w:val="14"/>
  </w:num>
  <w:num w:numId="22">
    <w:abstractNumId w:val="16"/>
    <w:lvlOverride w:ilvl="0">
      <w:startOverride w:val="1"/>
    </w:lvlOverride>
  </w:num>
  <w:num w:numId="23">
    <w:abstractNumId w:val="12"/>
    <w:lvlOverride w:ilvl="0">
      <w:startOverride w:val="1"/>
    </w:lvlOverride>
  </w:num>
  <w:num w:numId="24">
    <w:abstractNumId w:val="12"/>
    <w:lvlOverride w:ilvl="0">
      <w:startOverride w:val="1"/>
    </w:lvlOverride>
  </w:num>
  <w:num w:numId="25">
    <w:abstractNumId w:val="6"/>
  </w:num>
  <w:num w:numId="26">
    <w:abstractNumId w:val="16"/>
    <w:lvlOverride w:ilvl="0">
      <w:startOverride w:val="1"/>
    </w:lvlOverride>
  </w:num>
  <w:num w:numId="27">
    <w:abstractNumId w:val="4"/>
  </w:num>
  <w:num w:numId="28">
    <w:abstractNumId w:val="5"/>
  </w:num>
  <w:num w:numId="29">
    <w:abstractNumId w:val="12"/>
    <w:lvlOverride w:ilvl="0">
      <w:startOverride w:val="1"/>
    </w:lvlOverride>
  </w:num>
  <w:num w:numId="30">
    <w:abstractNumId w:val="5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968"/>
    <w:rsid w:val="0000023E"/>
    <w:rsid w:val="00017BB3"/>
    <w:rsid w:val="00077E1C"/>
    <w:rsid w:val="0008167D"/>
    <w:rsid w:val="00084EA1"/>
    <w:rsid w:val="000C1D9C"/>
    <w:rsid w:val="000C6458"/>
    <w:rsid w:val="000D1771"/>
    <w:rsid w:val="000F2EAC"/>
    <w:rsid w:val="00114C6A"/>
    <w:rsid w:val="001238DA"/>
    <w:rsid w:val="00136D8C"/>
    <w:rsid w:val="00153714"/>
    <w:rsid w:val="00183D78"/>
    <w:rsid w:val="00186BE7"/>
    <w:rsid w:val="00196BE9"/>
    <w:rsid w:val="001B7A39"/>
    <w:rsid w:val="001D183B"/>
    <w:rsid w:val="001D72A6"/>
    <w:rsid w:val="001E0403"/>
    <w:rsid w:val="001F66D8"/>
    <w:rsid w:val="001F6DB3"/>
    <w:rsid w:val="002178DB"/>
    <w:rsid w:val="00220ED5"/>
    <w:rsid w:val="00235C9E"/>
    <w:rsid w:val="002639A4"/>
    <w:rsid w:val="00267F73"/>
    <w:rsid w:val="00277676"/>
    <w:rsid w:val="00292BFA"/>
    <w:rsid w:val="002A0336"/>
    <w:rsid w:val="002A7654"/>
    <w:rsid w:val="002C098A"/>
    <w:rsid w:val="002D04C9"/>
    <w:rsid w:val="002E427B"/>
    <w:rsid w:val="002F284C"/>
    <w:rsid w:val="002F3B8E"/>
    <w:rsid w:val="002F6F30"/>
    <w:rsid w:val="003003AA"/>
    <w:rsid w:val="00314183"/>
    <w:rsid w:val="00316679"/>
    <w:rsid w:val="003244C6"/>
    <w:rsid w:val="003321C9"/>
    <w:rsid w:val="00347D70"/>
    <w:rsid w:val="00347FE7"/>
    <w:rsid w:val="00354B18"/>
    <w:rsid w:val="003601F5"/>
    <w:rsid w:val="00361C09"/>
    <w:rsid w:val="00365B86"/>
    <w:rsid w:val="003678FB"/>
    <w:rsid w:val="003A0340"/>
    <w:rsid w:val="003B06EC"/>
    <w:rsid w:val="003B1B26"/>
    <w:rsid w:val="003B4685"/>
    <w:rsid w:val="003C0BE2"/>
    <w:rsid w:val="003C6F29"/>
    <w:rsid w:val="003D1366"/>
    <w:rsid w:val="003D7644"/>
    <w:rsid w:val="003D7B53"/>
    <w:rsid w:val="00421028"/>
    <w:rsid w:val="00423AA0"/>
    <w:rsid w:val="00437800"/>
    <w:rsid w:val="00456B1A"/>
    <w:rsid w:val="00463DB5"/>
    <w:rsid w:val="00464CA3"/>
    <w:rsid w:val="0048416F"/>
    <w:rsid w:val="0049176C"/>
    <w:rsid w:val="004B79A7"/>
    <w:rsid w:val="004C58D4"/>
    <w:rsid w:val="004E710B"/>
    <w:rsid w:val="00501555"/>
    <w:rsid w:val="00502164"/>
    <w:rsid w:val="00510F14"/>
    <w:rsid w:val="00511708"/>
    <w:rsid w:val="0052270E"/>
    <w:rsid w:val="0053023D"/>
    <w:rsid w:val="005307A5"/>
    <w:rsid w:val="00536E56"/>
    <w:rsid w:val="005467BD"/>
    <w:rsid w:val="00567981"/>
    <w:rsid w:val="005714C9"/>
    <w:rsid w:val="005A2353"/>
    <w:rsid w:val="005A4F9C"/>
    <w:rsid w:val="005B7B6F"/>
    <w:rsid w:val="005D7CE2"/>
    <w:rsid w:val="005E3661"/>
    <w:rsid w:val="00617B83"/>
    <w:rsid w:val="006248EC"/>
    <w:rsid w:val="00642F57"/>
    <w:rsid w:val="0064493B"/>
    <w:rsid w:val="00657EC8"/>
    <w:rsid w:val="006741E2"/>
    <w:rsid w:val="006857C1"/>
    <w:rsid w:val="0068679F"/>
    <w:rsid w:val="00690331"/>
    <w:rsid w:val="00695648"/>
    <w:rsid w:val="0069601F"/>
    <w:rsid w:val="006C0968"/>
    <w:rsid w:val="006C3D7A"/>
    <w:rsid w:val="006D4769"/>
    <w:rsid w:val="006F7A06"/>
    <w:rsid w:val="00704C2C"/>
    <w:rsid w:val="0072274A"/>
    <w:rsid w:val="00727889"/>
    <w:rsid w:val="00731E6A"/>
    <w:rsid w:val="00753778"/>
    <w:rsid w:val="00766EB1"/>
    <w:rsid w:val="00773368"/>
    <w:rsid w:val="00780B49"/>
    <w:rsid w:val="0078369A"/>
    <w:rsid w:val="007874F3"/>
    <w:rsid w:val="0079460C"/>
    <w:rsid w:val="007A32E2"/>
    <w:rsid w:val="007C5AAE"/>
    <w:rsid w:val="007D4460"/>
    <w:rsid w:val="007E2DC7"/>
    <w:rsid w:val="007E52F4"/>
    <w:rsid w:val="00816E85"/>
    <w:rsid w:val="00821AA1"/>
    <w:rsid w:val="008250D7"/>
    <w:rsid w:val="008411C9"/>
    <w:rsid w:val="00867FFE"/>
    <w:rsid w:val="00871801"/>
    <w:rsid w:val="00876075"/>
    <w:rsid w:val="00881EDC"/>
    <w:rsid w:val="008B7FDF"/>
    <w:rsid w:val="008C5A39"/>
    <w:rsid w:val="008E0C32"/>
    <w:rsid w:val="008E15CB"/>
    <w:rsid w:val="008E1647"/>
    <w:rsid w:val="008F4043"/>
    <w:rsid w:val="00940B74"/>
    <w:rsid w:val="00955335"/>
    <w:rsid w:val="00966F1D"/>
    <w:rsid w:val="009758C9"/>
    <w:rsid w:val="00980A4F"/>
    <w:rsid w:val="00980DD2"/>
    <w:rsid w:val="00982F9B"/>
    <w:rsid w:val="00990A72"/>
    <w:rsid w:val="00997703"/>
    <w:rsid w:val="009979AC"/>
    <w:rsid w:val="009C4B4B"/>
    <w:rsid w:val="009D543D"/>
    <w:rsid w:val="009E3B72"/>
    <w:rsid w:val="009F6163"/>
    <w:rsid w:val="00A07E79"/>
    <w:rsid w:val="00A45AEF"/>
    <w:rsid w:val="00A70838"/>
    <w:rsid w:val="00A82A3C"/>
    <w:rsid w:val="00AA0FB7"/>
    <w:rsid w:val="00AA3B88"/>
    <w:rsid w:val="00B066F2"/>
    <w:rsid w:val="00B13899"/>
    <w:rsid w:val="00B2174A"/>
    <w:rsid w:val="00B31CD1"/>
    <w:rsid w:val="00B629DD"/>
    <w:rsid w:val="00B62D7A"/>
    <w:rsid w:val="00B83CEA"/>
    <w:rsid w:val="00B953E5"/>
    <w:rsid w:val="00B96AAF"/>
    <w:rsid w:val="00BA72A2"/>
    <w:rsid w:val="00BB6D65"/>
    <w:rsid w:val="00BD3827"/>
    <w:rsid w:val="00BD6B9E"/>
    <w:rsid w:val="00BF79FA"/>
    <w:rsid w:val="00C062BE"/>
    <w:rsid w:val="00C071D9"/>
    <w:rsid w:val="00C56840"/>
    <w:rsid w:val="00C97F70"/>
    <w:rsid w:val="00CD42B4"/>
    <w:rsid w:val="00CD5885"/>
    <w:rsid w:val="00CD7D74"/>
    <w:rsid w:val="00CF6DB1"/>
    <w:rsid w:val="00D06F08"/>
    <w:rsid w:val="00D1248D"/>
    <w:rsid w:val="00D15264"/>
    <w:rsid w:val="00D21800"/>
    <w:rsid w:val="00D40F6E"/>
    <w:rsid w:val="00D44714"/>
    <w:rsid w:val="00D6490F"/>
    <w:rsid w:val="00D707B3"/>
    <w:rsid w:val="00D8669D"/>
    <w:rsid w:val="00D91437"/>
    <w:rsid w:val="00DA02FA"/>
    <w:rsid w:val="00DA49B1"/>
    <w:rsid w:val="00DD6AEB"/>
    <w:rsid w:val="00DE1C0D"/>
    <w:rsid w:val="00E0548B"/>
    <w:rsid w:val="00E1549C"/>
    <w:rsid w:val="00E21378"/>
    <w:rsid w:val="00E31104"/>
    <w:rsid w:val="00E3323F"/>
    <w:rsid w:val="00E54158"/>
    <w:rsid w:val="00E71E05"/>
    <w:rsid w:val="00E84EF9"/>
    <w:rsid w:val="00E90656"/>
    <w:rsid w:val="00E9542D"/>
    <w:rsid w:val="00EB10FF"/>
    <w:rsid w:val="00EC1EC6"/>
    <w:rsid w:val="00ED09B3"/>
    <w:rsid w:val="00ED0D0B"/>
    <w:rsid w:val="00ED257F"/>
    <w:rsid w:val="00ED417C"/>
    <w:rsid w:val="00EE4977"/>
    <w:rsid w:val="00EE7118"/>
    <w:rsid w:val="00EF6205"/>
    <w:rsid w:val="00F10722"/>
    <w:rsid w:val="00F11CCB"/>
    <w:rsid w:val="00F31CDB"/>
    <w:rsid w:val="00F332C3"/>
    <w:rsid w:val="00F55835"/>
    <w:rsid w:val="00F562D8"/>
    <w:rsid w:val="00F652E2"/>
    <w:rsid w:val="00F800B9"/>
    <w:rsid w:val="00F815A5"/>
    <w:rsid w:val="00F8671E"/>
    <w:rsid w:val="00F91E22"/>
    <w:rsid w:val="00F9554C"/>
    <w:rsid w:val="00FA2923"/>
    <w:rsid w:val="00FB34C0"/>
    <w:rsid w:val="00FC3414"/>
    <w:rsid w:val="00FD0133"/>
    <w:rsid w:val="00FD7AE0"/>
    <w:rsid w:val="00FE0F95"/>
    <w:rsid w:val="00FE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4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semiHidden/>
    <w:pPr>
      <w:ind w:firstLine="709"/>
      <w:jc w:val="both"/>
    </w:pPr>
    <w:rPr>
      <w:sz w:val="24"/>
    </w:rPr>
  </w:style>
  <w:style w:type="paragraph" w:styleId="20">
    <w:name w:val="Body Text Indent 2"/>
    <w:basedOn w:val="a"/>
    <w:link w:val="21"/>
    <w:semiHidden/>
    <w:pPr>
      <w:ind w:left="709"/>
      <w:jc w:val="both"/>
    </w:pPr>
    <w:rPr>
      <w:sz w:val="24"/>
    </w:rPr>
  </w:style>
  <w:style w:type="paragraph" w:styleId="30">
    <w:name w:val="Body Text Indent 3"/>
    <w:basedOn w:val="a"/>
    <w:semiHidden/>
    <w:pPr>
      <w:ind w:left="1416"/>
      <w:jc w:val="both"/>
    </w:pPr>
    <w:rPr>
      <w:sz w:val="24"/>
    </w:rPr>
  </w:style>
  <w:style w:type="paragraph" w:styleId="a7">
    <w:name w:val="Body Text"/>
    <w:basedOn w:val="a"/>
    <w:link w:val="a8"/>
    <w:semiHidden/>
    <w:pPr>
      <w:spacing w:after="120"/>
    </w:pPr>
  </w:style>
  <w:style w:type="paragraph" w:styleId="22">
    <w:name w:val="Body Text 2"/>
    <w:basedOn w:val="a"/>
    <w:link w:val="23"/>
    <w:rPr>
      <w:sz w:val="24"/>
    </w:rPr>
  </w:style>
  <w:style w:type="paragraph" w:styleId="31">
    <w:name w:val="Body Text 3"/>
    <w:basedOn w:val="a"/>
    <w:semiHidden/>
    <w:pPr>
      <w:spacing w:after="120"/>
    </w:pPr>
    <w:rPr>
      <w:sz w:val="16"/>
      <w:szCs w:val="16"/>
    </w:rPr>
  </w:style>
  <w:style w:type="character" w:customStyle="1" w:styleId="a8">
    <w:name w:val="Основной текст Знак"/>
    <w:basedOn w:val="a0"/>
    <w:link w:val="a7"/>
    <w:semiHidden/>
    <w:rsid w:val="00084EA1"/>
  </w:style>
  <w:style w:type="character" w:customStyle="1" w:styleId="a4">
    <w:name w:val="Верхний колонтитул Знак"/>
    <w:basedOn w:val="a0"/>
    <w:link w:val="a3"/>
    <w:rsid w:val="007E52F4"/>
  </w:style>
  <w:style w:type="character" w:customStyle="1" w:styleId="21">
    <w:name w:val="Основной текст с отступом 2 Знак"/>
    <w:basedOn w:val="a0"/>
    <w:link w:val="20"/>
    <w:semiHidden/>
    <w:rsid w:val="005E3661"/>
    <w:rPr>
      <w:sz w:val="24"/>
    </w:rPr>
  </w:style>
  <w:style w:type="character" w:customStyle="1" w:styleId="23">
    <w:name w:val="Основной текст 2 Знак"/>
    <w:basedOn w:val="a0"/>
    <w:link w:val="22"/>
    <w:rsid w:val="0078369A"/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966F1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6F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4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semiHidden/>
    <w:pPr>
      <w:ind w:firstLine="709"/>
      <w:jc w:val="both"/>
    </w:pPr>
    <w:rPr>
      <w:sz w:val="24"/>
    </w:rPr>
  </w:style>
  <w:style w:type="paragraph" w:styleId="20">
    <w:name w:val="Body Text Indent 2"/>
    <w:basedOn w:val="a"/>
    <w:link w:val="21"/>
    <w:semiHidden/>
    <w:pPr>
      <w:ind w:left="709"/>
      <w:jc w:val="both"/>
    </w:pPr>
    <w:rPr>
      <w:sz w:val="24"/>
    </w:rPr>
  </w:style>
  <w:style w:type="paragraph" w:styleId="30">
    <w:name w:val="Body Text Indent 3"/>
    <w:basedOn w:val="a"/>
    <w:semiHidden/>
    <w:pPr>
      <w:ind w:left="1416"/>
      <w:jc w:val="both"/>
    </w:pPr>
    <w:rPr>
      <w:sz w:val="24"/>
    </w:rPr>
  </w:style>
  <w:style w:type="paragraph" w:styleId="a7">
    <w:name w:val="Body Text"/>
    <w:basedOn w:val="a"/>
    <w:link w:val="a8"/>
    <w:semiHidden/>
    <w:pPr>
      <w:spacing w:after="120"/>
    </w:pPr>
  </w:style>
  <w:style w:type="paragraph" w:styleId="22">
    <w:name w:val="Body Text 2"/>
    <w:basedOn w:val="a"/>
    <w:link w:val="23"/>
    <w:rPr>
      <w:sz w:val="24"/>
    </w:rPr>
  </w:style>
  <w:style w:type="paragraph" w:styleId="31">
    <w:name w:val="Body Text 3"/>
    <w:basedOn w:val="a"/>
    <w:semiHidden/>
    <w:pPr>
      <w:spacing w:after="120"/>
    </w:pPr>
    <w:rPr>
      <w:sz w:val="16"/>
      <w:szCs w:val="16"/>
    </w:rPr>
  </w:style>
  <w:style w:type="character" w:customStyle="1" w:styleId="a8">
    <w:name w:val="Основной текст Знак"/>
    <w:basedOn w:val="a0"/>
    <w:link w:val="a7"/>
    <w:semiHidden/>
    <w:rsid w:val="00084EA1"/>
  </w:style>
  <w:style w:type="character" w:customStyle="1" w:styleId="a4">
    <w:name w:val="Верхний колонтитул Знак"/>
    <w:basedOn w:val="a0"/>
    <w:link w:val="a3"/>
    <w:rsid w:val="007E52F4"/>
  </w:style>
  <w:style w:type="character" w:customStyle="1" w:styleId="21">
    <w:name w:val="Основной текст с отступом 2 Знак"/>
    <w:basedOn w:val="a0"/>
    <w:link w:val="20"/>
    <w:semiHidden/>
    <w:rsid w:val="005E3661"/>
    <w:rPr>
      <w:sz w:val="24"/>
    </w:rPr>
  </w:style>
  <w:style w:type="character" w:customStyle="1" w:styleId="23">
    <w:name w:val="Основной текст 2 Знак"/>
    <w:basedOn w:val="a0"/>
    <w:link w:val="22"/>
    <w:rsid w:val="0078369A"/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966F1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6F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&#1057;&#1074;&#1077;&#1090;&#1083;&#1072;&#1085;&#1072;\c\&#1052;&#1086;&#1080;%20&#1076;&#1086;&#1082;&#1091;&#1084;&#1077;&#1085;&#1090;&#1099;\&#1055;&#1086;&#1089;&#1090;&#1072;&#1085;&#1086;&#1074;&#1083;&#1077;&#1085;&#1080;&#1103;\&#1054;&#1089;&#1090;&#1088;&#1086;&#1074;&#1089;&#1082;&#1086;&#1075;&#1086;,6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Островского,62</Template>
  <TotalTime>0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</vt:lpstr>
    </vt:vector>
  </TitlesOfParts>
  <Company>ЗЕМКОМ</Company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Сервер</dc:creator>
  <cp:lastModifiedBy>Артем Владимирович</cp:lastModifiedBy>
  <cp:revision>3</cp:revision>
  <cp:lastPrinted>2017-12-27T15:04:00Z</cp:lastPrinted>
  <dcterms:created xsi:type="dcterms:W3CDTF">2018-07-09T11:53:00Z</dcterms:created>
  <dcterms:modified xsi:type="dcterms:W3CDTF">2018-07-09T11:53:00Z</dcterms:modified>
</cp:coreProperties>
</file>