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AB5EEF" w:rsidRPr="00AB5E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323BBC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486EAC">
        <w:rPr>
          <w:rFonts w:ascii="Times New Roman" w:hAnsi="Times New Roman"/>
          <w:sz w:val="28"/>
          <w:szCs w:val="28"/>
          <w:u w:val="single"/>
        </w:rPr>
        <w:t>М.Горького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521A28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B272A9" w:rsidRPr="00B272A9">
        <w:rPr>
          <w:rFonts w:ascii="Times New Roman" w:hAnsi="Times New Roman"/>
          <w:sz w:val="28"/>
          <w:szCs w:val="28"/>
          <w:u w:val="single"/>
        </w:rPr>
        <w:t xml:space="preserve">по проекту межевания территории </w:t>
      </w:r>
      <w:r w:rsidR="00486EAC" w:rsidRPr="0088202D">
        <w:rPr>
          <w:rFonts w:ascii="Times New Roman" w:hAnsi="Times New Roman"/>
          <w:sz w:val="28"/>
          <w:szCs w:val="28"/>
          <w:u w:val="single"/>
        </w:rPr>
        <w:t xml:space="preserve">в кадастровом квартале 61:46:0010501 по ул. М.Горького (на отрезке от земельного участка с кадастровым номером 61:46:0010501:476 по ул. </w:t>
      </w:r>
      <w:proofErr w:type="spellStart"/>
      <w:r w:rsidR="00486EAC" w:rsidRPr="0088202D">
        <w:rPr>
          <w:rFonts w:ascii="Times New Roman" w:hAnsi="Times New Roman"/>
          <w:sz w:val="28"/>
          <w:szCs w:val="28"/>
          <w:u w:val="single"/>
        </w:rPr>
        <w:t>Лосевского</w:t>
      </w:r>
      <w:proofErr w:type="spellEnd"/>
      <w:r w:rsidR="00486EAC" w:rsidRPr="0088202D">
        <w:rPr>
          <w:rFonts w:ascii="Times New Roman" w:hAnsi="Times New Roman"/>
          <w:sz w:val="28"/>
          <w:szCs w:val="28"/>
          <w:u w:val="single"/>
        </w:rPr>
        <w:t xml:space="preserve"> до реки </w:t>
      </w:r>
      <w:proofErr w:type="spellStart"/>
      <w:r w:rsidR="00486EAC" w:rsidRPr="0088202D">
        <w:rPr>
          <w:rFonts w:ascii="Times New Roman" w:hAnsi="Times New Roman"/>
          <w:sz w:val="28"/>
          <w:szCs w:val="28"/>
          <w:u w:val="single"/>
        </w:rPr>
        <w:t>М.Койсуг</w:t>
      </w:r>
      <w:proofErr w:type="spellEnd"/>
      <w:r w:rsidR="00486EAC" w:rsidRPr="0088202D">
        <w:rPr>
          <w:rFonts w:ascii="Times New Roman" w:hAnsi="Times New Roman"/>
          <w:sz w:val="28"/>
          <w:szCs w:val="28"/>
          <w:u w:val="single"/>
        </w:rPr>
        <w:t>)</w:t>
      </w:r>
      <w:r w:rsidR="00F4635A">
        <w:rPr>
          <w:rFonts w:ascii="Times New Roman" w:hAnsi="Times New Roman"/>
          <w:sz w:val="28"/>
          <w:szCs w:val="28"/>
        </w:rPr>
        <w:t>,</w:t>
      </w:r>
      <w:r w:rsidR="004B2E9A"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14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июля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65BE2" w:rsidRPr="00B272A9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</w:t>
      </w:r>
      <w:r w:rsidR="00486EAC" w:rsidRPr="0088202D">
        <w:rPr>
          <w:rFonts w:ascii="Times New Roman" w:hAnsi="Times New Roman"/>
          <w:sz w:val="28"/>
          <w:szCs w:val="28"/>
          <w:u w:val="single"/>
        </w:rPr>
        <w:t xml:space="preserve">в кадастровом квартале 61:46:0010501 по </w:t>
      </w:r>
      <w:r w:rsidR="00486EAC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486EAC" w:rsidRPr="0088202D">
        <w:rPr>
          <w:rFonts w:ascii="Times New Roman" w:hAnsi="Times New Roman"/>
          <w:sz w:val="28"/>
          <w:szCs w:val="28"/>
          <w:u w:val="single"/>
        </w:rPr>
        <w:t xml:space="preserve">ул. М.Горького (на отрезке от земельного участка с кадастровым номером 61:46:0010501:476 по ул. </w:t>
      </w:r>
      <w:proofErr w:type="spellStart"/>
      <w:r w:rsidR="00486EAC" w:rsidRPr="0088202D">
        <w:rPr>
          <w:rFonts w:ascii="Times New Roman" w:hAnsi="Times New Roman"/>
          <w:sz w:val="28"/>
          <w:szCs w:val="28"/>
          <w:u w:val="single"/>
        </w:rPr>
        <w:t>Лосевского</w:t>
      </w:r>
      <w:proofErr w:type="spellEnd"/>
      <w:r w:rsidR="00486EAC" w:rsidRPr="0088202D">
        <w:rPr>
          <w:rFonts w:ascii="Times New Roman" w:hAnsi="Times New Roman"/>
          <w:sz w:val="28"/>
          <w:szCs w:val="28"/>
          <w:u w:val="single"/>
        </w:rPr>
        <w:t xml:space="preserve"> до реки </w:t>
      </w:r>
      <w:proofErr w:type="spellStart"/>
      <w:r w:rsidR="00486EAC" w:rsidRPr="0088202D">
        <w:rPr>
          <w:rFonts w:ascii="Times New Roman" w:hAnsi="Times New Roman"/>
          <w:sz w:val="28"/>
          <w:szCs w:val="28"/>
          <w:u w:val="single"/>
        </w:rPr>
        <w:t>М.Койсуг</w:t>
      </w:r>
      <w:proofErr w:type="spellEnd"/>
      <w:r w:rsidR="00486EAC" w:rsidRPr="0088202D">
        <w:rPr>
          <w:rFonts w:ascii="Times New Roman" w:hAnsi="Times New Roman"/>
          <w:sz w:val="28"/>
          <w:szCs w:val="28"/>
          <w:u w:val="single"/>
        </w:rPr>
        <w:t>)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127"/>
        <w:gridCol w:w="4252"/>
      </w:tblGrid>
      <w:tr w:rsidR="00715C41" w:rsidRPr="001940EF" w:rsidTr="001105C1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1105C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1105C1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1105C1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мая во внимание  представленную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документацию,  руководствуясь Правилами землепользования и застройки муниципального образования «Город Батайск», 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комиссией </w:t>
            </w:r>
            <w:r w:rsidR="00C50A77">
              <w:rPr>
                <w:rFonts w:ascii="Times New Roman" w:hAnsi="Times New Roman"/>
                <w:sz w:val="28"/>
                <w:szCs w:val="28"/>
              </w:rPr>
              <w:t>отклонен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635A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F4635A" w:rsidRPr="002E6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0A77" w:rsidRPr="00C50A77">
              <w:rPr>
                <w:rFonts w:ascii="Times New Roman" w:hAnsi="Times New Roman"/>
                <w:sz w:val="28"/>
                <w:szCs w:val="28"/>
              </w:rPr>
              <w:t xml:space="preserve">межевания территории в кадастровом квартале 61:46:0010501 по </w:t>
            </w:r>
            <w:r w:rsidR="00C50A7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C50A77" w:rsidRPr="00C50A77">
              <w:rPr>
                <w:rFonts w:ascii="Times New Roman" w:hAnsi="Times New Roman"/>
                <w:sz w:val="28"/>
                <w:szCs w:val="28"/>
              </w:rPr>
              <w:t xml:space="preserve">ул. М.Горького (на отрезке от земельного участка с кадастровым номером 61:46:0010501:476 по </w:t>
            </w:r>
            <w:r w:rsidR="00C50A7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50A77" w:rsidRPr="00C50A7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C50A77" w:rsidRPr="00C50A77">
              <w:rPr>
                <w:rFonts w:ascii="Times New Roman" w:hAnsi="Times New Roman"/>
                <w:sz w:val="28"/>
                <w:szCs w:val="28"/>
              </w:rPr>
              <w:t>Лосевского</w:t>
            </w:r>
            <w:proofErr w:type="spellEnd"/>
            <w:r w:rsidR="00C50A77" w:rsidRPr="00C50A77">
              <w:rPr>
                <w:rFonts w:ascii="Times New Roman" w:hAnsi="Times New Roman"/>
                <w:sz w:val="28"/>
                <w:szCs w:val="28"/>
              </w:rPr>
              <w:t xml:space="preserve"> до реки </w:t>
            </w:r>
            <w:proofErr w:type="spellStart"/>
            <w:r w:rsidR="00C50A77" w:rsidRPr="00C50A77">
              <w:rPr>
                <w:rFonts w:ascii="Times New Roman" w:hAnsi="Times New Roman"/>
                <w:sz w:val="28"/>
                <w:szCs w:val="28"/>
              </w:rPr>
              <w:t>М.Койсуг</w:t>
            </w:r>
            <w:proofErr w:type="spellEnd"/>
            <w:r w:rsidR="00C50A77" w:rsidRPr="00C50A77">
              <w:rPr>
                <w:rFonts w:ascii="Times New Roman" w:hAnsi="Times New Roman"/>
                <w:sz w:val="28"/>
                <w:szCs w:val="28"/>
              </w:rPr>
              <w:t>)</w:t>
            </w:r>
            <w:r w:rsidR="002E35F2">
              <w:rPr>
                <w:rFonts w:ascii="Times New Roman" w:hAnsi="Times New Roman"/>
                <w:sz w:val="28"/>
                <w:szCs w:val="28"/>
              </w:rPr>
              <w:t xml:space="preserve">. Рекомендуется заявителю доработать проект в части формирования 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отдельного </w:t>
            </w:r>
            <w:r w:rsidR="002E35F2">
              <w:rPr>
                <w:rFonts w:ascii="Times New Roman" w:hAnsi="Times New Roman"/>
                <w:sz w:val="28"/>
                <w:szCs w:val="28"/>
              </w:rPr>
              <w:t>земельн</w:t>
            </w:r>
            <w:r w:rsidR="001105C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E35F2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1105C1">
              <w:rPr>
                <w:rFonts w:ascii="Times New Roman" w:hAnsi="Times New Roman"/>
                <w:sz w:val="28"/>
                <w:szCs w:val="28"/>
              </w:rPr>
              <w:t>а рядом с существующим земельным участком по ул. М.Горького, 293, с целью последующего предоставления его с торгов.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065BE2" w:rsidRPr="00FB6630">
        <w:rPr>
          <w:rFonts w:ascii="Times New Roman" w:hAnsi="Times New Roman"/>
          <w:sz w:val="28"/>
          <w:szCs w:val="28"/>
        </w:rPr>
        <w:t xml:space="preserve"> проект межевания территории </w:t>
      </w:r>
      <w:r w:rsidR="00486EAC" w:rsidRPr="00FB6630">
        <w:rPr>
          <w:rFonts w:ascii="Times New Roman" w:hAnsi="Times New Roman"/>
          <w:sz w:val="28"/>
          <w:szCs w:val="28"/>
        </w:rPr>
        <w:t xml:space="preserve">в кадастровом квартале 61:46:0010501 по ул. М.Горького (на отрезке от земельного участка с кадастровым номером 61:46:0010501:476 по ул. </w:t>
      </w:r>
      <w:proofErr w:type="spellStart"/>
      <w:r w:rsidR="00486EAC" w:rsidRPr="00FB6630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486EAC" w:rsidRPr="00FB6630">
        <w:rPr>
          <w:rFonts w:ascii="Times New Roman" w:hAnsi="Times New Roman"/>
          <w:sz w:val="28"/>
          <w:szCs w:val="28"/>
        </w:rPr>
        <w:t xml:space="preserve"> до реки </w:t>
      </w:r>
      <w:proofErr w:type="spellStart"/>
      <w:r w:rsidR="00486EAC" w:rsidRPr="00FB6630">
        <w:rPr>
          <w:rFonts w:ascii="Times New Roman" w:hAnsi="Times New Roman"/>
          <w:sz w:val="28"/>
          <w:szCs w:val="28"/>
        </w:rPr>
        <w:t>М.Койсуг</w:t>
      </w:r>
      <w:proofErr w:type="spellEnd"/>
      <w:r w:rsidR="00486EAC" w:rsidRPr="00FB6630">
        <w:rPr>
          <w:rFonts w:ascii="Times New Roman" w:hAnsi="Times New Roman"/>
          <w:sz w:val="28"/>
          <w:szCs w:val="28"/>
        </w:rPr>
        <w:t xml:space="preserve">) </w:t>
      </w:r>
      <w:r w:rsidRPr="00486EAC">
        <w:rPr>
          <w:rFonts w:ascii="Times New Roman" w:hAnsi="Times New Roman"/>
          <w:spacing w:val="2"/>
          <w:sz w:val="28"/>
          <w:szCs w:val="28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на </w:t>
      </w:r>
      <w:r w:rsidRP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B5E4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637B0"/>
    <w:rsid w:val="00065BE2"/>
    <w:rsid w:val="00093348"/>
    <w:rsid w:val="000B1806"/>
    <w:rsid w:val="001105C1"/>
    <w:rsid w:val="00111BB1"/>
    <w:rsid w:val="00116E55"/>
    <w:rsid w:val="00131764"/>
    <w:rsid w:val="001643F2"/>
    <w:rsid w:val="001940EF"/>
    <w:rsid w:val="001D034B"/>
    <w:rsid w:val="001D1E65"/>
    <w:rsid w:val="001F6C0E"/>
    <w:rsid w:val="0021215F"/>
    <w:rsid w:val="00242B10"/>
    <w:rsid w:val="002620A4"/>
    <w:rsid w:val="00285F3D"/>
    <w:rsid w:val="00287BE1"/>
    <w:rsid w:val="002A5D7C"/>
    <w:rsid w:val="002A7219"/>
    <w:rsid w:val="002B0B23"/>
    <w:rsid w:val="002E2134"/>
    <w:rsid w:val="002E2A23"/>
    <w:rsid w:val="002E35F2"/>
    <w:rsid w:val="003028F6"/>
    <w:rsid w:val="00306B7C"/>
    <w:rsid w:val="00323BBC"/>
    <w:rsid w:val="00326EB8"/>
    <w:rsid w:val="00355AAD"/>
    <w:rsid w:val="0036086C"/>
    <w:rsid w:val="00370DFE"/>
    <w:rsid w:val="00387BAB"/>
    <w:rsid w:val="003B57FE"/>
    <w:rsid w:val="003C7581"/>
    <w:rsid w:val="003D4A9B"/>
    <w:rsid w:val="00411355"/>
    <w:rsid w:val="00437FD4"/>
    <w:rsid w:val="0044293E"/>
    <w:rsid w:val="00486EAC"/>
    <w:rsid w:val="0049201B"/>
    <w:rsid w:val="00495DEA"/>
    <w:rsid w:val="004A610C"/>
    <w:rsid w:val="004B2E9A"/>
    <w:rsid w:val="004B6CA7"/>
    <w:rsid w:val="004C53D5"/>
    <w:rsid w:val="004C5A15"/>
    <w:rsid w:val="00521A28"/>
    <w:rsid w:val="0055538E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220BD"/>
    <w:rsid w:val="006441E5"/>
    <w:rsid w:val="006700BF"/>
    <w:rsid w:val="00672488"/>
    <w:rsid w:val="00684C54"/>
    <w:rsid w:val="006A61F8"/>
    <w:rsid w:val="006D1636"/>
    <w:rsid w:val="006E246E"/>
    <w:rsid w:val="00715C41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8F718A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9E4FA6"/>
    <w:rsid w:val="00A13A90"/>
    <w:rsid w:val="00A3722E"/>
    <w:rsid w:val="00A954E7"/>
    <w:rsid w:val="00AA6DA3"/>
    <w:rsid w:val="00AB5EEF"/>
    <w:rsid w:val="00AD6EBD"/>
    <w:rsid w:val="00B04A8F"/>
    <w:rsid w:val="00B059AF"/>
    <w:rsid w:val="00B272A9"/>
    <w:rsid w:val="00B30005"/>
    <w:rsid w:val="00B5483C"/>
    <w:rsid w:val="00B66CE0"/>
    <w:rsid w:val="00B81F6A"/>
    <w:rsid w:val="00B86F13"/>
    <w:rsid w:val="00BA3193"/>
    <w:rsid w:val="00BF0D8F"/>
    <w:rsid w:val="00C2071A"/>
    <w:rsid w:val="00C45A1D"/>
    <w:rsid w:val="00C50A77"/>
    <w:rsid w:val="00C514F0"/>
    <w:rsid w:val="00C8133A"/>
    <w:rsid w:val="00C94CDC"/>
    <w:rsid w:val="00CA645E"/>
    <w:rsid w:val="00CC514F"/>
    <w:rsid w:val="00CD36D8"/>
    <w:rsid w:val="00CF551A"/>
    <w:rsid w:val="00D01B71"/>
    <w:rsid w:val="00D23B50"/>
    <w:rsid w:val="00D33F90"/>
    <w:rsid w:val="00D379C8"/>
    <w:rsid w:val="00D777CD"/>
    <w:rsid w:val="00D80C37"/>
    <w:rsid w:val="00D97C2A"/>
    <w:rsid w:val="00DA01E2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EC7E65"/>
    <w:rsid w:val="00F13B2A"/>
    <w:rsid w:val="00F2440C"/>
    <w:rsid w:val="00F360E5"/>
    <w:rsid w:val="00F3672B"/>
    <w:rsid w:val="00F4635A"/>
    <w:rsid w:val="00F515E6"/>
    <w:rsid w:val="00F76D25"/>
    <w:rsid w:val="00F839F0"/>
    <w:rsid w:val="00FA205D"/>
    <w:rsid w:val="00FB0658"/>
    <w:rsid w:val="00FB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2019-09-18T08:18:00Z</cp:lastPrinted>
  <dcterms:created xsi:type="dcterms:W3CDTF">2019-07-08T13:21:00Z</dcterms:created>
  <dcterms:modified xsi:type="dcterms:W3CDTF">2021-07-27T14:48:00Z</dcterms:modified>
</cp:coreProperties>
</file>