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D2" w:rsidRPr="00BD1673" w:rsidRDefault="00BD1673" w:rsidP="00BB10D2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BB10D2" w:rsidRPr="00BD1673">
        <w:rPr>
          <w:rFonts w:ascii="Times New Roman" w:hAnsi="Times New Roman" w:cs="Times New Roman"/>
          <w:sz w:val="32"/>
          <w:szCs w:val="32"/>
        </w:rPr>
        <w:t xml:space="preserve"> </w:t>
      </w:r>
      <w:r w:rsidR="00BB10D2" w:rsidRPr="00BD1673">
        <w:rPr>
          <w:rFonts w:ascii="Times New Roman" w:hAnsi="Times New Roman" w:cs="Times New Roman"/>
          <w:sz w:val="44"/>
          <w:szCs w:val="44"/>
        </w:rPr>
        <w:t>ИНФОРМАЦИОННОЕ СООБЩЕНИЕ</w:t>
      </w:r>
    </w:p>
    <w:p w:rsidR="00BB10D2" w:rsidRPr="00BD1673" w:rsidRDefault="00BB10D2" w:rsidP="00BD1673">
      <w:pPr>
        <w:jc w:val="both"/>
        <w:rPr>
          <w:rFonts w:ascii="Times New Roman" w:hAnsi="Times New Roman" w:cs="Times New Roman"/>
          <w:sz w:val="28"/>
          <w:szCs w:val="28"/>
        </w:rPr>
      </w:pPr>
      <w:r w:rsidRPr="00BD1673">
        <w:rPr>
          <w:rFonts w:ascii="Times New Roman" w:hAnsi="Times New Roman" w:cs="Times New Roman"/>
          <w:sz w:val="44"/>
          <w:szCs w:val="44"/>
        </w:rPr>
        <w:t xml:space="preserve">        </w:t>
      </w:r>
      <w:r w:rsidRPr="00BD1673">
        <w:rPr>
          <w:rFonts w:ascii="Times New Roman" w:hAnsi="Times New Roman" w:cs="Times New Roman"/>
          <w:sz w:val="28"/>
          <w:szCs w:val="28"/>
        </w:rPr>
        <w:t>Комиссия по землепользованию и застройке муниципального образования "Город Батайск" информирует, о том, что:</w:t>
      </w:r>
    </w:p>
    <w:p w:rsidR="00BB10D2" w:rsidRPr="00BD1673" w:rsidRDefault="00BB10D2" w:rsidP="00BD1673">
      <w:pPr>
        <w:jc w:val="both"/>
        <w:rPr>
          <w:rFonts w:ascii="Times New Roman" w:hAnsi="Times New Roman" w:cs="Times New Roman"/>
          <w:sz w:val="28"/>
          <w:szCs w:val="28"/>
        </w:rPr>
      </w:pPr>
      <w:r w:rsidRPr="00BD1673">
        <w:rPr>
          <w:rFonts w:ascii="Times New Roman" w:hAnsi="Times New Roman" w:cs="Times New Roman"/>
          <w:sz w:val="28"/>
          <w:szCs w:val="28"/>
        </w:rPr>
        <w:t>1. 07 мая 2018 года в 18:30 часов в  здании Управления по архитектуре и градостроительству города Батайска по ул. Ворошилова, 189 в установленном порядке публичные слушания по  проекту планировки и проекту межевания  территории в кадастровом квартале  61:46:0011702 по ул. Кирова, на отрезке от ул. Энгельса до пер. Книжного.</w:t>
      </w:r>
    </w:p>
    <w:p w:rsidR="00BB10D2" w:rsidRPr="00BD1673" w:rsidRDefault="00BB10D2" w:rsidP="00BD1673">
      <w:pPr>
        <w:jc w:val="both"/>
        <w:rPr>
          <w:rFonts w:ascii="Times New Roman" w:hAnsi="Times New Roman" w:cs="Times New Roman"/>
          <w:sz w:val="28"/>
          <w:szCs w:val="28"/>
        </w:rPr>
      </w:pPr>
      <w:r w:rsidRPr="00BD1673">
        <w:rPr>
          <w:rFonts w:ascii="Times New Roman" w:hAnsi="Times New Roman" w:cs="Times New Roman"/>
          <w:sz w:val="28"/>
          <w:szCs w:val="28"/>
        </w:rPr>
        <w:t>2.</w:t>
      </w:r>
      <w:r w:rsidR="00BD1673" w:rsidRPr="00BD1673">
        <w:rPr>
          <w:rFonts w:ascii="Times New Roman" w:hAnsi="Times New Roman" w:cs="Times New Roman"/>
          <w:sz w:val="28"/>
          <w:szCs w:val="28"/>
        </w:rPr>
        <w:t xml:space="preserve"> 07 мая 2018 года в 18:40 часов в  здании Управления по архитектуре и градостроительству города Батайска по ул. Ворошилова, 189 в установленном порядке публичные слушания по  проекту межевания  территории в кадастровом квартале    61:46:0010306,  по  ул.Саратовской, в границах  от ул. Волжской до ул.Краснодарской.</w:t>
      </w:r>
    </w:p>
    <w:p w:rsidR="00BB10D2" w:rsidRPr="00BD1673" w:rsidRDefault="00BD1673" w:rsidP="00BD1673">
      <w:pPr>
        <w:jc w:val="both"/>
        <w:rPr>
          <w:rFonts w:ascii="Times New Roman" w:hAnsi="Times New Roman" w:cs="Times New Roman"/>
          <w:sz w:val="28"/>
          <w:szCs w:val="28"/>
        </w:rPr>
      </w:pPr>
      <w:r w:rsidRPr="00BD1673">
        <w:rPr>
          <w:rFonts w:ascii="Times New Roman" w:hAnsi="Times New Roman" w:cs="Times New Roman"/>
          <w:sz w:val="28"/>
          <w:szCs w:val="28"/>
        </w:rPr>
        <w:t>3</w:t>
      </w:r>
      <w:r w:rsidR="00BB10D2" w:rsidRPr="00BD1673">
        <w:rPr>
          <w:rFonts w:ascii="Times New Roman" w:hAnsi="Times New Roman" w:cs="Times New Roman"/>
          <w:sz w:val="28"/>
          <w:szCs w:val="28"/>
        </w:rPr>
        <w:t>. 07 мая 2018 года в 18:50 часов в  здании Управления по архитектуре и градостроительству города Батайска по ул. Ворошилова, 189 в установленном порядке публичные слушания по  проекту межевания  территории в кадастровом квартале  61:46:0012302  по ул. Матросова на отрезке от ул. Ленина до ул.К. Цеткин и  по ул. К. Цеткин на отрезке от ул.Матросова до ул. Панфилова</w:t>
      </w:r>
      <w:r w:rsidRPr="00BD1673">
        <w:rPr>
          <w:rFonts w:ascii="Times New Roman" w:hAnsi="Times New Roman" w:cs="Times New Roman"/>
          <w:sz w:val="28"/>
          <w:szCs w:val="28"/>
        </w:rPr>
        <w:t>.</w:t>
      </w:r>
    </w:p>
    <w:p w:rsidR="00BD1673" w:rsidRPr="00381CF2" w:rsidRDefault="00BD1673" w:rsidP="00BD1673">
      <w:pPr>
        <w:jc w:val="both"/>
        <w:rPr>
          <w:rFonts w:ascii="Times New Roman" w:hAnsi="Times New Roman" w:cs="Times New Roman"/>
          <w:sz w:val="28"/>
          <w:szCs w:val="28"/>
        </w:rPr>
      </w:pPr>
      <w:r w:rsidRPr="00381CF2">
        <w:rPr>
          <w:rFonts w:ascii="Times New Roman" w:hAnsi="Times New Roman" w:cs="Times New Roman"/>
          <w:sz w:val="28"/>
          <w:szCs w:val="28"/>
        </w:rPr>
        <w:t>Экспозиции  проектов расположены  в здании Управления по архитектуре и градостроительству города Батайска по адресу: г. Батайск, ул. Ворошилова, 189 (каб.№4)  Срок проведения экспозиции с 27 апреля 2018 года по  27 мая  2018 года   в рабочие дни с 14:00 до 17:45 часов.</w:t>
      </w:r>
    </w:p>
    <w:p w:rsidR="009F6270" w:rsidRPr="00381CF2" w:rsidRDefault="00BD1673" w:rsidP="00BD1673">
      <w:pPr>
        <w:jc w:val="both"/>
        <w:rPr>
          <w:rFonts w:ascii="Times New Roman" w:hAnsi="Times New Roman" w:cs="Times New Roman"/>
          <w:sz w:val="28"/>
          <w:szCs w:val="28"/>
        </w:rPr>
      </w:pPr>
      <w:r w:rsidRPr="00381CF2">
        <w:rPr>
          <w:rFonts w:ascii="Times New Roman" w:hAnsi="Times New Roman" w:cs="Times New Roman"/>
          <w:sz w:val="28"/>
          <w:szCs w:val="28"/>
        </w:rPr>
        <w:t>Предложения и замечания по проекту, участники публичных слушаний могут направить  в письменной форме   непосредственно в Комиссию по землепользованию и застройке муниципального образования «Город Батайск» по адресу:  г. Батайск,   ул. Ворошилова, 189,  путем записи в книге учета посетителей экспозиции проекта или в устной форме в ходе проведения публичных слушаний</w:t>
      </w:r>
      <w:r w:rsidR="00381CF2" w:rsidRPr="00381CF2">
        <w:rPr>
          <w:rFonts w:ascii="Times New Roman" w:hAnsi="Times New Roman" w:cs="Times New Roman"/>
          <w:sz w:val="28"/>
          <w:szCs w:val="28"/>
        </w:rPr>
        <w:t>.</w:t>
      </w:r>
      <w:r w:rsidR="00BB10D2" w:rsidRPr="00381CF2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9F6270" w:rsidRPr="00381CF2" w:rsidSect="00381CF2">
      <w:pgSz w:w="16838" w:h="11906" w:orient="landscape"/>
      <w:pgMar w:top="99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10D2"/>
    <w:rsid w:val="00381CF2"/>
    <w:rsid w:val="009F6270"/>
    <w:rsid w:val="00BB10D2"/>
    <w:rsid w:val="00BD1673"/>
    <w:rsid w:val="00E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2018-04-27T14:47:00Z</cp:lastPrinted>
  <dcterms:created xsi:type="dcterms:W3CDTF">2018-04-27T14:24:00Z</dcterms:created>
  <dcterms:modified xsi:type="dcterms:W3CDTF">2018-04-27T15:01:00Z</dcterms:modified>
</cp:coreProperties>
</file>