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A0" w:rsidRDefault="00DE3DAA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33400" cy="7924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-1201" t="-751" r="-1201" b="-751"/>
                    <a:stretch/>
                  </pic:blipFill>
                  <pic:spPr>
                    <a:xfrm>
                      <a:off x="0" y="0"/>
                      <a:ext cx="5334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AA0" w:rsidRDefault="003A4AA0">
      <w:pPr>
        <w:jc w:val="center"/>
        <w:rPr>
          <w:spacing w:val="30"/>
          <w:sz w:val="26"/>
        </w:rPr>
      </w:pPr>
    </w:p>
    <w:p w:rsidR="003A4AA0" w:rsidRDefault="00DE3DAA">
      <w:pPr>
        <w:jc w:val="center"/>
        <w:rPr>
          <w:sz w:val="36"/>
        </w:rPr>
      </w:pPr>
      <w:r>
        <w:rPr>
          <w:b/>
          <w:sz w:val="36"/>
        </w:rPr>
        <w:t>АДМИНИСТРАЦИЯ ГОРОДА БАТАЙСКА</w:t>
      </w:r>
    </w:p>
    <w:p w:rsidR="003A4AA0" w:rsidRDefault="003A4AA0">
      <w:pPr>
        <w:jc w:val="center"/>
        <w:rPr>
          <w:sz w:val="26"/>
        </w:rPr>
      </w:pPr>
    </w:p>
    <w:p w:rsidR="003A4AA0" w:rsidRDefault="00DE3DAA">
      <w:pPr>
        <w:jc w:val="center"/>
        <w:rPr>
          <w:sz w:val="36"/>
        </w:rPr>
      </w:pPr>
      <w:r>
        <w:rPr>
          <w:b/>
          <w:sz w:val="36"/>
        </w:rPr>
        <w:t>ПОСТАНОВЛЕНИЕ</w:t>
      </w:r>
    </w:p>
    <w:p w:rsidR="003A4AA0" w:rsidRDefault="003A4AA0">
      <w:pPr>
        <w:jc w:val="center"/>
        <w:rPr>
          <w:b/>
          <w:spacing w:val="38"/>
          <w:sz w:val="26"/>
        </w:rPr>
      </w:pPr>
    </w:p>
    <w:p w:rsidR="003A4AA0" w:rsidRDefault="00DE3DAA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2025AD">
        <w:rPr>
          <w:color w:val="auto"/>
          <w:sz w:val="28"/>
          <w:szCs w:val="28"/>
          <w:u w:val="single"/>
        </w:rPr>
        <w:t>18</w:t>
      </w:r>
      <w:r w:rsidR="002025AD" w:rsidRPr="002025AD">
        <w:rPr>
          <w:color w:val="auto"/>
          <w:sz w:val="28"/>
          <w:szCs w:val="28"/>
          <w:u w:val="single"/>
        </w:rPr>
        <w:t xml:space="preserve">.06.2024 </w:t>
      </w:r>
      <w:r w:rsidR="002025AD" w:rsidRPr="002025AD">
        <w:rPr>
          <w:color w:val="auto"/>
          <w:sz w:val="28"/>
          <w:szCs w:val="28"/>
        </w:rPr>
        <w:t xml:space="preserve">№ </w:t>
      </w:r>
      <w:r w:rsidR="002025AD">
        <w:rPr>
          <w:color w:val="auto"/>
          <w:sz w:val="28"/>
          <w:szCs w:val="28"/>
          <w:u w:val="single"/>
        </w:rPr>
        <w:t>1718</w:t>
      </w:r>
    </w:p>
    <w:p w:rsidR="003A4AA0" w:rsidRDefault="003A4AA0">
      <w:pPr>
        <w:jc w:val="center"/>
        <w:rPr>
          <w:sz w:val="26"/>
        </w:rPr>
      </w:pPr>
    </w:p>
    <w:p w:rsidR="003A4AA0" w:rsidRDefault="00DE3DAA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3A4AA0" w:rsidRDefault="003A4AA0">
      <w:pPr>
        <w:jc w:val="center"/>
        <w:rPr>
          <w:sz w:val="28"/>
        </w:rPr>
      </w:pPr>
    </w:p>
    <w:p w:rsidR="003A4AA0" w:rsidRDefault="00DE3DAA">
      <w:pPr>
        <w:ind w:right="-2"/>
        <w:jc w:val="center"/>
        <w:rPr>
          <w:sz w:val="28"/>
        </w:rPr>
      </w:pPr>
      <w:r>
        <w:rPr>
          <w:b/>
          <w:sz w:val="28"/>
        </w:rPr>
        <w:t>Об утверждении Порядка разработки, реализации и оценки эффективности муниципальных программ города Батайска</w:t>
      </w:r>
    </w:p>
    <w:p w:rsidR="003A4AA0" w:rsidRDefault="003A4AA0">
      <w:pPr>
        <w:jc w:val="center"/>
        <w:rPr>
          <w:sz w:val="28"/>
        </w:rPr>
      </w:pPr>
    </w:p>
    <w:p w:rsidR="003A4AA0" w:rsidRDefault="00DE3DAA">
      <w:pPr>
        <w:pStyle w:val="Default1"/>
        <w:spacing w:line="252" w:lineRule="auto"/>
        <w:ind w:firstLine="709"/>
        <w:jc w:val="both"/>
      </w:pPr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</w:rPr>
        <w:t>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области», руководствуясь Уставом муниципального образования «Город Батайск», Админ</w:t>
      </w:r>
      <w:r>
        <w:rPr>
          <w:sz w:val="28"/>
        </w:rPr>
        <w:t xml:space="preserve">истрация города Батайска </w:t>
      </w:r>
      <w:r>
        <w:rPr>
          <w:b/>
          <w:sz w:val="28"/>
        </w:rPr>
        <w:t>постановляет:</w:t>
      </w:r>
    </w:p>
    <w:p w:rsidR="003A4AA0" w:rsidRDefault="003A4AA0">
      <w:pPr>
        <w:rPr>
          <w:sz w:val="28"/>
        </w:rPr>
      </w:pPr>
    </w:p>
    <w:p w:rsidR="003A4AA0" w:rsidRDefault="00DE3DAA">
      <w:pPr>
        <w:ind w:firstLine="709"/>
        <w:jc w:val="both"/>
        <w:rPr>
          <w:sz w:val="28"/>
        </w:rPr>
      </w:pPr>
      <w:r>
        <w:rPr>
          <w:sz w:val="28"/>
        </w:rPr>
        <w:t>1. Утвердить Порядок разработки, реализации и оценки эффективности муниципальных программ города Батайска согласно приложению.</w:t>
      </w:r>
    </w:p>
    <w:p w:rsidR="003A4AA0" w:rsidRDefault="00DE3DAA">
      <w:pPr>
        <w:ind w:firstLine="709"/>
        <w:jc w:val="both"/>
        <w:rPr>
          <w:sz w:val="28"/>
        </w:rPr>
      </w:pPr>
      <w:r>
        <w:rPr>
          <w:sz w:val="28"/>
        </w:rPr>
        <w:t>2. Ответственным исполнителям муниципальных программ муниципального образования «Город Ба</w:t>
      </w:r>
      <w:r>
        <w:rPr>
          <w:sz w:val="28"/>
        </w:rPr>
        <w:t>тайск»:</w:t>
      </w:r>
    </w:p>
    <w:p w:rsidR="003A4AA0" w:rsidRDefault="00DE3DA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в срок до 10 августа 2024 года разработать муниципальные программы, планируемые к реализации в 2025 году и последующий период, в соответствии с Порядком разработки, реализации и оценке эффективности муниципальных программ города Батайска;</w:t>
      </w:r>
    </w:p>
    <w:p w:rsidR="003A4AA0" w:rsidRDefault="00DE3DA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обеспечит</w:t>
      </w:r>
      <w:r>
        <w:rPr>
          <w:sz w:val="28"/>
        </w:rPr>
        <w:t xml:space="preserve">ь подготовку, согласование и внесение на рассмотрение проектов постановлений Администрации города Батайска об утверждении отчетов о реализации муниципальных программ города Батайска за 2024 год в соответствии с пунктами 5.8-5.15 раздела 5 приложения № 1 к </w:t>
      </w:r>
      <w:r>
        <w:rPr>
          <w:sz w:val="28"/>
        </w:rPr>
        <w:t>постановлению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Батайска».</w:t>
      </w:r>
      <w:proofErr w:type="gramEnd"/>
    </w:p>
    <w:p w:rsidR="003A4AA0" w:rsidRDefault="00DE3D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 Признать утратившим силу с 1 января 2025 года постановление Админи</w:t>
      </w:r>
      <w:r>
        <w:rPr>
          <w:sz w:val="28"/>
        </w:rPr>
        <w:t>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Батайска».</w:t>
      </w:r>
    </w:p>
    <w:p w:rsidR="003A4AA0" w:rsidRDefault="00DE3D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опубликования, но не р</w:t>
      </w:r>
      <w:r>
        <w:rPr>
          <w:sz w:val="28"/>
        </w:rPr>
        <w:t xml:space="preserve">анее 1 января 2025 г., и распространяется на </w:t>
      </w:r>
      <w:r>
        <w:rPr>
          <w:sz w:val="28"/>
        </w:rPr>
        <w:lastRenderedPageBreak/>
        <w:t>правоотношения, возникающие начиная с формирования муниципальных программ города Батайска для составления проекта местного бюджета на 2025 год и на плановый период 2026 и 2027 годов.</w:t>
      </w:r>
    </w:p>
    <w:p w:rsidR="003A4AA0" w:rsidRDefault="00DE3D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п</w:t>
      </w:r>
      <w:r>
        <w:rPr>
          <w:sz w:val="28"/>
        </w:rPr>
        <w:t xml:space="preserve">одлежит включению в регистр муниципальных нормативных правовых актов Ростовской области. </w:t>
      </w:r>
    </w:p>
    <w:p w:rsidR="003A4AA0" w:rsidRDefault="00DE3DA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3A4AA0" w:rsidRDefault="003A4AA0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3A4AA0" w:rsidRDefault="003A4AA0">
      <w:pPr>
        <w:widowControl w:val="0"/>
        <w:tabs>
          <w:tab w:val="left" w:pos="4320"/>
          <w:tab w:val="center" w:pos="4875"/>
        </w:tabs>
        <w:rPr>
          <w:sz w:val="28"/>
        </w:rPr>
      </w:pPr>
    </w:p>
    <w:p w:rsidR="003A4AA0" w:rsidRDefault="00DE3DAA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3A4AA0" w:rsidRDefault="00DE3DAA">
      <w:pPr>
        <w:widowControl w:val="0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Р.П. Волошин</w:t>
      </w:r>
    </w:p>
    <w:p w:rsidR="003A4AA0" w:rsidRDefault="003A4AA0">
      <w:pPr>
        <w:widowControl w:val="0"/>
        <w:rPr>
          <w:sz w:val="28"/>
        </w:rPr>
      </w:pPr>
    </w:p>
    <w:p w:rsidR="003A4AA0" w:rsidRDefault="003A4AA0">
      <w:pPr>
        <w:tabs>
          <w:tab w:val="left" w:pos="0"/>
        </w:tabs>
        <w:jc w:val="both"/>
        <w:rPr>
          <w:sz w:val="28"/>
        </w:rPr>
      </w:pPr>
    </w:p>
    <w:p w:rsidR="003A4AA0" w:rsidRDefault="00DE3DAA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3A4AA0" w:rsidRDefault="00DE3DAA">
      <w:pPr>
        <w:jc w:val="both"/>
        <w:rPr>
          <w:sz w:val="28"/>
        </w:rPr>
      </w:pPr>
      <w:r>
        <w:rPr>
          <w:sz w:val="28"/>
        </w:rPr>
        <w:t>отдел экономики, инвестиционной</w:t>
      </w:r>
    </w:p>
    <w:p w:rsidR="003A4AA0" w:rsidRDefault="00DE3DAA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3A4AA0" w:rsidRDefault="00DE3DAA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3A4AA0" w:rsidRDefault="003A4AA0">
      <w:pPr>
        <w:sectPr w:rsidR="003A4AA0">
          <w:headerReference w:type="default" r:id="rId9"/>
          <w:pgSz w:w="11908" w:h="16848"/>
          <w:pgMar w:top="1134" w:right="850" w:bottom="1134" w:left="1701" w:header="426" w:footer="0" w:gutter="0"/>
          <w:pgNumType w:start="1"/>
          <w:cols w:space="720"/>
          <w:titlePg/>
        </w:sectPr>
      </w:pPr>
    </w:p>
    <w:p w:rsidR="003A4AA0" w:rsidRDefault="00DE3DAA">
      <w:pPr>
        <w:ind w:left="6236"/>
        <w:contextualSpacing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A4AA0" w:rsidRDefault="00DE3DAA">
      <w:pPr>
        <w:ind w:left="6236"/>
        <w:contextualSpacing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3A4AA0" w:rsidRDefault="00DE3DAA">
      <w:pPr>
        <w:ind w:left="6236"/>
        <w:contextualSpacing/>
        <w:jc w:val="center"/>
        <w:rPr>
          <w:sz w:val="28"/>
        </w:rPr>
      </w:pPr>
      <w:r>
        <w:rPr>
          <w:sz w:val="28"/>
        </w:rPr>
        <w:t>города Батайска</w:t>
      </w:r>
    </w:p>
    <w:p w:rsidR="003A4AA0" w:rsidRDefault="00DE3DAA">
      <w:pPr>
        <w:ind w:left="6236"/>
        <w:contextualSpacing/>
        <w:jc w:val="center"/>
        <w:rPr>
          <w:sz w:val="28"/>
        </w:rPr>
      </w:pPr>
      <w:r>
        <w:rPr>
          <w:sz w:val="28"/>
        </w:rPr>
        <w:t>от</w:t>
      </w:r>
      <w:r w:rsidR="002025AD">
        <w:rPr>
          <w:sz w:val="28"/>
        </w:rPr>
        <w:t xml:space="preserve"> </w:t>
      </w:r>
      <w:r w:rsidR="002025AD" w:rsidRPr="002025AD">
        <w:rPr>
          <w:sz w:val="28"/>
        </w:rPr>
        <w:t>18.06.2024 № 1718</w:t>
      </w:r>
      <w:bookmarkStart w:id="0" w:name="_GoBack"/>
      <w:bookmarkEnd w:id="0"/>
    </w:p>
    <w:p w:rsidR="003A4AA0" w:rsidRDefault="003A4AA0">
      <w:pPr>
        <w:pStyle w:val="ConsPlusTitle"/>
        <w:contextualSpacing/>
        <w:jc w:val="center"/>
        <w:rPr>
          <w:b w:val="0"/>
          <w:sz w:val="28"/>
        </w:rPr>
      </w:pPr>
    </w:p>
    <w:p w:rsidR="003A4AA0" w:rsidRDefault="003A4AA0">
      <w:pPr>
        <w:pStyle w:val="ConsPlusTitle"/>
        <w:contextualSpacing/>
        <w:jc w:val="center"/>
        <w:rPr>
          <w:b w:val="0"/>
          <w:sz w:val="28"/>
        </w:rPr>
      </w:pPr>
    </w:p>
    <w:p w:rsidR="003A4AA0" w:rsidRDefault="00DE3DAA">
      <w:pPr>
        <w:pStyle w:val="ConsPlusTitle"/>
        <w:contextualSpacing/>
        <w:jc w:val="center"/>
        <w:rPr>
          <w:b w:val="0"/>
          <w:sz w:val="28"/>
        </w:rPr>
      </w:pPr>
      <w:r>
        <w:rPr>
          <w:b w:val="0"/>
          <w:sz w:val="28"/>
        </w:rPr>
        <w:t>ПОРЯДОК</w:t>
      </w: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разработки, реализации и оценки эффективности</w:t>
      </w: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муниципальных программ города Батайска</w:t>
      </w:r>
    </w:p>
    <w:p w:rsidR="003A4AA0" w:rsidRDefault="003A4AA0">
      <w:pPr>
        <w:contextualSpacing/>
        <w:jc w:val="center"/>
        <w:rPr>
          <w:sz w:val="28"/>
        </w:rPr>
      </w:pPr>
    </w:p>
    <w:p w:rsidR="003A4AA0" w:rsidRDefault="00DE3DAA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3A4AA0" w:rsidRDefault="003A4AA0">
      <w:pPr>
        <w:contextualSpacing/>
        <w:jc w:val="both"/>
        <w:rPr>
          <w:sz w:val="28"/>
        </w:rPr>
      </w:pP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1.1. Настоящий Порядок определяет порядок разработки, реализации и оценки эффективности муниципальных программ города Батайска, а также контроля за ходом их реализации.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1.2. Муниципальная программа</w:t>
      </w:r>
      <w:r>
        <w:rPr>
          <w:sz w:val="28"/>
        </w:rPr>
        <w:t xml:space="preserve"> города Батайска</w:t>
      </w:r>
      <w:r>
        <w:rPr>
          <w:color w:val="000000" w:themeColor="text1"/>
          <w:sz w:val="28"/>
        </w:rPr>
        <w:t xml:space="preserve"> представляет собой документ стратегическог</w:t>
      </w:r>
      <w:r>
        <w:rPr>
          <w:color w:val="000000" w:themeColor="text1"/>
          <w:sz w:val="28"/>
        </w:rPr>
        <w:t>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</w:t>
      </w:r>
      <w:r>
        <w:rPr>
          <w:sz w:val="28"/>
        </w:rPr>
        <w:t xml:space="preserve"> г</w:t>
      </w:r>
      <w:r>
        <w:rPr>
          <w:sz w:val="28"/>
        </w:rPr>
        <w:t>орода Батайска</w:t>
      </w:r>
      <w:r>
        <w:rPr>
          <w:color w:val="000000" w:themeColor="text1"/>
          <w:sz w:val="28"/>
        </w:rPr>
        <w:t>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1.3. В настоящем Порядке выделяются следующие типы муниципальных программ </w:t>
      </w:r>
      <w:r>
        <w:rPr>
          <w:sz w:val="28"/>
        </w:rPr>
        <w:t>города Батайска</w:t>
      </w:r>
      <w:r>
        <w:rPr>
          <w:color w:val="000000" w:themeColor="text1"/>
          <w:sz w:val="28"/>
        </w:rPr>
        <w:t>: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муниципальная программа города Батайска, предметом которой является достижение приоритетов и целей социально-экономического развития </w:t>
      </w:r>
      <w:r>
        <w:rPr>
          <w:color w:val="000000" w:themeColor="text1"/>
          <w:sz w:val="28"/>
        </w:rPr>
        <w:t>муниципального</w:t>
      </w:r>
      <w:r>
        <w:rPr>
          <w:color w:val="000000" w:themeColor="text1"/>
          <w:sz w:val="28"/>
        </w:rPr>
        <w:t xml:space="preserve"> образования «Город Батайск» </w:t>
      </w:r>
      <w:r>
        <w:rPr>
          <w:sz w:val="28"/>
        </w:rPr>
        <w:t>в рамках конкретной отрасли или сферы (далее – муниципальная программа);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муниципальная программа</w:t>
      </w:r>
      <w:r>
        <w:rPr>
          <w:sz w:val="28"/>
        </w:rPr>
        <w:t xml:space="preserve"> города Батайска</w:t>
      </w:r>
      <w:r>
        <w:rPr>
          <w:color w:val="000000" w:themeColor="text1"/>
          <w:sz w:val="28"/>
        </w:rPr>
        <w:t>, предметом которой является достижение приоритетов и целей межотраслевого характера, затрагивающих сферы реализа</w:t>
      </w:r>
      <w:r>
        <w:rPr>
          <w:color w:val="000000" w:themeColor="text1"/>
          <w:sz w:val="28"/>
        </w:rPr>
        <w:t>ции нескольких муниципальных программ (далее – комплексная программа).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>
        <w:rPr>
          <w:sz w:val="28"/>
        </w:rPr>
        <w:t>города Батайска</w:t>
      </w:r>
      <w:r>
        <w:rPr>
          <w:color w:val="000000" w:themeColor="text1"/>
          <w:sz w:val="28"/>
        </w:rPr>
        <w:t xml:space="preserve"> в порядке, установленном пунктом 4.1 раздела 4 настоящего Порядк</w:t>
      </w:r>
      <w:r>
        <w:rPr>
          <w:color w:val="000000" w:themeColor="text1"/>
          <w:sz w:val="28"/>
        </w:rPr>
        <w:t>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1.4. В целях настоящего Порядка используются следующие понятия: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- куратор муниципальной (комплексной) программы –</w:t>
      </w:r>
      <w:r>
        <w:rPr>
          <w:sz w:val="28"/>
        </w:rPr>
        <w:t xml:space="preserve"> заместитель главы Администрации города Батайска, управляющий делами Администрации города Батайска, несущий ответственность за достижение це</w:t>
      </w:r>
      <w:r>
        <w:rPr>
          <w:sz w:val="28"/>
        </w:rPr>
        <w:t>лей и показателей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ответственный исполнитель муниципальной (комплексной) программы – структурное подразделение Администрации города Батайска, отраслевой (функциональный) </w:t>
      </w:r>
      <w:r>
        <w:rPr>
          <w:color w:val="000000" w:themeColor="text1"/>
          <w:sz w:val="28"/>
        </w:rPr>
        <w:t>орган Администрации города Батайска,</w:t>
      </w:r>
      <w:r>
        <w:rPr>
          <w:sz w:val="28"/>
        </w:rPr>
        <w:t xml:space="preserve"> муниципал</w:t>
      </w:r>
      <w:r>
        <w:rPr>
          <w:sz w:val="28"/>
        </w:rPr>
        <w:t xml:space="preserve">ьное учреждение города Батайска, либо иной главный распорядитель бюджетных средств, являющийся ответственным в целом за </w:t>
      </w:r>
      <w:r>
        <w:rPr>
          <w:sz w:val="28"/>
        </w:rPr>
        <w:lastRenderedPageBreak/>
        <w:t>разработку, реализацию и оценку эффективности муниципальной (комплексной) программы, обеспечивающий взаимодействие соисполнителей и учас</w:t>
      </w:r>
      <w:r>
        <w:rPr>
          <w:sz w:val="28"/>
        </w:rPr>
        <w:t>тников муниципальной (комплексной) программы;</w:t>
      </w:r>
    </w:p>
    <w:p w:rsidR="003A4AA0" w:rsidRDefault="00DE3DAA">
      <w:pPr>
        <w:widowControl w:val="0"/>
        <w:ind w:firstLine="567"/>
        <w:contextualSpacing/>
        <w:jc w:val="both"/>
        <w:rPr>
          <w:sz w:val="28"/>
        </w:rPr>
      </w:pPr>
      <w:r>
        <w:rPr>
          <w:sz w:val="28"/>
        </w:rPr>
        <w:t xml:space="preserve">- соисполнитель муниципальной программы – структурное подразделение Администрации города Батайска, отраслевой (функциональный) </w:t>
      </w:r>
      <w:r>
        <w:rPr>
          <w:color w:val="000000" w:themeColor="text1"/>
          <w:sz w:val="28"/>
        </w:rPr>
        <w:t>орган Администрации города Батайска,</w:t>
      </w:r>
      <w:r>
        <w:rPr>
          <w:sz w:val="28"/>
        </w:rPr>
        <w:t xml:space="preserve"> являющийся ответственным за разработку и реали</w:t>
      </w:r>
      <w:r>
        <w:rPr>
          <w:sz w:val="28"/>
        </w:rPr>
        <w:t>зацию структурного элемента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участник муниципальной (комплексной) программы – ст</w:t>
      </w:r>
      <w:r>
        <w:rPr>
          <w:sz w:val="28"/>
        </w:rPr>
        <w:t xml:space="preserve">руктурное подразделение Администрации города Батайска, отраслевой (функциональный) </w:t>
      </w:r>
      <w:r>
        <w:rPr>
          <w:color w:val="000000" w:themeColor="text1"/>
          <w:sz w:val="28"/>
        </w:rPr>
        <w:t>орган Администрации города Батайска, муниципальное уч</w:t>
      </w:r>
      <w:r>
        <w:rPr>
          <w:color w:val="000000" w:themeColor="text1"/>
          <w:sz w:val="28"/>
        </w:rPr>
        <w:t>реждение, участвующие в реализации структурного элемента муниципальной (комплексной) программы, а также иное юридическое лицо, осуществляющее финансирование отдельных мероприятий (результатов) структурных элементов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>
        <w:rPr>
          <w:color w:val="000000" w:themeColor="text1"/>
          <w:sz w:val="28"/>
        </w:rPr>
        <w:t>структурный элемент муниципальной (комплексной) программы – муниципальный проект, ведомственный проект, комплекс процессных мероприятий;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>- муниципальный проект – проект, обеспечивающий достижение и (или) вклад в достижение целей и (или) показателей и реали</w:t>
      </w:r>
      <w:r>
        <w:rPr>
          <w:sz w:val="28"/>
        </w:rPr>
        <w:t>зацию мероприятий (результатов) регионального проекта и (или) федерального проекта, входящего в состав национального проекта, и (или) структурных элементов государственной программы Ростовской области, и (или) муниципальной программы города Батайска;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вед</w:t>
      </w:r>
      <w:r>
        <w:rPr>
          <w:color w:val="000000" w:themeColor="text1"/>
          <w:sz w:val="28"/>
        </w:rPr>
        <w:t>омственный проект – проект, обеспечивающий достижение и (или) вклад в достижение показателей муниципальной программы города Батайска (в случае если ведомственный проект является структурным элементом муниципальной программы), а также достижение иных показа</w:t>
      </w:r>
      <w:r>
        <w:rPr>
          <w:color w:val="000000" w:themeColor="text1"/>
          <w:sz w:val="28"/>
        </w:rPr>
        <w:t>телей и (или) решение иных задач соответствующего ст</w:t>
      </w:r>
      <w:r>
        <w:rPr>
          <w:sz w:val="28"/>
        </w:rPr>
        <w:t xml:space="preserve">руктурного подразделения Администрации города Батайска, отраслевого (функционального) </w:t>
      </w:r>
      <w:r>
        <w:rPr>
          <w:color w:val="000000" w:themeColor="text1"/>
          <w:sz w:val="28"/>
        </w:rPr>
        <w:t xml:space="preserve">органа Администрации города Батайска, </w:t>
      </w:r>
      <w:r>
        <w:rPr>
          <w:sz w:val="28"/>
        </w:rPr>
        <w:t>муниципального учреждения города Батайска, либо иного главного распорядителя сре</w:t>
      </w:r>
      <w:r>
        <w:rPr>
          <w:sz w:val="28"/>
        </w:rPr>
        <w:t>дств бюджетных средств</w:t>
      </w:r>
      <w:r>
        <w:rPr>
          <w:color w:val="000000" w:themeColor="text1"/>
          <w:sz w:val="28"/>
        </w:rPr>
        <w:t>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комплекс процессных мероприятий – группа скоординированных мероприятий (результатов), имеющих общую целевую ориентацию и направленных на выполнение функций и решение текущих задач </w:t>
      </w:r>
      <w:r>
        <w:rPr>
          <w:sz w:val="28"/>
        </w:rPr>
        <w:t>структурных подразделений Администрации города Бат</w:t>
      </w:r>
      <w:r>
        <w:rPr>
          <w:sz w:val="28"/>
        </w:rPr>
        <w:t xml:space="preserve">айска, отраслевых (функциональных) </w:t>
      </w:r>
      <w:r>
        <w:rPr>
          <w:color w:val="000000" w:themeColor="text1"/>
          <w:sz w:val="28"/>
        </w:rPr>
        <w:t>органов Администрации города Батайска,</w:t>
      </w:r>
      <w:r>
        <w:rPr>
          <w:sz w:val="28"/>
        </w:rPr>
        <w:t xml:space="preserve"> муниципальных учреждений города Батайска, либо иных главных распорядителей бюджетных средств</w:t>
      </w:r>
      <w:r>
        <w:rPr>
          <w:color w:val="000000" w:themeColor="text1"/>
          <w:sz w:val="28"/>
        </w:rPr>
        <w:t>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задача (общественно значимый результат) структурного элемента муниципальной (комплексн</w:t>
      </w:r>
      <w:r>
        <w:rPr>
          <w:color w:val="000000" w:themeColor="text1"/>
          <w:sz w:val="28"/>
        </w:rPr>
        <w:t>ой) программы – итог деятельности, направленный на достижение изменений в социально-экономической сфере муниципального образования «Город Батайск»;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- мероприятие (результат) структурного элемента муниципальной (комплексной) программы – количественно измери</w:t>
      </w:r>
      <w:r>
        <w:rPr>
          <w:color w:val="000000" w:themeColor="text1"/>
          <w:sz w:val="28"/>
        </w:rPr>
        <w:t xml:space="preserve">мый итог деятельности, </w:t>
      </w:r>
      <w:r>
        <w:rPr>
          <w:color w:val="000000" w:themeColor="text1"/>
          <w:sz w:val="28"/>
        </w:rPr>
        <w:lastRenderedPageBreak/>
        <w:t>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</w:t>
      </w:r>
      <w:r>
        <w:rPr>
          <w:color w:val="000000" w:themeColor="text1"/>
          <w:sz w:val="28"/>
        </w:rPr>
        <w:t>ставлению определенного объема услуг, выполнению определенного объема работ с заданными характеристиками.</w:t>
      </w:r>
    </w:p>
    <w:p w:rsidR="003A4AA0" w:rsidRDefault="00DE3DAA">
      <w:pPr>
        <w:ind w:firstLine="709"/>
        <w:contextualSpacing/>
        <w:jc w:val="both"/>
        <w:rPr>
          <w:sz w:val="28"/>
          <w:shd w:val="clear" w:color="auto" w:fill="FFD821"/>
        </w:rPr>
      </w:pPr>
      <w:r>
        <w:rPr>
          <w:sz w:val="28"/>
        </w:rPr>
        <w:t>Термин «мероприятие» и «результат» тождественны друг другу и применяются при формировании проектной и процессной частей муниципальной (комплексной) пр</w:t>
      </w:r>
      <w:r>
        <w:rPr>
          <w:sz w:val="28"/>
        </w:rPr>
        <w:t>ограммы с учетом особенностей, установленных абзацем двадцатым пункта 2.4 раздела 2 настоящего Порядка;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показатель – количественно измеримый параметр, характеризующий достижение цели (целей) муниципальной (комплексной) программы, выполнения задач (общест</w:t>
      </w:r>
      <w:r>
        <w:rPr>
          <w:color w:val="000000" w:themeColor="text1"/>
          <w:sz w:val="28"/>
        </w:rPr>
        <w:t>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контрольная точка – документально подтверждаемо</w:t>
      </w:r>
      <w:r>
        <w:rPr>
          <w:color w:val="000000" w:themeColor="text1"/>
          <w:sz w:val="28"/>
        </w:rPr>
        <w:t>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маркировка – реализуемое в информационных системах присвоени</w:t>
      </w:r>
      <w:r>
        <w:rPr>
          <w:color w:val="000000" w:themeColor="text1"/>
          <w:sz w:val="28"/>
        </w:rPr>
        <w:t>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1.5. Муниципальная (комплексная) программа включает в себя не менее двух структурных элементов.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1.6. В состав </w:t>
      </w:r>
      <w:r>
        <w:rPr>
          <w:color w:val="000000" w:themeColor="text1"/>
          <w:sz w:val="28"/>
        </w:rPr>
        <w:t xml:space="preserve">муниципальных (комплексных) программ в соответствии со сферами их реализации подлежат включению направления деятельности (функции) </w:t>
      </w:r>
      <w:r>
        <w:rPr>
          <w:sz w:val="28"/>
        </w:rPr>
        <w:t xml:space="preserve">структурных подразделений Администрации города Батайска, отраслевых (функциональных) </w:t>
      </w:r>
      <w:r>
        <w:rPr>
          <w:color w:val="000000" w:themeColor="text1"/>
          <w:sz w:val="28"/>
        </w:rPr>
        <w:t>органов Администрации города Батайска,</w:t>
      </w:r>
      <w:r>
        <w:rPr>
          <w:sz w:val="28"/>
        </w:rPr>
        <w:t xml:space="preserve"> м</w:t>
      </w:r>
      <w:r>
        <w:rPr>
          <w:sz w:val="28"/>
        </w:rPr>
        <w:t>униципальных учреждений города Батайска,</w:t>
      </w:r>
      <w:r>
        <w:rPr>
          <w:color w:val="000000" w:themeColor="text1"/>
          <w:sz w:val="28"/>
        </w:rPr>
        <w:t xml:space="preserve"> за исключением направлений деятельности по </w:t>
      </w:r>
      <w:r>
        <w:rPr>
          <w:sz w:val="28"/>
        </w:rPr>
        <w:t>Перечню согласно приложению к настоящему Порядку.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1.7. Разработка, формирование и реализация муниципальных программ осуществляется в соответствии с требованиями настоящего </w:t>
      </w:r>
      <w:r>
        <w:rPr>
          <w:color w:val="000000" w:themeColor="text1"/>
          <w:sz w:val="28"/>
        </w:rPr>
        <w:t xml:space="preserve">Порядка и методическими рекомендациями по разработке и реализации муниципальных программ города Батайска, которые утверждаются постановлением Администрации </w:t>
      </w:r>
      <w:r>
        <w:rPr>
          <w:sz w:val="28"/>
        </w:rPr>
        <w:t>города Батайска</w:t>
      </w:r>
      <w:r>
        <w:rPr>
          <w:color w:val="000000" w:themeColor="text1"/>
          <w:sz w:val="28"/>
        </w:rPr>
        <w:t xml:space="preserve"> по согласованию с Финансовым Управлением города Батайска (далее – методические реком</w:t>
      </w:r>
      <w:r>
        <w:rPr>
          <w:color w:val="000000" w:themeColor="text1"/>
          <w:sz w:val="28"/>
        </w:rPr>
        <w:t>ендации).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1.8. Разработка, формирование и реализация комплексных программ осуществляется в соответствии с требованиями настоящего Порядка и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</w:t>
      </w:r>
      <w:r>
        <w:rPr>
          <w:sz w:val="28"/>
        </w:rPr>
        <w:t>соответствующие сферам (отраслям) их реализации направления деятельности, включенные в состав иных муниципальных программ.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1.9. Разработка и реализация муниципальных (комплексных) программ осуществляется исходя из следующих принципов: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обеспечение достиже</w:t>
      </w:r>
      <w:r>
        <w:rPr>
          <w:sz w:val="28"/>
        </w:rPr>
        <w:t xml:space="preserve">ния целей и приоритетов социально-экономического развития </w:t>
      </w:r>
      <w:r>
        <w:rPr>
          <w:color w:val="000000" w:themeColor="text1"/>
          <w:sz w:val="28"/>
        </w:rPr>
        <w:t>города Батайска,</w:t>
      </w:r>
      <w:r>
        <w:rPr>
          <w:sz w:val="28"/>
        </w:rPr>
        <w:t xml:space="preserve"> установленных стратегией социально-экономического развития </w:t>
      </w:r>
      <w:r>
        <w:rPr>
          <w:color w:val="000000" w:themeColor="text1"/>
          <w:sz w:val="28"/>
        </w:rPr>
        <w:t>города Батайска</w:t>
      </w:r>
      <w:r>
        <w:rPr>
          <w:sz w:val="28"/>
        </w:rPr>
        <w:t>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обеспечение планирования и реализация муниципальных (комплексных) программ с учетом достижения национал</w:t>
      </w:r>
      <w:r>
        <w:rPr>
          <w:sz w:val="28"/>
        </w:rPr>
        <w:t>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до 2030 года», и целевых показателей, характеризующих их достижение, а также стратегически</w:t>
      </w:r>
      <w:r>
        <w:rPr>
          <w:sz w:val="28"/>
        </w:rPr>
        <w:t>х целей и приоритетов развития соответствующей отрасли или сферы социально-экономического развития Ростовской области, установленных в государственных программах Ростовской области;</w:t>
      </w:r>
    </w:p>
    <w:p w:rsidR="003A4AA0" w:rsidRDefault="00DE3DAA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- включение в состав муниципальной (комплексной) программы всех инструмент</w:t>
      </w:r>
      <w:r>
        <w:rPr>
          <w:sz w:val="28"/>
        </w:rPr>
        <w:t>ов и мероприятий в соответствующих отраслях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</w:t>
      </w:r>
      <w:r>
        <w:rPr>
          <w:sz w:val="28"/>
        </w:rPr>
        <w:t>ты);</w:t>
      </w:r>
    </w:p>
    <w:p w:rsidR="003A4AA0" w:rsidRDefault="00DE3DAA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обеспечение консолидации бюджетных ассигнований местного бюджета, в том числе предоставляемых межбюджетных трансфертов из федерального, областного бюджета, оценки расходов консолидированного бюджета </w:t>
      </w:r>
      <w:r>
        <w:rPr>
          <w:color w:val="000000" w:themeColor="text1"/>
          <w:sz w:val="28"/>
        </w:rPr>
        <w:t>города Батайска</w:t>
      </w:r>
      <w:r>
        <w:rPr>
          <w:sz w:val="28"/>
        </w:rPr>
        <w:t xml:space="preserve"> и внебюджетных источников, направл</w:t>
      </w:r>
      <w:r>
        <w:rPr>
          <w:sz w:val="28"/>
        </w:rPr>
        <w:t>енных на реализацию муниципальной политики в 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синхронизация муниципальных (комплексных) программ с</w:t>
      </w:r>
      <w:r>
        <w:rPr>
          <w:sz w:val="28"/>
        </w:rPr>
        <w:t xml:space="preserve"> государственными программами Ростовской области;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учет показателей оценки эффективности деятельности органов местного самоуправления муниципального образования;</w:t>
      </w:r>
    </w:p>
    <w:p w:rsidR="003A4AA0" w:rsidRDefault="00DE3DAA">
      <w:pPr>
        <w:ind w:left="720"/>
        <w:contextualSpacing/>
        <w:jc w:val="both"/>
        <w:rPr>
          <w:sz w:val="28"/>
        </w:rPr>
      </w:pPr>
      <w:r>
        <w:rPr>
          <w:sz w:val="28"/>
        </w:rPr>
        <w:t>- выделение в структуре муниципальной (комплексной) программы:</w:t>
      </w:r>
    </w:p>
    <w:p w:rsidR="003A4AA0" w:rsidRDefault="00DE3DAA">
      <w:pPr>
        <w:pStyle w:val="ab"/>
        <w:numPr>
          <w:ilvl w:val="0"/>
          <w:numId w:val="2"/>
        </w:numPr>
        <w:ind w:left="0" w:firstLine="1069"/>
        <w:jc w:val="both"/>
        <w:rPr>
          <w:sz w:val="28"/>
        </w:rPr>
      </w:pPr>
      <w:r>
        <w:rPr>
          <w:sz w:val="28"/>
        </w:rPr>
        <w:t xml:space="preserve">муниципальных и ведомственных </w:t>
      </w:r>
      <w:r>
        <w:rPr>
          <w:sz w:val="28"/>
        </w:rPr>
        <w:t>проектов, определяемых, формируемых и реализуемых в соответствии с положением об организации проектной деятельности на территории муниципального образования «Город Батайск», утвержденным постановлением Администрации города Батайска;</w:t>
      </w:r>
    </w:p>
    <w:p w:rsidR="003A4AA0" w:rsidRDefault="00DE3DAA">
      <w:pPr>
        <w:pStyle w:val="ab"/>
        <w:numPr>
          <w:ilvl w:val="0"/>
          <w:numId w:val="2"/>
        </w:numPr>
        <w:ind w:left="0" w:firstLine="1069"/>
        <w:jc w:val="both"/>
        <w:rPr>
          <w:sz w:val="28"/>
        </w:rPr>
      </w:pPr>
      <w:r>
        <w:rPr>
          <w:sz w:val="28"/>
        </w:rPr>
        <w:t>процессных мероприятий,</w:t>
      </w:r>
      <w:r>
        <w:rPr>
          <w:sz w:val="28"/>
        </w:rPr>
        <w:t xml:space="preserve"> реализуемых непрерывно либо на периодической основе;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однократность ввода данных пр</w:t>
      </w:r>
      <w:r>
        <w:rPr>
          <w:sz w:val="28"/>
        </w:rPr>
        <w:t>и формировании муниципальных (комплексных) программ и их мониторинге;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города Батайска.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1.10. Муниц</w:t>
      </w:r>
      <w:r>
        <w:rPr>
          <w:sz w:val="28"/>
        </w:rPr>
        <w:t>ипальная (комплексная) программа состоит из проектной и процессной частей.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Проектная часть включает в себя муниципальные и ведомственные проекты.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часть, ограничены по срокам и ведут к новым (уникальным) резу</w:t>
      </w:r>
      <w:r>
        <w:rPr>
          <w:sz w:val="28"/>
        </w:rPr>
        <w:t>льтатам, качественному изменению процессов, значительному прорыву в достижении результатов процессов.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</w:t>
      </w:r>
      <w:r>
        <w:rPr>
          <w:sz w:val="28"/>
        </w:rPr>
        <w:t>бновляемые, реализуются в соответствии с устоявшимися процедурами.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1.11. 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1.12. Формирование, представление, с</w:t>
      </w:r>
      <w:r>
        <w:rPr>
          <w:sz w:val="28"/>
        </w:rPr>
        <w:t>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</w:t>
      </w:r>
      <w:r>
        <w:rPr>
          <w:sz w:val="28"/>
        </w:rPr>
        <w:t>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</w:t>
      </w:r>
      <w:r>
        <w:rPr>
          <w:sz w:val="28"/>
        </w:rPr>
        <w:t>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муниципальной (комплексной) программы.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До </w:t>
      </w:r>
      <w:r>
        <w:rPr>
          <w:sz w:val="28"/>
        </w:rPr>
        <w:t>ввода в опытную эксплуатацию соответствующих компонентов системы «Электронный бюджет» и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</w:t>
      </w:r>
      <w:r>
        <w:rPr>
          <w:sz w:val="28"/>
        </w:rPr>
        <w:t xml:space="preserve"> в электронном виде посредством межведомственной системы электронного документооборота и делопроизводства «Дело».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1.13. Ответственными исполнителями, соисполнителями и участниками муниципальных (комплексных) программ предусматривается маркировка в системе </w:t>
      </w:r>
      <w:r>
        <w:rPr>
          <w:sz w:val="28"/>
        </w:rPr>
        <w:t>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к сферам реализации муниципальных программ и их структурных элементов (для муниципальных прог</w:t>
      </w:r>
      <w:r>
        <w:rPr>
          <w:sz w:val="28"/>
        </w:rPr>
        <w:t>рамм);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- к реализации национальных проектов.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1.14. Руководители структурных подразделений Администрации города Батайска, отраслевых (функциональных) органов Администрации города Батайска, муниципальных учреждений, являющихся ответственными исполнителями (с</w:t>
      </w:r>
      <w:r>
        <w:rPr>
          <w:sz w:val="28"/>
        </w:rPr>
        <w:t>оисполнителями, участниками) муниципальных (комплексных) программ, несут персональную ответственность за достоверность и своевременность предоставления информации, размещаемой ими в системе «Э</w:t>
      </w:r>
      <w:r>
        <w:rPr>
          <w:sz w:val="28"/>
        </w:rPr>
        <w:t>лектронный бюджет».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3A4AA0">
      <w:pPr>
        <w:contextualSpacing/>
        <w:jc w:val="center"/>
        <w:rPr>
          <w:sz w:val="28"/>
        </w:rPr>
      </w:pP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2. Требования к структуре</w:t>
      </w: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муниципальных (к</w:t>
      </w:r>
      <w:r>
        <w:rPr>
          <w:sz w:val="28"/>
        </w:rPr>
        <w:t>омплексных) программ</w:t>
      </w:r>
    </w:p>
    <w:p w:rsidR="003A4AA0" w:rsidRDefault="003A4AA0">
      <w:pPr>
        <w:ind w:firstLine="709"/>
        <w:contextualSpacing/>
        <w:jc w:val="center"/>
        <w:rPr>
          <w:color w:val="000000" w:themeColor="text1"/>
          <w:sz w:val="28"/>
        </w:rPr>
      </w:pP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2.1. Срок реализации муниципальной (комплексной) программы определяется периодом действия стратегии социально-экономического развития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2.2. </w:t>
      </w:r>
      <w:r>
        <w:rPr>
          <w:sz w:val="28"/>
        </w:rPr>
        <w:t>Муниципальная (комплексная) программа формируется в виде следующих документов,</w:t>
      </w:r>
      <w:r>
        <w:rPr>
          <w:sz w:val="28"/>
        </w:rPr>
        <w:t xml:space="preserve"> разрабатываемых и утверждаемых в соответствии с настоящим Порядком и иными нормативными правовыми актами</w:t>
      </w:r>
      <w:r>
        <w:rPr>
          <w:color w:val="000000" w:themeColor="text1"/>
          <w:sz w:val="28"/>
        </w:rPr>
        <w:t>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стратегические приоритеты – приоритеты и цели социально-экономической политики муниципального образования «Город Батайск» в соответствующей сфере,</w:t>
      </w:r>
      <w:r>
        <w:rPr>
          <w:color w:val="000000" w:themeColor="text1"/>
          <w:sz w:val="28"/>
        </w:rPr>
        <w:t xml:space="preserve"> в том числе с указанием связи с национальными целями развития Российской Федерации и государственными программами;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 паспорт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в) паспорта структурных элементов муниципальной (комплексной) программы, включающие</w:t>
      </w:r>
      <w:r>
        <w:rPr>
          <w:color w:val="000000" w:themeColor="text1"/>
          <w:sz w:val="28"/>
        </w:rPr>
        <w:t xml:space="preserve"> в том числе планы их реализации;</w:t>
      </w:r>
    </w:p>
    <w:p w:rsidR="003A4AA0" w:rsidRDefault="00DE3DAA">
      <w:pPr>
        <w:ind w:firstLine="709"/>
        <w:contextualSpacing/>
        <w:jc w:val="both"/>
        <w:rPr>
          <w:sz w:val="28"/>
          <w:shd w:val="clear" w:color="auto" w:fill="FFD821"/>
        </w:rPr>
      </w:pPr>
      <w:r>
        <w:rPr>
          <w:color w:val="000000" w:themeColor="text1"/>
          <w:sz w:val="28"/>
        </w:rPr>
        <w:t xml:space="preserve">г) </w:t>
      </w:r>
      <w:r>
        <w:rPr>
          <w:sz w:val="28"/>
        </w:rPr>
        <w:t xml:space="preserve">правила осуществления бюджетных инвестиций и предоставления субсидий из местного бюджета юридическим лицам в рамках реализации муниципальной (комплексной) программы (в случае если муниципальной (комплексной) программой </w:t>
      </w:r>
      <w:r>
        <w:rPr>
          <w:sz w:val="28"/>
        </w:rPr>
        <w:t>предусматривается предоставление таких субсидий);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д) 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е) перечни инвестиционных проектов (объекты строительства, реконструкции, капи</w:t>
      </w:r>
      <w:r>
        <w:rPr>
          <w:color w:val="000000" w:themeColor="text1"/>
          <w:sz w:val="28"/>
        </w:rPr>
        <w:t xml:space="preserve">тального ремонта, </w:t>
      </w:r>
      <w:r>
        <w:rPr>
          <w:sz w:val="28"/>
        </w:rPr>
        <w:t>находящиеся в муниципальной собственности города</w:t>
      </w:r>
      <w:r>
        <w:rPr>
          <w:color w:val="000000" w:themeColor="text1"/>
          <w:sz w:val="28"/>
        </w:rPr>
        <w:t xml:space="preserve"> Батайска) (в случае, если муниципальной (комплексной) программой предусматривается реализация таких проектов).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2.3. В подсистеме управления муниципальными программами системы «Электронный б</w:t>
      </w:r>
      <w:r>
        <w:rPr>
          <w:color w:val="000000" w:themeColor="text1"/>
          <w:sz w:val="28"/>
        </w:rPr>
        <w:t>юджет» ведется реестр документов, входящих в состав муниципальной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</w:t>
      </w:r>
      <w:r>
        <w:rPr>
          <w:color w:val="000000" w:themeColor="text1"/>
          <w:sz w:val="28"/>
        </w:rPr>
        <w:t>ителем в электронном виде, который обеспечивает его актуальность и полноту.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Порядок формирования и ведения реестра определяется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2.4. При определении структуры муниципальной (комплексной) программы обособляются проектная и проц</w:t>
      </w:r>
      <w:r>
        <w:rPr>
          <w:color w:val="000000" w:themeColor="text1"/>
          <w:sz w:val="28"/>
        </w:rPr>
        <w:t>ессные части.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осуществление бюджетных инвестиций в форме капитальных вложений в объекты муниципальной собственности горо</w:t>
      </w:r>
      <w:r>
        <w:rPr>
          <w:color w:val="000000" w:themeColor="text1"/>
          <w:sz w:val="28"/>
        </w:rPr>
        <w:t>да Батайска;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предоставление субсидий на осуществление капитальных вложений в объекты муниципальной собственности города Батайска;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предоставление бюджетных инвестиций и субсидий из местного бюджета юридическим лицам;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выработка предложений по совершенс</w:t>
      </w:r>
      <w:r>
        <w:rPr>
          <w:color w:val="000000" w:themeColor="text1"/>
          <w:sz w:val="28"/>
        </w:rPr>
        <w:t>твованию муниципальной политики и нормативного регулирования в сфере реализации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создание и развитие информационных систем;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осуществление стимулирующих налоговых расходов;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организация и проведение научно-исследов</w:t>
      </w:r>
      <w:r>
        <w:rPr>
          <w:color w:val="000000" w:themeColor="text1"/>
          <w:sz w:val="28"/>
        </w:rPr>
        <w:t>ательских и опытно-конструкторских работ в сфере реализации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финанс</w:t>
      </w:r>
      <w:r>
        <w:rPr>
          <w:color w:val="000000" w:themeColor="text1"/>
          <w:sz w:val="28"/>
        </w:rPr>
        <w:t>овых активов, а также реализации иных мероприятий, отвечающих критериям проектной деятельности;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- иные направления деятельности, отвечающие критериям проектной деятельности, по согласованию с </w:t>
      </w:r>
      <w:r>
        <w:rPr>
          <w:sz w:val="28"/>
        </w:rPr>
        <w:t>отделом экономики, инвестиционной политики и стратегического раз</w:t>
      </w:r>
      <w:r>
        <w:rPr>
          <w:sz w:val="28"/>
        </w:rPr>
        <w:t>вития Администрации города Батайска и Финансовым управлением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выполнение муниципальных заданий на</w:t>
      </w:r>
      <w:r>
        <w:rPr>
          <w:color w:val="000000" w:themeColor="text1"/>
          <w:sz w:val="28"/>
        </w:rPr>
        <w:t xml:space="preserve"> оказание муниципальных услуг;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предоставление целевых субсидий муниципальным учреждениям (за исключением субсидий, предоставляемых в рамках проектной деятельности);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оказание мер социальной поддержки отдельным категориям населения (за исключением случае</w:t>
      </w:r>
      <w:r>
        <w:rPr>
          <w:color w:val="000000" w:themeColor="text1"/>
          <w:sz w:val="28"/>
        </w:rPr>
        <w:t>в, когда муниципальными правовыми актами установлен ограниченный период действия соответствующих мер), включая осуществление социальных налоговых расходов (за исключением мер социальной поддержки, предусмотренных муниципальным проектом, обеспечивающим дост</w:t>
      </w:r>
      <w:r>
        <w:rPr>
          <w:color w:val="000000" w:themeColor="text1"/>
          <w:sz w:val="28"/>
        </w:rPr>
        <w:t>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- предоставление субсидий в целях ф</w:t>
      </w:r>
      <w:r>
        <w:rPr>
          <w:color w:val="000000" w:themeColor="text1"/>
          <w:sz w:val="28"/>
        </w:rPr>
        <w:t>инансового обеспечения исполнения муниципального социального заказа на оказание муниципальных услуг в социальной сфере;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предоставление субсидий автономным некоммерческим организациям (за исключением субсидий, предоставляемых в рамках муниципального проек</w:t>
      </w:r>
      <w:r>
        <w:rPr>
          <w:color w:val="000000" w:themeColor="text1"/>
          <w:sz w:val="28"/>
        </w:rPr>
        <w:t>та, обеспечивающего достижение и (или) вклад в достижение 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</w:t>
      </w:r>
      <w:r>
        <w:rPr>
          <w:color w:val="000000" w:themeColor="text1"/>
          <w:sz w:val="28"/>
        </w:rPr>
        <w:t>ение текущей деятельности казенных учреждений;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- иные направления деятельности по согласованию с </w:t>
      </w:r>
      <w:r>
        <w:rPr>
          <w:sz w:val="28"/>
        </w:rPr>
        <w:t>Финансовым управлением города Батайска и отделом экономики, инвестиционной политики и стратегического развития Администрации города Батайск</w:t>
      </w:r>
      <w:r>
        <w:rPr>
          <w:color w:val="000000" w:themeColor="text1"/>
          <w:sz w:val="28"/>
        </w:rPr>
        <w:t>а.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При формировании </w:t>
      </w:r>
      <w:r>
        <w:rPr>
          <w:color w:val="000000" w:themeColor="text1"/>
          <w:sz w:val="28"/>
        </w:rPr>
        <w:t>проектной части муниципальной (комплексной)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</w:t>
      </w:r>
      <w:r>
        <w:rPr>
          <w:color w:val="000000" w:themeColor="text1"/>
          <w:sz w:val="28"/>
        </w:rPr>
        <w:t>меримых итогов.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2.5. Муниципальные и 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</w:t>
      </w:r>
      <w:r>
        <w:rPr>
          <w:color w:val="000000" w:themeColor="text1"/>
          <w:sz w:val="28"/>
        </w:rPr>
        <w:t xml:space="preserve"> (комплексной)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3A4AA0">
      <w:pPr>
        <w:contextualSpacing/>
        <w:jc w:val="center"/>
        <w:rPr>
          <w:color w:val="000000" w:themeColor="text1"/>
          <w:sz w:val="28"/>
        </w:rPr>
      </w:pP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Требования к содержанию</w:t>
      </w: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муниципальной (комплексной) программы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3.1.</w:t>
      </w:r>
      <w:r>
        <w:rPr>
          <w:color w:val="000000" w:themeColor="text1"/>
          <w:sz w:val="28"/>
        </w:rPr>
        <w:t xml:space="preserve"> Стратегические приоритеты муниципальной (комплексной) программы включают в себя: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оценку текущего состояния соответствующей сферы социально-экономического развития города Батайска;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описание приоритетов и целей муниципальной политики в сфере реализации </w:t>
      </w:r>
      <w:r>
        <w:rPr>
          <w:color w:val="000000" w:themeColor="text1"/>
          <w:sz w:val="28"/>
        </w:rPr>
        <w:t>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сведения о взаимосвязи со стратегическими приоритетами, целями и показателями государственных программ;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задачи муниципального управления, способы их эффективного решения в соответствующей отрасли экономики и сфере</w:t>
      </w:r>
      <w:r>
        <w:rPr>
          <w:color w:val="000000" w:themeColor="text1"/>
          <w:sz w:val="28"/>
        </w:rPr>
        <w:t xml:space="preserve"> муниципального управления.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3.2. Паспорт муниципальной (комплексной) программы содержит: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наименование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цели и показатели, их характеризующие;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сроки реализации (с возможностью выделения этапов);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- перечень структу</w:t>
      </w:r>
      <w:r>
        <w:rPr>
          <w:color w:val="000000" w:themeColor="text1"/>
          <w:sz w:val="28"/>
        </w:rPr>
        <w:t>рных элементов;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перечень налоговых расходов;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а также с указанием</w:t>
      </w:r>
      <w:r>
        <w:rPr>
          <w:color w:val="000000" w:themeColor="text1"/>
          <w:sz w:val="28"/>
        </w:rPr>
        <w:t xml:space="preserve"> общего объема налоговых расходов, предусмотренных в рамках такой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сведения о кураторе (при наличии), ответственном исполнителе;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связь с национальными целями развития</w:t>
      </w:r>
      <w:r>
        <w:rPr>
          <w:sz w:val="28"/>
        </w:rPr>
        <w:t>,</w:t>
      </w:r>
      <w:r>
        <w:rPr>
          <w:color w:val="000000" w:themeColor="text1"/>
          <w:sz w:val="28"/>
        </w:rPr>
        <w:t xml:space="preserve"> г</w:t>
      </w:r>
      <w:r>
        <w:rPr>
          <w:sz w:val="28"/>
        </w:rPr>
        <w:t>осударственными программами Ростовской области, целями стратегии социальн</w:t>
      </w:r>
      <w:r>
        <w:rPr>
          <w:sz w:val="28"/>
        </w:rPr>
        <w:t>о-экономического развития города Батайска;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иную информацию в соответствии с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3.3. Паспорт комплекса процессных </w:t>
      </w:r>
      <w:r>
        <w:rPr>
          <w:color w:val="000000" w:themeColor="text1"/>
          <w:sz w:val="28"/>
        </w:rPr>
        <w:t>мероприятий содержит: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наименование комплекса процессных мероприятий;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задачи;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показатели;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сроки реализации;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перечень мероприятий (результатов);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параметры финансового обеспечения за счет всех источников по годам реализации в целом, а также с </w:t>
      </w:r>
      <w:r>
        <w:rPr>
          <w:color w:val="000000" w:themeColor="text1"/>
          <w:sz w:val="28"/>
        </w:rPr>
        <w:t>детализацией по его мероприятиям (результатам);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план реализации, включающий информацию о контрольных точках;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иную информацию в соответствии с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Паспорт комплекса процессных мероприятий формируется соисполнителем муниципально</w:t>
      </w:r>
      <w:r>
        <w:rPr>
          <w:color w:val="000000" w:themeColor="text1"/>
          <w:sz w:val="28"/>
        </w:rPr>
        <w:t>й (комплексной)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3.4. Паспорта муниципальных и ведомственных проектов, а также планы мероприятий по их реализации направляются для согласования в Финансовое управление города Батайска и отдел экономики, инвестиционной политики и стратегического р</w:t>
      </w:r>
      <w:r>
        <w:rPr>
          <w:color w:val="000000" w:themeColor="text1"/>
          <w:sz w:val="28"/>
        </w:rPr>
        <w:t>азвития Администрации города Батайска в порядке, установленном Регламентом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3.5. Для каждой муниципальной (комплексной) программы устанавливается одна или несколько целей, которые должны соответствовать приоритетам и целям соц</w:t>
      </w:r>
      <w:r>
        <w:rPr>
          <w:color w:val="000000" w:themeColor="text1"/>
          <w:sz w:val="28"/>
        </w:rPr>
        <w:t>иально-экономического развития города Батайска в соответствующей сфере.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специфичность (цель должна соответствовать сфере реализации муниципальной (комплексной</w:t>
      </w:r>
      <w:r>
        <w:rPr>
          <w:color w:val="000000" w:themeColor="text1"/>
          <w:sz w:val="28"/>
        </w:rPr>
        <w:t>) программы);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- измеримость (возможность измерения (расчета) прогресса в достижении цели, в том числе посредством достижения з</w:t>
      </w:r>
      <w:r>
        <w:rPr>
          <w:color w:val="000000" w:themeColor="text1"/>
          <w:sz w:val="28"/>
        </w:rPr>
        <w:t>начений взаимоувязанных показателей);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достижимость (цель должна быть достижима за период реализации муниципальной (комплексной) программы);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актуальность (цель должна соответствовать уровню и текущей ситуации развития соответствующей сферы социально-эко</w:t>
      </w:r>
      <w:r>
        <w:rPr>
          <w:color w:val="000000" w:themeColor="text1"/>
          <w:sz w:val="28"/>
        </w:rPr>
        <w:t xml:space="preserve">номического развития </w:t>
      </w:r>
      <w:r>
        <w:rPr>
          <w:sz w:val="28"/>
        </w:rPr>
        <w:t>города Батайска</w:t>
      </w:r>
      <w:r>
        <w:rPr>
          <w:color w:val="000000" w:themeColor="text1"/>
          <w:sz w:val="28"/>
        </w:rPr>
        <w:t>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ограниченность во времени (цель должна быть достигнута к определенному </w:t>
      </w:r>
      <w:r>
        <w:rPr>
          <w:color w:val="000000" w:themeColor="text1"/>
          <w:sz w:val="28"/>
        </w:rPr>
        <w:t>моменту времени).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</w:t>
      </w:r>
      <w:r>
        <w:rPr>
          <w:color w:val="000000" w:themeColor="text1"/>
          <w:sz w:val="28"/>
        </w:rPr>
        <w:t>еализации.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Цели муниципальных (комплексных)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Формулировки целей муниципальной (комплексной) программы не должны дублировать наименова</w:t>
      </w:r>
      <w:r>
        <w:rPr>
          <w:color w:val="000000" w:themeColor="text1"/>
          <w:sz w:val="28"/>
        </w:rPr>
        <w:t>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Сформированные цели муниципальной (комплексной) программы должны в целом охватывать основные направления реализации муниципально</w:t>
      </w:r>
      <w:r>
        <w:rPr>
          <w:color w:val="000000" w:themeColor="text1"/>
          <w:sz w:val="28"/>
        </w:rPr>
        <w:t>й политики в соответствующей сфере социально-экономического развития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3.6. 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</w:t>
      </w:r>
      <w:r>
        <w:rPr>
          <w:color w:val="000000" w:themeColor="text1"/>
          <w:sz w:val="28"/>
        </w:rPr>
        <w:t>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</w:t>
      </w:r>
      <w:r>
        <w:rPr>
          <w:color w:val="000000" w:themeColor="text1"/>
          <w:sz w:val="28"/>
        </w:rPr>
        <w:t>танавливаются.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3.7. В число показателей муниципальной (комплексной) программы, показателей ее структурных элементов включаются: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показатели, характеризующие достижение национальных целей развития;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показатели, соответствующие показателям государственных </w:t>
      </w:r>
      <w:r>
        <w:rPr>
          <w:color w:val="000000" w:themeColor="text1"/>
          <w:sz w:val="28"/>
        </w:rPr>
        <w:t>программ (без изменения наименования, единиц измерения);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показатели приоритетов социально-экономического развития города Батайска, определяемые в документах стратегического планирования;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- показатели уровня удовлетворенности граждан качеством предоставля</w:t>
      </w:r>
      <w:r>
        <w:rPr>
          <w:color w:val="000000" w:themeColor="text1"/>
          <w:sz w:val="28"/>
        </w:rPr>
        <w:t>емых муниципальных услуг в соответствующей сфере социально-экономического развития города Батайска (при необходимости);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показатели для оценки эффективности деятельности органов местного самоуправления.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Показатели муниципальной (комплексной) программы и е</w:t>
      </w:r>
      <w:r>
        <w:rPr>
          <w:color w:val="000000" w:themeColor="text1"/>
          <w:sz w:val="28"/>
        </w:rPr>
        <w:t>е структурных элементов должны удовлетворять одному из следующих условий: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значения показателей рассчитываются по методикам, принятым международными организациями;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значения показателей определяются на основе данных официального статистического </w:t>
      </w:r>
      <w:r>
        <w:rPr>
          <w:color w:val="000000" w:themeColor="text1"/>
          <w:sz w:val="28"/>
        </w:rPr>
        <w:t>наблюдения;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значения показателей рассчитываются по методикам, утвержденным нормативным правовым актом Администрации </w:t>
      </w:r>
      <w:r>
        <w:rPr>
          <w:sz w:val="28"/>
        </w:rPr>
        <w:t>города Батайска</w:t>
      </w:r>
      <w:r>
        <w:rPr>
          <w:color w:val="000000" w:themeColor="text1"/>
          <w:sz w:val="28"/>
        </w:rPr>
        <w:t>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</w:t>
      </w:r>
      <w:r>
        <w:rPr>
          <w:color w:val="000000" w:themeColor="text1"/>
          <w:sz w:val="28"/>
        </w:rPr>
        <w:t>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Показатели муниципальной (комплексной) программы и ее структурных элементов должны отвечать </w:t>
      </w:r>
      <w:r>
        <w:rPr>
          <w:color w:val="000000" w:themeColor="text1"/>
          <w:sz w:val="28"/>
        </w:rPr>
        <w:t>критериям точности, однозначности, измеримости (</w:t>
      </w:r>
      <w:proofErr w:type="spellStart"/>
      <w:r>
        <w:rPr>
          <w:color w:val="000000" w:themeColor="text1"/>
          <w:sz w:val="28"/>
        </w:rPr>
        <w:t>счетности</w:t>
      </w:r>
      <w:proofErr w:type="spellEnd"/>
      <w:r>
        <w:rPr>
          <w:color w:val="000000" w:themeColor="text1"/>
          <w:sz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</w:t>
      </w:r>
      <w:r>
        <w:rPr>
          <w:color w:val="000000" w:themeColor="text1"/>
          <w:sz w:val="28"/>
        </w:rPr>
        <w:t>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3.8. Достижение целей и показателей, решение задач муниципальной (комплексной) программы и ее структурных элементов обеспечив</w:t>
      </w:r>
      <w:r>
        <w:rPr>
          <w:color w:val="000000" w:themeColor="text1"/>
          <w:sz w:val="28"/>
        </w:rPr>
        <w:t>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Мероприятие (результат</w:t>
      </w:r>
      <w:r>
        <w:rPr>
          <w:color w:val="000000" w:themeColor="text1"/>
          <w:sz w:val="28"/>
        </w:rPr>
        <w:t>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Мероприятие (результат) структурного элемента муниципальной (комплексной) программы должно иметь контрольные </w:t>
      </w:r>
      <w:r>
        <w:rPr>
          <w:color w:val="000000" w:themeColor="text1"/>
          <w:sz w:val="28"/>
        </w:rPr>
        <w:t>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Мероприятия (результаты) структурных элементов муниципальной (комплексной) программы формируются</w:t>
      </w:r>
      <w:r>
        <w:rPr>
          <w:color w:val="000000" w:themeColor="text1"/>
          <w:sz w:val="28"/>
        </w:rPr>
        <w:t xml:space="preserve"> с учетом соблюдения принципа </w:t>
      </w:r>
      <w:proofErr w:type="spellStart"/>
      <w:r>
        <w:rPr>
          <w:color w:val="000000" w:themeColor="text1"/>
          <w:sz w:val="28"/>
        </w:rPr>
        <w:t>прослеживаемости</w:t>
      </w:r>
      <w:proofErr w:type="spellEnd"/>
      <w:r>
        <w:rPr>
          <w:color w:val="000000" w:themeColor="text1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расходов, установленным согласно коду целевой статьи бюджетной классификации в </w:t>
      </w:r>
      <w:r>
        <w:rPr>
          <w:color w:val="000000" w:themeColor="text1"/>
          <w:sz w:val="28"/>
        </w:rPr>
        <w:lastRenderedPageBreak/>
        <w:t>соответствии с порядком прим</w:t>
      </w:r>
      <w:r>
        <w:rPr>
          <w:color w:val="000000" w:themeColor="text1"/>
          <w:sz w:val="28"/>
        </w:rPr>
        <w:t>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 обеспечения реализации которых является консолидированная субсидия. Формирование меропр</w:t>
      </w:r>
      <w:r>
        <w:rPr>
          <w:color w:val="000000" w:themeColor="text1"/>
          <w:sz w:val="28"/>
        </w:rPr>
        <w:t>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Мероприятия (результаты) муниципальной (комплексной) программы, направленные на достижение целей и показателей государственн</w:t>
      </w:r>
      <w:r>
        <w:rPr>
          <w:color w:val="000000" w:themeColor="text1"/>
          <w:sz w:val="28"/>
        </w:rPr>
        <w:t>ой программы, должны быть увязаны с мероприятиями (результатами) государственной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Мероприятия (результаты) муниципальной (комплексной) программы, направленные на достижение целей и показателей государственной программы, должны быть увязаны с меро</w:t>
      </w:r>
      <w:r>
        <w:rPr>
          <w:color w:val="000000" w:themeColor="text1"/>
          <w:sz w:val="28"/>
        </w:rPr>
        <w:t>приятиями (результатами) государственной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3.9.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</w:t>
      </w:r>
      <w:r>
        <w:rPr>
          <w:color w:val="000000" w:themeColor="text1"/>
          <w:sz w:val="28"/>
        </w:rPr>
        <w:t>ципальной (комплексной)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3.10. </w:t>
      </w:r>
      <w:r>
        <w:rPr>
          <w:sz w:val="28"/>
        </w:rPr>
        <w:t>Постановлением Администр</w:t>
      </w:r>
      <w:r>
        <w:rPr>
          <w:sz w:val="28"/>
        </w:rPr>
        <w:t>ации города Батайска об утверждении муниципальной (комплексной) программы утверждаются: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стратегические приоритеты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паспорт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паспорта комплексов процессных мероприятий;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прав</w:t>
      </w:r>
      <w:r>
        <w:rPr>
          <w:sz w:val="28"/>
        </w:rPr>
        <w:t>ила осуществления бюджетных инвестиций и предоставления субсидий из бюджета города Батайска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правила ос</w:t>
      </w:r>
      <w:r>
        <w:rPr>
          <w:sz w:val="28"/>
        </w:rPr>
        <w:t>уществления капитальных вложений в объекты муниципальной собственности муниципального образования «Город Батайск» и (или) в приобретение объектов недвижимого имущества в муниципальную собственность за счет средств бюджета города Батайска (при необходимости</w:t>
      </w:r>
      <w:r>
        <w:rPr>
          <w:sz w:val="28"/>
        </w:rPr>
        <w:t>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перечни инвестиционных проектов (объекты строительства, реконструкции, капитального ремонта, находящиеся в муниципальной собственности города Батайска) (в случае если муниципальной (комплексной) программой предусматривается реализация таких проектов);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иные документы, необходимые для обеспечения реализации муниципальной (комплексной) программы.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4. Разработка и внесение изменений</w:t>
      </w: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муниципальную (комплексную) программу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4.1. Разработка муниципальных (комплексных) программ осуществляется на основании </w:t>
      </w:r>
      <w:r>
        <w:rPr>
          <w:color w:val="000000" w:themeColor="text1"/>
          <w:sz w:val="28"/>
        </w:rPr>
        <w:t>перечня муниципальных программ, утверждаемого постановлением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</w:t>
      </w:r>
      <w:r>
        <w:rPr>
          <w:color w:val="000000" w:themeColor="text1"/>
          <w:sz w:val="28"/>
        </w:rPr>
        <w:t>развития города Батайска с учетом национальных целей развития, государственных программ. При необходимости в указанный перечень допускается включение комплексных программ.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4.2. В перечне муниципальных программ указываются: наименование каждой муниципальной</w:t>
      </w:r>
      <w:r>
        <w:rPr>
          <w:color w:val="000000" w:themeColor="text1"/>
          <w:sz w:val="28"/>
        </w:rPr>
        <w:t xml:space="preserve"> (комплексной) программы, период ее реализации и ответственный исполнитель.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4.3. Внесение изменений в перечень муниципальных программ осуществляется отделом экономики, инвестиционной политики и стратегического развития Администрации города Батайска в месяч</w:t>
      </w:r>
      <w:r>
        <w:rPr>
          <w:color w:val="000000" w:themeColor="text1"/>
          <w:sz w:val="28"/>
        </w:rPr>
        <w:t>ный срок со дня принятия главой Администрации города Батайска решения о целесообразности разработки муниципальной программы, но не позднее            1 августа текущего финансового года.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4.4. </w:t>
      </w:r>
      <w:r>
        <w:rPr>
          <w:sz w:val="28"/>
        </w:rPr>
        <w:t>При указании периода реализации муниципальной (комплексной) прог</w:t>
      </w:r>
      <w:r>
        <w:rPr>
          <w:sz w:val="28"/>
        </w:rPr>
        <w:t>раммы допускается выделение отдельных этапов ее реализации, в том числе:</w:t>
      </w:r>
    </w:p>
    <w:p w:rsidR="003A4AA0" w:rsidRDefault="00DE3DAA">
      <w:pPr>
        <w:ind w:firstLine="540"/>
        <w:contextualSpacing/>
        <w:jc w:val="both"/>
        <w:rPr>
          <w:sz w:val="28"/>
        </w:rPr>
      </w:pPr>
      <w:r>
        <w:rPr>
          <w:sz w:val="28"/>
        </w:rPr>
        <w:t>- с начала реализации муниципальной (комплексной) программы в соответствии с перечнем муниципальных программ города Батайска и до момента начала реализации муниципальной (комплексной)</w:t>
      </w:r>
      <w:r>
        <w:rPr>
          <w:sz w:val="28"/>
        </w:rPr>
        <w:t xml:space="preserve"> программы в соответствии с настоящим Порядком;</w:t>
      </w:r>
    </w:p>
    <w:p w:rsidR="003A4AA0" w:rsidRDefault="00DE3DAA">
      <w:pPr>
        <w:ind w:firstLine="540"/>
        <w:contextualSpacing/>
        <w:jc w:val="both"/>
        <w:rPr>
          <w:sz w:val="28"/>
        </w:rPr>
      </w:pPr>
      <w:r>
        <w:rPr>
          <w:sz w:val="28"/>
        </w:rPr>
        <w:t>- с начала реализации муниципальной (комплексной) программы в соответствии с настоящим Порядком и до окончания реализации муниципальной (комплексной) программы в соответствии с перечнем муниципальных программ</w:t>
      </w:r>
      <w:r>
        <w:rPr>
          <w:sz w:val="28"/>
        </w:rPr>
        <w:t xml:space="preserve">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4.5.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4.6. Проект постановления Администрации города Батайска об ут</w:t>
      </w:r>
      <w:r>
        <w:rPr>
          <w:color w:val="000000" w:themeColor="text1"/>
          <w:sz w:val="28"/>
        </w:rPr>
        <w:t>верждении муниципальной (комплексной) программы, включающий в 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</w:t>
      </w:r>
      <w:r>
        <w:rPr>
          <w:color w:val="000000" w:themeColor="text1"/>
          <w:sz w:val="28"/>
        </w:rPr>
        <w:t>ется на согласование в отдел экономки, инвестиционной политики и стратегического развития Администрации города Батайска, Финансовое управление города Батайска в порядке, установленном Регламентом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4.7. Ответственный исполнител</w:t>
      </w:r>
      <w:r>
        <w:rPr>
          <w:color w:val="000000" w:themeColor="text1"/>
          <w:sz w:val="28"/>
        </w:rPr>
        <w:t>ь муниципальной (комплексной)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Проект новой муниципальной (комплексной) программы подлежит одновременному размещению</w:t>
      </w:r>
      <w:r>
        <w:rPr>
          <w:color w:val="000000" w:themeColor="text1"/>
          <w:sz w:val="28"/>
        </w:rPr>
        <w:t xml:space="preserve"> на официальном сайте ответственного исполнителя, а также на официальном сайте Администрации города Батайска в информационно-телекоммуникационной сети «Интернет» (далее – официальный сайт) с указанием: ответственного исполнителя, наименования проекта новой</w:t>
      </w:r>
      <w:r>
        <w:rPr>
          <w:color w:val="000000" w:themeColor="text1"/>
          <w:sz w:val="28"/>
        </w:rPr>
        <w:t xml:space="preserve"> муниципальной (комплексной) программы, проекта новой муниципальной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(комплексной</w:t>
      </w:r>
      <w:r>
        <w:rPr>
          <w:color w:val="000000" w:themeColor="text1"/>
          <w:sz w:val="28"/>
        </w:rPr>
        <w:t>) программы на официальном сайте,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</w:t>
      </w:r>
      <w:r>
        <w:rPr>
          <w:color w:val="000000" w:themeColor="text1"/>
          <w:sz w:val="28"/>
        </w:rPr>
        <w:t>ной (комплексной) программы, который дорабатывает проект новой муниципальной (комплексной) программы с учетом полученных замечаний и предложений, поступивших в ходе общественного обсуждения.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4.8. Ответственный исполнитель муниципальной (комплексной) програ</w:t>
      </w:r>
      <w:r>
        <w:rPr>
          <w:color w:val="000000" w:themeColor="text1"/>
          <w:sz w:val="28"/>
        </w:rPr>
        <w:t>ммы обеспечивает государственную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</w:t>
      </w:r>
      <w:r>
        <w:rPr>
          <w:color w:val="000000" w:themeColor="text1"/>
          <w:sz w:val="28"/>
        </w:rPr>
        <w:t>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4.9. Отдел экономки, инвестицион</w:t>
      </w:r>
      <w:r>
        <w:rPr>
          <w:color w:val="000000" w:themeColor="text1"/>
          <w:sz w:val="28"/>
        </w:rPr>
        <w:t>ной политики и стратегического развития Администрации города Батайска рассматривает проект муниципальной (комплексной) программы (проект внесения изменений в муниципальную (комплексную) программу) на предмет: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соблюдения требований к структуре и содержани</w:t>
      </w:r>
      <w:r>
        <w:rPr>
          <w:color w:val="000000" w:themeColor="text1"/>
          <w:sz w:val="28"/>
        </w:rPr>
        <w:t>ю муниципальной (комплексной) программы, установленных настоящим Порядком;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обоснованности подходов к выделению мероприятий (результатов) структурных элементов муниципальных (комплексных) программ;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соответствия целей, задач и показателей муниципальной (</w:t>
      </w:r>
      <w:r>
        <w:rPr>
          <w:color w:val="000000" w:themeColor="text1"/>
          <w:sz w:val="28"/>
        </w:rPr>
        <w:t>комплексной) программы целям, задачам, показателям, закрепленным в документах стратегического планирования, нормативных правовых актах Российской Федерации и Ростовской области, муниципальных правовых актах города Батайска;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соответствия мероприятий (резу</w:t>
      </w:r>
      <w:r>
        <w:rPr>
          <w:color w:val="000000" w:themeColor="text1"/>
          <w:sz w:val="28"/>
        </w:rPr>
        <w:t>льтатов) структурных элементов муниципальных (комплексных) программ целям и задачам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- </w:t>
      </w:r>
      <w:proofErr w:type="spellStart"/>
      <w:r>
        <w:rPr>
          <w:color w:val="000000" w:themeColor="text1"/>
          <w:sz w:val="28"/>
        </w:rPr>
        <w:t>взаимоувязки</w:t>
      </w:r>
      <w:proofErr w:type="spellEnd"/>
      <w:r>
        <w:rPr>
          <w:color w:val="000000" w:themeColor="text1"/>
          <w:sz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</w:t>
      </w:r>
      <w:r>
        <w:rPr>
          <w:color w:val="000000" w:themeColor="text1"/>
          <w:sz w:val="28"/>
        </w:rPr>
        <w:t>ых (комплексных) программ;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соответствия налоговых расходов целям и задачам муниципальных (комплексных) программ.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Финансовое управление города Батайска рассматривает: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а) проекты муниципальных (комплексных) программ, предлагаемых к реализации начиная с оче</w:t>
      </w:r>
      <w:r>
        <w:rPr>
          <w:color w:val="000000" w:themeColor="text1"/>
          <w:sz w:val="28"/>
        </w:rPr>
        <w:t>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принятому решению о бюджете города Батайска на очередной финансовый год и на плановый период;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налоговых льгот (пониженных ст</w:t>
      </w:r>
      <w:r>
        <w:rPr>
          <w:color w:val="000000" w:themeColor="text1"/>
          <w:sz w:val="28"/>
        </w:rPr>
        <w:t xml:space="preserve">авок по налогам) положениям решений </w:t>
      </w:r>
      <w:proofErr w:type="spellStart"/>
      <w:r>
        <w:rPr>
          <w:color w:val="000000" w:themeColor="text1"/>
          <w:sz w:val="28"/>
        </w:rPr>
        <w:t>Батайской</w:t>
      </w:r>
      <w:proofErr w:type="spellEnd"/>
      <w:r>
        <w:rPr>
          <w:color w:val="000000" w:themeColor="text1"/>
          <w:sz w:val="28"/>
        </w:rPr>
        <w:t xml:space="preserve"> городской Думы о налогах и сборах;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 проекты постановлений Администрации города Батайска о внесении изменений в муниципальные (комплексные) программы в текущем финансовом году на соответствие: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решению </w:t>
      </w:r>
      <w:proofErr w:type="spellStart"/>
      <w:r>
        <w:rPr>
          <w:color w:val="000000" w:themeColor="text1"/>
          <w:sz w:val="28"/>
        </w:rPr>
        <w:t>Батайс</w:t>
      </w:r>
      <w:r>
        <w:rPr>
          <w:color w:val="000000" w:themeColor="text1"/>
          <w:sz w:val="28"/>
        </w:rPr>
        <w:t>кой</w:t>
      </w:r>
      <w:proofErr w:type="spellEnd"/>
      <w:r>
        <w:rPr>
          <w:color w:val="000000" w:themeColor="text1"/>
          <w:sz w:val="28"/>
        </w:rPr>
        <w:t xml:space="preserve"> городской Думы о внесении изменений в бюджет города Батайска на очередной финансовый год и плановый период;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налоговых льгот (пониженных ставок по налогам) положениям решений </w:t>
      </w:r>
      <w:proofErr w:type="spellStart"/>
      <w:r>
        <w:rPr>
          <w:color w:val="000000" w:themeColor="text1"/>
          <w:sz w:val="28"/>
        </w:rPr>
        <w:t>Батайской</w:t>
      </w:r>
      <w:proofErr w:type="spellEnd"/>
      <w:r>
        <w:rPr>
          <w:color w:val="000000" w:themeColor="text1"/>
          <w:sz w:val="28"/>
        </w:rPr>
        <w:t xml:space="preserve"> городской Думы о налогах и сборах.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4.10.</w:t>
      </w:r>
      <w:r>
        <w:rPr>
          <w:sz w:val="28"/>
        </w:rPr>
        <w:t xml:space="preserve"> Ответственный исполнитель</w:t>
      </w:r>
      <w:r>
        <w:rPr>
          <w:sz w:val="28"/>
        </w:rPr>
        <w:t xml:space="preserve"> муниципальной</w:t>
      </w:r>
      <w:r>
        <w:rPr>
          <w:color w:val="000000" w:themeColor="text1"/>
          <w:sz w:val="28"/>
        </w:rPr>
        <w:t xml:space="preserve"> (комплексной) </w:t>
      </w:r>
      <w:r>
        <w:rPr>
          <w:sz w:val="28"/>
        </w:rPr>
        <w:t xml:space="preserve"> программы на этапе согласования проекта постановления Администрации города Батайска об утверждении муниципальной программы или о внесении изменений в действующую муниципальную (комплексную) программу по каждому инвестиционному</w:t>
      </w:r>
      <w:r>
        <w:rPr>
          <w:sz w:val="28"/>
        </w:rPr>
        <w:t xml:space="preserve"> проекту (объекту строительства, реконструкции, капитального ремонта, находящемуся в муниципальной собственности города Батайска), включаемому в муниципальную</w:t>
      </w:r>
      <w:r>
        <w:rPr>
          <w:color w:val="000000" w:themeColor="text1"/>
          <w:sz w:val="28"/>
        </w:rPr>
        <w:t xml:space="preserve"> (комплексную) </w:t>
      </w:r>
      <w:r>
        <w:rPr>
          <w:sz w:val="28"/>
        </w:rPr>
        <w:t>программу, представляет в отдел экономики, инвестиционной политики и стратегическог</w:t>
      </w:r>
      <w:r>
        <w:rPr>
          <w:sz w:val="28"/>
        </w:rPr>
        <w:t>о развития Администрации города Батайска</w:t>
      </w:r>
      <w:r>
        <w:rPr>
          <w:color w:val="000000" w:themeColor="text1"/>
          <w:sz w:val="28"/>
        </w:rPr>
        <w:t>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копию заключения о достоверности определения </w:t>
      </w:r>
      <w:r>
        <w:rPr>
          <w:color w:val="000000" w:themeColor="text1"/>
          <w:sz w:val="28"/>
        </w:rPr>
        <w:t>сметной стоимости объекта капитального строительства, реконструкции и капитального ремонта, находящегося в муниципальной собственности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4.11. Внесение изменений в муниципальную (комплексную) программу осуществляется по инициативе ответствен</w:t>
      </w:r>
      <w:r>
        <w:rPr>
          <w:color w:val="000000" w:themeColor="text1"/>
          <w:sz w:val="28"/>
        </w:rPr>
        <w:t>ного исполнителя, соисполнителя (по согласованию с ответственным исполнителем) в порядке, установленном Регламентом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Проект муниципального правового акта о внесении изменений в муниципальную (комплексную) программу (с приложен</w:t>
      </w:r>
      <w:r>
        <w:rPr>
          <w:color w:val="000000" w:themeColor="text1"/>
          <w:sz w:val="28"/>
        </w:rPr>
        <w:t xml:space="preserve">ием проекта муниципального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Финансовом управлении города </w:t>
      </w:r>
      <w:r>
        <w:rPr>
          <w:color w:val="000000" w:themeColor="text1"/>
          <w:sz w:val="28"/>
        </w:rPr>
        <w:lastRenderedPageBreak/>
        <w:t>Батайска (по вопросам бюджетной и налоговой поли</w:t>
      </w:r>
      <w:r>
        <w:rPr>
          <w:color w:val="000000" w:themeColor="text1"/>
          <w:sz w:val="28"/>
        </w:rPr>
        <w:t>тики) и в отделе</w:t>
      </w:r>
      <w:r>
        <w:rPr>
          <w:sz w:val="28"/>
        </w:rPr>
        <w:t xml:space="preserve"> экономики, инвестиционной политики и стратегического развития Администрации города Батайска</w:t>
      </w:r>
      <w:r>
        <w:rPr>
          <w:color w:val="000000" w:themeColor="text1"/>
          <w:sz w:val="28"/>
        </w:rPr>
        <w:t xml:space="preserve"> в порядке, установленном Регламентом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 необходимости изменения целей, задач муниципальной (комплексной) программы,</w:t>
      </w:r>
      <w:r>
        <w:rPr>
          <w:color w:val="000000" w:themeColor="text1"/>
          <w:sz w:val="28"/>
        </w:rPr>
        <w:t xml:space="preserve"> перечня показателей, структуры муниципальной (комплексной) программы проект муниципального правового акта о внесении соответствующих изменений в муниципальную (комплексную) программу подлежит согласованию в порядке, установленном Регламентом Администрации</w:t>
      </w:r>
      <w:r>
        <w:rPr>
          <w:color w:val="000000" w:themeColor="text1"/>
          <w:sz w:val="28"/>
        </w:rPr>
        <w:t xml:space="preserve">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Ответственные исполнители муниципальных (комплексных) программ в 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</w:t>
      </w:r>
      <w:r>
        <w:rPr>
          <w:color w:val="000000" w:themeColor="text1"/>
          <w:sz w:val="28"/>
        </w:rPr>
        <w:t>года и 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 Финансовое обеспечение</w:t>
      </w: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муниципальных (комплексных) программ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5.1. Финансово</w:t>
      </w:r>
      <w:r>
        <w:rPr>
          <w:color w:val="000000" w:themeColor="text1"/>
          <w:sz w:val="28"/>
        </w:rPr>
        <w:t>е обеспечение реализации муниципальных (комплексных) программ осуществляется за счет: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бюджетных ассигнований областного бюджета, включающих в том числе межбюджетные трансферты, предоставляемые из федерального бюджета;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средств местного бюджета;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внебюд</w:t>
      </w:r>
      <w:r>
        <w:rPr>
          <w:sz w:val="28"/>
        </w:rPr>
        <w:t>жетных источников.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5.2. Распределение бюджетных ассигнований на реализацию муниципальных (комплексных) программ утверждается решением </w:t>
      </w:r>
      <w:proofErr w:type="spellStart"/>
      <w:r>
        <w:rPr>
          <w:color w:val="000000" w:themeColor="text1"/>
          <w:sz w:val="28"/>
        </w:rPr>
        <w:t>Батайской</w:t>
      </w:r>
      <w:proofErr w:type="spellEnd"/>
      <w:r>
        <w:rPr>
          <w:color w:val="000000" w:themeColor="text1"/>
          <w:sz w:val="28"/>
        </w:rPr>
        <w:t xml:space="preserve"> городской Думы о бюджете города Батайска на очередной финансовый год и плановый период.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>5.3. Параметры финансово</w:t>
      </w:r>
      <w:r>
        <w:rPr>
          <w:sz w:val="28"/>
        </w:rPr>
        <w:t>го обеспечения в паспорте муниципальной</w:t>
      </w:r>
      <w:r>
        <w:rPr>
          <w:color w:val="000000" w:themeColor="text1"/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</w:t>
      </w:r>
      <w:r>
        <w:rPr>
          <w:color w:val="000000" w:themeColor="text1"/>
          <w:sz w:val="28"/>
        </w:rPr>
        <w:t>ту, а также с детализацией по его мероприятиям (результатам).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случае расхождения в процессе исполнения бюджета параметров финансового обеспечения между паспортом муниципального проекта, утвержденного в системе «Электронный бюджет», и параметрами </w:t>
      </w:r>
      <w:r>
        <w:rPr>
          <w:color w:val="000000" w:themeColor="text1"/>
          <w:sz w:val="28"/>
        </w:rPr>
        <w:lastRenderedPageBreak/>
        <w:t>финансов</w:t>
      </w:r>
      <w:r>
        <w:rPr>
          <w:color w:val="000000" w:themeColor="text1"/>
          <w:sz w:val="28"/>
        </w:rPr>
        <w:t>ого обеспечения, предусмотренными по такому муниципальному проекту в действующей редакции паспорта муниципальной (комплексной) программы, соответствующие изменения финансового обеспечения по муниципальному проекту включаются при очередном внесении изменени</w:t>
      </w:r>
      <w:r>
        <w:rPr>
          <w:color w:val="000000" w:themeColor="text1"/>
          <w:sz w:val="28"/>
        </w:rPr>
        <w:t xml:space="preserve">й в решение </w:t>
      </w:r>
      <w:proofErr w:type="spellStart"/>
      <w:r>
        <w:rPr>
          <w:color w:val="000000" w:themeColor="text1"/>
          <w:sz w:val="28"/>
        </w:rPr>
        <w:t>Батайской</w:t>
      </w:r>
      <w:proofErr w:type="spellEnd"/>
      <w:r>
        <w:rPr>
          <w:color w:val="000000" w:themeColor="text1"/>
          <w:sz w:val="28"/>
        </w:rPr>
        <w:t xml:space="preserve"> городской Думы о внесении изменений в бюджет города Батайска на очередной финансовый год и плановый период и отражаются в паспорте муниципальной (комплексной) программы при последующем внесении изменений в муниципальную (комплексную) </w:t>
      </w:r>
      <w:r>
        <w:rPr>
          <w:color w:val="000000" w:themeColor="text1"/>
          <w:sz w:val="28"/>
        </w:rPr>
        <w:t>программу.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5.4. Муниципальные (комплексные) программы, предлагаемые к реализации начиная с очередного финансового года, подлежат утверждению Администрацией города Батайска не позднее 1 ноября текущего финансового года.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5.5. Муниципальные (комплексные) прог</w:t>
      </w:r>
      <w:r>
        <w:rPr>
          <w:color w:val="000000" w:themeColor="text1"/>
          <w:sz w:val="28"/>
        </w:rPr>
        <w:t xml:space="preserve">раммы подлежат приведению в соответствие с решением </w:t>
      </w:r>
      <w:proofErr w:type="spellStart"/>
      <w:r>
        <w:rPr>
          <w:color w:val="000000" w:themeColor="text1"/>
          <w:sz w:val="28"/>
        </w:rPr>
        <w:t>Батайской</w:t>
      </w:r>
      <w:proofErr w:type="spellEnd"/>
      <w:r>
        <w:rPr>
          <w:color w:val="000000" w:themeColor="text1"/>
          <w:sz w:val="28"/>
        </w:rPr>
        <w:t xml:space="preserve"> городской Думы о внесении изменений в бюджет города Батайска на очередной финансовый год и плановый период в сроки, установленные статьей 179 Бюджетного кодекса Российской Федерации.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5.6. Муници</w:t>
      </w:r>
      <w:r>
        <w:rPr>
          <w:color w:val="000000" w:themeColor="text1"/>
          <w:sz w:val="28"/>
        </w:rPr>
        <w:t xml:space="preserve">пальные (комплексные) программы подлежат приведению в соответствие с решением </w:t>
      </w:r>
      <w:proofErr w:type="spellStart"/>
      <w:r>
        <w:rPr>
          <w:color w:val="000000" w:themeColor="text1"/>
          <w:sz w:val="28"/>
        </w:rPr>
        <w:t>Батайской</w:t>
      </w:r>
      <w:proofErr w:type="spellEnd"/>
      <w:r>
        <w:rPr>
          <w:color w:val="000000" w:themeColor="text1"/>
          <w:sz w:val="28"/>
        </w:rPr>
        <w:t xml:space="preserve"> городской Думы о внесении изменений в решение о бюджете города Батайска на текущий финансовый год и на плановый период не позднее двух месяцев со дня вступления его в с</w:t>
      </w:r>
      <w:r>
        <w:rPr>
          <w:color w:val="000000" w:themeColor="text1"/>
          <w:sz w:val="28"/>
        </w:rPr>
        <w:t>илу.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 Система управления</w:t>
      </w:r>
    </w:p>
    <w:p w:rsidR="003A4AA0" w:rsidRDefault="00DE3DAA">
      <w:pPr>
        <w:contextualSpacing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муниципальной (комплексной) программой</w:t>
      </w:r>
    </w:p>
    <w:p w:rsidR="003A4AA0" w:rsidRDefault="003A4AA0">
      <w:pPr>
        <w:ind w:firstLine="709"/>
        <w:contextualSpacing/>
        <w:jc w:val="both"/>
        <w:rPr>
          <w:color w:val="000000" w:themeColor="text1"/>
          <w:sz w:val="28"/>
        </w:rPr>
      </w:pP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6.1. Руководитель ответственного исполнителя муниципальной (комплексной) программы несет персональную ответственность за текущее управление реализацией муниципальной (комплексной) програм</w:t>
      </w:r>
      <w:r>
        <w:rPr>
          <w:color w:val="000000" w:themeColor="text1"/>
          <w:sz w:val="28"/>
        </w:rPr>
        <w:t>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Ответственный исполнитель муниципальной (комплексной) программы </w:t>
      </w:r>
      <w:r>
        <w:rPr>
          <w:color w:val="000000" w:themeColor="text1"/>
          <w:sz w:val="28"/>
        </w:rPr>
        <w:t>вправе устанавливать формы и методы управления реализацией муниципальной (комплексной) программы своим нормативным правовым актом.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6.2. Ответственный исполнитель муниципальной (комплексной) программы: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- организует разработку и обеспечивает реализацию муниц</w:t>
      </w:r>
      <w:r>
        <w:rPr>
          <w:sz w:val="28"/>
        </w:rPr>
        <w:t xml:space="preserve">ипальной </w:t>
      </w:r>
      <w:r>
        <w:rPr>
          <w:color w:val="000000" w:themeColor="text1"/>
          <w:sz w:val="28"/>
        </w:rPr>
        <w:t>(комплексной) программы</w:t>
      </w:r>
      <w:r>
        <w:rPr>
          <w:sz w:val="28"/>
        </w:rPr>
        <w:t>, ее согласование и внесение в установленном порядке проекта постановления Администрации города Батайска об утверждении муниципальной программы или о внесении изменений в нее;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 xml:space="preserve">- </w:t>
      </w:r>
      <w:r>
        <w:rPr>
          <w:color w:val="000000" w:themeColor="text1"/>
          <w:sz w:val="28"/>
        </w:rPr>
        <w:t>координирует деятельность соисполнителей и уча</w:t>
      </w:r>
      <w:r>
        <w:rPr>
          <w:color w:val="000000" w:themeColor="text1"/>
          <w:sz w:val="28"/>
        </w:rPr>
        <w:t>стников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- подготавливает отчеты о реализации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выполняет иные функции, предусмотренные настоящим Порядком.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6.3. Соисполнители муниципальной (комплексной) программы: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обеспечиваю</w:t>
      </w:r>
      <w:r>
        <w:rPr>
          <w:color w:val="000000" w:themeColor="text1"/>
          <w:sz w:val="28"/>
        </w:rPr>
        <w:t>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обеспечивают совместно с участниками муниципальной (комплексно</w:t>
      </w:r>
      <w:r>
        <w:rPr>
          <w:color w:val="000000" w:themeColor="text1"/>
          <w:sz w:val="28"/>
        </w:rPr>
        <w:t>й) программы реализацию включенных в муниципальную (комплексную) программу муниципальных и ведомственных проектов и комплекса процессных мероприятий;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выполняют иные функции, предусмотренные настоящим Порядком.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6.4. Участники муниципальной (комплексной) п</w:t>
      </w:r>
      <w:r>
        <w:rPr>
          <w:color w:val="000000" w:themeColor="text1"/>
          <w:sz w:val="28"/>
        </w:rPr>
        <w:t>рограммы: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обеспечивают реализацию отдельных мероприятий муниципальных и ведомственных проектов и комплекса процессных мероприятий, в реализации которых предполагается их участие;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представляют ответственному исполнителю и соисполнителю информацию, необх</w:t>
      </w:r>
      <w:r>
        <w:rPr>
          <w:color w:val="000000" w:themeColor="text1"/>
          <w:sz w:val="28"/>
        </w:rPr>
        <w:t>одимую для осуществления мониторинга реализации муниципальной (комплексной) программы, оценки ее эффективности;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выполняют иные функции, предусмотренные настоящим Порядком.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6.5. Планирование реализации муниципальной (комплексной) программы и ее </w:t>
      </w:r>
      <w:r>
        <w:rPr>
          <w:color w:val="000000" w:themeColor="text1"/>
          <w:sz w:val="28"/>
        </w:rPr>
        <w:t>структурных элементов осуществляется на основе разработки планов реализации ее структурных элементов.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Планы реализации муниципальных и ведомственных проектов и комплексов процессных мероприятий соответствующей муниципальной (комплексной) программы объединя</w:t>
      </w:r>
      <w:r>
        <w:rPr>
          <w:color w:val="000000" w:themeColor="text1"/>
          <w:sz w:val="28"/>
        </w:rPr>
        <w:t>ются в единый аналитический план реализации муниципальной (комплексной) программы на очередной финансовый год.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Планирование сроков выполнения (достижения) мероприятий (результатов) осуществляется с учетом: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их равномерного распределения в течение календар</w:t>
      </w:r>
      <w:r>
        <w:rPr>
          <w:color w:val="000000" w:themeColor="text1"/>
          <w:sz w:val="28"/>
        </w:rPr>
        <w:t>ного года;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установления плановых дат их выполнения (достижения) не позднее дат соответствующих мероприятий (результатов), опр</w:t>
      </w:r>
      <w:r>
        <w:rPr>
          <w:color w:val="000000" w:themeColor="text1"/>
          <w:sz w:val="28"/>
        </w:rPr>
        <w:t>еделенных в структурных элементах государственных программ.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>Единый</w:t>
      </w:r>
      <w:r>
        <w:rPr>
          <w:color w:val="000000" w:themeColor="text1"/>
          <w:sz w:val="28"/>
        </w:rPr>
        <w:t xml:space="preserve"> аналитический план реализации мун</w:t>
      </w:r>
      <w:r>
        <w:rPr>
          <w:color w:val="000000" w:themeColor="text1"/>
          <w:sz w:val="28"/>
        </w:rPr>
        <w:t>иципальной (комплексной) программы формируется и размещается на официальном сайте не позднее 10 рабочих дней со дня утверждения постановлением Администрации города Батайска муниципальной (комплексной) программы и далее ежегодно, не позднее 1 марта года, сл</w:t>
      </w:r>
      <w:r>
        <w:rPr>
          <w:color w:val="000000" w:themeColor="text1"/>
          <w:sz w:val="28"/>
        </w:rPr>
        <w:t>едующего за отчетным.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6.6. Контроль за реализацией муниципальных (комплексных) программ осуществляется Администрацией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6.7. Оперативный контроль за реализацией муниципальных (комплексных) программ по итогам полугодия и 9 месяцев осуществляе</w:t>
      </w:r>
      <w:r>
        <w:rPr>
          <w:color w:val="000000" w:themeColor="text1"/>
          <w:sz w:val="28"/>
        </w:rPr>
        <w:t>тся Коллегией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  <w:shd w:val="clear" w:color="auto" w:fill="FFD821"/>
        </w:rPr>
      </w:pPr>
      <w:r>
        <w:rPr>
          <w:color w:val="000000" w:themeColor="text1"/>
          <w:sz w:val="28"/>
        </w:rPr>
        <w:t>6.8. Под мониторингом реализации муниципальной (комплексной) программы понимается система мероприятий по измерению фактических параметров исполнения муниципальной (комплексной) программы, определению их отклонен</w:t>
      </w:r>
      <w:r>
        <w:rPr>
          <w:color w:val="000000" w:themeColor="text1"/>
          <w:sz w:val="28"/>
        </w:rPr>
        <w:t>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Мониторинг реализации муниципальной (комплексной) программы ориентирован на раннее предупреждение в</w:t>
      </w:r>
      <w:r>
        <w:rPr>
          <w:color w:val="000000" w:themeColor="text1"/>
          <w:sz w:val="28"/>
        </w:rPr>
        <w:t>озникновения проблем и отклонений хода реализации муниципальной (комплексной) программы от запланированного уровня и осуществляется по итогам полугодия и 9 месяцев.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6.9. Подготовка отчета о ходе реализации муниципальной (комплексной) программы осуществляет</w:t>
      </w:r>
      <w:r>
        <w:rPr>
          <w:color w:val="000000" w:themeColor="text1"/>
          <w:sz w:val="28"/>
        </w:rPr>
        <w:t>ся ответственным исполнителем с учетом отчетов о ходе реализации муниципальных и ведомственных проектов, входящих в состав муниципальной (комплексной) программы, а также информации о ходе реализации комплексов процессных мероприятий.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>6.10. Ответственный ис</w:t>
      </w:r>
      <w:r>
        <w:rPr>
          <w:color w:val="000000" w:themeColor="text1"/>
          <w:sz w:val="28"/>
        </w:rPr>
        <w:t>полнитель соответствующей муниципальной (комплексной) программы по итогам полугодия, 9 месяцев направляет на рассмотрение в отдел экономки, инвестиционной политики и стратегического развития Администрации города Батайска согласованный с Финансовым управлен</w:t>
      </w:r>
      <w:r>
        <w:rPr>
          <w:color w:val="000000" w:themeColor="text1"/>
          <w:sz w:val="28"/>
        </w:rPr>
        <w:t xml:space="preserve">ием города Батайска в соответствии с Регламентом Администрации города Батайска отчет о ходе реализации муниципальной (комплексной) программы в срок </w:t>
      </w:r>
      <w:r>
        <w:rPr>
          <w:sz w:val="28"/>
        </w:rPr>
        <w:t>до 25-го числа месяца, следующего за отчетным периодом.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Отчеты о ходе реализации структурных элементов </w:t>
      </w:r>
      <w:r>
        <w:rPr>
          <w:sz w:val="28"/>
        </w:rPr>
        <w:t>муниципальной (комплексной) программы представляются в адрес ее ответственного исполнителя в срок до 8-го рабочего дня месяца, следующего за отчетным периодом.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Требования к отчету о ходе реализации муниципальной (комплексной) программы определяются методич</w:t>
      </w:r>
      <w:r>
        <w:rPr>
          <w:sz w:val="28"/>
        </w:rPr>
        <w:t>ескими рекомендациями.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>Ответственные исполнители муниципальных программ, допустившие невыполнение мероприятий (результатов) структурных элементов и контрольных событий, выступают на заседаниях Коллегии Администрации города Батайска с информацией о причинах</w:t>
      </w:r>
      <w:r>
        <w:rPr>
          <w:sz w:val="28"/>
        </w:rPr>
        <w:t xml:space="preserve"> невыполнения и принимаемых мерах по их недопущению.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sz w:val="28"/>
        </w:rPr>
        <w:t xml:space="preserve">Отчет о ходе реализации муниципальной программы по итогам полугодия и 9 месяцев после согласования с отделом экономики, инвестиционной политики и стратегического развития Администрации города Батайска и </w:t>
      </w:r>
      <w:r>
        <w:rPr>
          <w:sz w:val="28"/>
        </w:rPr>
        <w:t xml:space="preserve">рассмотрения на заседании Коллегии Администрации города Батайска подлежит размещению ответственным исполнителем </w:t>
      </w:r>
      <w:r>
        <w:rPr>
          <w:sz w:val="28"/>
        </w:rPr>
        <w:lastRenderedPageBreak/>
        <w:t>муниципальной (комплексной) программы в течение 10 рабочих дней на официальном сайте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color w:val="000000" w:themeColor="text1"/>
          <w:sz w:val="28"/>
        </w:rPr>
        <w:t xml:space="preserve">6.11. </w:t>
      </w:r>
      <w:r>
        <w:rPr>
          <w:sz w:val="28"/>
        </w:rPr>
        <w:t>Ответственный исполнит</w:t>
      </w:r>
      <w:r>
        <w:rPr>
          <w:sz w:val="28"/>
        </w:rPr>
        <w:t>ель муниципальной (комплексной) программы подготавливает, согласовывает и вносит на рассмотрение Администрации города Батайска (с обязательным согласованием отделом экономики, инвестиционной политики и стратегического развития Администрации города Батайска</w:t>
      </w:r>
      <w:r>
        <w:rPr>
          <w:sz w:val="28"/>
        </w:rPr>
        <w:t xml:space="preserve"> и Финансового управления города Батайска) проект постановления Администрации города Батайска об утверждении отчета о реализации муниципальной программы за год (далее – годовой отчет) до 20 марта года, следующего за отчетным.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6.12. Годовой отчет содержит: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информацию о достижении целей муниципальной (комплексной) программы за отчетный период, а также прогноз достижения целей муниципальной (комплексной) программы на предстоящий год и по итогам ее реализации в целом;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перечень контрольных точек, пройденных </w:t>
      </w:r>
      <w:r>
        <w:rPr>
          <w:color w:val="000000" w:themeColor="text1"/>
          <w:sz w:val="28"/>
        </w:rPr>
        <w:t>и не пройденных (с указанием причин) в установленные сроки;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информацию о достижении фактических значений показателей муниципальной (комплексной) программы и фактических значений показателей и результатов ее структурных элементов;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информацию о структурн</w:t>
      </w:r>
      <w:r>
        <w:rPr>
          <w:color w:val="000000" w:themeColor="text1"/>
          <w:sz w:val="28"/>
        </w:rPr>
        <w:t>ых элементах, реализация которых осуществлялась с нарушением установленных параметров и сроков;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анализ факторов, повлиявших на ход реализации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данные об использовании бюджетных ассигнований и иных средств на реализ</w:t>
      </w:r>
      <w:r>
        <w:rPr>
          <w:color w:val="000000" w:themeColor="text1"/>
          <w:sz w:val="28"/>
        </w:rPr>
        <w:t>ацию муниципальной (комплексной) программы;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предложения о корректировке, досрочном прекращении структурных элементов или муниципальной (комплексной) программы в целом;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сведения об изменениях, внесенных в отчетном периоде в муниципальную (комплексную) п</w:t>
      </w:r>
      <w:r>
        <w:rPr>
          <w:color w:val="000000" w:themeColor="text1"/>
          <w:sz w:val="28"/>
        </w:rPr>
        <w:t>рограмму.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6.13. Оценка эффективности реализации муниципальной программы проводится ответственным исполнителем в составе годового отчета.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6.14. По результатам оценки эффективности муниципальной программы Администрацией города Батайска может быть принято реш</w:t>
      </w:r>
      <w:r>
        <w:rPr>
          <w:color w:val="000000" w:themeColor="text1"/>
          <w:sz w:val="28"/>
        </w:rPr>
        <w:t>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</w:t>
      </w:r>
      <w:r>
        <w:rPr>
          <w:color w:val="000000" w:themeColor="text1"/>
          <w:sz w:val="28"/>
        </w:rPr>
        <w:t>ипальной (комплексной) программы.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6.15. В случае принятия Администрацией города Батайска решения о необходимости прекращения или об изменении, начиная с очередного финансового года ранее утвержденной муниципальной (комплексной) программы, в том числе необх</w:t>
      </w:r>
      <w:r>
        <w:rPr>
          <w:color w:val="000000" w:themeColor="text1"/>
          <w:sz w:val="28"/>
        </w:rPr>
        <w:t xml:space="preserve">одимости изменения объема бюджетных ассигнований на финансовое обеспечение реализации муниципальной (комплексной) программы, ответственный исполнитель муниципальной </w:t>
      </w:r>
      <w:r>
        <w:rPr>
          <w:color w:val="000000" w:themeColor="text1"/>
          <w:sz w:val="28"/>
        </w:rPr>
        <w:lastRenderedPageBreak/>
        <w:t>(комплексной) программы в месячный срок вносит соответствующий проект постановления Админис</w:t>
      </w:r>
      <w:r>
        <w:rPr>
          <w:color w:val="000000" w:themeColor="text1"/>
          <w:sz w:val="28"/>
        </w:rPr>
        <w:t>трации города Батайска в порядке, установленном Регламентом Администрации города Батайска.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6.16. К годовому отчету за последний год реализации муниципальной программы положения абзаца девятого пункта 6.12, пунктов 6.14 и 6.15 настоящего раздела не применяю</w:t>
      </w:r>
      <w:r>
        <w:rPr>
          <w:color w:val="000000" w:themeColor="text1"/>
          <w:sz w:val="28"/>
        </w:rPr>
        <w:t>тся.</w:t>
      </w:r>
    </w:p>
    <w:p w:rsidR="003A4AA0" w:rsidRDefault="00DE3DAA">
      <w:pPr>
        <w:ind w:firstLine="709"/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6.17. Годовой отчет после принятия Администрацией города Батайска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города Батайска в ин</w:t>
      </w:r>
      <w:r>
        <w:rPr>
          <w:color w:val="000000" w:themeColor="text1"/>
          <w:sz w:val="28"/>
        </w:rPr>
        <w:t>формационно-телекоммуникационной сети «Интернет».</w:t>
      </w: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DE3DAA">
      <w:pPr>
        <w:contextualSpacing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начальника общего отдела</w:t>
      </w:r>
    </w:p>
    <w:p w:rsidR="003A4AA0" w:rsidRDefault="00DE3DAA">
      <w:pPr>
        <w:contextualSpacing/>
        <w:rPr>
          <w:sz w:val="28"/>
        </w:rPr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В.А. Плеханова</w:t>
      </w: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3A4AA0">
      <w:pPr>
        <w:ind w:firstLine="425"/>
        <w:contextualSpacing/>
        <w:jc w:val="both"/>
        <w:rPr>
          <w:sz w:val="28"/>
        </w:rPr>
      </w:pPr>
    </w:p>
    <w:p w:rsidR="003A4AA0" w:rsidRDefault="00DE3DAA">
      <w:pPr>
        <w:ind w:left="5387"/>
        <w:contextualSpacing/>
        <w:jc w:val="center"/>
        <w:rPr>
          <w:sz w:val="28"/>
        </w:rPr>
      </w:pPr>
      <w:r>
        <w:rPr>
          <w:sz w:val="28"/>
        </w:rPr>
        <w:t>Приложение</w:t>
      </w:r>
    </w:p>
    <w:p w:rsidR="003A4AA0" w:rsidRDefault="00DE3DAA">
      <w:pPr>
        <w:ind w:left="5387"/>
        <w:contextualSpacing/>
        <w:jc w:val="center"/>
        <w:rPr>
          <w:sz w:val="28"/>
        </w:rPr>
      </w:pPr>
      <w:r>
        <w:rPr>
          <w:sz w:val="28"/>
        </w:rPr>
        <w:t>к Порядку разработки, реализации и оценки</w:t>
      </w:r>
    </w:p>
    <w:p w:rsidR="003A4AA0" w:rsidRDefault="00DE3DAA">
      <w:pPr>
        <w:ind w:left="5387"/>
        <w:contextualSpacing/>
        <w:jc w:val="center"/>
        <w:rPr>
          <w:sz w:val="28"/>
        </w:rPr>
      </w:pPr>
      <w:r>
        <w:rPr>
          <w:sz w:val="28"/>
        </w:rPr>
        <w:t>эффективности муниципальных</w:t>
      </w:r>
      <w:r>
        <w:rPr>
          <w:sz w:val="28"/>
        </w:rPr>
        <w:t xml:space="preserve"> программ города Батайска</w:t>
      </w:r>
    </w:p>
    <w:p w:rsidR="003A4AA0" w:rsidRDefault="003A4AA0">
      <w:pPr>
        <w:ind w:left="6237"/>
        <w:contextualSpacing/>
        <w:jc w:val="center"/>
        <w:rPr>
          <w:sz w:val="28"/>
        </w:rPr>
      </w:pP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ПЕРЕЧЕНЬ</w:t>
      </w: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3A4AA0" w:rsidRDefault="00DE3DAA">
      <w:pPr>
        <w:contextualSpacing/>
        <w:jc w:val="center"/>
        <w:rPr>
          <w:sz w:val="28"/>
        </w:rPr>
      </w:pPr>
      <w:r>
        <w:rPr>
          <w:sz w:val="28"/>
        </w:rPr>
        <w:t>в муниципальные (комплексные) программы</w:t>
      </w:r>
      <w:r>
        <w:rPr>
          <w:color w:val="000000" w:themeColor="text1"/>
          <w:sz w:val="28"/>
        </w:rPr>
        <w:t xml:space="preserve"> города Батайска</w:t>
      </w:r>
    </w:p>
    <w:p w:rsidR="003A4AA0" w:rsidRDefault="003A4AA0">
      <w:pPr>
        <w:contextualSpacing/>
        <w:jc w:val="both"/>
        <w:rPr>
          <w:sz w:val="28"/>
        </w:rPr>
      </w:pP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1. Обеспечение деятельности Администрации города Батайска, за исключением бюджетных ассигнований, целевое назначе</w:t>
      </w:r>
      <w:r>
        <w:rPr>
          <w:sz w:val="28"/>
        </w:rPr>
        <w:t>ние которых соответствует сферам реализации муниципальных программ.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Обеспечение функционирования следующих органов местного самоуправления: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Думы, Контрольно-счетной палаты города Батайска.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3. Проведение выборов и референдумов.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4. Обс</w:t>
      </w:r>
      <w:r>
        <w:rPr>
          <w:sz w:val="28"/>
        </w:rPr>
        <w:t>луживание муниципального долга муниципального образования «Город Батайск».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>5. Управление зарезервированными за Финансовым управлением города Батайска бюджетными ассигнованиями, за исключением бюджетных ассигнований, целевое значение которых соответствует с</w:t>
      </w:r>
      <w:r>
        <w:rPr>
          <w:sz w:val="28"/>
        </w:rPr>
        <w:t>ферам реализации муниципальных (комплексных) программ.</w:t>
      </w:r>
    </w:p>
    <w:p w:rsidR="003A4AA0" w:rsidRDefault="00DE3DA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 Иные непрограммные расходы Администрации города Батайска и отраслевых (функциональных) органов Администрации города Батайска в соответствии с Положением о порядке применения бюджетной классификации </w:t>
      </w:r>
      <w:r>
        <w:rPr>
          <w:sz w:val="28"/>
        </w:rPr>
        <w:t>расходов бюджета города Батайска на очередной финансовый год и на плановый период.</w:t>
      </w:r>
    </w:p>
    <w:p w:rsidR="003A4AA0" w:rsidRDefault="003A4AA0">
      <w:pPr>
        <w:ind w:left="5670"/>
        <w:contextualSpacing/>
        <w:jc w:val="center"/>
        <w:rPr>
          <w:sz w:val="28"/>
        </w:rPr>
      </w:pPr>
    </w:p>
    <w:p w:rsidR="003A4AA0" w:rsidRDefault="003A4AA0">
      <w:pPr>
        <w:ind w:left="5670"/>
        <w:contextualSpacing/>
        <w:jc w:val="center"/>
        <w:rPr>
          <w:sz w:val="28"/>
        </w:rPr>
      </w:pPr>
    </w:p>
    <w:p w:rsidR="003A4AA0" w:rsidRDefault="003A4AA0">
      <w:pPr>
        <w:contextualSpacing/>
        <w:rPr>
          <w:sz w:val="28"/>
        </w:rPr>
      </w:pPr>
    </w:p>
    <w:sectPr w:rsidR="003A4AA0">
      <w:headerReference w:type="default" r:id="rId10"/>
      <w:pgSz w:w="11908" w:h="16848"/>
      <w:pgMar w:top="1134" w:right="850" w:bottom="1134" w:left="170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AA" w:rsidRDefault="00DE3DAA">
      <w:r>
        <w:separator/>
      </w:r>
    </w:p>
  </w:endnote>
  <w:endnote w:type="continuationSeparator" w:id="0">
    <w:p w:rsidR="00DE3DAA" w:rsidRDefault="00DE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AA" w:rsidRDefault="00DE3DAA">
      <w:r>
        <w:separator/>
      </w:r>
    </w:p>
  </w:footnote>
  <w:footnote w:type="continuationSeparator" w:id="0">
    <w:p w:rsidR="00DE3DAA" w:rsidRDefault="00DE3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A0" w:rsidRDefault="00DE3DA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025AD">
      <w:fldChar w:fldCharType="separate"/>
    </w:r>
    <w:r w:rsidR="002025AD">
      <w:rPr>
        <w:noProof/>
      </w:rPr>
      <w:t>2</w:t>
    </w:r>
    <w:r>
      <w:fldChar w:fldCharType="end"/>
    </w:r>
  </w:p>
  <w:p w:rsidR="003A4AA0" w:rsidRDefault="003A4AA0">
    <w:pPr>
      <w:pStyle w:val="af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A0" w:rsidRDefault="00DE3DAA">
    <w:pPr>
      <w:framePr w:wrap="around" w:vAnchor="text" w:hAnchor="margin" w:xAlign="center" w:y="1"/>
    </w:pPr>
    <w:r>
      <w:fldChar w:fldCharType="begin"/>
    </w:r>
    <w:r>
      <w:instrText>PAGE \* Arabic</w:instrText>
    </w:r>
    <w:r w:rsidR="002025AD">
      <w:fldChar w:fldCharType="separate"/>
    </w:r>
    <w:r w:rsidR="002025AD">
      <w:rPr>
        <w:noProof/>
      </w:rPr>
      <w:t>3</w:t>
    </w:r>
    <w:r>
      <w:fldChar w:fldCharType="end"/>
    </w:r>
  </w:p>
  <w:p w:rsidR="003A4AA0" w:rsidRDefault="003A4AA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722"/>
    <w:multiLevelType w:val="multilevel"/>
    <w:tmpl w:val="26C0F0A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7622D44"/>
    <w:multiLevelType w:val="multilevel"/>
    <w:tmpl w:val="838ADA4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A0"/>
    <w:rsid w:val="002025AD"/>
    <w:rsid w:val="003A4AA0"/>
    <w:rsid w:val="00D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екст выноски Знак"/>
    <w:basedOn w:val="12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3"/>
    <w:link w:val="a3"/>
    <w:rPr>
      <w:rFonts w:ascii="Tahoma" w:hAnsi="Tahoma"/>
      <w:sz w:val="16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41">
    <w:name w:val="Название объекта4"/>
    <w:link w:val="42"/>
    <w:rPr>
      <w:i/>
      <w:sz w:val="24"/>
    </w:rPr>
  </w:style>
  <w:style w:type="character" w:customStyle="1" w:styleId="42">
    <w:name w:val="Название объекта4"/>
    <w:link w:val="41"/>
    <w:rPr>
      <w:i/>
      <w:sz w:val="24"/>
    </w:rPr>
  </w:style>
  <w:style w:type="paragraph" w:customStyle="1" w:styleId="14">
    <w:name w:val="Текст выноски1"/>
    <w:link w:val="15"/>
    <w:rPr>
      <w:rFonts w:ascii="Tahoma" w:hAnsi="Tahoma"/>
      <w:sz w:val="16"/>
    </w:rPr>
  </w:style>
  <w:style w:type="character" w:customStyle="1" w:styleId="15">
    <w:name w:val="Текст выноски1"/>
    <w:link w:val="14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Заголовок"/>
    <w:link w:val="a8"/>
    <w:rPr>
      <w:rFonts w:ascii="Liberation Sans" w:hAnsi="Liberation Sans"/>
      <w:sz w:val="28"/>
    </w:rPr>
  </w:style>
  <w:style w:type="character" w:customStyle="1" w:styleId="a8">
    <w:name w:val="Заголовок"/>
    <w:link w:val="a7"/>
    <w:rPr>
      <w:rFonts w:ascii="Liberation Sans" w:hAnsi="Liberation San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6">
    <w:name w:val="Нижний колонтитул Знак1"/>
    <w:basedOn w:val="17"/>
    <w:link w:val="18"/>
  </w:style>
  <w:style w:type="character" w:customStyle="1" w:styleId="18">
    <w:name w:val="Нижний колонтитул Знак1"/>
    <w:basedOn w:val="19"/>
    <w:link w:val="1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a">
    <w:name w:val="Заголовок 1 Знак"/>
    <w:basedOn w:val="1b"/>
    <w:link w:val="1c"/>
    <w:rPr>
      <w:sz w:val="24"/>
    </w:rPr>
  </w:style>
  <w:style w:type="character" w:customStyle="1" w:styleId="1c">
    <w:name w:val="Заголовок 1 Знак"/>
    <w:basedOn w:val="1d"/>
    <w:link w:val="1a"/>
    <w:rPr>
      <w:sz w:val="24"/>
    </w:rPr>
  </w:style>
  <w:style w:type="paragraph" w:customStyle="1" w:styleId="23">
    <w:name w:val="Основной шрифт абзаца2"/>
    <w:link w:val="ab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customStyle="1" w:styleId="32">
    <w:name w:val="Название объекта3"/>
    <w:link w:val="33"/>
    <w:rPr>
      <w:i/>
      <w:sz w:val="24"/>
    </w:rPr>
  </w:style>
  <w:style w:type="character" w:customStyle="1" w:styleId="33">
    <w:name w:val="Название объекта3"/>
    <w:link w:val="32"/>
    <w:rPr>
      <w:i/>
      <w:sz w:val="24"/>
    </w:rPr>
  </w:style>
  <w:style w:type="paragraph" w:styleId="ad">
    <w:name w:val="Body Text"/>
    <w:basedOn w:val="a"/>
    <w:link w:val="ae"/>
    <w:pPr>
      <w:spacing w:after="140" w:line="288" w:lineRule="auto"/>
    </w:pPr>
  </w:style>
  <w:style w:type="character" w:customStyle="1" w:styleId="ae">
    <w:name w:val="Основной текст Знак"/>
    <w:basedOn w:val="1"/>
    <w:link w:val="ad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2z31">
    <w:name w:val="WW8Num2z3"/>
    <w:link w:val="WW8Num2z32"/>
  </w:style>
  <w:style w:type="character" w:customStyle="1" w:styleId="WW8Num2z32">
    <w:name w:val="WW8Num2z3"/>
    <w:link w:val="WW8Num2z3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e">
    <w:name w:val="Заголовок 1 Знак"/>
    <w:basedOn w:val="12"/>
    <w:link w:val="1f"/>
    <w:rPr>
      <w:sz w:val="24"/>
    </w:rPr>
  </w:style>
  <w:style w:type="character" w:customStyle="1" w:styleId="1f">
    <w:name w:val="Заголовок 1 Знак"/>
    <w:basedOn w:val="13"/>
    <w:link w:val="1e"/>
    <w:rPr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">
    <w:name w:val="Заголовок"/>
    <w:basedOn w:val="a"/>
    <w:next w:val="ad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sz w:val="28"/>
    </w:rPr>
  </w:style>
  <w:style w:type="paragraph" w:customStyle="1" w:styleId="1f0">
    <w:name w:val="Текст выноски Знак1"/>
    <w:basedOn w:val="17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9"/>
    <w:link w:val="1f0"/>
    <w:rPr>
      <w:rFonts w:ascii="Tahoma" w:hAnsi="Tahoma"/>
      <w:sz w:val="16"/>
    </w:rPr>
  </w:style>
  <w:style w:type="paragraph" w:customStyle="1" w:styleId="1f2">
    <w:name w:val="Нижний колонтитул1"/>
    <w:basedOn w:val="1f3"/>
    <w:link w:val="1f4"/>
  </w:style>
  <w:style w:type="character" w:customStyle="1" w:styleId="1f4">
    <w:name w:val="Нижний колонтитул1"/>
    <w:basedOn w:val="1f5"/>
    <w:link w:val="1f2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71">
    <w:name w:val="WW8Num2z7"/>
    <w:link w:val="WW8Num2z72"/>
  </w:style>
  <w:style w:type="character" w:customStyle="1" w:styleId="WW8Num2z72">
    <w:name w:val="WW8Num2z7"/>
    <w:link w:val="WW8Num2z71"/>
  </w:style>
  <w:style w:type="paragraph" w:customStyle="1" w:styleId="af1">
    <w:name w:val="Нормальный (таблица)"/>
    <w:link w:val="af2"/>
    <w:rPr>
      <w:rFonts w:ascii="Arial" w:hAnsi="Arial"/>
      <w:sz w:val="24"/>
    </w:rPr>
  </w:style>
  <w:style w:type="character" w:customStyle="1" w:styleId="af2">
    <w:name w:val="Нормальный (таблица)"/>
    <w:link w:val="af1"/>
    <w:rPr>
      <w:rFonts w:ascii="Arial" w:hAnsi="Arial"/>
      <w:sz w:val="24"/>
    </w:rPr>
  </w:style>
  <w:style w:type="paragraph" w:customStyle="1" w:styleId="24">
    <w:name w:val="Текст выноски Знак2"/>
    <w:link w:val="25"/>
    <w:rPr>
      <w:i/>
      <w:sz w:val="24"/>
    </w:rPr>
  </w:style>
  <w:style w:type="character" w:customStyle="1" w:styleId="25">
    <w:name w:val="Текст выноски Знак2"/>
    <w:link w:val="24"/>
    <w:rPr>
      <w:i/>
      <w:sz w:val="24"/>
    </w:rPr>
  </w:style>
  <w:style w:type="paragraph" w:customStyle="1" w:styleId="af3">
    <w:name w:val="Заголовок таблицы"/>
    <w:basedOn w:val="af4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6"/>
    <w:link w:val="af3"/>
    <w:rPr>
      <w:b/>
    </w:rPr>
  </w:style>
  <w:style w:type="paragraph" w:customStyle="1" w:styleId="af7">
    <w:name w:val="Гипертекстовая ссылка"/>
    <w:link w:val="af8"/>
    <w:rPr>
      <w:color w:val="106BBE"/>
      <w:sz w:val="26"/>
    </w:rPr>
  </w:style>
  <w:style w:type="character" w:customStyle="1" w:styleId="af8">
    <w:name w:val="Гипертекстовая ссылка"/>
    <w:link w:val="af7"/>
    <w:rPr>
      <w:color w:val="106BBE"/>
      <w:sz w:val="26"/>
    </w:rPr>
  </w:style>
  <w:style w:type="paragraph" w:customStyle="1" w:styleId="26">
    <w:name w:val="Название объекта2"/>
    <w:link w:val="27"/>
    <w:rPr>
      <w:i/>
      <w:sz w:val="24"/>
    </w:rPr>
  </w:style>
  <w:style w:type="character" w:customStyle="1" w:styleId="27">
    <w:name w:val="Название объекта2"/>
    <w:link w:val="26"/>
    <w:rPr>
      <w:i/>
      <w:sz w:val="24"/>
    </w:rPr>
  </w:style>
  <w:style w:type="paragraph" w:styleId="af9">
    <w:name w:val="header"/>
    <w:link w:val="28"/>
  </w:style>
  <w:style w:type="character" w:customStyle="1" w:styleId="28">
    <w:name w:val="Верхний колонтитул Знак2"/>
    <w:link w:val="af9"/>
  </w:style>
  <w:style w:type="paragraph" w:customStyle="1" w:styleId="afa">
    <w:name w:val="Верхний колонтитул Знак"/>
    <w:basedOn w:val="1b"/>
    <w:link w:val="afb"/>
  </w:style>
  <w:style w:type="character" w:customStyle="1" w:styleId="afb">
    <w:name w:val="Верхний колонтитул Знак"/>
    <w:basedOn w:val="1d"/>
    <w:link w:val="afa"/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"/>
    <w:link w:val="1f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c">
    <w:name w:val="Текст выноски Знак"/>
    <w:basedOn w:val="1b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d"/>
    <w:link w:val="afc"/>
    <w:rPr>
      <w:rFonts w:ascii="Tahoma" w:hAnsi="Tahoma"/>
      <w:sz w:val="16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WW8Num2z81">
    <w:name w:val="WW8Num2z8"/>
    <w:link w:val="WW8Num2z82"/>
  </w:style>
  <w:style w:type="character" w:customStyle="1" w:styleId="WW8Num2z82">
    <w:name w:val="WW8Num2z8"/>
    <w:link w:val="WW8Num2z81"/>
  </w:style>
  <w:style w:type="paragraph" w:customStyle="1" w:styleId="1f8">
    <w:name w:val="Нижний колонтитул Знак1"/>
    <w:basedOn w:val="34"/>
    <w:link w:val="1f9"/>
  </w:style>
  <w:style w:type="character" w:customStyle="1" w:styleId="1f9">
    <w:name w:val="Нижний колонтитул Знак1"/>
    <w:basedOn w:val="35"/>
    <w:link w:val="1f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e">
    <w:name w:val="Заголовок таблицы"/>
    <w:basedOn w:val="aff"/>
    <w:link w:val="aff0"/>
    <w:rPr>
      <w:b/>
    </w:rPr>
  </w:style>
  <w:style w:type="character" w:customStyle="1" w:styleId="aff0">
    <w:name w:val="Заголовок таблицы"/>
    <w:basedOn w:val="aff1"/>
    <w:link w:val="afe"/>
    <w:rPr>
      <w:b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10">
    <w:name w:val="Заголовок 11"/>
    <w:link w:val="111"/>
    <w:rPr>
      <w:rFonts w:ascii="AG Souvenir" w:hAnsi="AG Souvenir"/>
      <w:b/>
      <w:spacing w:val="38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38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WW8Num2z41">
    <w:name w:val="WW8Num2z4"/>
    <w:link w:val="WW8Num2z42"/>
  </w:style>
  <w:style w:type="character" w:customStyle="1" w:styleId="WW8Num2z42">
    <w:name w:val="WW8Num2z4"/>
    <w:link w:val="WW8Num2z41"/>
  </w:style>
  <w:style w:type="paragraph" w:styleId="aff2">
    <w:name w:val="List"/>
    <w:basedOn w:val="Textbody"/>
    <w:link w:val="aff3"/>
  </w:style>
  <w:style w:type="character" w:customStyle="1" w:styleId="aff3">
    <w:name w:val="Список Знак"/>
    <w:basedOn w:val="Textbody0"/>
    <w:link w:val="aff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sz w:val="22"/>
    </w:rPr>
  </w:style>
  <w:style w:type="paragraph" w:styleId="aff4">
    <w:name w:val="footer"/>
    <w:link w:val="2b"/>
  </w:style>
  <w:style w:type="character" w:customStyle="1" w:styleId="2b">
    <w:name w:val="Нижний колонтитул Знак2"/>
    <w:link w:val="aff4"/>
  </w:style>
  <w:style w:type="paragraph" w:customStyle="1" w:styleId="1fa">
    <w:name w:val="Верхний колонтитул Знак1"/>
    <w:basedOn w:val="34"/>
    <w:link w:val="1fb"/>
  </w:style>
  <w:style w:type="character" w:customStyle="1" w:styleId="1fb">
    <w:name w:val="Верхний колонтитул Знак1"/>
    <w:basedOn w:val="35"/>
    <w:link w:val="1fa"/>
  </w:style>
  <w:style w:type="paragraph" w:customStyle="1" w:styleId="1fc">
    <w:name w:val="Название1"/>
    <w:link w:val="1fd"/>
    <w:rPr>
      <w:rFonts w:ascii="XO Thames" w:hAnsi="XO Thames"/>
      <w:b/>
      <w:caps/>
      <w:sz w:val="40"/>
    </w:rPr>
  </w:style>
  <w:style w:type="character" w:customStyle="1" w:styleId="1fd">
    <w:name w:val="Название1"/>
    <w:link w:val="1fc"/>
    <w:rPr>
      <w:rFonts w:ascii="XO Thames" w:hAnsi="XO Thames"/>
      <w:b/>
      <w:caps/>
      <w:sz w:val="4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e">
    <w:name w:val="Верхний колонтитул1"/>
    <w:basedOn w:val="1f3"/>
    <w:link w:val="1ff"/>
  </w:style>
  <w:style w:type="character" w:customStyle="1" w:styleId="1ff">
    <w:name w:val="Верхний колонтитул1"/>
    <w:basedOn w:val="1f5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2c">
    <w:name w:val="Указатель2"/>
    <w:link w:val="2d"/>
  </w:style>
  <w:style w:type="character" w:customStyle="1" w:styleId="2d">
    <w:name w:val="Указатель2"/>
    <w:link w:val="2c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f5">
    <w:name w:val="Содержимое врезки"/>
    <w:link w:val="aff6"/>
  </w:style>
  <w:style w:type="character" w:customStyle="1" w:styleId="aff6">
    <w:name w:val="Содержимое врезки"/>
    <w:link w:val="aff5"/>
  </w:style>
  <w:style w:type="paragraph" w:customStyle="1" w:styleId="aff7">
    <w:name w:val="Нормальный (таблица)"/>
    <w:basedOn w:val="a"/>
    <w:next w:val="a"/>
    <w:link w:val="aff8"/>
    <w:pPr>
      <w:widowControl w:val="0"/>
      <w:jc w:val="both"/>
    </w:pPr>
    <w:rPr>
      <w:rFonts w:ascii="Arial" w:hAnsi="Arial"/>
      <w:sz w:val="24"/>
    </w:rPr>
  </w:style>
  <w:style w:type="character" w:customStyle="1" w:styleId="aff8">
    <w:name w:val="Нормальный (таблица)"/>
    <w:basedOn w:val="1"/>
    <w:link w:val="aff7"/>
    <w:rPr>
      <w:rFonts w:ascii="Arial" w:hAnsi="Arial"/>
      <w:sz w:val="24"/>
    </w:rPr>
  </w:style>
  <w:style w:type="paragraph" w:customStyle="1" w:styleId="1ff0">
    <w:name w:val="Гиперссылка1"/>
    <w:link w:val="aff9"/>
    <w:rPr>
      <w:color w:val="0000FF"/>
      <w:u w:val="single"/>
    </w:rPr>
  </w:style>
  <w:style w:type="character" w:styleId="aff9">
    <w:name w:val="Hyperlink"/>
    <w:link w:val="1ff0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sz w:val="24"/>
    </w:rPr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a">
    <w:name w:val="Гипертекстовая ссылка"/>
    <w:link w:val="affb"/>
    <w:rPr>
      <w:color w:val="106BBE"/>
      <w:sz w:val="26"/>
    </w:rPr>
  </w:style>
  <w:style w:type="character" w:customStyle="1" w:styleId="affb">
    <w:name w:val="Гипертекстовая ссылка"/>
    <w:link w:val="affa"/>
    <w:rPr>
      <w:color w:val="106BBE"/>
      <w:sz w:val="26"/>
    </w:rPr>
  </w:style>
  <w:style w:type="paragraph" w:customStyle="1" w:styleId="1ff3">
    <w:name w:val="Верхний колонтитул Знак1"/>
    <w:basedOn w:val="17"/>
    <w:link w:val="1ff4"/>
  </w:style>
  <w:style w:type="character" w:customStyle="1" w:styleId="1ff4">
    <w:name w:val="Верхний колонтитул Знак1"/>
    <w:basedOn w:val="19"/>
    <w:link w:val="1ff3"/>
  </w:style>
  <w:style w:type="paragraph" w:customStyle="1" w:styleId="1ff5">
    <w:name w:val="Название объекта1"/>
    <w:basedOn w:val="1f3"/>
    <w:link w:val="1ff6"/>
    <w:rPr>
      <w:i/>
      <w:sz w:val="24"/>
    </w:rPr>
  </w:style>
  <w:style w:type="character" w:customStyle="1" w:styleId="1ff6">
    <w:name w:val="Название объекта1"/>
    <w:basedOn w:val="1f5"/>
    <w:link w:val="1ff5"/>
    <w:rPr>
      <w:rFonts w:ascii="Times New Roman" w:hAnsi="Times New Roman"/>
      <w:i/>
      <w:color w:val="000000"/>
      <w:spacing w:val="0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paragraph" w:customStyle="1" w:styleId="affc">
    <w:name w:val="Верхний колонтитул Знак"/>
    <w:basedOn w:val="12"/>
    <w:link w:val="affd"/>
  </w:style>
  <w:style w:type="character" w:customStyle="1" w:styleId="affd">
    <w:name w:val="Верхний колонтитул Знак"/>
    <w:basedOn w:val="13"/>
    <w:link w:val="affc"/>
  </w:style>
  <w:style w:type="paragraph" w:customStyle="1" w:styleId="2e">
    <w:name w:val="Текст выноски Знак2"/>
    <w:basedOn w:val="a"/>
    <w:link w:val="2f"/>
    <w:pPr>
      <w:spacing w:before="120" w:after="120"/>
    </w:pPr>
    <w:rPr>
      <w:i/>
      <w:sz w:val="24"/>
    </w:rPr>
  </w:style>
  <w:style w:type="character" w:customStyle="1" w:styleId="2f">
    <w:name w:val="Текст выноски Знак2"/>
    <w:basedOn w:val="1"/>
    <w:link w:val="2e"/>
    <w:rPr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5">
    <w:name w:val="Указатель4"/>
    <w:basedOn w:val="1f3"/>
    <w:link w:val="46"/>
  </w:style>
  <w:style w:type="character" w:customStyle="1" w:styleId="46">
    <w:name w:val="Указатель4"/>
    <w:basedOn w:val="1f5"/>
    <w:link w:val="45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7">
    <w:name w:val="Указатель1"/>
    <w:link w:val="1ff8"/>
  </w:style>
  <w:style w:type="character" w:customStyle="1" w:styleId="1ff8">
    <w:name w:val="Указатель1"/>
    <w:link w:val="1ff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</w:style>
  <w:style w:type="paragraph" w:customStyle="1" w:styleId="affe">
    <w:name w:val="Цветовое выделение"/>
    <w:link w:val="afff"/>
    <w:rPr>
      <w:b/>
      <w:color w:val="26282F"/>
      <w:sz w:val="26"/>
    </w:rPr>
  </w:style>
  <w:style w:type="character" w:customStyle="1" w:styleId="afff">
    <w:name w:val="Цветовое выделение"/>
    <w:link w:val="affe"/>
    <w:rPr>
      <w:b/>
      <w:color w:val="26282F"/>
      <w:sz w:val="26"/>
    </w:rPr>
  </w:style>
  <w:style w:type="paragraph" w:customStyle="1" w:styleId="afff0">
    <w:name w:val="Нижний колонтитул Знак"/>
    <w:basedOn w:val="1b"/>
    <w:link w:val="afff1"/>
  </w:style>
  <w:style w:type="character" w:customStyle="1" w:styleId="afff1">
    <w:name w:val="Нижний колонтитул Знак"/>
    <w:basedOn w:val="1d"/>
    <w:link w:val="afff0"/>
  </w:style>
  <w:style w:type="paragraph" w:customStyle="1" w:styleId="1ff9">
    <w:name w:val="Абзац списка1"/>
    <w:basedOn w:val="a"/>
    <w:link w:val="1ffa"/>
    <w:pPr>
      <w:ind w:left="720"/>
      <w:contextualSpacing/>
    </w:pPr>
  </w:style>
  <w:style w:type="character" w:customStyle="1" w:styleId="1ffa">
    <w:name w:val="Абзац списка1"/>
    <w:basedOn w:val="1"/>
    <w:link w:val="1ff9"/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1ffb">
    <w:name w:val="Подзаголовок1"/>
    <w:link w:val="1ffc"/>
    <w:rPr>
      <w:rFonts w:ascii="XO Thames" w:hAnsi="XO Thames"/>
      <w:i/>
      <w:sz w:val="24"/>
    </w:rPr>
  </w:style>
  <w:style w:type="character" w:customStyle="1" w:styleId="1ffc">
    <w:name w:val="Подзаголовок1"/>
    <w:link w:val="1ffb"/>
    <w:rPr>
      <w:rFonts w:ascii="XO Thames" w:hAnsi="XO Thames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a">
    <w:name w:val="Указатель3"/>
    <w:link w:val="3b"/>
  </w:style>
  <w:style w:type="character" w:customStyle="1" w:styleId="3b">
    <w:name w:val="Указатель3"/>
    <w:link w:val="3a"/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f4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4"/>
  </w:style>
  <w:style w:type="paragraph" w:customStyle="1" w:styleId="afff2">
    <w:name w:val="Нижний колонтитул Знак"/>
    <w:basedOn w:val="12"/>
    <w:link w:val="afff3"/>
  </w:style>
  <w:style w:type="character" w:customStyle="1" w:styleId="afff3">
    <w:name w:val="Нижний колонтитул Знак"/>
    <w:basedOn w:val="13"/>
    <w:link w:val="afff2"/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1ffd">
    <w:name w:val="Список1"/>
    <w:basedOn w:val="Textbody"/>
    <w:link w:val="1ffe"/>
  </w:style>
  <w:style w:type="character" w:customStyle="1" w:styleId="1ffe">
    <w:name w:val="Список1"/>
    <w:basedOn w:val="Textbody0"/>
    <w:link w:val="1ffd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2z21">
    <w:name w:val="WW8Num2z2"/>
    <w:link w:val="WW8Num2z22"/>
  </w:style>
  <w:style w:type="character" w:customStyle="1" w:styleId="WW8Num2z22">
    <w:name w:val="WW8Num2z2"/>
    <w:link w:val="WW8Num2z21"/>
  </w:style>
  <w:style w:type="paragraph" w:customStyle="1" w:styleId="WW8Num2z61">
    <w:name w:val="WW8Num2z6"/>
    <w:link w:val="WW8Num2z62"/>
  </w:style>
  <w:style w:type="character" w:customStyle="1" w:styleId="WW8Num2z62">
    <w:name w:val="WW8Num2z6"/>
    <w:link w:val="WW8Num2z61"/>
  </w:style>
  <w:style w:type="paragraph" w:customStyle="1" w:styleId="1fff">
    <w:name w:val="Указатель1"/>
    <w:link w:val="1fff0"/>
  </w:style>
  <w:style w:type="character" w:customStyle="1" w:styleId="1fff0">
    <w:name w:val="Указатель1"/>
    <w:link w:val="1fff"/>
  </w:style>
  <w:style w:type="paragraph" w:styleId="afff4">
    <w:name w:val="Balloon Text"/>
    <w:basedOn w:val="a"/>
    <w:link w:val="3c"/>
    <w:rPr>
      <w:rFonts w:ascii="Tahoma" w:hAnsi="Tahoma"/>
      <w:sz w:val="16"/>
    </w:rPr>
  </w:style>
  <w:style w:type="character" w:customStyle="1" w:styleId="3c">
    <w:name w:val="Текст выноски Знак3"/>
    <w:basedOn w:val="1"/>
    <w:link w:val="afff4"/>
    <w:rPr>
      <w:rFonts w:ascii="Tahoma" w:hAnsi="Tahoma"/>
      <w:sz w:val="16"/>
    </w:rPr>
  </w:style>
  <w:style w:type="paragraph" w:customStyle="1" w:styleId="1fff1">
    <w:name w:val="Гиперссылка1"/>
    <w:link w:val="1fff2"/>
    <w:rPr>
      <w:color w:val="0000FF"/>
      <w:u w:val="single"/>
    </w:rPr>
  </w:style>
  <w:style w:type="character" w:customStyle="1" w:styleId="1fff2">
    <w:name w:val="Гиперссылка1"/>
    <w:link w:val="1fff1"/>
    <w:rPr>
      <w:color w:val="0000FF"/>
      <w:u w:val="single"/>
    </w:rPr>
  </w:style>
  <w:style w:type="paragraph" w:customStyle="1" w:styleId="afff5">
    <w:name w:val="Колонтитул"/>
    <w:basedOn w:val="a"/>
    <w:link w:val="afff6"/>
    <w:pPr>
      <w:tabs>
        <w:tab w:val="center" w:pos="4819"/>
        <w:tab w:val="right" w:pos="9638"/>
      </w:tabs>
    </w:pPr>
  </w:style>
  <w:style w:type="character" w:customStyle="1" w:styleId="afff6">
    <w:name w:val="Колонтитул"/>
    <w:basedOn w:val="1"/>
    <w:link w:val="afff5"/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fff3">
    <w:name w:val="Текст выноски Знак1"/>
    <w:basedOn w:val="34"/>
    <w:link w:val="1fff4"/>
    <w:rPr>
      <w:rFonts w:ascii="Tahoma" w:hAnsi="Tahoma"/>
      <w:sz w:val="16"/>
    </w:rPr>
  </w:style>
  <w:style w:type="character" w:customStyle="1" w:styleId="1fff4">
    <w:name w:val="Текст выноски Знак1"/>
    <w:basedOn w:val="35"/>
    <w:link w:val="1fff3"/>
    <w:rPr>
      <w:rFonts w:ascii="Tahoma" w:hAnsi="Tahoma"/>
      <w:sz w:val="16"/>
    </w:rPr>
  </w:style>
  <w:style w:type="paragraph" w:customStyle="1" w:styleId="afff7">
    <w:name w:val="Содержимое врезки"/>
    <w:basedOn w:val="a"/>
    <w:link w:val="afff8"/>
  </w:style>
  <w:style w:type="character" w:customStyle="1" w:styleId="afff8">
    <w:name w:val="Содержимое врезки"/>
    <w:basedOn w:val="1"/>
    <w:link w:val="afff7"/>
  </w:style>
  <w:style w:type="paragraph" w:customStyle="1" w:styleId="aff">
    <w:name w:val="Содержимое таблицы"/>
    <w:link w:val="aff1"/>
  </w:style>
  <w:style w:type="character" w:customStyle="1" w:styleId="aff1">
    <w:name w:val="Содержимое таблицы"/>
    <w:link w:val="aff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ff9">
    <w:name w:val="Subtitle"/>
    <w:link w:val="afffa"/>
    <w:uiPriority w:val="11"/>
    <w:qFormat/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ConsPlusTitle1">
    <w:name w:val="ConsPlusTitle"/>
    <w:link w:val="ConsPlusTitle2"/>
    <w:rPr>
      <w:b/>
      <w:sz w:val="24"/>
    </w:rPr>
  </w:style>
  <w:style w:type="character" w:customStyle="1" w:styleId="ConsPlusTitle2">
    <w:name w:val="ConsPlusTitle"/>
    <w:link w:val="ConsPlusTitle1"/>
    <w:rPr>
      <w:b/>
      <w:sz w:val="24"/>
    </w:rPr>
  </w:style>
  <w:style w:type="paragraph" w:customStyle="1" w:styleId="1fff5">
    <w:name w:val="Абзац списка1"/>
    <w:link w:val="1fff6"/>
  </w:style>
  <w:style w:type="character" w:customStyle="1" w:styleId="1fff6">
    <w:name w:val="Абзац списка1"/>
    <w:link w:val="1fff5"/>
  </w:style>
  <w:style w:type="paragraph" w:customStyle="1" w:styleId="1f3">
    <w:name w:val="Обычный1"/>
    <w:link w:val="1f5"/>
  </w:style>
  <w:style w:type="character" w:customStyle="1" w:styleId="1f5">
    <w:name w:val="Обычный1"/>
    <w:link w:val="1f3"/>
    <w:rPr>
      <w:rFonts w:ascii="Times New Roman" w:hAnsi="Times New Roman"/>
      <w:color w:val="000000"/>
      <w:spacing w:val="0"/>
      <w:sz w:val="20"/>
    </w:rPr>
  </w:style>
  <w:style w:type="paragraph" w:customStyle="1" w:styleId="1fff7">
    <w:name w:val="Текст выноски1"/>
    <w:link w:val="1fff8"/>
    <w:rPr>
      <w:rFonts w:ascii="Tahoma" w:hAnsi="Tahoma"/>
      <w:sz w:val="16"/>
    </w:rPr>
  </w:style>
  <w:style w:type="character" w:customStyle="1" w:styleId="1fff8">
    <w:name w:val="Текст выноски1"/>
    <w:link w:val="1fff7"/>
    <w:rPr>
      <w:rFonts w:ascii="Tahoma" w:hAnsi="Tahoma"/>
      <w:sz w:val="16"/>
    </w:rPr>
  </w:style>
  <w:style w:type="paragraph" w:styleId="afffb">
    <w:name w:val="Title"/>
    <w:next w:val="a"/>
    <w:link w:val="af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c">
    <w:name w:val="Название Знак"/>
    <w:link w:val="af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f4">
    <w:name w:val="Название объекта2"/>
    <w:basedOn w:val="a"/>
    <w:link w:val="2f5"/>
    <w:pPr>
      <w:spacing w:before="120" w:after="120"/>
    </w:pPr>
    <w:rPr>
      <w:i/>
      <w:sz w:val="24"/>
    </w:rPr>
  </w:style>
  <w:style w:type="character" w:customStyle="1" w:styleId="2f5">
    <w:name w:val="Название объекта2"/>
    <w:basedOn w:val="1"/>
    <w:link w:val="2f4"/>
    <w:rPr>
      <w:i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ffd">
    <w:name w:val="Колонтитул"/>
    <w:link w:val="afffe"/>
  </w:style>
  <w:style w:type="character" w:customStyle="1" w:styleId="afffe">
    <w:name w:val="Колонтитул"/>
    <w:link w:val="afffd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9">
    <w:name w:val="Текст выноски1"/>
    <w:basedOn w:val="a"/>
    <w:link w:val="1fffa"/>
    <w:rPr>
      <w:rFonts w:ascii="Tahoma" w:hAnsi="Tahoma"/>
      <w:sz w:val="16"/>
    </w:rPr>
  </w:style>
  <w:style w:type="character" w:customStyle="1" w:styleId="1fffa">
    <w:name w:val="Текст выноски1"/>
    <w:basedOn w:val="1"/>
    <w:link w:val="1fff9"/>
    <w:rPr>
      <w:rFonts w:ascii="Tahoma" w:hAnsi="Tahoma"/>
      <w:sz w:val="16"/>
    </w:rPr>
  </w:style>
  <w:style w:type="paragraph" w:customStyle="1" w:styleId="WW8Num2z51">
    <w:name w:val="WW8Num2z5"/>
    <w:link w:val="WW8Num2z52"/>
  </w:style>
  <w:style w:type="character" w:customStyle="1" w:styleId="WW8Num2z52">
    <w:name w:val="WW8Num2z5"/>
    <w:link w:val="WW8Num2z51"/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</w:style>
  <w:style w:type="paragraph" w:customStyle="1" w:styleId="affff">
    <w:name w:val="Цветовое выделение"/>
    <w:link w:val="affff0"/>
    <w:rPr>
      <w:b/>
      <w:color w:val="26282F"/>
      <w:sz w:val="26"/>
    </w:rPr>
  </w:style>
  <w:style w:type="character" w:customStyle="1" w:styleId="affff0">
    <w:name w:val="Цветовое выделение"/>
    <w:link w:val="affff"/>
    <w:rPr>
      <w:b/>
      <w:color w:val="26282F"/>
      <w:sz w:val="26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екст выноски Знак"/>
    <w:basedOn w:val="12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3"/>
    <w:link w:val="a3"/>
    <w:rPr>
      <w:rFonts w:ascii="Tahoma" w:hAnsi="Tahoma"/>
      <w:sz w:val="16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paragraph" w:customStyle="1" w:styleId="41">
    <w:name w:val="Название объекта4"/>
    <w:link w:val="42"/>
    <w:rPr>
      <w:i/>
      <w:sz w:val="24"/>
    </w:rPr>
  </w:style>
  <w:style w:type="character" w:customStyle="1" w:styleId="42">
    <w:name w:val="Название объекта4"/>
    <w:link w:val="41"/>
    <w:rPr>
      <w:i/>
      <w:sz w:val="24"/>
    </w:rPr>
  </w:style>
  <w:style w:type="paragraph" w:customStyle="1" w:styleId="14">
    <w:name w:val="Текст выноски1"/>
    <w:link w:val="15"/>
    <w:rPr>
      <w:rFonts w:ascii="Tahoma" w:hAnsi="Tahoma"/>
      <w:sz w:val="16"/>
    </w:rPr>
  </w:style>
  <w:style w:type="character" w:customStyle="1" w:styleId="15">
    <w:name w:val="Текст выноски1"/>
    <w:link w:val="14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7">
    <w:name w:val="Заголовок"/>
    <w:link w:val="a8"/>
    <w:rPr>
      <w:rFonts w:ascii="Liberation Sans" w:hAnsi="Liberation Sans"/>
      <w:sz w:val="28"/>
    </w:rPr>
  </w:style>
  <w:style w:type="character" w:customStyle="1" w:styleId="a8">
    <w:name w:val="Заголовок"/>
    <w:link w:val="a7"/>
    <w:rPr>
      <w:rFonts w:ascii="Liberation Sans" w:hAnsi="Liberation San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16">
    <w:name w:val="Нижний колонтитул Знак1"/>
    <w:basedOn w:val="17"/>
    <w:link w:val="18"/>
  </w:style>
  <w:style w:type="character" w:customStyle="1" w:styleId="18">
    <w:name w:val="Нижний колонтитул Знак1"/>
    <w:basedOn w:val="19"/>
    <w:link w:val="16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a">
    <w:name w:val="Заголовок 1 Знак"/>
    <w:basedOn w:val="1b"/>
    <w:link w:val="1c"/>
    <w:rPr>
      <w:sz w:val="24"/>
    </w:rPr>
  </w:style>
  <w:style w:type="character" w:customStyle="1" w:styleId="1c">
    <w:name w:val="Заголовок 1 Знак"/>
    <w:basedOn w:val="1d"/>
    <w:link w:val="1a"/>
    <w:rPr>
      <w:sz w:val="24"/>
    </w:rPr>
  </w:style>
  <w:style w:type="paragraph" w:customStyle="1" w:styleId="23">
    <w:name w:val="Основной шрифт абзаца2"/>
    <w:link w:val="ab"/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Заголовок 31"/>
    <w:link w:val="310"/>
    <w:rPr>
      <w:rFonts w:ascii="XO Thames" w:hAnsi="XO Thames"/>
      <w:b/>
      <w:sz w:val="26"/>
    </w:rPr>
  </w:style>
  <w:style w:type="character" w:customStyle="1" w:styleId="310">
    <w:name w:val="Заголовок 31"/>
    <w:link w:val="31"/>
    <w:rPr>
      <w:rFonts w:ascii="XO Thames" w:hAnsi="XO Thames"/>
      <w:b/>
      <w:color w:val="000000"/>
      <w:spacing w:val="0"/>
      <w:sz w:val="26"/>
    </w:rPr>
  </w:style>
  <w:style w:type="paragraph" w:customStyle="1" w:styleId="32">
    <w:name w:val="Название объекта3"/>
    <w:link w:val="33"/>
    <w:rPr>
      <w:i/>
      <w:sz w:val="24"/>
    </w:rPr>
  </w:style>
  <w:style w:type="character" w:customStyle="1" w:styleId="33">
    <w:name w:val="Название объекта3"/>
    <w:link w:val="32"/>
    <w:rPr>
      <w:i/>
      <w:sz w:val="24"/>
    </w:rPr>
  </w:style>
  <w:style w:type="paragraph" w:styleId="ad">
    <w:name w:val="Body Text"/>
    <w:basedOn w:val="a"/>
    <w:link w:val="ae"/>
    <w:pPr>
      <w:spacing w:after="140" w:line="288" w:lineRule="auto"/>
    </w:pPr>
  </w:style>
  <w:style w:type="character" w:customStyle="1" w:styleId="ae">
    <w:name w:val="Основной текст Знак"/>
    <w:basedOn w:val="1"/>
    <w:link w:val="ad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2z31">
    <w:name w:val="WW8Num2z3"/>
    <w:link w:val="WW8Num2z32"/>
  </w:style>
  <w:style w:type="character" w:customStyle="1" w:styleId="WW8Num2z32">
    <w:name w:val="WW8Num2z3"/>
    <w:link w:val="WW8Num2z31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customStyle="1" w:styleId="1e">
    <w:name w:val="Заголовок 1 Знак"/>
    <w:basedOn w:val="12"/>
    <w:link w:val="1f"/>
    <w:rPr>
      <w:sz w:val="24"/>
    </w:rPr>
  </w:style>
  <w:style w:type="character" w:customStyle="1" w:styleId="1f">
    <w:name w:val="Заголовок 1 Знак"/>
    <w:basedOn w:val="13"/>
    <w:link w:val="1e"/>
    <w:rPr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">
    <w:name w:val="Заголовок"/>
    <w:basedOn w:val="a"/>
    <w:next w:val="ad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sz w:val="28"/>
    </w:rPr>
  </w:style>
  <w:style w:type="paragraph" w:customStyle="1" w:styleId="1f0">
    <w:name w:val="Текст выноски Знак1"/>
    <w:basedOn w:val="17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9"/>
    <w:link w:val="1f0"/>
    <w:rPr>
      <w:rFonts w:ascii="Tahoma" w:hAnsi="Tahoma"/>
      <w:sz w:val="16"/>
    </w:rPr>
  </w:style>
  <w:style w:type="paragraph" w:customStyle="1" w:styleId="1f2">
    <w:name w:val="Нижний колонтитул1"/>
    <w:basedOn w:val="1f3"/>
    <w:link w:val="1f4"/>
  </w:style>
  <w:style w:type="character" w:customStyle="1" w:styleId="1f4">
    <w:name w:val="Нижний колонтитул1"/>
    <w:basedOn w:val="1f5"/>
    <w:link w:val="1f2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2z71">
    <w:name w:val="WW8Num2z7"/>
    <w:link w:val="WW8Num2z72"/>
  </w:style>
  <w:style w:type="character" w:customStyle="1" w:styleId="WW8Num2z72">
    <w:name w:val="WW8Num2z7"/>
    <w:link w:val="WW8Num2z71"/>
  </w:style>
  <w:style w:type="paragraph" w:customStyle="1" w:styleId="af1">
    <w:name w:val="Нормальный (таблица)"/>
    <w:link w:val="af2"/>
    <w:rPr>
      <w:rFonts w:ascii="Arial" w:hAnsi="Arial"/>
      <w:sz w:val="24"/>
    </w:rPr>
  </w:style>
  <w:style w:type="character" w:customStyle="1" w:styleId="af2">
    <w:name w:val="Нормальный (таблица)"/>
    <w:link w:val="af1"/>
    <w:rPr>
      <w:rFonts w:ascii="Arial" w:hAnsi="Arial"/>
      <w:sz w:val="24"/>
    </w:rPr>
  </w:style>
  <w:style w:type="paragraph" w:customStyle="1" w:styleId="24">
    <w:name w:val="Текст выноски Знак2"/>
    <w:link w:val="25"/>
    <w:rPr>
      <w:i/>
      <w:sz w:val="24"/>
    </w:rPr>
  </w:style>
  <w:style w:type="character" w:customStyle="1" w:styleId="25">
    <w:name w:val="Текст выноски Знак2"/>
    <w:link w:val="24"/>
    <w:rPr>
      <w:i/>
      <w:sz w:val="24"/>
    </w:rPr>
  </w:style>
  <w:style w:type="paragraph" w:customStyle="1" w:styleId="af3">
    <w:name w:val="Заголовок таблицы"/>
    <w:basedOn w:val="af4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6"/>
    <w:link w:val="af3"/>
    <w:rPr>
      <w:b/>
    </w:rPr>
  </w:style>
  <w:style w:type="paragraph" w:customStyle="1" w:styleId="af7">
    <w:name w:val="Гипертекстовая ссылка"/>
    <w:link w:val="af8"/>
    <w:rPr>
      <w:color w:val="106BBE"/>
      <w:sz w:val="26"/>
    </w:rPr>
  </w:style>
  <w:style w:type="character" w:customStyle="1" w:styleId="af8">
    <w:name w:val="Гипертекстовая ссылка"/>
    <w:link w:val="af7"/>
    <w:rPr>
      <w:color w:val="106BBE"/>
      <w:sz w:val="26"/>
    </w:rPr>
  </w:style>
  <w:style w:type="paragraph" w:customStyle="1" w:styleId="26">
    <w:name w:val="Название объекта2"/>
    <w:link w:val="27"/>
    <w:rPr>
      <w:i/>
      <w:sz w:val="24"/>
    </w:rPr>
  </w:style>
  <w:style w:type="character" w:customStyle="1" w:styleId="27">
    <w:name w:val="Название объекта2"/>
    <w:link w:val="26"/>
    <w:rPr>
      <w:i/>
      <w:sz w:val="24"/>
    </w:rPr>
  </w:style>
  <w:style w:type="paragraph" w:styleId="af9">
    <w:name w:val="header"/>
    <w:link w:val="28"/>
  </w:style>
  <w:style w:type="character" w:customStyle="1" w:styleId="28">
    <w:name w:val="Верхний колонтитул Знак2"/>
    <w:link w:val="af9"/>
  </w:style>
  <w:style w:type="paragraph" w:customStyle="1" w:styleId="afa">
    <w:name w:val="Верхний колонтитул Знак"/>
    <w:basedOn w:val="1b"/>
    <w:link w:val="afb"/>
  </w:style>
  <w:style w:type="character" w:customStyle="1" w:styleId="afb">
    <w:name w:val="Верхний колонтитул Знак"/>
    <w:basedOn w:val="1d"/>
    <w:link w:val="afa"/>
  </w:style>
  <w:style w:type="paragraph" w:customStyle="1" w:styleId="1f6">
    <w:name w:val="Указатель1"/>
    <w:basedOn w:val="a"/>
    <w:link w:val="1f7"/>
  </w:style>
  <w:style w:type="character" w:customStyle="1" w:styleId="1f7">
    <w:name w:val="Указатель1"/>
    <w:basedOn w:val="1"/>
    <w:link w:val="1f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afc">
    <w:name w:val="Текст выноски Знак"/>
    <w:basedOn w:val="1b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d"/>
    <w:link w:val="afc"/>
    <w:rPr>
      <w:rFonts w:ascii="Tahoma" w:hAnsi="Tahoma"/>
      <w:sz w:val="16"/>
    </w:rPr>
  </w:style>
  <w:style w:type="paragraph" w:styleId="36">
    <w:name w:val="toc 3"/>
    <w:next w:val="a"/>
    <w:link w:val="37"/>
    <w:uiPriority w:val="3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Pr>
      <w:rFonts w:ascii="XO Thames" w:hAnsi="XO Thames"/>
      <w:sz w:val="28"/>
    </w:rPr>
  </w:style>
  <w:style w:type="paragraph" w:customStyle="1" w:styleId="29">
    <w:name w:val="Указатель2"/>
    <w:basedOn w:val="a"/>
    <w:link w:val="2a"/>
  </w:style>
  <w:style w:type="character" w:customStyle="1" w:styleId="2a">
    <w:name w:val="Указатель2"/>
    <w:basedOn w:val="1"/>
    <w:link w:val="29"/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WW8Num2z81">
    <w:name w:val="WW8Num2z8"/>
    <w:link w:val="WW8Num2z82"/>
  </w:style>
  <w:style w:type="character" w:customStyle="1" w:styleId="WW8Num2z82">
    <w:name w:val="WW8Num2z8"/>
    <w:link w:val="WW8Num2z81"/>
  </w:style>
  <w:style w:type="paragraph" w:customStyle="1" w:styleId="1f8">
    <w:name w:val="Нижний колонтитул Знак1"/>
    <w:basedOn w:val="34"/>
    <w:link w:val="1f9"/>
  </w:style>
  <w:style w:type="character" w:customStyle="1" w:styleId="1f9">
    <w:name w:val="Нижний колонтитул Знак1"/>
    <w:basedOn w:val="35"/>
    <w:link w:val="1f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afe">
    <w:name w:val="Заголовок таблицы"/>
    <w:basedOn w:val="aff"/>
    <w:link w:val="aff0"/>
    <w:rPr>
      <w:b/>
    </w:rPr>
  </w:style>
  <w:style w:type="character" w:customStyle="1" w:styleId="aff0">
    <w:name w:val="Заголовок таблицы"/>
    <w:basedOn w:val="aff1"/>
    <w:link w:val="afe"/>
    <w:rPr>
      <w:b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paragraph" w:customStyle="1" w:styleId="110">
    <w:name w:val="Заголовок 11"/>
    <w:link w:val="111"/>
    <w:rPr>
      <w:rFonts w:ascii="AG Souvenir" w:hAnsi="AG Souvenir"/>
      <w:b/>
      <w:spacing w:val="38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38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WW8Num2z41">
    <w:name w:val="WW8Num2z4"/>
    <w:link w:val="WW8Num2z42"/>
  </w:style>
  <w:style w:type="character" w:customStyle="1" w:styleId="WW8Num2z42">
    <w:name w:val="WW8Num2z4"/>
    <w:link w:val="WW8Num2z41"/>
  </w:style>
  <w:style w:type="paragraph" w:styleId="aff2">
    <w:name w:val="List"/>
    <w:basedOn w:val="Textbody"/>
    <w:link w:val="aff3"/>
  </w:style>
  <w:style w:type="character" w:customStyle="1" w:styleId="aff3">
    <w:name w:val="Список Знак"/>
    <w:basedOn w:val="Textbody0"/>
    <w:link w:val="aff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sz w:val="22"/>
    </w:rPr>
  </w:style>
  <w:style w:type="paragraph" w:styleId="aff4">
    <w:name w:val="footer"/>
    <w:link w:val="2b"/>
  </w:style>
  <w:style w:type="character" w:customStyle="1" w:styleId="2b">
    <w:name w:val="Нижний колонтитул Знак2"/>
    <w:link w:val="aff4"/>
  </w:style>
  <w:style w:type="paragraph" w:customStyle="1" w:styleId="1fa">
    <w:name w:val="Верхний колонтитул Знак1"/>
    <w:basedOn w:val="34"/>
    <w:link w:val="1fb"/>
  </w:style>
  <w:style w:type="character" w:customStyle="1" w:styleId="1fb">
    <w:name w:val="Верхний колонтитул Знак1"/>
    <w:basedOn w:val="35"/>
    <w:link w:val="1fa"/>
  </w:style>
  <w:style w:type="paragraph" w:customStyle="1" w:styleId="1fc">
    <w:name w:val="Название1"/>
    <w:link w:val="1fd"/>
    <w:rPr>
      <w:rFonts w:ascii="XO Thames" w:hAnsi="XO Thames"/>
      <w:b/>
      <w:caps/>
      <w:sz w:val="40"/>
    </w:rPr>
  </w:style>
  <w:style w:type="character" w:customStyle="1" w:styleId="1fd">
    <w:name w:val="Название1"/>
    <w:link w:val="1fc"/>
    <w:rPr>
      <w:rFonts w:ascii="XO Thames" w:hAnsi="XO Thames"/>
      <w:b/>
      <w:caps/>
      <w:sz w:val="40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e">
    <w:name w:val="Верхний колонтитул1"/>
    <w:basedOn w:val="1f3"/>
    <w:link w:val="1ff"/>
  </w:style>
  <w:style w:type="character" w:customStyle="1" w:styleId="1ff">
    <w:name w:val="Верхний колонтитул1"/>
    <w:basedOn w:val="1f5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2c">
    <w:name w:val="Указатель2"/>
    <w:link w:val="2d"/>
  </w:style>
  <w:style w:type="character" w:customStyle="1" w:styleId="2d">
    <w:name w:val="Указатель2"/>
    <w:link w:val="2c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aff5">
    <w:name w:val="Содержимое врезки"/>
    <w:link w:val="aff6"/>
  </w:style>
  <w:style w:type="character" w:customStyle="1" w:styleId="aff6">
    <w:name w:val="Содержимое врезки"/>
    <w:link w:val="aff5"/>
  </w:style>
  <w:style w:type="paragraph" w:customStyle="1" w:styleId="aff7">
    <w:name w:val="Нормальный (таблица)"/>
    <w:basedOn w:val="a"/>
    <w:next w:val="a"/>
    <w:link w:val="aff8"/>
    <w:pPr>
      <w:widowControl w:val="0"/>
      <w:jc w:val="both"/>
    </w:pPr>
    <w:rPr>
      <w:rFonts w:ascii="Arial" w:hAnsi="Arial"/>
      <w:sz w:val="24"/>
    </w:rPr>
  </w:style>
  <w:style w:type="character" w:customStyle="1" w:styleId="aff8">
    <w:name w:val="Нормальный (таблица)"/>
    <w:basedOn w:val="1"/>
    <w:link w:val="aff7"/>
    <w:rPr>
      <w:rFonts w:ascii="Arial" w:hAnsi="Arial"/>
      <w:sz w:val="24"/>
    </w:rPr>
  </w:style>
  <w:style w:type="paragraph" w:customStyle="1" w:styleId="1ff0">
    <w:name w:val="Гиперссылка1"/>
    <w:link w:val="aff9"/>
    <w:rPr>
      <w:color w:val="0000FF"/>
      <w:u w:val="single"/>
    </w:rPr>
  </w:style>
  <w:style w:type="character" w:styleId="aff9">
    <w:name w:val="Hyperlink"/>
    <w:link w:val="1ff0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sz w:val="24"/>
    </w:rPr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</w:style>
  <w:style w:type="paragraph" w:customStyle="1" w:styleId="38">
    <w:name w:val="Указатель3"/>
    <w:basedOn w:val="a"/>
    <w:link w:val="39"/>
  </w:style>
  <w:style w:type="character" w:customStyle="1" w:styleId="39">
    <w:name w:val="Указатель3"/>
    <w:basedOn w:val="1"/>
    <w:link w:val="38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a">
    <w:name w:val="Гипертекстовая ссылка"/>
    <w:link w:val="affb"/>
    <w:rPr>
      <w:color w:val="106BBE"/>
      <w:sz w:val="26"/>
    </w:rPr>
  </w:style>
  <w:style w:type="character" w:customStyle="1" w:styleId="affb">
    <w:name w:val="Гипертекстовая ссылка"/>
    <w:link w:val="affa"/>
    <w:rPr>
      <w:color w:val="106BBE"/>
      <w:sz w:val="26"/>
    </w:rPr>
  </w:style>
  <w:style w:type="paragraph" w:customStyle="1" w:styleId="1ff3">
    <w:name w:val="Верхний колонтитул Знак1"/>
    <w:basedOn w:val="17"/>
    <w:link w:val="1ff4"/>
  </w:style>
  <w:style w:type="character" w:customStyle="1" w:styleId="1ff4">
    <w:name w:val="Верхний колонтитул Знак1"/>
    <w:basedOn w:val="19"/>
    <w:link w:val="1ff3"/>
  </w:style>
  <w:style w:type="paragraph" w:customStyle="1" w:styleId="1ff5">
    <w:name w:val="Название объекта1"/>
    <w:basedOn w:val="1f3"/>
    <w:link w:val="1ff6"/>
    <w:rPr>
      <w:i/>
      <w:sz w:val="24"/>
    </w:rPr>
  </w:style>
  <w:style w:type="character" w:customStyle="1" w:styleId="1ff6">
    <w:name w:val="Название объекта1"/>
    <w:basedOn w:val="1f5"/>
    <w:link w:val="1ff5"/>
    <w:rPr>
      <w:rFonts w:ascii="Times New Roman" w:hAnsi="Times New Roman"/>
      <w:i/>
      <w:color w:val="000000"/>
      <w:spacing w:val="0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paragraph" w:customStyle="1" w:styleId="affc">
    <w:name w:val="Верхний колонтитул Знак"/>
    <w:basedOn w:val="12"/>
    <w:link w:val="affd"/>
  </w:style>
  <w:style w:type="character" w:customStyle="1" w:styleId="affd">
    <w:name w:val="Верхний колонтитул Знак"/>
    <w:basedOn w:val="13"/>
    <w:link w:val="affc"/>
  </w:style>
  <w:style w:type="paragraph" w:customStyle="1" w:styleId="2e">
    <w:name w:val="Текст выноски Знак2"/>
    <w:basedOn w:val="a"/>
    <w:link w:val="2f"/>
    <w:pPr>
      <w:spacing w:before="120" w:after="120"/>
    </w:pPr>
    <w:rPr>
      <w:i/>
      <w:sz w:val="24"/>
    </w:rPr>
  </w:style>
  <w:style w:type="character" w:customStyle="1" w:styleId="2f">
    <w:name w:val="Текст выноски Знак2"/>
    <w:basedOn w:val="1"/>
    <w:link w:val="2e"/>
    <w:rPr>
      <w:i/>
      <w:sz w:val="24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5">
    <w:name w:val="Указатель4"/>
    <w:basedOn w:val="1f3"/>
    <w:link w:val="46"/>
  </w:style>
  <w:style w:type="character" w:customStyle="1" w:styleId="46">
    <w:name w:val="Указатель4"/>
    <w:basedOn w:val="1f5"/>
    <w:link w:val="45"/>
    <w:rPr>
      <w:rFonts w:ascii="Times New Roman" w:hAnsi="Times New Roman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f0">
    <w:name w:val="Основной шрифт абзаца2"/>
    <w:link w:val="2f1"/>
  </w:style>
  <w:style w:type="character" w:customStyle="1" w:styleId="2f1">
    <w:name w:val="Основной шрифт абзаца2"/>
    <w:link w:val="2f0"/>
  </w:style>
  <w:style w:type="paragraph" w:customStyle="1" w:styleId="1ff7">
    <w:name w:val="Указатель1"/>
    <w:link w:val="1ff8"/>
  </w:style>
  <w:style w:type="character" w:customStyle="1" w:styleId="1ff8">
    <w:name w:val="Указатель1"/>
    <w:link w:val="1ff7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</w:style>
  <w:style w:type="paragraph" w:customStyle="1" w:styleId="affe">
    <w:name w:val="Цветовое выделение"/>
    <w:link w:val="afff"/>
    <w:rPr>
      <w:b/>
      <w:color w:val="26282F"/>
      <w:sz w:val="26"/>
    </w:rPr>
  </w:style>
  <w:style w:type="character" w:customStyle="1" w:styleId="afff">
    <w:name w:val="Цветовое выделение"/>
    <w:link w:val="affe"/>
    <w:rPr>
      <w:b/>
      <w:color w:val="26282F"/>
      <w:sz w:val="26"/>
    </w:rPr>
  </w:style>
  <w:style w:type="paragraph" w:customStyle="1" w:styleId="afff0">
    <w:name w:val="Нижний колонтитул Знак"/>
    <w:basedOn w:val="1b"/>
    <w:link w:val="afff1"/>
  </w:style>
  <w:style w:type="character" w:customStyle="1" w:styleId="afff1">
    <w:name w:val="Нижний колонтитул Знак"/>
    <w:basedOn w:val="1d"/>
    <w:link w:val="afff0"/>
  </w:style>
  <w:style w:type="paragraph" w:customStyle="1" w:styleId="1ff9">
    <w:name w:val="Абзац списка1"/>
    <w:basedOn w:val="a"/>
    <w:link w:val="1ffa"/>
    <w:pPr>
      <w:ind w:left="720"/>
      <w:contextualSpacing/>
    </w:pPr>
  </w:style>
  <w:style w:type="character" w:customStyle="1" w:styleId="1ffa">
    <w:name w:val="Абзац списка1"/>
    <w:basedOn w:val="1"/>
    <w:link w:val="1ff9"/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1ffb">
    <w:name w:val="Подзаголовок1"/>
    <w:link w:val="1ffc"/>
    <w:rPr>
      <w:rFonts w:ascii="XO Thames" w:hAnsi="XO Thames"/>
      <w:i/>
      <w:sz w:val="24"/>
    </w:rPr>
  </w:style>
  <w:style w:type="character" w:customStyle="1" w:styleId="1ffc">
    <w:name w:val="Подзаголовок1"/>
    <w:link w:val="1ffb"/>
    <w:rPr>
      <w:rFonts w:ascii="XO Thames" w:hAnsi="XO Thames"/>
      <w:i/>
      <w:color w:val="000000"/>
      <w:spacing w:val="0"/>
      <w:sz w:val="24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a">
    <w:name w:val="Указатель3"/>
    <w:link w:val="3b"/>
  </w:style>
  <w:style w:type="character" w:customStyle="1" w:styleId="3b">
    <w:name w:val="Указатель3"/>
    <w:link w:val="3a"/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af4">
    <w:name w:val="Содержимое таблицы"/>
    <w:basedOn w:val="a"/>
    <w:link w:val="af6"/>
  </w:style>
  <w:style w:type="character" w:customStyle="1" w:styleId="af6">
    <w:name w:val="Содержимое таблицы"/>
    <w:basedOn w:val="1"/>
    <w:link w:val="af4"/>
  </w:style>
  <w:style w:type="paragraph" w:customStyle="1" w:styleId="afff2">
    <w:name w:val="Нижний колонтитул Знак"/>
    <w:basedOn w:val="12"/>
    <w:link w:val="afff3"/>
  </w:style>
  <w:style w:type="character" w:customStyle="1" w:styleId="afff3">
    <w:name w:val="Нижний колонтитул Знак"/>
    <w:basedOn w:val="13"/>
    <w:link w:val="afff2"/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1ffd">
    <w:name w:val="Список1"/>
    <w:basedOn w:val="Textbody"/>
    <w:link w:val="1ffe"/>
  </w:style>
  <w:style w:type="character" w:customStyle="1" w:styleId="1ffe">
    <w:name w:val="Список1"/>
    <w:basedOn w:val="Textbody0"/>
    <w:link w:val="1ffd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2z21">
    <w:name w:val="WW8Num2z2"/>
    <w:link w:val="WW8Num2z22"/>
  </w:style>
  <w:style w:type="character" w:customStyle="1" w:styleId="WW8Num2z22">
    <w:name w:val="WW8Num2z2"/>
    <w:link w:val="WW8Num2z21"/>
  </w:style>
  <w:style w:type="paragraph" w:customStyle="1" w:styleId="WW8Num2z61">
    <w:name w:val="WW8Num2z6"/>
    <w:link w:val="WW8Num2z62"/>
  </w:style>
  <w:style w:type="character" w:customStyle="1" w:styleId="WW8Num2z62">
    <w:name w:val="WW8Num2z6"/>
    <w:link w:val="WW8Num2z61"/>
  </w:style>
  <w:style w:type="paragraph" w:customStyle="1" w:styleId="1fff">
    <w:name w:val="Указатель1"/>
    <w:link w:val="1fff0"/>
  </w:style>
  <w:style w:type="character" w:customStyle="1" w:styleId="1fff0">
    <w:name w:val="Указатель1"/>
    <w:link w:val="1fff"/>
  </w:style>
  <w:style w:type="paragraph" w:styleId="afff4">
    <w:name w:val="Balloon Text"/>
    <w:basedOn w:val="a"/>
    <w:link w:val="3c"/>
    <w:rPr>
      <w:rFonts w:ascii="Tahoma" w:hAnsi="Tahoma"/>
      <w:sz w:val="16"/>
    </w:rPr>
  </w:style>
  <w:style w:type="character" w:customStyle="1" w:styleId="3c">
    <w:name w:val="Текст выноски Знак3"/>
    <w:basedOn w:val="1"/>
    <w:link w:val="afff4"/>
    <w:rPr>
      <w:rFonts w:ascii="Tahoma" w:hAnsi="Tahoma"/>
      <w:sz w:val="16"/>
    </w:rPr>
  </w:style>
  <w:style w:type="paragraph" w:customStyle="1" w:styleId="1fff1">
    <w:name w:val="Гиперссылка1"/>
    <w:link w:val="1fff2"/>
    <w:rPr>
      <w:color w:val="0000FF"/>
      <w:u w:val="single"/>
    </w:rPr>
  </w:style>
  <w:style w:type="character" w:customStyle="1" w:styleId="1fff2">
    <w:name w:val="Гиперссылка1"/>
    <w:link w:val="1fff1"/>
    <w:rPr>
      <w:color w:val="0000FF"/>
      <w:u w:val="single"/>
    </w:rPr>
  </w:style>
  <w:style w:type="paragraph" w:customStyle="1" w:styleId="afff5">
    <w:name w:val="Колонтитул"/>
    <w:basedOn w:val="a"/>
    <w:link w:val="afff6"/>
    <w:pPr>
      <w:tabs>
        <w:tab w:val="center" w:pos="4819"/>
        <w:tab w:val="right" w:pos="9638"/>
      </w:tabs>
    </w:pPr>
  </w:style>
  <w:style w:type="character" w:customStyle="1" w:styleId="afff6">
    <w:name w:val="Колонтитул"/>
    <w:basedOn w:val="1"/>
    <w:link w:val="afff5"/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1fff3">
    <w:name w:val="Текст выноски Знак1"/>
    <w:basedOn w:val="34"/>
    <w:link w:val="1fff4"/>
    <w:rPr>
      <w:rFonts w:ascii="Tahoma" w:hAnsi="Tahoma"/>
      <w:sz w:val="16"/>
    </w:rPr>
  </w:style>
  <w:style w:type="character" w:customStyle="1" w:styleId="1fff4">
    <w:name w:val="Текст выноски Знак1"/>
    <w:basedOn w:val="35"/>
    <w:link w:val="1fff3"/>
    <w:rPr>
      <w:rFonts w:ascii="Tahoma" w:hAnsi="Tahoma"/>
      <w:sz w:val="16"/>
    </w:rPr>
  </w:style>
  <w:style w:type="paragraph" w:customStyle="1" w:styleId="afff7">
    <w:name w:val="Содержимое врезки"/>
    <w:basedOn w:val="a"/>
    <w:link w:val="afff8"/>
  </w:style>
  <w:style w:type="character" w:customStyle="1" w:styleId="afff8">
    <w:name w:val="Содержимое врезки"/>
    <w:basedOn w:val="1"/>
    <w:link w:val="afff7"/>
  </w:style>
  <w:style w:type="paragraph" w:customStyle="1" w:styleId="aff">
    <w:name w:val="Содержимое таблицы"/>
    <w:link w:val="aff1"/>
  </w:style>
  <w:style w:type="character" w:customStyle="1" w:styleId="aff1">
    <w:name w:val="Содержимое таблицы"/>
    <w:link w:val="aff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afff9">
    <w:name w:val="Subtitle"/>
    <w:link w:val="afffa"/>
    <w:uiPriority w:val="11"/>
    <w:qFormat/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ConsPlusTitle1">
    <w:name w:val="ConsPlusTitle"/>
    <w:link w:val="ConsPlusTitle2"/>
    <w:rPr>
      <w:b/>
      <w:sz w:val="24"/>
    </w:rPr>
  </w:style>
  <w:style w:type="character" w:customStyle="1" w:styleId="ConsPlusTitle2">
    <w:name w:val="ConsPlusTitle"/>
    <w:link w:val="ConsPlusTitle1"/>
    <w:rPr>
      <w:b/>
      <w:sz w:val="24"/>
    </w:rPr>
  </w:style>
  <w:style w:type="paragraph" w:customStyle="1" w:styleId="1fff5">
    <w:name w:val="Абзац списка1"/>
    <w:link w:val="1fff6"/>
  </w:style>
  <w:style w:type="character" w:customStyle="1" w:styleId="1fff6">
    <w:name w:val="Абзац списка1"/>
    <w:link w:val="1fff5"/>
  </w:style>
  <w:style w:type="paragraph" w:customStyle="1" w:styleId="1f3">
    <w:name w:val="Обычный1"/>
    <w:link w:val="1f5"/>
  </w:style>
  <w:style w:type="character" w:customStyle="1" w:styleId="1f5">
    <w:name w:val="Обычный1"/>
    <w:link w:val="1f3"/>
    <w:rPr>
      <w:rFonts w:ascii="Times New Roman" w:hAnsi="Times New Roman"/>
      <w:color w:val="000000"/>
      <w:spacing w:val="0"/>
      <w:sz w:val="20"/>
    </w:rPr>
  </w:style>
  <w:style w:type="paragraph" w:customStyle="1" w:styleId="1fff7">
    <w:name w:val="Текст выноски1"/>
    <w:link w:val="1fff8"/>
    <w:rPr>
      <w:rFonts w:ascii="Tahoma" w:hAnsi="Tahoma"/>
      <w:sz w:val="16"/>
    </w:rPr>
  </w:style>
  <w:style w:type="character" w:customStyle="1" w:styleId="1fff8">
    <w:name w:val="Текст выноски1"/>
    <w:link w:val="1fff7"/>
    <w:rPr>
      <w:rFonts w:ascii="Tahoma" w:hAnsi="Tahoma"/>
      <w:sz w:val="16"/>
    </w:rPr>
  </w:style>
  <w:style w:type="paragraph" w:styleId="afffb">
    <w:name w:val="Title"/>
    <w:next w:val="a"/>
    <w:link w:val="af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c">
    <w:name w:val="Название Знак"/>
    <w:link w:val="af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f4">
    <w:name w:val="Название объекта2"/>
    <w:basedOn w:val="a"/>
    <w:link w:val="2f5"/>
    <w:pPr>
      <w:spacing w:before="120" w:after="120"/>
    </w:pPr>
    <w:rPr>
      <w:i/>
      <w:sz w:val="24"/>
    </w:rPr>
  </w:style>
  <w:style w:type="character" w:customStyle="1" w:styleId="2f5">
    <w:name w:val="Название объекта2"/>
    <w:basedOn w:val="1"/>
    <w:link w:val="2f4"/>
    <w:rPr>
      <w:i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ffd">
    <w:name w:val="Колонтитул"/>
    <w:link w:val="afffe"/>
  </w:style>
  <w:style w:type="character" w:customStyle="1" w:styleId="afffe">
    <w:name w:val="Колонтитул"/>
    <w:link w:val="afffd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ff9">
    <w:name w:val="Текст выноски1"/>
    <w:basedOn w:val="a"/>
    <w:link w:val="1fffa"/>
    <w:rPr>
      <w:rFonts w:ascii="Tahoma" w:hAnsi="Tahoma"/>
      <w:sz w:val="16"/>
    </w:rPr>
  </w:style>
  <w:style w:type="character" w:customStyle="1" w:styleId="1fffa">
    <w:name w:val="Текст выноски1"/>
    <w:basedOn w:val="1"/>
    <w:link w:val="1fff9"/>
    <w:rPr>
      <w:rFonts w:ascii="Tahoma" w:hAnsi="Tahoma"/>
      <w:sz w:val="16"/>
    </w:rPr>
  </w:style>
  <w:style w:type="paragraph" w:customStyle="1" w:styleId="WW8Num2z51">
    <w:name w:val="WW8Num2z5"/>
    <w:link w:val="WW8Num2z52"/>
  </w:style>
  <w:style w:type="character" w:customStyle="1" w:styleId="WW8Num2z52">
    <w:name w:val="WW8Num2z5"/>
    <w:link w:val="WW8Num2z51"/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</w:style>
  <w:style w:type="paragraph" w:customStyle="1" w:styleId="affff">
    <w:name w:val="Цветовое выделение"/>
    <w:link w:val="affff0"/>
    <w:rPr>
      <w:b/>
      <w:color w:val="26282F"/>
      <w:sz w:val="26"/>
    </w:rPr>
  </w:style>
  <w:style w:type="character" w:customStyle="1" w:styleId="affff0">
    <w:name w:val="Цветовое выделение"/>
    <w:link w:val="affff"/>
    <w:rPr>
      <w:b/>
      <w:color w:val="26282F"/>
      <w:sz w:val="26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8043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2024-06-24T12:54:00Z</dcterms:created>
  <dcterms:modified xsi:type="dcterms:W3CDTF">2024-06-24T12:54:00Z</dcterms:modified>
</cp:coreProperties>
</file>