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69" w:rsidRDefault="00E7629C" w:rsidP="00A3143B">
      <w:pPr>
        <w:tabs>
          <w:tab w:val="left" w:pos="709"/>
        </w:tabs>
        <w:jc w:val="center"/>
      </w:pPr>
      <w:r>
        <w:rPr>
          <w:noProof/>
        </w:rPr>
        <w:drawing>
          <wp:inline distT="0" distB="0" distL="0" distR="0">
            <wp:extent cx="540385"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cstate="print"/>
                    <a:srcRect/>
                    <a:stretch>
                      <a:fillRect/>
                    </a:stretch>
                  </pic:blipFill>
                  <pic:spPr bwMode="auto">
                    <a:xfrm>
                      <a:off x="0" y="0"/>
                      <a:ext cx="540385" cy="789940"/>
                    </a:xfrm>
                    <a:prstGeom prst="rect">
                      <a:avLst/>
                    </a:prstGeom>
                    <a:noFill/>
                    <a:ln w="9525">
                      <a:noFill/>
                      <a:miter lim="800000"/>
                      <a:headEnd/>
                      <a:tailEnd/>
                    </a:ln>
                  </pic:spPr>
                </pic:pic>
              </a:graphicData>
            </a:graphic>
          </wp:inline>
        </w:drawing>
      </w:r>
    </w:p>
    <w:p w:rsidR="00693C32" w:rsidRPr="00BB7931" w:rsidRDefault="00693C32">
      <w:pPr>
        <w:jc w:val="center"/>
        <w:rPr>
          <w:b/>
          <w:spacing w:val="12"/>
          <w:sz w:val="26"/>
          <w:szCs w:val="26"/>
        </w:rPr>
      </w:pPr>
    </w:p>
    <w:p w:rsidR="006D4769" w:rsidRPr="00A1562E" w:rsidRDefault="006D4769">
      <w:pPr>
        <w:jc w:val="center"/>
        <w:rPr>
          <w:b/>
          <w:spacing w:val="12"/>
          <w:sz w:val="36"/>
          <w:szCs w:val="36"/>
        </w:rPr>
      </w:pPr>
      <w:r w:rsidRPr="00A1562E">
        <w:rPr>
          <w:b/>
          <w:spacing w:val="12"/>
          <w:sz w:val="36"/>
          <w:szCs w:val="36"/>
        </w:rPr>
        <w:t>АДМИНИСТРАЦИЯ ГОРОДА БАТАЙСКА</w:t>
      </w:r>
    </w:p>
    <w:p w:rsidR="006D4769" w:rsidRPr="00A1562E" w:rsidRDefault="006D4769">
      <w:pPr>
        <w:jc w:val="center"/>
        <w:rPr>
          <w:sz w:val="26"/>
          <w:szCs w:val="26"/>
        </w:rPr>
      </w:pPr>
    </w:p>
    <w:p w:rsidR="006D4769" w:rsidRDefault="006D4769">
      <w:pPr>
        <w:jc w:val="center"/>
        <w:rPr>
          <w:b/>
          <w:spacing w:val="20"/>
          <w:sz w:val="36"/>
          <w:szCs w:val="36"/>
        </w:rPr>
      </w:pPr>
      <w:r w:rsidRPr="00A1562E">
        <w:rPr>
          <w:b/>
          <w:spacing w:val="20"/>
          <w:sz w:val="36"/>
          <w:szCs w:val="36"/>
        </w:rPr>
        <w:t>ПОСТАНОВЛЕНИЕ</w:t>
      </w:r>
    </w:p>
    <w:p w:rsidR="00A1562E" w:rsidRPr="00A1562E" w:rsidRDefault="00A1562E">
      <w:pPr>
        <w:jc w:val="center"/>
        <w:rPr>
          <w:rFonts w:ascii="SchoolBook" w:hAnsi="SchoolBook"/>
          <w:b/>
          <w:spacing w:val="20"/>
          <w:sz w:val="26"/>
          <w:szCs w:val="26"/>
        </w:rPr>
      </w:pPr>
    </w:p>
    <w:p w:rsidR="00693C32" w:rsidRDefault="00921D6D">
      <w:pPr>
        <w:jc w:val="center"/>
        <w:rPr>
          <w:sz w:val="28"/>
          <w:szCs w:val="28"/>
        </w:rPr>
      </w:pPr>
      <w:r w:rsidRPr="00A1562E">
        <w:rPr>
          <w:sz w:val="28"/>
          <w:szCs w:val="28"/>
        </w:rPr>
        <w:t>О</w:t>
      </w:r>
      <w:r w:rsidR="00A1562E" w:rsidRPr="00A1562E">
        <w:rPr>
          <w:sz w:val="28"/>
          <w:szCs w:val="28"/>
        </w:rPr>
        <w:t>т</w:t>
      </w:r>
      <w:r>
        <w:rPr>
          <w:sz w:val="28"/>
          <w:szCs w:val="28"/>
        </w:rPr>
        <w:t xml:space="preserve"> </w:t>
      </w:r>
      <w:r>
        <w:rPr>
          <w:sz w:val="28"/>
          <w:szCs w:val="28"/>
          <w:u w:val="single"/>
        </w:rPr>
        <w:t>10.06.2024</w:t>
      </w:r>
      <w:r>
        <w:rPr>
          <w:sz w:val="28"/>
          <w:szCs w:val="28"/>
        </w:rPr>
        <w:t xml:space="preserve"> № </w:t>
      </w:r>
      <w:r>
        <w:rPr>
          <w:sz w:val="28"/>
          <w:szCs w:val="28"/>
          <w:u w:val="single"/>
        </w:rPr>
        <w:t>1611</w:t>
      </w:r>
    </w:p>
    <w:p w:rsidR="00A1562E" w:rsidRPr="00A1562E" w:rsidRDefault="00A1562E">
      <w:pPr>
        <w:jc w:val="center"/>
        <w:rPr>
          <w:sz w:val="26"/>
          <w:szCs w:val="26"/>
        </w:rPr>
      </w:pPr>
    </w:p>
    <w:p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rsidR="00A1562E" w:rsidRDefault="00A1562E">
      <w:pPr>
        <w:jc w:val="center"/>
        <w:rPr>
          <w:sz w:val="28"/>
          <w:szCs w:val="28"/>
        </w:rPr>
      </w:pPr>
    </w:p>
    <w:p w:rsidR="00711BB1" w:rsidRPr="00E255A9" w:rsidRDefault="00711BB1">
      <w:pPr>
        <w:jc w:val="center"/>
        <w:rPr>
          <w:sz w:val="28"/>
          <w:szCs w:val="28"/>
        </w:rPr>
      </w:pPr>
    </w:p>
    <w:p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rsidR="00965FDB" w:rsidRDefault="00965FDB" w:rsidP="00965FDB">
      <w:pPr>
        <w:jc w:val="center"/>
        <w:rPr>
          <w:b/>
          <w:sz w:val="28"/>
          <w:szCs w:val="28"/>
        </w:rPr>
      </w:pPr>
      <w:r>
        <w:rPr>
          <w:b/>
          <w:sz w:val="28"/>
          <w:szCs w:val="28"/>
        </w:rPr>
        <w:t xml:space="preserve">по предоставлению муниципальной услуги </w:t>
      </w:r>
    </w:p>
    <w:p w:rsidR="0009161D" w:rsidRPr="00A1562E" w:rsidRDefault="00965FDB" w:rsidP="00466C9C">
      <w:pPr>
        <w:jc w:val="center"/>
        <w:rPr>
          <w:b/>
          <w:sz w:val="28"/>
          <w:szCs w:val="28"/>
        </w:rPr>
      </w:pPr>
      <w:r>
        <w:rPr>
          <w:b/>
          <w:sz w:val="28"/>
          <w:szCs w:val="28"/>
        </w:rPr>
        <w:t>«</w:t>
      </w:r>
      <w:r w:rsidR="00466C9C" w:rsidRPr="00466C9C">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Pr>
          <w:b/>
          <w:sz w:val="28"/>
          <w:szCs w:val="28"/>
        </w:rPr>
        <w:t>»</w:t>
      </w:r>
    </w:p>
    <w:p w:rsidR="0009161D" w:rsidRDefault="0009161D" w:rsidP="00A1562E">
      <w:pPr>
        <w:jc w:val="center"/>
        <w:rPr>
          <w:sz w:val="28"/>
          <w:szCs w:val="28"/>
        </w:rPr>
      </w:pPr>
    </w:p>
    <w:p w:rsidR="00A1562E" w:rsidRPr="00A1562E" w:rsidRDefault="00A1562E" w:rsidP="00A1562E">
      <w:pPr>
        <w:jc w:val="center"/>
        <w:rPr>
          <w:sz w:val="28"/>
          <w:szCs w:val="28"/>
        </w:rPr>
      </w:pPr>
    </w:p>
    <w:p w:rsidR="00893DFC" w:rsidRPr="00A1562E" w:rsidRDefault="00EC23AC" w:rsidP="00CA6B08">
      <w:pPr>
        <w:tabs>
          <w:tab w:val="left" w:pos="709"/>
        </w:tabs>
        <w:jc w:val="both"/>
        <w:rPr>
          <w:b/>
          <w:sz w:val="28"/>
          <w:szCs w:val="28"/>
        </w:rPr>
      </w:pPr>
      <w:r>
        <w:rPr>
          <w:sz w:val="28"/>
          <w:szCs w:val="28"/>
        </w:rPr>
        <w:t xml:space="preserve">          </w:t>
      </w:r>
      <w:proofErr w:type="gramStart"/>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466C9C">
        <w:rPr>
          <w:sz w:val="28"/>
          <w:szCs w:val="28"/>
        </w:rPr>
        <w:t xml:space="preserve">в соответствии с </w:t>
      </w:r>
      <w:r w:rsidR="00965FDB" w:rsidRPr="00965FDB">
        <w:rPr>
          <w:sz w:val="28"/>
          <w:szCs w:val="28"/>
        </w:rPr>
        <w:t>постановлени</w:t>
      </w:r>
      <w:r w:rsidR="00466C9C">
        <w:rPr>
          <w:sz w:val="28"/>
          <w:szCs w:val="28"/>
        </w:rPr>
        <w:t>ем</w:t>
      </w:r>
      <w:r w:rsidR="00965FDB" w:rsidRPr="00965FDB">
        <w:rPr>
          <w:sz w:val="28"/>
          <w:szCs w:val="28"/>
        </w:rPr>
        <w:t xml:space="preserve">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w:t>
      </w:r>
      <w:proofErr w:type="gramEnd"/>
      <w:r w:rsidR="00965FDB" w:rsidRPr="00965FDB">
        <w:rPr>
          <w:sz w:val="28"/>
          <w:szCs w:val="28"/>
        </w:rPr>
        <w:t xml:space="preserve"> образования «Город Батайск» (со всеми текущими изменениями),</w:t>
      </w:r>
      <w:r w:rsidR="00466C9C" w:rsidRPr="00466C9C">
        <w:rPr>
          <w:sz w:val="28"/>
          <w:szCs w:val="28"/>
        </w:rPr>
        <w:t xml:space="preserve"> </w:t>
      </w:r>
      <w:r w:rsidR="00466C9C" w:rsidRPr="00541735">
        <w:rPr>
          <w:sz w:val="28"/>
          <w:szCs w:val="28"/>
        </w:rPr>
        <w:t xml:space="preserve">с Земельным кодексом </w:t>
      </w:r>
      <w:r w:rsidR="00466C9C" w:rsidRPr="008C7ADA">
        <w:rPr>
          <w:sz w:val="28"/>
          <w:szCs w:val="28"/>
        </w:rPr>
        <w:t>Российской Федерации,</w:t>
      </w:r>
      <w:r w:rsidR="00466C9C">
        <w:rPr>
          <w:sz w:val="28"/>
          <w:szCs w:val="28"/>
        </w:rPr>
        <w:t xml:space="preserve"> </w:t>
      </w:r>
      <w:r w:rsidR="00466C9C" w:rsidRPr="008C7ADA">
        <w:rPr>
          <w:sz w:val="28"/>
          <w:szCs w:val="28"/>
        </w:rPr>
        <w:t>Федеральным законом от 27.07.2010 № 210-ФЗ «Об организации предоставления государственных и муниципальных услуг»</w:t>
      </w:r>
      <w:r w:rsidR="00466C9C">
        <w:rPr>
          <w:sz w:val="28"/>
          <w:szCs w:val="28"/>
        </w:rPr>
        <w:t>,</w:t>
      </w:r>
      <w:r w:rsidR="00965FDB" w:rsidRPr="00965FDB">
        <w:rPr>
          <w:sz w:val="28"/>
          <w:szCs w:val="28"/>
        </w:rPr>
        <w:t xml:space="preserve"> руководствуясь Уставом муниципального образования «Город Батайск»,</w:t>
      </w:r>
      <w:r w:rsidR="00A1562E" w:rsidRPr="00A1562E">
        <w:rPr>
          <w:sz w:val="28"/>
          <w:szCs w:val="28"/>
        </w:rPr>
        <w:t xml:space="preserve"> </w:t>
      </w:r>
      <w:r w:rsidR="00D97025">
        <w:rPr>
          <w:sz w:val="28"/>
        </w:rPr>
        <w:t>Администрация города Батайска</w:t>
      </w:r>
      <w:r w:rsidR="00D97025" w:rsidRPr="00A1562E">
        <w:rPr>
          <w:b/>
          <w:sz w:val="28"/>
          <w:szCs w:val="28"/>
        </w:rPr>
        <w:t xml:space="preserve"> </w:t>
      </w:r>
      <w:r w:rsidR="00A1562E" w:rsidRPr="00A1562E">
        <w:rPr>
          <w:b/>
          <w:sz w:val="28"/>
          <w:szCs w:val="28"/>
        </w:rPr>
        <w:t>постановляет:</w:t>
      </w:r>
    </w:p>
    <w:p w:rsidR="00736F38" w:rsidRDefault="00736F38" w:rsidP="00A1562E">
      <w:pPr>
        <w:jc w:val="center"/>
        <w:rPr>
          <w:b/>
          <w:sz w:val="28"/>
          <w:szCs w:val="28"/>
        </w:rPr>
      </w:pPr>
    </w:p>
    <w:p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466C9C" w:rsidRPr="00466C9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965FDB">
        <w:rPr>
          <w:sz w:val="28"/>
          <w:szCs w:val="28"/>
        </w:rPr>
        <w:t xml:space="preserve">» согласно приложению к настоящему постановлению. </w:t>
      </w:r>
    </w:p>
    <w:p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rsidR="00965FDB" w:rsidRDefault="00965FDB" w:rsidP="00965FDB">
      <w:pPr>
        <w:jc w:val="both"/>
        <w:rPr>
          <w:sz w:val="28"/>
          <w:szCs w:val="28"/>
        </w:rPr>
      </w:pPr>
      <w:r>
        <w:rPr>
          <w:sz w:val="28"/>
          <w:szCs w:val="28"/>
        </w:rPr>
        <w:lastRenderedPageBreak/>
        <w:tab/>
        <w:t>4. Настоящее постановление подлежит размещению на официальном сайте Администрации города Батайска.</w:t>
      </w:r>
    </w:p>
    <w:p w:rsidR="00965FDB" w:rsidRPr="00FC7695" w:rsidRDefault="00965FDB" w:rsidP="000E3428">
      <w:pPr>
        <w:numPr>
          <w:ilvl w:val="0"/>
          <w:numId w:val="1"/>
        </w:numPr>
        <w:tabs>
          <w:tab w:val="left" w:pos="1134"/>
        </w:tabs>
        <w:ind w:left="0" w:firstLine="709"/>
        <w:jc w:val="both"/>
        <w:rPr>
          <w:sz w:val="28"/>
          <w:szCs w:val="28"/>
        </w:rPr>
      </w:pPr>
      <w:proofErr w:type="gramStart"/>
      <w:r w:rsidRPr="00FC7695">
        <w:rPr>
          <w:sz w:val="28"/>
          <w:szCs w:val="28"/>
        </w:rPr>
        <w:t>Контроль за</w:t>
      </w:r>
      <w:proofErr w:type="gramEnd"/>
      <w:r w:rsidRPr="00FC7695">
        <w:rPr>
          <w:sz w:val="28"/>
          <w:szCs w:val="28"/>
        </w:rPr>
        <w:t xml:space="preserve">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rsidR="003E7F9F" w:rsidRPr="00A1562E" w:rsidRDefault="003E7F9F" w:rsidP="00965FDB">
      <w:pPr>
        <w:tabs>
          <w:tab w:val="num" w:pos="0"/>
          <w:tab w:val="left" w:pos="709"/>
        </w:tabs>
        <w:jc w:val="both"/>
        <w:rPr>
          <w:sz w:val="28"/>
          <w:szCs w:val="28"/>
        </w:rPr>
      </w:pPr>
    </w:p>
    <w:p w:rsidR="003E7F9F" w:rsidRPr="00A1562E" w:rsidRDefault="003E7F9F" w:rsidP="005F2F97">
      <w:pPr>
        <w:tabs>
          <w:tab w:val="left" w:pos="2523"/>
        </w:tabs>
        <w:jc w:val="both"/>
        <w:rPr>
          <w:sz w:val="28"/>
          <w:szCs w:val="28"/>
        </w:rPr>
      </w:pPr>
    </w:p>
    <w:p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rsidR="003E7F9F" w:rsidRDefault="00DE67C2" w:rsidP="005F2F97">
      <w:pPr>
        <w:tabs>
          <w:tab w:val="left" w:pos="2523"/>
        </w:tabs>
        <w:jc w:val="both"/>
        <w:rPr>
          <w:sz w:val="28"/>
          <w:szCs w:val="28"/>
        </w:rPr>
      </w:pPr>
      <w:r w:rsidRPr="00A1562E">
        <w:rPr>
          <w:sz w:val="28"/>
          <w:szCs w:val="28"/>
        </w:rPr>
        <w:t xml:space="preserve"> </w:t>
      </w:r>
    </w:p>
    <w:p w:rsidR="00F00F79" w:rsidRPr="00A1562E" w:rsidRDefault="00F00F79" w:rsidP="005F2F97">
      <w:pPr>
        <w:tabs>
          <w:tab w:val="left" w:pos="2523"/>
        </w:tabs>
        <w:jc w:val="both"/>
        <w:rPr>
          <w:sz w:val="28"/>
          <w:szCs w:val="28"/>
        </w:rPr>
      </w:pPr>
    </w:p>
    <w:p w:rsidR="00041D1E" w:rsidRPr="00A1562E" w:rsidRDefault="003E7F9F" w:rsidP="005F2F97">
      <w:pPr>
        <w:tabs>
          <w:tab w:val="left" w:pos="2523"/>
        </w:tabs>
        <w:jc w:val="both"/>
        <w:rPr>
          <w:sz w:val="28"/>
          <w:szCs w:val="28"/>
        </w:rPr>
      </w:pPr>
      <w:r w:rsidRPr="00A1562E">
        <w:rPr>
          <w:sz w:val="28"/>
          <w:szCs w:val="28"/>
        </w:rPr>
        <w:t>Постановление вносит</w:t>
      </w:r>
    </w:p>
    <w:p w:rsidR="003E7F9F" w:rsidRPr="00A1562E" w:rsidRDefault="003E7F9F" w:rsidP="005F2F97">
      <w:pPr>
        <w:tabs>
          <w:tab w:val="left" w:pos="2523"/>
        </w:tabs>
        <w:jc w:val="both"/>
        <w:rPr>
          <w:sz w:val="28"/>
          <w:szCs w:val="28"/>
        </w:rPr>
      </w:pPr>
      <w:r w:rsidRPr="00A1562E">
        <w:rPr>
          <w:sz w:val="28"/>
          <w:szCs w:val="28"/>
        </w:rPr>
        <w:t>Комитет по управлению</w:t>
      </w:r>
    </w:p>
    <w:p w:rsidR="00050BA7" w:rsidRDefault="003E7F9F" w:rsidP="00050BA7">
      <w:pPr>
        <w:tabs>
          <w:tab w:val="left" w:pos="2523"/>
        </w:tabs>
        <w:jc w:val="both"/>
        <w:rPr>
          <w:sz w:val="28"/>
          <w:szCs w:val="28"/>
        </w:rPr>
      </w:pPr>
      <w:r w:rsidRPr="00A1562E">
        <w:rPr>
          <w:sz w:val="28"/>
          <w:szCs w:val="28"/>
        </w:rPr>
        <w:t>имуществом города Батайска</w:t>
      </w:r>
    </w:p>
    <w:p w:rsidR="00BA6CF6" w:rsidRDefault="00BA6CF6"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437327" w:rsidRDefault="00437327" w:rsidP="00437327">
      <w:pPr>
        <w:widowControl w:val="0"/>
        <w:autoSpaceDE w:val="0"/>
        <w:autoSpaceDN w:val="0"/>
        <w:adjustRightInd w:val="0"/>
        <w:jc w:val="right"/>
        <w:outlineLvl w:val="0"/>
        <w:rPr>
          <w:sz w:val="24"/>
          <w:szCs w:val="24"/>
        </w:rPr>
      </w:pPr>
    </w:p>
    <w:p w:rsidR="00A51A62" w:rsidRDefault="00437327" w:rsidP="00437327">
      <w:pPr>
        <w:widowControl w:val="0"/>
        <w:autoSpaceDE w:val="0"/>
        <w:autoSpaceDN w:val="0"/>
        <w:adjustRightInd w:val="0"/>
        <w:jc w:val="center"/>
        <w:outlineLvl w:val="0"/>
        <w:rPr>
          <w:sz w:val="24"/>
          <w:szCs w:val="24"/>
        </w:rPr>
      </w:pPr>
      <w:r>
        <w:rPr>
          <w:sz w:val="24"/>
          <w:szCs w:val="24"/>
        </w:rPr>
        <w:t xml:space="preserve">                                                                                                                  </w:t>
      </w:r>
    </w:p>
    <w:p w:rsidR="00466C9C" w:rsidRDefault="00A51A62" w:rsidP="00A51A62">
      <w:pPr>
        <w:widowControl w:val="0"/>
        <w:autoSpaceDE w:val="0"/>
        <w:autoSpaceDN w:val="0"/>
        <w:adjustRightInd w:val="0"/>
        <w:jc w:val="center"/>
        <w:outlineLvl w:val="0"/>
        <w:rPr>
          <w:sz w:val="24"/>
          <w:szCs w:val="24"/>
        </w:rPr>
      </w:pPr>
      <w:r>
        <w:rPr>
          <w:sz w:val="24"/>
          <w:szCs w:val="24"/>
        </w:rPr>
        <w:t xml:space="preserve">                                                                                                                  </w:t>
      </w:r>
    </w:p>
    <w:p w:rsidR="00466C9C" w:rsidRDefault="00466C9C" w:rsidP="00A51A62">
      <w:pPr>
        <w:widowControl w:val="0"/>
        <w:autoSpaceDE w:val="0"/>
        <w:autoSpaceDN w:val="0"/>
        <w:adjustRightInd w:val="0"/>
        <w:jc w:val="center"/>
        <w:outlineLvl w:val="0"/>
        <w:rPr>
          <w:sz w:val="24"/>
          <w:szCs w:val="24"/>
        </w:rPr>
      </w:pPr>
    </w:p>
    <w:p w:rsidR="00466C9C" w:rsidRDefault="00466C9C" w:rsidP="00A51A62">
      <w:pPr>
        <w:widowControl w:val="0"/>
        <w:autoSpaceDE w:val="0"/>
        <w:autoSpaceDN w:val="0"/>
        <w:adjustRightInd w:val="0"/>
        <w:jc w:val="center"/>
        <w:outlineLvl w:val="0"/>
        <w:rPr>
          <w:sz w:val="24"/>
          <w:szCs w:val="24"/>
        </w:rPr>
      </w:pPr>
    </w:p>
    <w:p w:rsidR="00466C9C" w:rsidRDefault="00466C9C" w:rsidP="00A51A62">
      <w:pPr>
        <w:widowControl w:val="0"/>
        <w:autoSpaceDE w:val="0"/>
        <w:autoSpaceDN w:val="0"/>
        <w:adjustRightInd w:val="0"/>
        <w:jc w:val="center"/>
        <w:outlineLvl w:val="0"/>
        <w:rPr>
          <w:sz w:val="24"/>
          <w:szCs w:val="24"/>
        </w:rPr>
      </w:pPr>
    </w:p>
    <w:p w:rsidR="00DD1EE6" w:rsidRDefault="00466C9C" w:rsidP="00A51A62">
      <w:pPr>
        <w:widowControl w:val="0"/>
        <w:autoSpaceDE w:val="0"/>
        <w:autoSpaceDN w:val="0"/>
        <w:adjustRightInd w:val="0"/>
        <w:jc w:val="center"/>
        <w:outlineLvl w:val="0"/>
        <w:rPr>
          <w:sz w:val="24"/>
          <w:szCs w:val="24"/>
        </w:rPr>
      </w:pPr>
      <w:r>
        <w:rPr>
          <w:sz w:val="24"/>
          <w:szCs w:val="24"/>
        </w:rPr>
        <w:t xml:space="preserve">                                                                                                                 </w:t>
      </w:r>
    </w:p>
    <w:p w:rsidR="00437327" w:rsidRPr="00437327" w:rsidRDefault="00DD1EE6" w:rsidP="00DD1EE6">
      <w:pPr>
        <w:widowControl w:val="0"/>
        <w:autoSpaceDE w:val="0"/>
        <w:autoSpaceDN w:val="0"/>
        <w:adjustRightInd w:val="0"/>
        <w:jc w:val="center"/>
        <w:outlineLvl w:val="0"/>
        <w:rPr>
          <w:sz w:val="28"/>
          <w:szCs w:val="28"/>
        </w:rPr>
      </w:pPr>
      <w:r>
        <w:rPr>
          <w:sz w:val="24"/>
          <w:szCs w:val="24"/>
        </w:rPr>
        <w:lastRenderedPageBreak/>
        <w:t xml:space="preserve">                                                                                                    </w:t>
      </w:r>
      <w:r w:rsidR="00437327" w:rsidRPr="00437327">
        <w:rPr>
          <w:sz w:val="28"/>
          <w:szCs w:val="28"/>
        </w:rPr>
        <w:t>Приложение</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к постановлению</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А</w:t>
      </w:r>
      <w:r w:rsidRPr="00437327">
        <w:rPr>
          <w:sz w:val="28"/>
          <w:szCs w:val="28"/>
        </w:rPr>
        <w:t xml:space="preserve">дминистрации </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города Батайска</w:t>
      </w:r>
    </w:p>
    <w:p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921D6D">
        <w:rPr>
          <w:sz w:val="28"/>
          <w:szCs w:val="28"/>
        </w:rPr>
        <w:t xml:space="preserve"> </w:t>
      </w:r>
      <w:r w:rsidR="00921D6D">
        <w:rPr>
          <w:sz w:val="28"/>
          <w:szCs w:val="28"/>
          <w:u w:val="single"/>
        </w:rPr>
        <w:t>10.06.2024</w:t>
      </w:r>
      <w:r w:rsidR="00921D6D">
        <w:rPr>
          <w:sz w:val="28"/>
          <w:szCs w:val="28"/>
        </w:rPr>
        <w:t xml:space="preserve"> № </w:t>
      </w:r>
      <w:r w:rsidR="00921D6D">
        <w:rPr>
          <w:sz w:val="28"/>
          <w:szCs w:val="28"/>
          <w:u w:val="single"/>
        </w:rPr>
        <w:t>1611</w:t>
      </w:r>
      <w:bookmarkStart w:id="0" w:name="_GoBack"/>
      <w:bookmarkEnd w:id="0"/>
    </w:p>
    <w:p w:rsidR="00437327" w:rsidRDefault="00921D6D" w:rsidP="00437327">
      <w:pPr>
        <w:widowControl w:val="0"/>
        <w:autoSpaceDE w:val="0"/>
        <w:autoSpaceDN w:val="0"/>
        <w:adjustRightInd w:val="0"/>
        <w:jc w:val="center"/>
        <w:rPr>
          <w:b/>
          <w:caps/>
          <w:sz w:val="24"/>
          <w:szCs w:val="24"/>
        </w:rPr>
      </w:pPr>
      <w:r>
        <w:rPr>
          <w:b/>
          <w:caps/>
          <w:sz w:val="24"/>
          <w:szCs w:val="24"/>
        </w:rPr>
        <w:t xml:space="preserve"> </w:t>
      </w:r>
    </w:p>
    <w:p w:rsidR="00437327" w:rsidRDefault="00437327" w:rsidP="00437327">
      <w:pPr>
        <w:widowControl w:val="0"/>
        <w:autoSpaceDE w:val="0"/>
        <w:autoSpaceDN w:val="0"/>
        <w:adjustRightInd w:val="0"/>
        <w:jc w:val="center"/>
        <w:rPr>
          <w:b/>
          <w:caps/>
          <w:sz w:val="24"/>
          <w:szCs w:val="24"/>
        </w:rPr>
      </w:pPr>
    </w:p>
    <w:p w:rsidR="00437327" w:rsidRPr="00735402" w:rsidRDefault="00437327" w:rsidP="00437327">
      <w:pPr>
        <w:widowControl w:val="0"/>
        <w:autoSpaceDE w:val="0"/>
        <w:autoSpaceDN w:val="0"/>
        <w:adjustRightInd w:val="0"/>
        <w:jc w:val="center"/>
        <w:rPr>
          <w:b/>
          <w:caps/>
          <w:sz w:val="24"/>
          <w:szCs w:val="24"/>
        </w:rPr>
      </w:pPr>
    </w:p>
    <w:p w:rsidR="00437327" w:rsidRPr="00D97025" w:rsidRDefault="00437327" w:rsidP="00437327">
      <w:pPr>
        <w:widowControl w:val="0"/>
        <w:autoSpaceDE w:val="0"/>
        <w:autoSpaceDN w:val="0"/>
        <w:adjustRightInd w:val="0"/>
        <w:jc w:val="center"/>
        <w:rPr>
          <w:caps/>
          <w:sz w:val="28"/>
          <w:szCs w:val="28"/>
        </w:rPr>
      </w:pPr>
      <w:r w:rsidRPr="00D97025">
        <w:rPr>
          <w:caps/>
          <w:sz w:val="28"/>
          <w:szCs w:val="28"/>
        </w:rPr>
        <w:t>Административный регламент</w:t>
      </w:r>
    </w:p>
    <w:p w:rsidR="00437327" w:rsidRPr="00D97025" w:rsidRDefault="00437327" w:rsidP="00437327">
      <w:pPr>
        <w:widowControl w:val="0"/>
        <w:autoSpaceDE w:val="0"/>
        <w:autoSpaceDN w:val="0"/>
        <w:adjustRightInd w:val="0"/>
        <w:jc w:val="center"/>
        <w:rPr>
          <w:sz w:val="28"/>
          <w:szCs w:val="28"/>
        </w:rPr>
      </w:pPr>
      <w:r w:rsidRPr="00D97025">
        <w:rPr>
          <w:sz w:val="28"/>
          <w:szCs w:val="28"/>
        </w:rPr>
        <w:t>предоставления муниципальной услуги</w:t>
      </w:r>
    </w:p>
    <w:p w:rsidR="00437327" w:rsidRPr="00D97025" w:rsidRDefault="00437327" w:rsidP="00437327">
      <w:pPr>
        <w:tabs>
          <w:tab w:val="left" w:pos="993"/>
          <w:tab w:val="left" w:pos="1276"/>
        </w:tabs>
        <w:ind w:left="57"/>
        <w:jc w:val="center"/>
        <w:rPr>
          <w:sz w:val="28"/>
          <w:szCs w:val="28"/>
        </w:rPr>
      </w:pPr>
      <w:r w:rsidRPr="00D97025">
        <w:rPr>
          <w:sz w:val="28"/>
          <w:szCs w:val="28"/>
        </w:rPr>
        <w:t>«</w:t>
      </w:r>
      <w:r w:rsidR="00466C9C" w:rsidRPr="00D97025">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D97025">
        <w:rPr>
          <w:sz w:val="28"/>
          <w:szCs w:val="28"/>
        </w:rPr>
        <w:t>»</w:t>
      </w:r>
    </w:p>
    <w:p w:rsidR="00437327" w:rsidRPr="00D97025" w:rsidRDefault="00437327" w:rsidP="00437327">
      <w:pPr>
        <w:widowControl w:val="0"/>
        <w:autoSpaceDE w:val="0"/>
        <w:autoSpaceDN w:val="0"/>
        <w:adjustRightInd w:val="0"/>
        <w:jc w:val="center"/>
        <w:outlineLvl w:val="1"/>
        <w:rPr>
          <w:sz w:val="28"/>
          <w:szCs w:val="28"/>
        </w:rPr>
      </w:pPr>
    </w:p>
    <w:p w:rsidR="00437327" w:rsidRPr="00D97025" w:rsidRDefault="00437327" w:rsidP="00437327">
      <w:pPr>
        <w:widowControl w:val="0"/>
        <w:autoSpaceDE w:val="0"/>
        <w:autoSpaceDN w:val="0"/>
        <w:adjustRightInd w:val="0"/>
        <w:jc w:val="center"/>
        <w:outlineLvl w:val="1"/>
        <w:rPr>
          <w:caps/>
          <w:sz w:val="24"/>
          <w:szCs w:val="24"/>
        </w:rPr>
      </w:pPr>
      <w:r w:rsidRPr="00D97025">
        <w:rPr>
          <w:caps/>
          <w:sz w:val="24"/>
          <w:szCs w:val="24"/>
        </w:rPr>
        <w:t>Раздел 1.</w:t>
      </w:r>
    </w:p>
    <w:p w:rsidR="00437327" w:rsidRPr="00D97025" w:rsidRDefault="00437327" w:rsidP="000E3428">
      <w:pPr>
        <w:widowControl w:val="0"/>
        <w:numPr>
          <w:ilvl w:val="0"/>
          <w:numId w:val="3"/>
        </w:numPr>
        <w:autoSpaceDE w:val="0"/>
        <w:autoSpaceDN w:val="0"/>
        <w:adjustRightInd w:val="0"/>
        <w:ind w:left="0"/>
        <w:jc w:val="center"/>
        <w:outlineLvl w:val="1"/>
        <w:rPr>
          <w:caps/>
          <w:sz w:val="24"/>
          <w:szCs w:val="24"/>
        </w:rPr>
      </w:pPr>
      <w:r w:rsidRPr="00D97025">
        <w:rPr>
          <w:caps/>
          <w:sz w:val="24"/>
          <w:szCs w:val="24"/>
        </w:rPr>
        <w:t>ОБЩИЕ ПОЛОЖЕНИЯ</w:t>
      </w:r>
    </w:p>
    <w:p w:rsidR="00437327" w:rsidRPr="00437327" w:rsidRDefault="00437327" w:rsidP="00437327">
      <w:pPr>
        <w:tabs>
          <w:tab w:val="left" w:pos="993"/>
          <w:tab w:val="left" w:pos="1276"/>
        </w:tabs>
        <w:ind w:left="57" w:firstLine="510"/>
        <w:jc w:val="both"/>
        <w:rPr>
          <w:sz w:val="28"/>
          <w:szCs w:val="28"/>
        </w:rPr>
      </w:pPr>
      <w:proofErr w:type="gramStart"/>
      <w:r w:rsidRPr="00437327">
        <w:rPr>
          <w:sz w:val="28"/>
          <w:szCs w:val="28"/>
        </w:rPr>
        <w:t>Административный регламент предоставления муниципальной услуги «</w:t>
      </w:r>
      <w:r w:rsidR="00466C9C" w:rsidRPr="00466C9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w:t>
      </w:r>
      <w:proofErr w:type="gramEnd"/>
      <w:r w:rsidRPr="00437327">
        <w:rPr>
          <w:sz w:val="28"/>
          <w:szCs w:val="28"/>
        </w:rPr>
        <w:t xml:space="preserve"> </w:t>
      </w:r>
      <w:proofErr w:type="gramStart"/>
      <w:r w:rsidRPr="00437327">
        <w:rPr>
          <w:sz w:val="28"/>
          <w:szCs w:val="28"/>
        </w:rPr>
        <w:t>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roofErr w:type="gramEnd"/>
    </w:p>
    <w:p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437327">
        <w:rPr>
          <w:rFonts w:ascii="Times New Roman" w:hAnsi="Times New Roman" w:cs="Times New Roman"/>
          <w:sz w:val="28"/>
          <w:szCs w:val="28"/>
        </w:rPr>
        <w:t>контроля за</w:t>
      </w:r>
      <w:proofErr w:type="gramEnd"/>
      <w:r w:rsidRPr="00437327">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466C9C">
        <w:rPr>
          <w:rFonts w:ascii="Times New Roman" w:hAnsi="Times New Roman" w:cs="Times New Roman"/>
          <w:sz w:val="28"/>
          <w:szCs w:val="28"/>
        </w:rPr>
        <w:t>п</w:t>
      </w:r>
      <w:r w:rsidR="00466C9C" w:rsidRPr="00466C9C">
        <w:rPr>
          <w:rFonts w:ascii="Times New Roman" w:hAnsi="Times New Roman" w:cs="Times New Roman"/>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37327">
        <w:rPr>
          <w:rFonts w:ascii="Times New Roman" w:hAnsi="Times New Roman" w:cs="Times New Roman"/>
          <w:sz w:val="28"/>
          <w:szCs w:val="28"/>
        </w:rPr>
        <w:t>.</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lastRenderedPageBreak/>
        <w:t xml:space="preserve">Уполномоченными органами по подготовке решений </w:t>
      </w:r>
      <w:r w:rsidR="00466C9C">
        <w:rPr>
          <w:rFonts w:ascii="Times New Roman" w:hAnsi="Times New Roman" w:cs="Times New Roman"/>
          <w:sz w:val="28"/>
          <w:szCs w:val="28"/>
        </w:rPr>
        <w:t>о п</w:t>
      </w:r>
      <w:r w:rsidR="00466C9C" w:rsidRPr="00466C9C">
        <w:rPr>
          <w:rFonts w:ascii="Times New Roman" w:hAnsi="Times New Roman" w:cs="Times New Roman"/>
          <w:sz w:val="28"/>
          <w:szCs w:val="28"/>
        </w:rPr>
        <w:t>редоставлени</w:t>
      </w:r>
      <w:r w:rsidR="00466C9C">
        <w:rPr>
          <w:rFonts w:ascii="Times New Roman" w:hAnsi="Times New Roman" w:cs="Times New Roman"/>
          <w:sz w:val="28"/>
          <w:szCs w:val="28"/>
        </w:rPr>
        <w:t xml:space="preserve">и </w:t>
      </w:r>
      <w:r w:rsidR="00466C9C" w:rsidRPr="00466C9C">
        <w:rPr>
          <w:rFonts w:ascii="Times New Roman" w:hAnsi="Times New Roman" w:cs="Times New Roman"/>
          <w:sz w:val="28"/>
          <w:szCs w:val="28"/>
        </w:rPr>
        <w:t>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00466C9C">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437327" w:rsidRPr="00437327" w:rsidRDefault="00437327" w:rsidP="00437327">
      <w:pPr>
        <w:ind w:firstLine="770"/>
        <w:jc w:val="both"/>
        <w:rPr>
          <w:sz w:val="28"/>
          <w:szCs w:val="28"/>
        </w:rPr>
      </w:pPr>
    </w:p>
    <w:p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Категории заявителей</w:t>
      </w:r>
    </w:p>
    <w:p w:rsidR="00466C9C" w:rsidRPr="003C7B68" w:rsidRDefault="00466C9C" w:rsidP="00F26D14">
      <w:pPr>
        <w:pStyle w:val="ab"/>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466C9C" w:rsidRDefault="00466C9C" w:rsidP="00F26D14">
      <w:pPr>
        <w:pStyle w:val="ab"/>
        <w:numPr>
          <w:ilvl w:val="1"/>
          <w:numId w:val="3"/>
        </w:numPr>
        <w:ind w:left="0" w:firstLine="709"/>
        <w:jc w:val="both"/>
        <w:rPr>
          <w:rFonts w:ascii="Times New Roman" w:hAnsi="Times New Roman"/>
          <w:sz w:val="28"/>
          <w:szCs w:val="28"/>
        </w:rPr>
      </w:pPr>
      <w:r w:rsidRPr="003C7B68">
        <w:rPr>
          <w:rFonts w:ascii="Times New Roman" w:hAnsi="Times New Roman"/>
          <w:sz w:val="28"/>
          <w:szCs w:val="28"/>
        </w:rPr>
        <w:t xml:space="preserve">Заявителями </w:t>
      </w:r>
      <w:r>
        <w:rPr>
          <w:rFonts w:ascii="Times New Roman" w:hAnsi="Times New Roman"/>
          <w:sz w:val="28"/>
          <w:szCs w:val="28"/>
        </w:rPr>
        <w:t>при предоставлении зе</w:t>
      </w:r>
      <w:r w:rsidR="00F26D14">
        <w:rPr>
          <w:rFonts w:ascii="Times New Roman" w:hAnsi="Times New Roman"/>
          <w:sz w:val="28"/>
          <w:szCs w:val="28"/>
        </w:rPr>
        <w:t xml:space="preserve">мельного участка, находящегося </w:t>
      </w:r>
      <w:r>
        <w:rPr>
          <w:rFonts w:ascii="Times New Roman" w:hAnsi="Times New Roman"/>
          <w:sz w:val="28"/>
          <w:szCs w:val="28"/>
        </w:rPr>
        <w:t>в муниципальной собственности или</w:t>
      </w:r>
      <w:r w:rsidR="00F26D14">
        <w:rPr>
          <w:rFonts w:ascii="Times New Roman" w:hAnsi="Times New Roman"/>
          <w:sz w:val="28"/>
          <w:szCs w:val="28"/>
        </w:rPr>
        <w:t xml:space="preserve"> государственная собственность </w:t>
      </w:r>
      <w:r>
        <w:rPr>
          <w:rFonts w:ascii="Times New Roman" w:hAnsi="Times New Roman"/>
          <w:sz w:val="28"/>
          <w:szCs w:val="28"/>
        </w:rPr>
        <w:t>на который не разграничена, в безвозмездное пользование могут быть:</w:t>
      </w:r>
    </w:p>
    <w:p w:rsidR="00862D49" w:rsidRDefault="00862D49" w:rsidP="00F26D14">
      <w:pPr>
        <w:pStyle w:val="ab"/>
        <w:ind w:firstLine="709"/>
        <w:jc w:val="both"/>
        <w:rPr>
          <w:rFonts w:ascii="Times New Roman" w:hAnsi="Times New Roman"/>
          <w:sz w:val="28"/>
          <w:szCs w:val="28"/>
        </w:rPr>
      </w:pPr>
      <w:r>
        <w:rPr>
          <w:rFonts w:ascii="Times New Roman" w:hAnsi="Times New Roman"/>
          <w:sz w:val="28"/>
          <w:szCs w:val="28"/>
        </w:rPr>
        <w:t xml:space="preserve">- </w:t>
      </w:r>
      <w:r w:rsidRPr="00862D49">
        <w:rPr>
          <w:rFonts w:ascii="Times New Roman" w:hAnsi="Times New Roman"/>
          <w:sz w:val="28"/>
          <w:szCs w:val="28"/>
        </w:rPr>
        <w:t>органам государственной власти и органам местного самоуправления</w:t>
      </w:r>
    </w:p>
    <w:p w:rsidR="00862D49" w:rsidRDefault="00466C9C" w:rsidP="00F26D14">
      <w:pPr>
        <w:pStyle w:val="ab"/>
        <w:ind w:firstLine="709"/>
        <w:jc w:val="both"/>
        <w:rPr>
          <w:rFonts w:ascii="Times New Roman" w:hAnsi="Times New Roman"/>
          <w:sz w:val="28"/>
          <w:szCs w:val="28"/>
        </w:rPr>
      </w:pPr>
      <w:r>
        <w:rPr>
          <w:rFonts w:ascii="Times New Roman" w:hAnsi="Times New Roman"/>
          <w:sz w:val="28"/>
          <w:szCs w:val="28"/>
        </w:rPr>
        <w:t xml:space="preserve">- </w:t>
      </w:r>
      <w:r w:rsidRPr="003C45BD">
        <w:rPr>
          <w:rFonts w:ascii="Times New Roman" w:hAnsi="Times New Roman"/>
          <w:sz w:val="28"/>
          <w:szCs w:val="28"/>
        </w:rPr>
        <w:t xml:space="preserve">государственные и муниципальные учреждения (бюджетные, казенные, автономные), </w:t>
      </w:r>
    </w:p>
    <w:p w:rsidR="00466C9C" w:rsidRPr="003C45BD" w:rsidRDefault="00466C9C" w:rsidP="00F26D14">
      <w:pPr>
        <w:pStyle w:val="ab"/>
        <w:ind w:firstLine="709"/>
        <w:jc w:val="both"/>
        <w:rPr>
          <w:rFonts w:ascii="Times New Roman" w:hAnsi="Times New Roman"/>
          <w:sz w:val="28"/>
          <w:szCs w:val="28"/>
        </w:rPr>
      </w:pPr>
      <w:r>
        <w:rPr>
          <w:rFonts w:ascii="Times New Roman" w:hAnsi="Times New Roman"/>
          <w:sz w:val="28"/>
          <w:szCs w:val="28"/>
        </w:rPr>
        <w:t xml:space="preserve">- </w:t>
      </w:r>
      <w:r w:rsidR="00862D49">
        <w:rPr>
          <w:rFonts w:ascii="Times New Roman" w:hAnsi="Times New Roman"/>
          <w:sz w:val="28"/>
          <w:szCs w:val="28"/>
        </w:rPr>
        <w:t>казенные предприятия</w:t>
      </w:r>
      <w:r w:rsidRPr="003C45BD">
        <w:rPr>
          <w:rFonts w:ascii="Times New Roman" w:hAnsi="Times New Roman"/>
          <w:sz w:val="28"/>
          <w:szCs w:val="28"/>
        </w:rPr>
        <w:t>;</w:t>
      </w:r>
    </w:p>
    <w:p w:rsidR="00862D49" w:rsidRPr="00862D49" w:rsidRDefault="00466C9C" w:rsidP="004133F3">
      <w:pPr>
        <w:pStyle w:val="ab"/>
        <w:ind w:firstLine="709"/>
        <w:jc w:val="both"/>
        <w:rPr>
          <w:sz w:val="28"/>
          <w:szCs w:val="28"/>
        </w:rPr>
      </w:pPr>
      <w:r>
        <w:rPr>
          <w:rFonts w:ascii="Times New Roman" w:hAnsi="Times New Roman"/>
          <w:sz w:val="28"/>
          <w:szCs w:val="28"/>
        </w:rPr>
        <w:t xml:space="preserve">- </w:t>
      </w:r>
      <w:r w:rsidRPr="003C45BD">
        <w:rPr>
          <w:rFonts w:ascii="Times New Roman" w:hAnsi="Times New Roman"/>
          <w:sz w:val="28"/>
          <w:szCs w:val="28"/>
        </w:rPr>
        <w:t xml:space="preserve">центры исторического наследия президентов Российской Федерации, прекратившие исполнение своих полномочий, </w:t>
      </w:r>
    </w:p>
    <w:p w:rsidR="00862D49" w:rsidRPr="00862D49" w:rsidRDefault="00862D49" w:rsidP="004133F3">
      <w:pPr>
        <w:autoSpaceDE w:val="0"/>
        <w:autoSpaceDN w:val="0"/>
        <w:adjustRightInd w:val="0"/>
        <w:ind w:firstLine="540"/>
        <w:jc w:val="both"/>
        <w:rPr>
          <w:sz w:val="28"/>
          <w:szCs w:val="28"/>
        </w:rPr>
      </w:pPr>
      <w:r>
        <w:rPr>
          <w:sz w:val="28"/>
          <w:szCs w:val="28"/>
        </w:rPr>
        <w:t xml:space="preserve">- </w:t>
      </w:r>
      <w:r w:rsidRPr="00862D49">
        <w:rPr>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rsidR="00862D49" w:rsidRPr="00862D49" w:rsidRDefault="004133F3" w:rsidP="004133F3">
      <w:pPr>
        <w:autoSpaceDE w:val="0"/>
        <w:autoSpaceDN w:val="0"/>
        <w:adjustRightInd w:val="0"/>
        <w:ind w:firstLine="539"/>
        <w:jc w:val="both"/>
        <w:rPr>
          <w:sz w:val="28"/>
          <w:szCs w:val="28"/>
        </w:rPr>
      </w:pPr>
      <w:r>
        <w:rPr>
          <w:sz w:val="28"/>
          <w:szCs w:val="28"/>
        </w:rPr>
        <w:t xml:space="preserve">- </w:t>
      </w:r>
      <w:r w:rsidR="00862D49" w:rsidRPr="00862D49">
        <w:rPr>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62D49" w:rsidRPr="00862D49" w:rsidRDefault="004133F3" w:rsidP="004133F3">
      <w:pPr>
        <w:autoSpaceDE w:val="0"/>
        <w:autoSpaceDN w:val="0"/>
        <w:adjustRightInd w:val="0"/>
        <w:ind w:firstLine="539"/>
        <w:jc w:val="both"/>
        <w:rPr>
          <w:sz w:val="28"/>
          <w:szCs w:val="28"/>
        </w:rPr>
      </w:pPr>
      <w:r>
        <w:rPr>
          <w:sz w:val="28"/>
          <w:szCs w:val="28"/>
        </w:rPr>
        <w:t xml:space="preserve">- </w:t>
      </w:r>
      <w:r w:rsidR="00862D49" w:rsidRPr="00862D49">
        <w:rPr>
          <w:sz w:val="28"/>
          <w:szCs w:val="28"/>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62D49" w:rsidRPr="00862D49" w:rsidRDefault="004133F3" w:rsidP="004133F3">
      <w:pPr>
        <w:autoSpaceDE w:val="0"/>
        <w:autoSpaceDN w:val="0"/>
        <w:adjustRightInd w:val="0"/>
        <w:ind w:firstLine="539"/>
        <w:jc w:val="both"/>
        <w:rPr>
          <w:sz w:val="28"/>
          <w:szCs w:val="28"/>
        </w:rPr>
      </w:pPr>
      <w:proofErr w:type="gramStart"/>
      <w:r>
        <w:rPr>
          <w:sz w:val="28"/>
          <w:szCs w:val="28"/>
        </w:rPr>
        <w:t>-</w:t>
      </w:r>
      <w:r w:rsidR="00862D49" w:rsidRPr="00862D49">
        <w:rPr>
          <w:sz w:val="28"/>
          <w:szCs w:val="28"/>
        </w:rPr>
        <w:t xml:space="preserve"> лицам, с которыми в соответствии с Федеральным </w:t>
      </w:r>
      <w:hyperlink r:id="rId10" w:history="1">
        <w:r w:rsidR="00862D49" w:rsidRPr="00862D49">
          <w:rPr>
            <w:color w:val="0000FF"/>
            <w:sz w:val="28"/>
            <w:szCs w:val="28"/>
          </w:rPr>
          <w:t>законом</w:t>
        </w:r>
      </w:hyperlink>
      <w:r w:rsidR="00862D49" w:rsidRPr="00862D49">
        <w:rPr>
          <w:sz w:val="28"/>
          <w:szCs w:val="28"/>
        </w:rPr>
        <w:t xml:space="preserve"> от 5 апреля 2013 года N 44-ФЗ "О контрактной системе в сфере закупок товаров, работ, </w:t>
      </w:r>
      <w:r w:rsidR="00862D49" w:rsidRPr="00862D49">
        <w:rPr>
          <w:sz w:val="28"/>
          <w:szCs w:val="28"/>
        </w:rPr>
        <w:lastRenderedPageBreak/>
        <w:t>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00862D49" w:rsidRPr="00862D49">
        <w:rPr>
          <w:sz w:val="28"/>
          <w:szCs w:val="28"/>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62D49" w:rsidRPr="00862D49" w:rsidRDefault="004133F3" w:rsidP="004133F3">
      <w:pPr>
        <w:autoSpaceDE w:val="0"/>
        <w:autoSpaceDN w:val="0"/>
        <w:adjustRightInd w:val="0"/>
        <w:ind w:firstLine="539"/>
        <w:jc w:val="both"/>
        <w:rPr>
          <w:sz w:val="28"/>
          <w:szCs w:val="28"/>
        </w:rPr>
      </w:pPr>
      <w:r>
        <w:rPr>
          <w:sz w:val="28"/>
          <w:szCs w:val="28"/>
        </w:rPr>
        <w:t xml:space="preserve">- </w:t>
      </w:r>
      <w:r w:rsidR="00862D49" w:rsidRPr="00862D49">
        <w:rPr>
          <w:sz w:val="28"/>
          <w:szCs w:val="28"/>
        </w:rPr>
        <w:t xml:space="preserve">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w:t>
      </w:r>
      <w:proofErr w:type="gramStart"/>
      <w:r w:rsidR="00862D49" w:rsidRPr="00862D49">
        <w:rPr>
          <w:sz w:val="28"/>
          <w:szCs w:val="28"/>
        </w:rPr>
        <w:t>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62D49" w:rsidRPr="00862D49" w:rsidRDefault="004133F3" w:rsidP="004133F3">
      <w:pPr>
        <w:autoSpaceDE w:val="0"/>
        <w:autoSpaceDN w:val="0"/>
        <w:adjustRightInd w:val="0"/>
        <w:ind w:firstLine="539"/>
        <w:jc w:val="both"/>
        <w:rPr>
          <w:sz w:val="28"/>
          <w:szCs w:val="28"/>
        </w:rPr>
      </w:pPr>
      <w:proofErr w:type="gramStart"/>
      <w:r>
        <w:rPr>
          <w:sz w:val="28"/>
          <w:szCs w:val="28"/>
        </w:rPr>
        <w:t>-</w:t>
      </w:r>
      <w:r w:rsidR="00862D49" w:rsidRPr="00862D49">
        <w:rPr>
          <w:sz w:val="28"/>
          <w:szCs w:val="28"/>
        </w:rPr>
        <w:t xml:space="preserve"> гражданам и юридическим лицам для сельскохозяйственного, </w:t>
      </w:r>
      <w:proofErr w:type="spellStart"/>
      <w:r w:rsidR="00862D49" w:rsidRPr="00862D49">
        <w:rPr>
          <w:sz w:val="28"/>
          <w:szCs w:val="28"/>
        </w:rPr>
        <w:t>охотхозяйственного</w:t>
      </w:r>
      <w:proofErr w:type="spellEnd"/>
      <w:r w:rsidR="00862D49" w:rsidRPr="00862D49">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 w:history="1">
        <w:r w:rsidR="00862D49" w:rsidRPr="00862D49">
          <w:rPr>
            <w:color w:val="0000FF"/>
            <w:sz w:val="28"/>
            <w:szCs w:val="28"/>
          </w:rPr>
          <w:t>порядке</w:t>
        </w:r>
      </w:hyperlink>
      <w:r w:rsidR="00862D49" w:rsidRPr="00862D49">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62D49" w:rsidRPr="00862D49" w:rsidRDefault="004133F3" w:rsidP="004133F3">
      <w:pPr>
        <w:autoSpaceDE w:val="0"/>
        <w:autoSpaceDN w:val="0"/>
        <w:adjustRightInd w:val="0"/>
        <w:ind w:firstLine="540"/>
        <w:jc w:val="both"/>
        <w:rPr>
          <w:sz w:val="28"/>
          <w:szCs w:val="28"/>
        </w:rPr>
      </w:pPr>
      <w:r>
        <w:rPr>
          <w:sz w:val="28"/>
          <w:szCs w:val="28"/>
        </w:rPr>
        <w:t xml:space="preserve">- </w:t>
      </w:r>
      <w:r w:rsidR="00862D49" w:rsidRPr="00862D49">
        <w:rPr>
          <w:sz w:val="28"/>
          <w:szCs w:val="28"/>
        </w:rPr>
        <w:t>садоводческим или огородническим некоммерческим товариществам на срок не более чем пять лет;</w:t>
      </w:r>
    </w:p>
    <w:p w:rsidR="00862D49" w:rsidRPr="00862D49" w:rsidRDefault="004133F3" w:rsidP="004133F3">
      <w:pPr>
        <w:autoSpaceDE w:val="0"/>
        <w:autoSpaceDN w:val="0"/>
        <w:adjustRightInd w:val="0"/>
        <w:ind w:firstLine="539"/>
        <w:jc w:val="both"/>
        <w:rPr>
          <w:sz w:val="28"/>
          <w:szCs w:val="28"/>
        </w:rPr>
      </w:pPr>
      <w:r>
        <w:rPr>
          <w:sz w:val="28"/>
          <w:szCs w:val="28"/>
        </w:rPr>
        <w:lastRenderedPageBreak/>
        <w:t>-</w:t>
      </w:r>
      <w:r w:rsidR="00862D49" w:rsidRPr="00862D49">
        <w:rPr>
          <w:sz w:val="28"/>
          <w:szCs w:val="28"/>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2" w:history="1">
        <w:r w:rsidR="00862D49" w:rsidRPr="00862D49">
          <w:rPr>
            <w:color w:val="0000FF"/>
            <w:sz w:val="28"/>
            <w:szCs w:val="28"/>
          </w:rPr>
          <w:t>законами</w:t>
        </w:r>
      </w:hyperlink>
      <w:r w:rsidR="00862D49" w:rsidRPr="00862D49">
        <w:rPr>
          <w:sz w:val="28"/>
          <w:szCs w:val="28"/>
        </w:rPr>
        <w:t>;</w:t>
      </w:r>
    </w:p>
    <w:p w:rsidR="004133F3"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лицам, относящимся к коренным малочисленным </w:t>
      </w:r>
      <w:hyperlink r:id="rId13" w:history="1">
        <w:r w:rsidR="00862D49" w:rsidRPr="00862D49">
          <w:rPr>
            <w:color w:val="0000FF"/>
            <w:sz w:val="28"/>
            <w:szCs w:val="28"/>
          </w:rPr>
          <w:t>народам</w:t>
        </w:r>
      </w:hyperlink>
      <w:r w:rsidR="00862D49" w:rsidRPr="00862D49">
        <w:rPr>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w:t>
      </w:r>
      <w:r>
        <w:rPr>
          <w:sz w:val="28"/>
          <w:szCs w:val="28"/>
        </w:rPr>
        <w:t>;</w:t>
      </w:r>
      <w:r w:rsidR="00862D49" w:rsidRPr="00862D49">
        <w:rPr>
          <w:sz w:val="28"/>
          <w:szCs w:val="28"/>
        </w:rPr>
        <w:t xml:space="preserve"> </w:t>
      </w:r>
    </w:p>
    <w:p w:rsidR="00862D49" w:rsidRPr="00862D49" w:rsidRDefault="004133F3" w:rsidP="004133F3">
      <w:pPr>
        <w:autoSpaceDE w:val="0"/>
        <w:autoSpaceDN w:val="0"/>
        <w:adjustRightInd w:val="0"/>
        <w:ind w:firstLine="539"/>
        <w:jc w:val="both"/>
        <w:rPr>
          <w:sz w:val="28"/>
          <w:szCs w:val="28"/>
        </w:rPr>
      </w:pPr>
      <w:proofErr w:type="gramStart"/>
      <w:r>
        <w:rPr>
          <w:sz w:val="28"/>
          <w:szCs w:val="28"/>
        </w:rPr>
        <w:t>-</w:t>
      </w:r>
      <w:r w:rsidR="00862D49" w:rsidRPr="00862D49">
        <w:rPr>
          <w:sz w:val="28"/>
          <w:szCs w:val="28"/>
        </w:rPr>
        <w:t xml:space="preserve"> лицам, с которыми в соответствии с Федеральным </w:t>
      </w:r>
      <w:hyperlink r:id="rId14" w:history="1">
        <w:r w:rsidR="00862D49" w:rsidRPr="00862D49">
          <w:rPr>
            <w:color w:val="0000FF"/>
            <w:sz w:val="28"/>
            <w:szCs w:val="28"/>
          </w:rPr>
          <w:t>законом</w:t>
        </w:r>
      </w:hyperlink>
      <w:r w:rsidR="00862D49" w:rsidRPr="00862D49">
        <w:rPr>
          <w:sz w:val="28"/>
          <w:szCs w:val="28"/>
        </w:rPr>
        <w:t xml:space="preserve"> от 29 декабря 2012 года N 275-ФЗ "О государственном оборонном заказе", Федеральным </w:t>
      </w:r>
      <w:hyperlink r:id="rId15" w:history="1">
        <w:r w:rsidR="00862D49" w:rsidRPr="00862D49">
          <w:rPr>
            <w:color w:val="0000FF"/>
            <w:sz w:val="28"/>
            <w:szCs w:val="28"/>
          </w:rPr>
          <w:t>законом</w:t>
        </w:r>
      </w:hyperlink>
      <w:r w:rsidR="00862D49" w:rsidRPr="00862D49">
        <w:rPr>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00862D49" w:rsidRPr="00862D49">
        <w:rPr>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862D49" w:rsidRPr="00862D49" w:rsidRDefault="004133F3" w:rsidP="004133F3">
      <w:pPr>
        <w:autoSpaceDE w:val="0"/>
        <w:autoSpaceDN w:val="0"/>
        <w:adjustRightInd w:val="0"/>
        <w:ind w:firstLine="539"/>
        <w:jc w:val="both"/>
        <w:rPr>
          <w:sz w:val="28"/>
          <w:szCs w:val="28"/>
        </w:rPr>
      </w:pPr>
      <w:proofErr w:type="gramStart"/>
      <w:r>
        <w:rPr>
          <w:sz w:val="28"/>
          <w:szCs w:val="28"/>
        </w:rPr>
        <w:t>-</w:t>
      </w:r>
      <w:r w:rsidR="00862D49" w:rsidRPr="00862D49">
        <w:rPr>
          <w:sz w:val="28"/>
          <w:szCs w:val="28"/>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лицу, право безвозмездного </w:t>
      </w:r>
      <w:proofErr w:type="gramStart"/>
      <w:r w:rsidR="00862D49" w:rsidRPr="00862D49">
        <w:rPr>
          <w:sz w:val="28"/>
          <w:szCs w:val="28"/>
        </w:rPr>
        <w:t>пользования</w:t>
      </w:r>
      <w:proofErr w:type="gramEnd"/>
      <w:r w:rsidR="00862D49" w:rsidRPr="00862D49">
        <w:rPr>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лицу в случае и в порядке, которые предусмотрены Федеральным </w:t>
      </w:r>
      <w:hyperlink r:id="rId16" w:history="1">
        <w:r w:rsidR="00862D49" w:rsidRPr="00862D49">
          <w:rPr>
            <w:color w:val="0000FF"/>
            <w:sz w:val="28"/>
            <w:szCs w:val="28"/>
          </w:rPr>
          <w:t>законом</w:t>
        </w:r>
      </w:hyperlink>
      <w:r w:rsidR="00862D49" w:rsidRPr="00862D49">
        <w:rPr>
          <w:sz w:val="28"/>
          <w:szCs w:val="28"/>
        </w:rPr>
        <w:t xml:space="preserve"> от 24 июля 2008 года N 161-ФЗ </w:t>
      </w:r>
      <w:r w:rsidR="00047E3E">
        <w:rPr>
          <w:sz w:val="28"/>
          <w:szCs w:val="28"/>
        </w:rPr>
        <w:t>«</w:t>
      </w:r>
      <w:r w:rsidR="00862D49" w:rsidRPr="00862D49">
        <w:rPr>
          <w:sz w:val="28"/>
          <w:szCs w:val="28"/>
        </w:rPr>
        <w:t>О содействии развитию жилищного строительства</w:t>
      </w:r>
      <w:r w:rsidR="00047E3E">
        <w:rPr>
          <w:sz w:val="28"/>
          <w:szCs w:val="28"/>
        </w:rPr>
        <w:t>»</w:t>
      </w:r>
      <w:r w:rsidR="00862D49" w:rsidRPr="00862D49">
        <w:rPr>
          <w:sz w:val="28"/>
          <w:szCs w:val="28"/>
        </w:rPr>
        <w:t>;</w:t>
      </w:r>
    </w:p>
    <w:p w:rsidR="00A8125B" w:rsidRPr="00D97025" w:rsidRDefault="00A8125B" w:rsidP="00862D49">
      <w:pPr>
        <w:pStyle w:val="ab"/>
        <w:ind w:firstLine="709"/>
        <w:jc w:val="both"/>
        <w:rPr>
          <w:sz w:val="24"/>
          <w:szCs w:val="24"/>
        </w:rPr>
      </w:pPr>
    </w:p>
    <w:p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Порядок информирования о правилах предоставления  муниципальной услуги</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rsidR="00437327" w:rsidRPr="00655434" w:rsidRDefault="00437327" w:rsidP="00437327">
      <w:pPr>
        <w:ind w:right="180"/>
        <w:jc w:val="both"/>
        <w:rPr>
          <w:rStyle w:val="FontStyle18"/>
          <w:sz w:val="28"/>
          <w:szCs w:val="28"/>
        </w:rPr>
      </w:pPr>
      <w:r w:rsidRPr="00655434">
        <w:rPr>
          <w:sz w:val="28"/>
          <w:szCs w:val="28"/>
        </w:rPr>
        <w:lastRenderedPageBreak/>
        <w:t xml:space="preserve">- телефон начальника отдела земельных отношений Комитета: 8 </w:t>
      </w:r>
      <w:r w:rsidRPr="00655434">
        <w:rPr>
          <w:rStyle w:val="FontStyle18"/>
          <w:sz w:val="28"/>
          <w:szCs w:val="28"/>
        </w:rPr>
        <w:t>(86354) 5-68-94</w:t>
      </w:r>
    </w:p>
    <w:p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p>
        </w:tc>
        <w:tc>
          <w:tcPr>
            <w:tcW w:w="1800" w:type="dxa"/>
          </w:tcPr>
          <w:p w:rsidR="00437327" w:rsidRPr="00655434" w:rsidRDefault="00437327" w:rsidP="00E65F62">
            <w:pPr>
              <w:pStyle w:val="Style10"/>
              <w:widowControl/>
              <w:ind w:right="180"/>
              <w:rPr>
                <w:rStyle w:val="FontStyle18"/>
                <w:sz w:val="28"/>
                <w:szCs w:val="28"/>
              </w:rPr>
            </w:pPr>
          </w:p>
        </w:tc>
      </w:tr>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p>
        </w:tc>
        <w:tc>
          <w:tcPr>
            <w:tcW w:w="1800" w:type="dxa"/>
          </w:tcPr>
          <w:p w:rsidR="00393590" w:rsidRPr="00655434" w:rsidRDefault="00393590" w:rsidP="00E65F62">
            <w:pPr>
              <w:pStyle w:val="Style10"/>
              <w:widowControl/>
              <w:ind w:right="180"/>
              <w:rPr>
                <w:rStyle w:val="FontStyle18"/>
                <w:sz w:val="28"/>
                <w:szCs w:val="28"/>
              </w:rPr>
            </w:pPr>
          </w:p>
        </w:tc>
      </w:tr>
    </w:tbl>
    <w:p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D97025">
        <w:rPr>
          <w:rStyle w:val="FontStyle18"/>
          <w:sz w:val="28"/>
          <w:szCs w:val="28"/>
          <w:lang w:val="en-US"/>
        </w:rPr>
        <w:t>bat</w:t>
      </w:r>
      <w:r w:rsidRPr="00D97025">
        <w:rPr>
          <w:rStyle w:val="FontStyle18"/>
          <w:sz w:val="28"/>
          <w:szCs w:val="28"/>
        </w:rPr>
        <w:t>_</w:t>
      </w:r>
      <w:proofErr w:type="spellStart"/>
      <w:r w:rsidRPr="00D97025">
        <w:rPr>
          <w:rStyle w:val="FontStyle18"/>
          <w:sz w:val="28"/>
          <w:szCs w:val="28"/>
          <w:lang w:val="en-US"/>
        </w:rPr>
        <w:t>kui</w:t>
      </w:r>
      <w:proofErr w:type="spellEnd"/>
      <w:r w:rsidRPr="00D97025">
        <w:rPr>
          <w:rStyle w:val="FontStyle18"/>
          <w:sz w:val="28"/>
          <w:szCs w:val="28"/>
        </w:rPr>
        <w:t>@</w:t>
      </w:r>
      <w:r w:rsidRPr="00D97025">
        <w:rPr>
          <w:rStyle w:val="FontStyle18"/>
          <w:sz w:val="28"/>
          <w:szCs w:val="28"/>
          <w:lang w:val="en-US"/>
        </w:rPr>
        <w:t>mail</w:t>
      </w:r>
      <w:r w:rsidRPr="00D97025">
        <w:rPr>
          <w:rStyle w:val="FontStyle18"/>
          <w:sz w:val="28"/>
          <w:szCs w:val="28"/>
        </w:rPr>
        <w:t>.</w:t>
      </w:r>
      <w:proofErr w:type="spellStart"/>
      <w:r w:rsidRPr="00D97025">
        <w:rPr>
          <w:rStyle w:val="FontStyle18"/>
          <w:sz w:val="28"/>
          <w:szCs w:val="28"/>
          <w:lang w:val="en-US"/>
        </w:rPr>
        <w:t>ru</w:t>
      </w:r>
      <w:proofErr w:type="spellEnd"/>
    </w:p>
    <w:p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w:t>
      </w:r>
    </w:p>
    <w:p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rsidTr="00E65F62">
        <w:tc>
          <w:tcPr>
            <w:tcW w:w="3691"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lastRenderedPageBreak/>
              <w:t>Вторник</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rsidTr="00E65F62">
        <w:tc>
          <w:tcPr>
            <w:tcW w:w="3691"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rsidTr="00E65F62">
        <w:tc>
          <w:tcPr>
            <w:tcW w:w="3691" w:type="dxa"/>
          </w:tcPr>
          <w:p w:rsidR="009807C7" w:rsidRPr="00655434" w:rsidRDefault="009807C7" w:rsidP="00E65F62">
            <w:pPr>
              <w:pStyle w:val="Style10"/>
              <w:rPr>
                <w:rStyle w:val="FontStyle18"/>
                <w:sz w:val="28"/>
                <w:szCs w:val="28"/>
              </w:rPr>
            </w:pPr>
          </w:p>
        </w:tc>
        <w:tc>
          <w:tcPr>
            <w:tcW w:w="1800" w:type="dxa"/>
          </w:tcPr>
          <w:p w:rsidR="009807C7" w:rsidRPr="00655434" w:rsidRDefault="009807C7" w:rsidP="00E65F62">
            <w:pPr>
              <w:rPr>
                <w:rStyle w:val="FontStyle18"/>
                <w:sz w:val="28"/>
                <w:szCs w:val="28"/>
              </w:rPr>
            </w:pP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Default="009807C7" w:rsidP="00E65F62">
            <w:pPr>
              <w:pStyle w:val="Style10"/>
              <w:rPr>
                <w:rStyle w:val="FontStyle18"/>
                <w:sz w:val="28"/>
                <w:szCs w:val="28"/>
              </w:rPr>
            </w:pPr>
            <w:r>
              <w:rPr>
                <w:rStyle w:val="FontStyle18"/>
                <w:sz w:val="28"/>
                <w:szCs w:val="28"/>
              </w:rPr>
              <w:t>12.00-13.00</w:t>
            </w:r>
          </w:p>
          <w:p w:rsidR="009807C7" w:rsidRPr="00655434" w:rsidRDefault="009807C7" w:rsidP="00E65F62">
            <w:pPr>
              <w:pStyle w:val="Style10"/>
              <w:rPr>
                <w:rStyle w:val="FontStyle18"/>
                <w:sz w:val="28"/>
                <w:szCs w:val="28"/>
              </w:rPr>
            </w:pPr>
          </w:p>
        </w:tc>
      </w:tr>
    </w:tbl>
    <w:p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7"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 xml:space="preserve">,  «Сеть многофункциональных центров Ростовской области» – </w:t>
      </w:r>
      <w:hyperlink r:id="rId18"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9"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w:t>
      </w:r>
      <w:proofErr w:type="gramStart"/>
      <w:r w:rsidRPr="00655434">
        <w:rPr>
          <w:rFonts w:ascii="Times New Roman" w:hAnsi="Times New Roman"/>
          <w:color w:val="000000"/>
          <w:sz w:val="28"/>
          <w:szCs w:val="28"/>
        </w:rPr>
        <w:t>.р</w:t>
      </w:r>
      <w:proofErr w:type="gramEnd"/>
      <w:r w:rsidRPr="00655434">
        <w:rPr>
          <w:rFonts w:ascii="Times New Roman" w:hAnsi="Times New Roman"/>
          <w:color w:val="000000"/>
          <w:sz w:val="28"/>
          <w:szCs w:val="28"/>
        </w:rPr>
        <w:t>ф</w:t>
      </w:r>
      <w:proofErr w:type="spellEnd"/>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lastRenderedPageBreak/>
        <w:t xml:space="preserve">Основными требованиями при предоставлении информации являются: </w:t>
      </w:r>
    </w:p>
    <w:p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w:t>
      </w:r>
      <w:proofErr w:type="spellStart"/>
      <w:r w:rsidRPr="00655434">
        <w:rPr>
          <w:sz w:val="28"/>
          <w:szCs w:val="28"/>
        </w:rPr>
        <w:t>операционист</w:t>
      </w:r>
      <w:proofErr w:type="spellEnd"/>
      <w:r w:rsidRPr="00655434">
        <w:rPr>
          <w:sz w:val="28"/>
          <w:szCs w:val="28"/>
        </w:rPr>
        <w:t xml:space="preserve">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rsidR="00437327" w:rsidRPr="00655434" w:rsidRDefault="00437327" w:rsidP="000E3428">
      <w:pPr>
        <w:pStyle w:val="Default"/>
        <w:numPr>
          <w:ilvl w:val="3"/>
          <w:numId w:val="8"/>
        </w:numPr>
        <w:tabs>
          <w:tab w:val="left" w:pos="1100"/>
        </w:tabs>
        <w:ind w:left="0" w:firstLine="0"/>
        <w:jc w:val="both"/>
        <w:rPr>
          <w:sz w:val="28"/>
          <w:szCs w:val="28"/>
        </w:rPr>
      </w:pPr>
      <w:proofErr w:type="gramStart"/>
      <w:r w:rsidRPr="00655434">
        <w:rPr>
          <w:sz w:val="28"/>
          <w:szCs w:val="28"/>
        </w:rPr>
        <w:t>Заявление</w:t>
      </w:r>
      <w:proofErr w:type="gramEnd"/>
      <w:r w:rsidRPr="00655434">
        <w:rPr>
          <w:sz w:val="28"/>
          <w:szCs w:val="28"/>
        </w:rPr>
        <w:t xml:space="preserve">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КУИ: </w:t>
      </w:r>
    </w:p>
    <w:p w:rsidR="00437327" w:rsidRPr="00655434" w:rsidRDefault="00437327" w:rsidP="00437327">
      <w:pPr>
        <w:pStyle w:val="Default"/>
        <w:jc w:val="both"/>
        <w:rPr>
          <w:sz w:val="28"/>
          <w:szCs w:val="28"/>
        </w:rPr>
      </w:pPr>
      <w:r w:rsidRPr="00655434">
        <w:rPr>
          <w:sz w:val="28"/>
          <w:szCs w:val="28"/>
        </w:rPr>
        <w:t xml:space="preserve">При подаче запроса о предоставлении муниципальной услуги в КУИ заявление регистрируется в день приема. Максимальный срок ожидания в очереди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rsidR="00437327" w:rsidRPr="00655434" w:rsidRDefault="00437327" w:rsidP="00437327">
      <w:pPr>
        <w:pStyle w:val="Default"/>
        <w:jc w:val="both"/>
        <w:rPr>
          <w:sz w:val="28"/>
          <w:szCs w:val="28"/>
        </w:rPr>
      </w:pPr>
      <w:r w:rsidRPr="00655434">
        <w:rPr>
          <w:sz w:val="28"/>
          <w:szCs w:val="28"/>
        </w:rPr>
        <w:lastRenderedPageBreak/>
        <w:t xml:space="preserve">порядок обжалования решений, действий или бездействия должностных лиц; </w:t>
      </w:r>
    </w:p>
    <w:p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w:t>
      </w:r>
      <w:proofErr w:type="spellStart"/>
      <w:r w:rsidRPr="00655434">
        <w:rPr>
          <w:sz w:val="28"/>
          <w:szCs w:val="28"/>
        </w:rPr>
        <w:t>операциониста</w:t>
      </w:r>
      <w:proofErr w:type="spellEnd"/>
      <w:r w:rsidRPr="00655434">
        <w:rPr>
          <w:sz w:val="28"/>
          <w:szCs w:val="28"/>
        </w:rPr>
        <w:t xml:space="preserve"> МФЦ. </w:t>
      </w:r>
    </w:p>
    <w:p w:rsidR="00437327" w:rsidRPr="00655434" w:rsidRDefault="00437327" w:rsidP="000E3428">
      <w:pPr>
        <w:pStyle w:val="Default"/>
        <w:numPr>
          <w:ilvl w:val="2"/>
          <w:numId w:val="8"/>
        </w:numPr>
        <w:ind w:left="0" w:firstLine="0"/>
        <w:jc w:val="both"/>
        <w:rPr>
          <w:sz w:val="28"/>
          <w:szCs w:val="28"/>
        </w:rPr>
      </w:pPr>
      <w:proofErr w:type="spellStart"/>
      <w:r w:rsidRPr="00655434">
        <w:rPr>
          <w:sz w:val="28"/>
          <w:szCs w:val="28"/>
        </w:rPr>
        <w:t>Операционист</w:t>
      </w:r>
      <w:proofErr w:type="spellEnd"/>
      <w:r w:rsidRPr="00655434">
        <w:rPr>
          <w:sz w:val="28"/>
          <w:szCs w:val="28"/>
        </w:rPr>
        <w:t xml:space="preserve">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rsidR="00437327" w:rsidRPr="00655434" w:rsidRDefault="00437327" w:rsidP="000E3428">
      <w:pPr>
        <w:pStyle w:val="Default"/>
        <w:numPr>
          <w:ilvl w:val="2"/>
          <w:numId w:val="8"/>
        </w:numPr>
        <w:ind w:left="0" w:firstLine="0"/>
        <w:jc w:val="both"/>
        <w:rPr>
          <w:sz w:val="28"/>
          <w:szCs w:val="28"/>
        </w:rPr>
      </w:pPr>
      <w:r w:rsidRPr="00655434">
        <w:rPr>
          <w:sz w:val="28"/>
          <w:szCs w:val="28"/>
        </w:rPr>
        <w:lastRenderedPageBreak/>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Раздел 2. Стандарт предоставления муниципальной услуги</w:t>
      </w:r>
    </w:p>
    <w:p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rsidR="001C1072" w:rsidRPr="00D97025" w:rsidRDefault="001C1072" w:rsidP="001C1072">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Наименование  муниципальной услуги</w:t>
      </w:r>
    </w:p>
    <w:p w:rsidR="001C1072" w:rsidRPr="00D97025" w:rsidRDefault="001C1072" w:rsidP="001C1072">
      <w:pPr>
        <w:pStyle w:val="a9"/>
        <w:widowControl w:val="0"/>
        <w:spacing w:before="0" w:beforeAutospacing="0" w:after="0" w:afterAutospacing="0"/>
        <w:outlineLvl w:val="0"/>
        <w:rPr>
          <w:rStyle w:val="aa"/>
          <w:rFonts w:ascii="Times New Roman" w:hAnsi="Times New Roman"/>
          <w:b w:val="0"/>
          <w:sz w:val="24"/>
        </w:rPr>
      </w:pPr>
    </w:p>
    <w:p w:rsidR="001C1072" w:rsidRPr="00AE74D3" w:rsidRDefault="001C1072" w:rsidP="001C1072">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1C1072" w:rsidRPr="00A34F93" w:rsidRDefault="001C1072" w:rsidP="001C1072">
      <w:pPr>
        <w:widowControl w:val="0"/>
        <w:tabs>
          <w:tab w:val="left" w:pos="993"/>
          <w:tab w:val="left" w:pos="1276"/>
        </w:tabs>
        <w:spacing w:line="4" w:lineRule="atLeast"/>
        <w:jc w:val="both"/>
        <w:rPr>
          <w:sz w:val="24"/>
          <w:szCs w:val="24"/>
        </w:rPr>
      </w:pPr>
    </w:p>
    <w:p w:rsidR="001C1072" w:rsidRPr="00D97025" w:rsidRDefault="001C1072" w:rsidP="001C1072">
      <w:pPr>
        <w:widowControl w:val="0"/>
        <w:numPr>
          <w:ilvl w:val="0"/>
          <w:numId w:val="6"/>
        </w:numPr>
        <w:jc w:val="center"/>
        <w:rPr>
          <w:caps/>
          <w:sz w:val="28"/>
          <w:szCs w:val="28"/>
        </w:rPr>
      </w:pPr>
      <w:r w:rsidRPr="00D97025">
        <w:rPr>
          <w:caps/>
          <w:sz w:val="28"/>
          <w:szCs w:val="28"/>
        </w:rPr>
        <w:t>Наименование органа, предоставляющего муниципальную услугу</w:t>
      </w:r>
    </w:p>
    <w:p w:rsidR="001C1072" w:rsidRPr="00E65F62" w:rsidRDefault="001C1072" w:rsidP="001C1072">
      <w:pPr>
        <w:widowControl w:val="0"/>
        <w:rPr>
          <w:b/>
          <w:sz w:val="28"/>
          <w:szCs w:val="28"/>
        </w:rPr>
      </w:pPr>
    </w:p>
    <w:p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rsidR="001C1072" w:rsidRPr="002D7DDA" w:rsidRDefault="001C1072" w:rsidP="001C1072">
      <w:pPr>
        <w:widowControl w:val="0"/>
        <w:jc w:val="both"/>
        <w:rPr>
          <w:sz w:val="24"/>
          <w:szCs w:val="24"/>
        </w:rPr>
      </w:pPr>
    </w:p>
    <w:p w:rsidR="001C1072" w:rsidRPr="00D97025" w:rsidRDefault="001C1072" w:rsidP="001C1072">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Результат предоставления муниципальной услуги</w:t>
      </w:r>
    </w:p>
    <w:p w:rsidR="001C1072" w:rsidRPr="00D97025" w:rsidRDefault="001C1072" w:rsidP="001C1072">
      <w:pPr>
        <w:pStyle w:val="a9"/>
        <w:widowControl w:val="0"/>
        <w:spacing w:before="0" w:beforeAutospacing="0" w:after="0" w:afterAutospacing="0"/>
        <w:rPr>
          <w:rFonts w:ascii="Times New Roman" w:hAnsi="Times New Roman"/>
          <w:caps/>
          <w:sz w:val="28"/>
          <w:szCs w:val="28"/>
        </w:rPr>
      </w:pPr>
    </w:p>
    <w:p w:rsidR="001C1072" w:rsidRPr="00E65F62" w:rsidRDefault="001C1072" w:rsidP="001C1072">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rsidR="001C1072" w:rsidRPr="00E65F62" w:rsidRDefault="001C1072" w:rsidP="001C1072">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Pr>
          <w:rFonts w:ascii="Times New Roman" w:hAnsi="Times New Roman" w:cs="Times New Roman"/>
          <w:sz w:val="28"/>
          <w:szCs w:val="28"/>
        </w:rPr>
        <w:t>постановление 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E65F62">
        <w:rPr>
          <w:rFonts w:ascii="Times New Roman" w:hAnsi="Times New Roman" w:cs="Times New Roman"/>
          <w:sz w:val="28"/>
          <w:szCs w:val="28"/>
        </w:rPr>
        <w:t>;</w:t>
      </w:r>
    </w:p>
    <w:p w:rsidR="001C1072" w:rsidRPr="00E65F62" w:rsidRDefault="001C1072"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rsidR="001C1072" w:rsidRPr="00D97025" w:rsidRDefault="001C1072" w:rsidP="001C1072">
      <w:pPr>
        <w:widowControl w:val="0"/>
        <w:numPr>
          <w:ilvl w:val="0"/>
          <w:numId w:val="6"/>
        </w:numPr>
        <w:spacing w:line="4" w:lineRule="atLeast"/>
        <w:ind w:left="0" w:firstLine="440"/>
        <w:jc w:val="center"/>
        <w:rPr>
          <w:sz w:val="28"/>
          <w:szCs w:val="28"/>
        </w:rPr>
      </w:pPr>
      <w:r w:rsidRPr="00D97025">
        <w:rPr>
          <w:sz w:val="28"/>
          <w:szCs w:val="28"/>
        </w:rPr>
        <w:t>СРОК ПРЕДОСТАВЛЕНИЯ УСЛУГИ</w:t>
      </w:r>
    </w:p>
    <w:p w:rsidR="001C1072" w:rsidRPr="00B368F9" w:rsidRDefault="001C1072" w:rsidP="001C1072">
      <w:pPr>
        <w:widowControl w:val="0"/>
        <w:tabs>
          <w:tab w:val="num" w:pos="0"/>
        </w:tabs>
        <w:ind w:firstLine="440"/>
        <w:jc w:val="both"/>
        <w:rPr>
          <w:i/>
          <w:sz w:val="24"/>
          <w:szCs w:val="24"/>
        </w:rPr>
      </w:pPr>
    </w:p>
    <w:p w:rsidR="001C1072" w:rsidRPr="001C1072" w:rsidRDefault="001C1072" w:rsidP="001C1072">
      <w:pPr>
        <w:numPr>
          <w:ilvl w:val="1"/>
          <w:numId w:val="6"/>
        </w:numPr>
        <w:spacing w:line="4" w:lineRule="atLeast"/>
        <w:ind w:left="0" w:firstLine="284"/>
        <w:jc w:val="both"/>
        <w:rPr>
          <w:rStyle w:val="aa"/>
          <w:b w:val="0"/>
          <w:sz w:val="28"/>
          <w:szCs w:val="28"/>
        </w:rPr>
      </w:pPr>
      <w:r w:rsidRPr="001C1072">
        <w:rPr>
          <w:rStyle w:val="aa"/>
          <w:b w:val="0"/>
          <w:sz w:val="28"/>
          <w:szCs w:val="28"/>
        </w:rPr>
        <w:lastRenderedPageBreak/>
        <w:t>Общий срок предоставления муниципальной  услуги 20 календарных дней со дня представления в Комитет документов</w:t>
      </w:r>
    </w:p>
    <w:p w:rsidR="001C1072" w:rsidRPr="00E050C5" w:rsidRDefault="001C1072" w:rsidP="001C1072">
      <w:pPr>
        <w:pStyle w:val="af"/>
        <w:widowControl w:val="0"/>
        <w:ind w:left="0"/>
        <w:jc w:val="both"/>
        <w:rPr>
          <w:sz w:val="28"/>
          <w:szCs w:val="28"/>
        </w:rPr>
      </w:pPr>
    </w:p>
    <w:p w:rsidR="001C1072" w:rsidRPr="00D97025" w:rsidRDefault="001C1072" w:rsidP="00D97025">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Перечень нормативных правовых актов, </w:t>
      </w: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roofErr w:type="gramStart"/>
      <w:r w:rsidRPr="00D97025">
        <w:rPr>
          <w:rFonts w:ascii="Times New Roman" w:hAnsi="Times New Roman"/>
          <w:caps/>
          <w:sz w:val="28"/>
          <w:szCs w:val="28"/>
        </w:rPr>
        <w:t>регЛАМЕНТИрующих</w:t>
      </w:r>
      <w:proofErr w:type="gramEnd"/>
      <w:r w:rsidRPr="00D97025">
        <w:rPr>
          <w:rFonts w:ascii="Times New Roman" w:hAnsi="Times New Roman"/>
          <w:caps/>
          <w:sz w:val="28"/>
          <w:szCs w:val="28"/>
        </w:rPr>
        <w:t xml:space="preserve"> предоставление  муниципальной услуги</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lastRenderedPageBreak/>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w:t>
      </w:r>
      <w:proofErr w:type="spellStart"/>
      <w:r w:rsidRPr="00E050C5">
        <w:rPr>
          <w:rFonts w:ascii="Times New Roman" w:eastAsia="Batang" w:hAnsi="Times New Roman"/>
          <w:color w:val="000000"/>
          <w:spacing w:val="-3"/>
          <w:sz w:val="28"/>
          <w:szCs w:val="28"/>
        </w:rPr>
        <w:t>Батайской</w:t>
      </w:r>
      <w:proofErr w:type="spellEnd"/>
      <w:r w:rsidRPr="00E050C5">
        <w:rPr>
          <w:rFonts w:ascii="Times New Roman" w:eastAsia="Batang" w:hAnsi="Times New Roman"/>
          <w:color w:val="000000"/>
          <w:spacing w:val="-3"/>
          <w:sz w:val="28"/>
          <w:szCs w:val="28"/>
        </w:rPr>
        <w:t xml:space="preserve"> городской Думы от </w:t>
      </w:r>
      <w:r>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w:t>
      </w:r>
      <w:proofErr w:type="spellStart"/>
      <w:r w:rsidRPr="00E050C5">
        <w:rPr>
          <w:rFonts w:ascii="Times New Roman" w:hAnsi="Times New Roman"/>
          <w:sz w:val="28"/>
          <w:szCs w:val="28"/>
        </w:rPr>
        <w:t>Батайской</w:t>
      </w:r>
      <w:proofErr w:type="spellEnd"/>
      <w:r w:rsidRPr="00E050C5">
        <w:rPr>
          <w:rFonts w:ascii="Times New Roman" w:hAnsi="Times New Roman"/>
          <w:sz w:val="28"/>
          <w:szCs w:val="28"/>
        </w:rPr>
        <w:t xml:space="preserve"> городской Думы от 09.12.2011 №152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rsidR="001C1072" w:rsidRPr="00E050C5" w:rsidRDefault="001C1072" w:rsidP="001C1072">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rsidR="001C1072" w:rsidRPr="00E050C5" w:rsidRDefault="001C1072" w:rsidP="001C1072">
      <w:pPr>
        <w:tabs>
          <w:tab w:val="left" w:pos="709"/>
        </w:tabs>
        <w:autoSpaceDE w:val="0"/>
        <w:autoSpaceDN w:val="0"/>
        <w:adjustRightInd w:val="0"/>
        <w:jc w:val="both"/>
        <w:rPr>
          <w:bCs/>
          <w:color w:val="000000"/>
          <w:sz w:val="28"/>
          <w:szCs w:val="28"/>
        </w:rPr>
      </w:pPr>
      <w:r w:rsidRPr="00E050C5">
        <w:rPr>
          <w:bCs/>
          <w:color w:val="000000"/>
          <w:sz w:val="28"/>
          <w:szCs w:val="28"/>
        </w:rPr>
        <w:t>5.16.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5.17. Постановление Правительства Российской Федерации от 22.12.2012 № 1376 «Об утверждении </w:t>
      </w:r>
      <w:proofErr w:type="gramStart"/>
      <w:r w:rsidRPr="00E050C5">
        <w:rPr>
          <w:bCs/>
          <w:color w:val="000000"/>
          <w:sz w:val="28"/>
          <w:szCs w:val="28"/>
        </w:rPr>
        <w:t>Правил организации деятельности многофункциональных центров предоставления государственных</w:t>
      </w:r>
      <w:proofErr w:type="gramEnd"/>
      <w:r w:rsidRPr="00E050C5">
        <w:rPr>
          <w:bCs/>
          <w:color w:val="000000"/>
          <w:sz w:val="28"/>
          <w:szCs w:val="28"/>
        </w:rPr>
        <w:t xml:space="preserve"> и муниципальных услуг» («Российская газета», № 303, 31.12.2012, «Собрание законодательства РФ», № 53 (часть 2), статья 7932, 31.12.2012);</w:t>
      </w:r>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5.18. </w:t>
      </w:r>
      <w:proofErr w:type="gramStart"/>
      <w:r w:rsidRPr="00E050C5">
        <w:rPr>
          <w:bCs/>
          <w:color w:val="000000"/>
          <w:sz w:val="28"/>
          <w:szCs w:val="28"/>
        </w:rPr>
        <w:t xml:space="preserve">Постановление Правительства Российской Федерации </w:t>
      </w:r>
      <w:r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E050C5">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050C5">
        <w:rPr>
          <w:iCs/>
          <w:sz w:val="28"/>
          <w:szCs w:val="28"/>
        </w:rPr>
        <w:t>заверение выписок</w:t>
      </w:r>
      <w:proofErr w:type="gramEnd"/>
      <w:r w:rsidRPr="00E050C5">
        <w:rPr>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5.19. </w:t>
      </w:r>
      <w:proofErr w:type="gramStart"/>
      <w:r w:rsidRPr="00E050C5">
        <w:rPr>
          <w:bCs/>
          <w:color w:val="000000"/>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lastRenderedPageBreak/>
        <w:t xml:space="preserve">5.20.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rsidR="001C1072" w:rsidRPr="00E050C5" w:rsidRDefault="001C1072" w:rsidP="001C1072">
      <w:pPr>
        <w:autoSpaceDE w:val="0"/>
        <w:autoSpaceDN w:val="0"/>
        <w:adjustRightInd w:val="0"/>
        <w:jc w:val="both"/>
        <w:rPr>
          <w:bCs/>
          <w:color w:val="000000"/>
          <w:sz w:val="28"/>
          <w:szCs w:val="28"/>
        </w:rPr>
      </w:pPr>
      <w:proofErr w:type="gramStart"/>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w:t>
      </w:r>
      <w:proofErr w:type="gramEnd"/>
      <w:r w:rsidRPr="00E050C5">
        <w:rPr>
          <w:bCs/>
          <w:color w:val="000000"/>
          <w:sz w:val="28"/>
          <w:szCs w:val="28"/>
        </w:rPr>
        <w:t>.gov.ru, 27.11.2014;</w:t>
      </w:r>
    </w:p>
    <w:p w:rsidR="001C1072" w:rsidRPr="00E050C5" w:rsidRDefault="001C1072" w:rsidP="001C1072">
      <w:pPr>
        <w:pStyle w:val="af"/>
        <w:numPr>
          <w:ilvl w:val="1"/>
          <w:numId w:val="30"/>
        </w:numPr>
        <w:autoSpaceDE w:val="0"/>
        <w:autoSpaceDN w:val="0"/>
        <w:adjustRightInd w:val="0"/>
        <w:ind w:left="0" w:firstLine="0"/>
        <w:jc w:val="both"/>
        <w:rPr>
          <w:bCs/>
          <w:color w:val="000000"/>
          <w:sz w:val="28"/>
          <w:szCs w:val="28"/>
        </w:rPr>
      </w:pPr>
      <w:proofErr w:type="gramStart"/>
      <w:r w:rsidRPr="00E050C5">
        <w:rPr>
          <w:bCs/>
          <w:color w:val="000000"/>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E050C5">
        <w:rPr>
          <w:bCs/>
          <w:color w:val="000000"/>
          <w:sz w:val="28"/>
          <w:szCs w:val="28"/>
        </w:rPr>
        <w:t xml:space="preserve"> </w:t>
      </w:r>
      <w:proofErr w:type="gramStart"/>
      <w:r w:rsidRPr="00E050C5">
        <w:rPr>
          <w:bCs/>
          <w:color w:val="000000"/>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E050C5">
        <w:rPr>
          <w:bCs/>
          <w:color w:val="000000"/>
          <w:sz w:val="28"/>
          <w:szCs w:val="28"/>
        </w:rPr>
        <w:t xml:space="preserve"> интернет-портал правовой информации pravo.gov.ru,14.10.2015;</w:t>
      </w:r>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5.22. Решение </w:t>
      </w:r>
      <w:proofErr w:type="spellStart"/>
      <w:r w:rsidRPr="00E050C5">
        <w:rPr>
          <w:bCs/>
          <w:color w:val="000000"/>
          <w:sz w:val="28"/>
          <w:szCs w:val="28"/>
        </w:rPr>
        <w:t>Батайской</w:t>
      </w:r>
      <w:proofErr w:type="spellEnd"/>
      <w:r w:rsidRPr="00E050C5">
        <w:rPr>
          <w:bCs/>
          <w:color w:val="000000"/>
          <w:sz w:val="28"/>
          <w:szCs w:val="28"/>
        </w:rPr>
        <w:t xml:space="preserve"> городской Думы от 16.12.2020 № 91 «Правила землепользования и застройки муниципального образования «Город Батайск» Ростовской области, «</w:t>
      </w:r>
      <w:proofErr w:type="gramStart"/>
      <w:r w:rsidRPr="00E050C5">
        <w:rPr>
          <w:bCs/>
          <w:color w:val="000000"/>
          <w:sz w:val="28"/>
          <w:szCs w:val="28"/>
        </w:rPr>
        <w:t>Батайск-официальный</w:t>
      </w:r>
      <w:proofErr w:type="gramEnd"/>
      <w:r w:rsidRPr="00E050C5">
        <w:rPr>
          <w:bCs/>
          <w:color w:val="000000"/>
          <w:sz w:val="28"/>
          <w:szCs w:val="28"/>
        </w:rPr>
        <w:t xml:space="preserve">» от 26 декабря 2020 г № 43, </w:t>
      </w:r>
      <w:r w:rsidRPr="00E050C5">
        <w:rPr>
          <w:bCs/>
          <w:sz w:val="28"/>
          <w:szCs w:val="28"/>
          <w:lang w:eastAsia="ar-SA"/>
        </w:rPr>
        <w:t>01 ноября 2021  № 75, 28 июля 2022  № 53.</w:t>
      </w:r>
    </w:p>
    <w:p w:rsidR="001C1072" w:rsidRPr="00742D92" w:rsidRDefault="001C1072" w:rsidP="001C1072">
      <w:pPr>
        <w:pStyle w:val="a9"/>
        <w:tabs>
          <w:tab w:val="left" w:pos="360"/>
        </w:tabs>
        <w:spacing w:before="0" w:beforeAutospacing="0" w:after="0" w:afterAutospacing="0"/>
        <w:ind w:right="180" w:firstLine="708"/>
        <w:jc w:val="both"/>
        <w:rPr>
          <w:sz w:val="24"/>
        </w:rPr>
      </w:pPr>
    </w:p>
    <w:p w:rsidR="001C1072" w:rsidRPr="00D97025" w:rsidRDefault="001C1072" w:rsidP="001C1072">
      <w:pPr>
        <w:widowControl w:val="0"/>
        <w:rPr>
          <w:sz w:val="28"/>
          <w:szCs w:val="28"/>
        </w:rPr>
      </w:pPr>
    </w:p>
    <w:p w:rsidR="001C1072" w:rsidRPr="00D97025" w:rsidRDefault="001C1072" w:rsidP="001C1072">
      <w:pPr>
        <w:pStyle w:val="a9"/>
        <w:widowControl w:val="0"/>
        <w:numPr>
          <w:ilvl w:val="0"/>
          <w:numId w:val="29"/>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Исчерпывающий перечень документов, необходимых </w:t>
      </w: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для предоставления муниципальной услуги</w:t>
      </w:r>
    </w:p>
    <w:p w:rsidR="001C1072" w:rsidRPr="00350146" w:rsidRDefault="001C1072" w:rsidP="001C1072">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rsidR="001C1072" w:rsidRPr="000F3015" w:rsidRDefault="001C1072" w:rsidP="001C1072">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Портала </w:t>
      </w:r>
      <w:proofErr w:type="spellStart"/>
      <w:r w:rsidRPr="000F3015">
        <w:rPr>
          <w:sz w:val="28"/>
          <w:szCs w:val="28"/>
        </w:rPr>
        <w:t>госуслуг</w:t>
      </w:r>
      <w:proofErr w:type="spellEnd"/>
      <w:r w:rsidRPr="000F3015">
        <w:rPr>
          <w:sz w:val="28"/>
          <w:szCs w:val="28"/>
        </w:rPr>
        <w:t xml:space="preserve"> следующие документы:</w:t>
      </w:r>
    </w:p>
    <w:p w:rsidR="001C1072" w:rsidRPr="000F3015" w:rsidRDefault="001C1072" w:rsidP="001C1072">
      <w:pPr>
        <w:numPr>
          <w:ilvl w:val="0"/>
          <w:numId w:val="11"/>
        </w:numPr>
        <w:tabs>
          <w:tab w:val="left" w:pos="440"/>
        </w:tabs>
        <w:spacing w:line="4" w:lineRule="atLeast"/>
        <w:ind w:left="0" w:firstLine="0"/>
        <w:jc w:val="both"/>
        <w:rPr>
          <w:sz w:val="28"/>
          <w:szCs w:val="28"/>
        </w:rPr>
      </w:pPr>
      <w:r w:rsidRPr="000F3015">
        <w:rPr>
          <w:sz w:val="28"/>
          <w:szCs w:val="28"/>
        </w:rPr>
        <w:t xml:space="preserve">заявление </w:t>
      </w:r>
      <w:r>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F3015">
        <w:rPr>
          <w:sz w:val="28"/>
          <w:szCs w:val="28"/>
        </w:rPr>
        <w:t xml:space="preserve"> (далее - заявление), по форме согласно приложению № 1 к Регламенту;</w:t>
      </w:r>
    </w:p>
    <w:p w:rsidR="001C1072" w:rsidRPr="00EA614B" w:rsidRDefault="001C1072" w:rsidP="001C1072">
      <w:pPr>
        <w:jc w:val="both"/>
        <w:rPr>
          <w:sz w:val="28"/>
          <w:szCs w:val="28"/>
        </w:rPr>
      </w:pPr>
      <w:r w:rsidRPr="00EA614B">
        <w:rPr>
          <w:sz w:val="28"/>
          <w:szCs w:val="28"/>
        </w:rPr>
        <w:t>Документы, подтверждающие право заявителя на приобретение земельного участка без проведения торгов;</w:t>
      </w:r>
    </w:p>
    <w:p w:rsidR="001C1072" w:rsidRPr="00EA614B" w:rsidRDefault="001C1072" w:rsidP="001C1072">
      <w:pPr>
        <w:jc w:val="both"/>
        <w:rPr>
          <w:sz w:val="28"/>
          <w:szCs w:val="28"/>
        </w:rPr>
      </w:pPr>
      <w:r w:rsidRPr="00EA614B">
        <w:rPr>
          <w:sz w:val="28"/>
          <w:szCs w:val="28"/>
        </w:rPr>
        <w:lastRenderedPageBreak/>
        <w:t>- Документ, удостоверяющий личность заявителя или представителя заявителя (1 экз. копия).</w:t>
      </w:r>
    </w:p>
    <w:p w:rsidR="001C1072" w:rsidRPr="00EA614B" w:rsidRDefault="001C1072" w:rsidP="001C1072">
      <w:pPr>
        <w:jc w:val="both"/>
        <w:rPr>
          <w:sz w:val="28"/>
          <w:szCs w:val="28"/>
        </w:rPr>
      </w:pPr>
      <w:proofErr w:type="gramStart"/>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в Российской</w:t>
      </w:r>
      <w:proofErr w:type="gramEnd"/>
      <w:r w:rsidRPr="00EA614B">
        <w:rPr>
          <w:sz w:val="28"/>
          <w:szCs w:val="28"/>
        </w:rPr>
        <w:t xml:space="preserve">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rsidR="001C1072" w:rsidRPr="00EA614B" w:rsidRDefault="001C1072" w:rsidP="001C1072">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EA614B">
        <w:rPr>
          <w:sz w:val="28"/>
          <w:szCs w:val="28"/>
        </w:rPr>
        <w:t>госуслуг</w:t>
      </w:r>
      <w:proofErr w:type="spellEnd"/>
      <w:r w:rsidRPr="00EA614B">
        <w:rPr>
          <w:sz w:val="28"/>
          <w:szCs w:val="28"/>
        </w:rPr>
        <w:t xml:space="preserve">, а </w:t>
      </w:r>
      <w:proofErr w:type="gramStart"/>
      <w:r w:rsidRPr="00EA614B">
        <w:rPr>
          <w:sz w:val="28"/>
          <w:szCs w:val="28"/>
        </w:rPr>
        <w:t>также</w:t>
      </w:r>
      <w:proofErr w:type="gramEnd"/>
      <w:r w:rsidRPr="00EA614B">
        <w:rPr>
          <w:sz w:val="28"/>
          <w:szCs w:val="28"/>
        </w:rPr>
        <w:t xml:space="preserve"> если заявление подписано усиленной квалифицированной электронной подписью.</w:t>
      </w:r>
    </w:p>
    <w:p w:rsidR="001C1072" w:rsidRPr="00EA614B" w:rsidRDefault="001C1072" w:rsidP="001C1072">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1C1072" w:rsidRPr="00EA614B" w:rsidRDefault="001C1072" w:rsidP="001C1072">
      <w:pPr>
        <w:ind w:firstLine="708"/>
        <w:jc w:val="both"/>
        <w:rPr>
          <w:sz w:val="28"/>
          <w:szCs w:val="28"/>
        </w:rPr>
      </w:pPr>
      <w:r w:rsidRPr="00EA614B">
        <w:rPr>
          <w:sz w:val="28"/>
          <w:szCs w:val="28"/>
        </w:rPr>
        <w:t>Для представителей физического лица:</w:t>
      </w:r>
    </w:p>
    <w:p w:rsidR="001C1072" w:rsidRPr="00EA614B" w:rsidRDefault="001C1072" w:rsidP="001C1072">
      <w:pPr>
        <w:jc w:val="both"/>
        <w:rPr>
          <w:sz w:val="28"/>
          <w:szCs w:val="28"/>
        </w:rPr>
      </w:pPr>
      <w:r w:rsidRPr="00EA614B">
        <w:rPr>
          <w:sz w:val="28"/>
          <w:szCs w:val="28"/>
        </w:rPr>
        <w:t>- доверенность, оформленная в установленном законом порядке,  на представление интересов заявителя;</w:t>
      </w:r>
    </w:p>
    <w:p w:rsidR="001C1072" w:rsidRPr="00EA614B" w:rsidRDefault="001C1072" w:rsidP="001C1072">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rsidR="001C1072" w:rsidRPr="00EA614B" w:rsidRDefault="001C1072" w:rsidP="001C1072">
      <w:pPr>
        <w:jc w:val="both"/>
        <w:rPr>
          <w:sz w:val="28"/>
          <w:szCs w:val="28"/>
        </w:rPr>
      </w:pPr>
      <w:r w:rsidRPr="00EA614B">
        <w:rPr>
          <w:sz w:val="28"/>
          <w:szCs w:val="28"/>
        </w:rPr>
        <w:t>- акт органа опеки и попечительства о назначении опекуна (на представление интересов несовершеннолетнего ребенка до 14 лет);</w:t>
      </w:r>
    </w:p>
    <w:p w:rsidR="001C1072" w:rsidRPr="00EA614B" w:rsidRDefault="001C1072" w:rsidP="001C1072">
      <w:pPr>
        <w:jc w:val="both"/>
        <w:rPr>
          <w:sz w:val="28"/>
          <w:szCs w:val="28"/>
        </w:rPr>
      </w:pPr>
      <w:r w:rsidRPr="00EA614B">
        <w:rPr>
          <w:sz w:val="28"/>
          <w:szCs w:val="28"/>
        </w:rPr>
        <w:t>- акт органа опеки и попечительства о назначении попечителя (на представление интересов несовершеннолетнего ребенка от 14 лет до 18 лет).</w:t>
      </w:r>
    </w:p>
    <w:p w:rsidR="001C1072" w:rsidRPr="00EA614B" w:rsidRDefault="001C1072" w:rsidP="001C1072">
      <w:pPr>
        <w:jc w:val="both"/>
        <w:rPr>
          <w:sz w:val="28"/>
          <w:szCs w:val="28"/>
        </w:rPr>
      </w:pPr>
      <w:r w:rsidRPr="00EA614B">
        <w:rPr>
          <w:sz w:val="28"/>
          <w:szCs w:val="28"/>
        </w:rPr>
        <w:tab/>
        <w:t>Для представителей юридического лица:</w:t>
      </w:r>
    </w:p>
    <w:p w:rsidR="001C1072" w:rsidRPr="00EA614B" w:rsidRDefault="001C1072" w:rsidP="001C1072">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rsidR="001C1072" w:rsidRPr="00EA614B" w:rsidRDefault="001C1072" w:rsidP="001C1072">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C1072" w:rsidRPr="00EA614B" w:rsidRDefault="001C1072" w:rsidP="001C1072">
      <w:pPr>
        <w:pStyle w:val="af"/>
        <w:autoSpaceDE w:val="0"/>
        <w:autoSpaceDN w:val="0"/>
        <w:adjustRightInd w:val="0"/>
        <w:ind w:left="0" w:firstLine="708"/>
        <w:jc w:val="both"/>
        <w:rPr>
          <w:sz w:val="28"/>
          <w:szCs w:val="28"/>
        </w:rPr>
      </w:pPr>
      <w:r w:rsidRPr="00EA614B">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EA614B">
        <w:rPr>
          <w:sz w:val="28"/>
          <w:szCs w:val="28"/>
        </w:rPr>
        <w:lastRenderedPageBreak/>
        <w:t>заявлению прилагается доверенность в виде электронного образа такого документа.</w:t>
      </w:r>
    </w:p>
    <w:p w:rsidR="001C1072" w:rsidRPr="00A536EA" w:rsidRDefault="001C1072" w:rsidP="001C1072">
      <w:pPr>
        <w:pStyle w:val="af"/>
        <w:autoSpaceDE w:val="0"/>
        <w:autoSpaceDN w:val="0"/>
        <w:adjustRightInd w:val="0"/>
        <w:ind w:left="0"/>
        <w:jc w:val="both"/>
        <w:rPr>
          <w:sz w:val="28"/>
          <w:szCs w:val="28"/>
        </w:rPr>
      </w:pPr>
      <w:r w:rsidRPr="00A536EA">
        <w:rPr>
          <w:sz w:val="28"/>
          <w:szCs w:val="28"/>
        </w:rPr>
        <w:t xml:space="preserve">-  Правоустанавливающие и (или) </w:t>
      </w:r>
      <w:proofErr w:type="spellStart"/>
      <w:r w:rsidRPr="00A536EA">
        <w:rPr>
          <w:sz w:val="28"/>
          <w:szCs w:val="28"/>
        </w:rPr>
        <w:t>правоудостоверяющие</w:t>
      </w:r>
      <w:proofErr w:type="spellEnd"/>
      <w:r w:rsidRPr="00A536EA">
        <w:rPr>
          <w:sz w:val="28"/>
          <w:szCs w:val="28"/>
        </w:rPr>
        <w:t xml:space="preserve"> документы на исходный земельный участок, если права на него не зарегистрированы в ЕГРП (в случае </w:t>
      </w:r>
      <w:r w:rsidRPr="00A536EA">
        <w:rPr>
          <w:color w:val="000000"/>
          <w:sz w:val="28"/>
          <w:szCs w:val="28"/>
        </w:rPr>
        <w:t>образования земельного участка путем раздела, объединения)</w:t>
      </w:r>
      <w:r w:rsidRPr="00A536EA">
        <w:rPr>
          <w:sz w:val="28"/>
          <w:szCs w:val="28"/>
        </w:rPr>
        <w:t xml:space="preserve"> (1 экз. копия).</w:t>
      </w:r>
    </w:p>
    <w:p w:rsidR="001C1072" w:rsidRPr="00A536EA" w:rsidRDefault="001C1072" w:rsidP="001C1072">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rsidR="001C1072" w:rsidRPr="00A536EA" w:rsidRDefault="001C1072" w:rsidP="001C1072">
      <w:pPr>
        <w:pStyle w:val="af"/>
        <w:autoSpaceDE w:val="0"/>
        <w:autoSpaceDN w:val="0"/>
        <w:adjustRightInd w:val="0"/>
        <w:ind w:left="0"/>
        <w:jc w:val="both"/>
        <w:rPr>
          <w:sz w:val="28"/>
          <w:szCs w:val="28"/>
        </w:rPr>
      </w:pPr>
      <w:r>
        <w:rPr>
          <w:sz w:val="28"/>
          <w:szCs w:val="28"/>
        </w:rPr>
        <w:t>-</w:t>
      </w:r>
      <w:r w:rsidRPr="00A536EA">
        <w:rPr>
          <w:sz w:val="28"/>
          <w:szCs w:val="28"/>
        </w:rPr>
        <w:t>государственный акт о праве пожизненного наследуемого владения земельным участком (</w:t>
      </w:r>
      <w:proofErr w:type="spellStart"/>
      <w:r w:rsidRPr="00A536EA">
        <w:rPr>
          <w:sz w:val="28"/>
          <w:szCs w:val="28"/>
        </w:rPr>
        <w:t>правепостоянного</w:t>
      </w:r>
      <w:proofErr w:type="spellEnd"/>
      <w:r w:rsidRPr="00A536EA">
        <w:rPr>
          <w:sz w:val="28"/>
          <w:szCs w:val="28"/>
        </w:rPr>
        <w:t xml:space="preserve"> (бессрочного) пользования земельным участком);</w:t>
      </w:r>
    </w:p>
    <w:p w:rsidR="001C1072" w:rsidRPr="00A536EA" w:rsidRDefault="001C1072" w:rsidP="001C1072">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rsidR="001C1072" w:rsidRPr="00A536EA" w:rsidRDefault="001C1072" w:rsidP="001C1072">
      <w:pPr>
        <w:pStyle w:val="af"/>
        <w:autoSpaceDE w:val="0"/>
        <w:autoSpaceDN w:val="0"/>
        <w:adjustRightInd w:val="0"/>
        <w:ind w:left="0"/>
        <w:jc w:val="both"/>
        <w:rPr>
          <w:sz w:val="28"/>
          <w:szCs w:val="28"/>
        </w:rPr>
      </w:pPr>
      <w:r>
        <w:rPr>
          <w:sz w:val="28"/>
          <w:szCs w:val="28"/>
        </w:rPr>
        <w:t>-</w:t>
      </w:r>
      <w:r w:rsidRPr="00A536EA">
        <w:rPr>
          <w:sz w:val="28"/>
          <w:szCs w:val="28"/>
        </w:rPr>
        <w:t>договор аренды земельного участка;</w:t>
      </w:r>
    </w:p>
    <w:p w:rsidR="001C1072" w:rsidRPr="00A536EA" w:rsidRDefault="001C1072" w:rsidP="001C1072">
      <w:pPr>
        <w:pStyle w:val="af"/>
        <w:autoSpaceDE w:val="0"/>
        <w:autoSpaceDN w:val="0"/>
        <w:adjustRightInd w:val="0"/>
        <w:ind w:left="0"/>
        <w:jc w:val="both"/>
        <w:rPr>
          <w:sz w:val="28"/>
          <w:szCs w:val="28"/>
        </w:rPr>
      </w:pPr>
      <w:r>
        <w:rPr>
          <w:sz w:val="28"/>
          <w:szCs w:val="28"/>
        </w:rPr>
        <w:t>-</w:t>
      </w:r>
      <w:r w:rsidRPr="00A536EA">
        <w:rPr>
          <w:sz w:val="28"/>
          <w:szCs w:val="28"/>
        </w:rPr>
        <w:t xml:space="preserve">решение (определение, постановление) суда. </w:t>
      </w:r>
    </w:p>
    <w:p w:rsidR="001C1072" w:rsidRPr="00A536EA" w:rsidRDefault="001C1072" w:rsidP="001C1072">
      <w:pPr>
        <w:pStyle w:val="af"/>
        <w:autoSpaceDE w:val="0"/>
        <w:autoSpaceDN w:val="0"/>
        <w:adjustRightInd w:val="0"/>
        <w:ind w:left="0"/>
        <w:jc w:val="both"/>
        <w:rPr>
          <w:rFonts w:eastAsia="Calibri"/>
          <w:sz w:val="28"/>
          <w:szCs w:val="28"/>
        </w:rPr>
      </w:pPr>
      <w:r w:rsidRPr="00A536EA">
        <w:rPr>
          <w:sz w:val="28"/>
          <w:szCs w:val="28"/>
        </w:rPr>
        <w:t xml:space="preserve">- </w:t>
      </w:r>
      <w:r w:rsidRPr="00A536EA">
        <w:rPr>
          <w:rFonts w:eastAsia="Calibri"/>
          <w:sz w:val="28"/>
          <w:szCs w:val="28"/>
        </w:rPr>
        <w:t xml:space="preserve">Согласие землепользователей, землевладельцев, арендаторов, залогодержателей исходных земельных участков </w:t>
      </w:r>
      <w:r w:rsidRPr="00A536EA">
        <w:rPr>
          <w:sz w:val="28"/>
          <w:szCs w:val="28"/>
        </w:rPr>
        <w:t>(1 экз. оригинал).</w:t>
      </w:r>
    </w:p>
    <w:p w:rsidR="001C1072" w:rsidRPr="00A536EA" w:rsidRDefault="001C1072" w:rsidP="001C1072">
      <w:pPr>
        <w:pStyle w:val="af"/>
        <w:autoSpaceDE w:val="0"/>
        <w:autoSpaceDN w:val="0"/>
        <w:adjustRightInd w:val="0"/>
        <w:ind w:left="0" w:firstLine="708"/>
        <w:jc w:val="both"/>
        <w:rPr>
          <w:rFonts w:eastAsia="Calibri"/>
          <w:sz w:val="28"/>
          <w:szCs w:val="28"/>
        </w:rPr>
      </w:pPr>
      <w:r w:rsidRPr="00A536EA">
        <w:rPr>
          <w:rFonts w:eastAsia="Calibri"/>
          <w:sz w:val="28"/>
          <w:szCs w:val="28"/>
        </w:rPr>
        <w:t>Такое согласие не требуется в следующих случаях:</w:t>
      </w:r>
    </w:p>
    <w:p w:rsidR="001C1072" w:rsidRPr="00A536EA" w:rsidRDefault="001C1072" w:rsidP="001C1072">
      <w:pPr>
        <w:pStyle w:val="af"/>
        <w:autoSpaceDE w:val="0"/>
        <w:autoSpaceDN w:val="0"/>
        <w:adjustRightInd w:val="0"/>
        <w:ind w:left="0"/>
        <w:jc w:val="both"/>
        <w:rPr>
          <w:rFonts w:eastAsia="Calibri"/>
          <w:sz w:val="28"/>
          <w:szCs w:val="28"/>
        </w:rPr>
      </w:pPr>
      <w:bookmarkStart w:id="1" w:name="sub_1111241"/>
      <w:r w:rsidRPr="00A536EA">
        <w:rPr>
          <w:rFonts w:eastAsia="Calibri"/>
          <w:sz w:val="28"/>
          <w:szCs w:val="28"/>
        </w:rPr>
        <w:t xml:space="preserve">образование земельных участков из земельных участков, находящихся </w:t>
      </w:r>
      <w:r w:rsidRPr="00A536EA">
        <w:rPr>
          <w:rFonts w:eastAsia="Calibri"/>
          <w:sz w:val="28"/>
          <w:szCs w:val="28"/>
        </w:rPr>
        <w:br/>
        <w:t>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C1072" w:rsidRPr="00A536EA" w:rsidRDefault="001C1072" w:rsidP="001C1072">
      <w:pPr>
        <w:pStyle w:val="af"/>
        <w:autoSpaceDE w:val="0"/>
        <w:autoSpaceDN w:val="0"/>
        <w:adjustRightInd w:val="0"/>
        <w:ind w:left="0"/>
        <w:jc w:val="both"/>
        <w:rPr>
          <w:rFonts w:eastAsia="Calibri"/>
          <w:sz w:val="28"/>
          <w:szCs w:val="28"/>
        </w:rPr>
      </w:pPr>
      <w:bookmarkStart w:id="2" w:name="sub_1111242"/>
      <w:bookmarkEnd w:id="1"/>
      <w:r w:rsidRPr="00A536EA">
        <w:rPr>
          <w:rFonts w:eastAsia="Calibri"/>
          <w:sz w:val="28"/>
          <w:szCs w:val="28"/>
        </w:rP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C1072" w:rsidRPr="000F3015" w:rsidRDefault="001C1072" w:rsidP="001C1072">
      <w:pPr>
        <w:pStyle w:val="af"/>
        <w:autoSpaceDE w:val="0"/>
        <w:autoSpaceDN w:val="0"/>
        <w:adjustRightInd w:val="0"/>
        <w:ind w:left="0"/>
        <w:jc w:val="both"/>
        <w:rPr>
          <w:rFonts w:eastAsia="Calibri"/>
        </w:rPr>
      </w:pPr>
      <w:bookmarkStart w:id="3" w:name="sub_1111243"/>
      <w:bookmarkEnd w:id="2"/>
      <w:r w:rsidRPr="00A536EA">
        <w:rPr>
          <w:rFonts w:eastAsia="Calibri"/>
          <w:sz w:val="28"/>
          <w:szCs w:val="28"/>
        </w:rPr>
        <w:t>образование земельных участков в связи с их изъятием для государственных или муниципальных нужд</w:t>
      </w:r>
      <w:r w:rsidRPr="000F3015">
        <w:rPr>
          <w:rFonts w:eastAsia="Calibri"/>
        </w:rPr>
        <w:t>.</w:t>
      </w:r>
    </w:p>
    <w:bookmarkEnd w:id="3"/>
    <w:p w:rsidR="001C1072" w:rsidRPr="00A536EA" w:rsidRDefault="001C1072" w:rsidP="001C1072">
      <w:pPr>
        <w:pStyle w:val="af"/>
        <w:widowControl w:val="0"/>
        <w:tabs>
          <w:tab w:val="left" w:pos="0"/>
        </w:tabs>
        <w:suppressAutoHyphens/>
        <w:ind w:left="0"/>
        <w:jc w:val="both"/>
        <w:rPr>
          <w:sz w:val="28"/>
          <w:szCs w:val="28"/>
        </w:rPr>
      </w:pPr>
      <w:r w:rsidRPr="00A536EA">
        <w:rPr>
          <w:sz w:val="28"/>
          <w:szCs w:val="28"/>
        </w:rPr>
        <w:t>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rsidR="001C1072" w:rsidRPr="00A536EA" w:rsidRDefault="001C1072" w:rsidP="001C1072">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rsidR="001C1072" w:rsidRPr="00A536EA" w:rsidRDefault="001C1072" w:rsidP="001C1072">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rsidR="001C1072" w:rsidRPr="00A536EA" w:rsidRDefault="001C1072" w:rsidP="001C1072">
      <w:pPr>
        <w:numPr>
          <w:ilvl w:val="0"/>
          <w:numId w:val="12"/>
        </w:numPr>
        <w:tabs>
          <w:tab w:val="num" w:pos="-1210"/>
          <w:tab w:val="num" w:pos="440"/>
        </w:tabs>
        <w:ind w:left="0" w:firstLine="0"/>
        <w:jc w:val="both"/>
        <w:rPr>
          <w:sz w:val="28"/>
          <w:szCs w:val="28"/>
        </w:rPr>
      </w:pPr>
      <w:r w:rsidRPr="00A536EA">
        <w:rPr>
          <w:sz w:val="28"/>
          <w:szCs w:val="28"/>
        </w:rPr>
        <w:t xml:space="preserve"> Кадастровый паспорт либо кадастровая выписка земельного участка, помещения (Филиал ФГБУ «ФКП </w:t>
      </w:r>
      <w:proofErr w:type="spellStart"/>
      <w:r w:rsidRPr="00A536EA">
        <w:rPr>
          <w:sz w:val="28"/>
          <w:szCs w:val="28"/>
        </w:rPr>
        <w:t>Росреестра</w:t>
      </w:r>
      <w:proofErr w:type="spellEnd"/>
      <w:r w:rsidRPr="00A536EA">
        <w:rPr>
          <w:sz w:val="28"/>
          <w:szCs w:val="28"/>
        </w:rPr>
        <w:t>» по Ростовской области):</w:t>
      </w:r>
    </w:p>
    <w:p w:rsidR="001C1072" w:rsidRPr="00A536EA" w:rsidRDefault="001C1072" w:rsidP="001C1072">
      <w:pPr>
        <w:numPr>
          <w:ilvl w:val="0"/>
          <w:numId w:val="12"/>
        </w:numPr>
        <w:tabs>
          <w:tab w:val="clear" w:pos="1565"/>
          <w:tab w:val="num" w:pos="0"/>
        </w:tabs>
        <w:ind w:left="0" w:firstLine="0"/>
        <w:jc w:val="both"/>
        <w:rPr>
          <w:sz w:val="28"/>
          <w:szCs w:val="28"/>
        </w:rPr>
      </w:pPr>
      <w:r w:rsidRPr="00A536EA">
        <w:rPr>
          <w:sz w:val="28"/>
          <w:szCs w:val="28"/>
        </w:rPr>
        <w:t>Выписка из ЕГРП (</w:t>
      </w:r>
      <w:proofErr w:type="spellStart"/>
      <w:r w:rsidRPr="00A536EA">
        <w:rPr>
          <w:sz w:val="28"/>
          <w:szCs w:val="28"/>
        </w:rPr>
        <w:t>Росреестр</w:t>
      </w:r>
      <w:proofErr w:type="spellEnd"/>
      <w:r w:rsidRPr="00A536EA">
        <w:rPr>
          <w:sz w:val="28"/>
          <w:szCs w:val="28"/>
        </w:rPr>
        <w:t>) о правах на объект недвижимости и земельный участок;</w:t>
      </w:r>
    </w:p>
    <w:p w:rsidR="001C1072" w:rsidRPr="00A536EA" w:rsidRDefault="001C1072" w:rsidP="001C1072">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rsidR="001C1072" w:rsidRPr="00A536EA" w:rsidRDefault="001C1072" w:rsidP="001C1072">
      <w:pPr>
        <w:widowControl w:val="0"/>
        <w:tabs>
          <w:tab w:val="left" w:pos="540"/>
        </w:tabs>
        <w:jc w:val="both"/>
        <w:rPr>
          <w:sz w:val="28"/>
          <w:szCs w:val="28"/>
        </w:rPr>
      </w:pPr>
      <w:r w:rsidRPr="00A536EA">
        <w:rPr>
          <w:sz w:val="28"/>
          <w:szCs w:val="28"/>
        </w:rPr>
        <w:t xml:space="preserve">6.3. Запрещается требовать от заявителя представления документов и информации или осуществления действий, представление или осуществление </w:t>
      </w:r>
      <w:r w:rsidRPr="00A536EA">
        <w:rPr>
          <w:sz w:val="28"/>
          <w:szCs w:val="28"/>
        </w:rPr>
        <w:lastRenderedPageBreak/>
        <w:t xml:space="preserve">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A536E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proofErr w:type="gramEnd"/>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rsidR="001C1072" w:rsidRPr="00A536EA" w:rsidRDefault="001C1072" w:rsidP="001C1072">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 xml:space="preserve">6.4.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1C1072" w:rsidRPr="00A536EA" w:rsidRDefault="001C1072" w:rsidP="001C1072">
      <w:pPr>
        <w:widowControl w:val="0"/>
        <w:tabs>
          <w:tab w:val="left" w:pos="-1620"/>
          <w:tab w:val="left" w:pos="540"/>
        </w:tabs>
        <w:jc w:val="both"/>
        <w:rPr>
          <w:sz w:val="28"/>
          <w:szCs w:val="28"/>
        </w:rPr>
      </w:pPr>
      <w:r w:rsidRPr="00A536EA">
        <w:rPr>
          <w:sz w:val="28"/>
          <w:szCs w:val="28"/>
        </w:rPr>
        <w:t>6.5. Запрещено требовать от заявителей совершения любых действий, в том числе согласований, необходимых для получения муниципальной услуги.</w:t>
      </w:r>
    </w:p>
    <w:p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6.6. Документы, предоставляемые заявителем, должны соответствовать следующим требованиям:</w:t>
      </w:r>
    </w:p>
    <w:p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rsidR="001C1072" w:rsidRPr="00A536EA" w:rsidRDefault="001C1072" w:rsidP="001C1072">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rsidR="001C1072" w:rsidRPr="00A536EA" w:rsidRDefault="001C1072" w:rsidP="001C1072">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rsidR="001C1072" w:rsidRPr="00A536EA" w:rsidRDefault="001C1072" w:rsidP="001C1072">
      <w:pPr>
        <w:widowControl w:val="0"/>
        <w:jc w:val="both"/>
        <w:rPr>
          <w:sz w:val="28"/>
          <w:szCs w:val="28"/>
        </w:rPr>
      </w:pPr>
      <w:r w:rsidRPr="00A536EA">
        <w:rPr>
          <w:sz w:val="28"/>
          <w:szCs w:val="28"/>
        </w:rPr>
        <w:t>- документы не исполнены карандашом;</w:t>
      </w:r>
    </w:p>
    <w:p w:rsidR="001C1072" w:rsidRPr="00A536EA" w:rsidRDefault="001C1072" w:rsidP="001C1072">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rsidR="001C1072" w:rsidRDefault="001C1072" w:rsidP="001C1072">
      <w:pPr>
        <w:widowControl w:val="0"/>
        <w:jc w:val="both"/>
        <w:rPr>
          <w:sz w:val="24"/>
          <w:szCs w:val="24"/>
        </w:rPr>
      </w:pPr>
    </w:p>
    <w:p w:rsidR="001C1072" w:rsidRPr="00D97025" w:rsidRDefault="001C1072" w:rsidP="001C1072">
      <w:pPr>
        <w:widowControl w:val="0"/>
        <w:numPr>
          <w:ilvl w:val="0"/>
          <w:numId w:val="29"/>
        </w:numPr>
        <w:jc w:val="center"/>
        <w:rPr>
          <w:caps/>
          <w:sz w:val="28"/>
          <w:szCs w:val="28"/>
        </w:rPr>
      </w:pPr>
      <w:r w:rsidRPr="00D97025">
        <w:rPr>
          <w:caps/>
          <w:sz w:val="28"/>
          <w:szCs w:val="28"/>
        </w:rPr>
        <w:t>Исчерпывающий перечень оснований для отказа в приеме документов,  необходимых для предоставления муниципальной услуги</w:t>
      </w:r>
    </w:p>
    <w:p w:rsidR="001C1072" w:rsidRPr="00D97025" w:rsidRDefault="001C1072" w:rsidP="001C1072">
      <w:pPr>
        <w:widowControl w:val="0"/>
        <w:jc w:val="both"/>
        <w:rPr>
          <w:sz w:val="28"/>
          <w:szCs w:val="28"/>
        </w:rPr>
      </w:pPr>
    </w:p>
    <w:p w:rsidR="001C1072" w:rsidRPr="007B6F62" w:rsidRDefault="001C1072" w:rsidP="001C107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все </w:t>
      </w:r>
      <w:proofErr w:type="gramStart"/>
      <w:r w:rsidRPr="007B6F62">
        <w:rPr>
          <w:rFonts w:ascii="Times New Roman" w:hAnsi="Times New Roman" w:cs="Times New Roman"/>
          <w:sz w:val="28"/>
          <w:szCs w:val="28"/>
        </w:rPr>
        <w:t>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rsidR="001C1072" w:rsidRPr="00D97025" w:rsidRDefault="001C1072" w:rsidP="001C1072">
      <w:pPr>
        <w:pStyle w:val="ConsPlusNormal"/>
        <w:widowControl w:val="0"/>
        <w:tabs>
          <w:tab w:val="left" w:pos="550"/>
        </w:tabs>
        <w:ind w:firstLine="0"/>
        <w:jc w:val="both"/>
        <w:rPr>
          <w:sz w:val="28"/>
          <w:szCs w:val="28"/>
        </w:rPr>
      </w:pPr>
    </w:p>
    <w:p w:rsidR="001C1072" w:rsidRPr="00D97025" w:rsidRDefault="001C1072" w:rsidP="001C1072">
      <w:pPr>
        <w:widowControl w:val="0"/>
        <w:jc w:val="center"/>
        <w:rPr>
          <w:sz w:val="28"/>
          <w:szCs w:val="28"/>
        </w:rPr>
      </w:pPr>
      <w:r w:rsidRPr="00D97025">
        <w:rPr>
          <w:caps/>
          <w:sz w:val="28"/>
          <w:szCs w:val="28"/>
        </w:rPr>
        <w:t>8.</w:t>
      </w:r>
      <w:r w:rsidRPr="00384848">
        <w:rPr>
          <w:b/>
          <w:caps/>
          <w:sz w:val="28"/>
          <w:szCs w:val="28"/>
        </w:rPr>
        <w:t xml:space="preserve"> </w:t>
      </w:r>
      <w:r w:rsidRPr="00D97025">
        <w:rPr>
          <w:caps/>
          <w:sz w:val="28"/>
          <w:szCs w:val="28"/>
        </w:rPr>
        <w:t>Основания для приостановления муниципальной услуги</w:t>
      </w:r>
    </w:p>
    <w:p w:rsidR="001C1072" w:rsidRPr="00D97025" w:rsidRDefault="001C1072" w:rsidP="001C1072">
      <w:pPr>
        <w:widowControl w:val="0"/>
        <w:jc w:val="both"/>
        <w:rPr>
          <w:sz w:val="28"/>
          <w:szCs w:val="28"/>
        </w:rPr>
      </w:pPr>
    </w:p>
    <w:p w:rsidR="001C1072" w:rsidRDefault="001C1072" w:rsidP="001C1072">
      <w:pPr>
        <w:widowControl w:val="0"/>
        <w:jc w:val="both"/>
        <w:rPr>
          <w:sz w:val="28"/>
          <w:szCs w:val="28"/>
        </w:rPr>
      </w:pPr>
      <w:r w:rsidRPr="00384848">
        <w:rPr>
          <w:sz w:val="28"/>
          <w:szCs w:val="28"/>
        </w:rPr>
        <w:t xml:space="preserve">8.1. </w:t>
      </w:r>
      <w:r w:rsidRPr="001C1072">
        <w:rPr>
          <w:sz w:val="28"/>
          <w:szCs w:val="28"/>
        </w:rPr>
        <w:t>Приостановление предоставления муниципальной услуги не предусмотрено.</w:t>
      </w:r>
    </w:p>
    <w:p w:rsidR="001C1072" w:rsidRPr="00596122" w:rsidRDefault="001C1072" w:rsidP="001C1072">
      <w:pPr>
        <w:widowControl w:val="0"/>
        <w:jc w:val="both"/>
        <w:rPr>
          <w:b/>
          <w:sz w:val="24"/>
          <w:szCs w:val="24"/>
        </w:rPr>
      </w:pPr>
    </w:p>
    <w:p w:rsidR="001C1072" w:rsidRPr="00D97025" w:rsidRDefault="001C1072" w:rsidP="001C1072">
      <w:pPr>
        <w:widowControl w:val="0"/>
        <w:jc w:val="center"/>
        <w:rPr>
          <w:caps/>
          <w:sz w:val="28"/>
          <w:szCs w:val="28"/>
        </w:rPr>
      </w:pPr>
      <w:r w:rsidRPr="00D97025">
        <w:rPr>
          <w:caps/>
          <w:sz w:val="28"/>
          <w:szCs w:val="28"/>
        </w:rPr>
        <w:t>9. Исчерпывающий перечень оснований для отказа</w:t>
      </w:r>
    </w:p>
    <w:p w:rsidR="001C1072" w:rsidRPr="00D97025" w:rsidRDefault="001C1072" w:rsidP="001C1072">
      <w:pPr>
        <w:widowControl w:val="0"/>
        <w:jc w:val="center"/>
        <w:rPr>
          <w:caps/>
          <w:sz w:val="28"/>
          <w:szCs w:val="28"/>
        </w:rPr>
      </w:pPr>
      <w:r w:rsidRPr="00D97025">
        <w:rPr>
          <w:caps/>
          <w:sz w:val="28"/>
          <w:szCs w:val="28"/>
        </w:rPr>
        <w:t>в предоставлении муниципальной услуги</w:t>
      </w:r>
    </w:p>
    <w:p w:rsidR="001C1072" w:rsidRPr="00D97025" w:rsidRDefault="001C1072" w:rsidP="001C1072">
      <w:pPr>
        <w:widowControl w:val="0"/>
        <w:jc w:val="center"/>
        <w:rPr>
          <w:caps/>
          <w:sz w:val="28"/>
          <w:szCs w:val="28"/>
        </w:rPr>
      </w:pPr>
    </w:p>
    <w:p w:rsidR="001C1072" w:rsidRPr="00106E68" w:rsidRDefault="001C1072" w:rsidP="001C1072">
      <w:pPr>
        <w:pStyle w:val="ab"/>
        <w:ind w:firstLine="709"/>
        <w:jc w:val="both"/>
        <w:rPr>
          <w:rFonts w:ascii="Times New Roman" w:hAnsi="Times New Roman"/>
          <w:sz w:val="28"/>
          <w:szCs w:val="28"/>
        </w:rPr>
      </w:pPr>
      <w:r>
        <w:rPr>
          <w:rFonts w:ascii="Times New Roman" w:hAnsi="Times New Roman"/>
          <w:sz w:val="28"/>
          <w:szCs w:val="28"/>
        </w:rPr>
        <w:t>1) </w:t>
      </w:r>
      <w:r w:rsidRPr="00106E68">
        <w:rPr>
          <w:rFonts w:ascii="Times New Roman" w:hAnsi="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право </w:t>
      </w:r>
      <w:r w:rsidRPr="00106E68">
        <w:rPr>
          <w:rFonts w:ascii="Times New Roman" w:hAnsi="Times New Roman"/>
          <w:sz w:val="28"/>
          <w:szCs w:val="28"/>
        </w:rPr>
        <w:br/>
        <w:t xml:space="preserve">на приобретение земельного участка </w:t>
      </w:r>
      <w:r>
        <w:rPr>
          <w:rFonts w:ascii="Times New Roman" w:hAnsi="Times New Roman"/>
          <w:sz w:val="28"/>
          <w:szCs w:val="28"/>
        </w:rPr>
        <w:t>в безвозмездное пользование</w:t>
      </w:r>
      <w:r w:rsidRPr="00106E68">
        <w:rPr>
          <w:rFonts w:ascii="Times New Roman" w:hAnsi="Times New Roman"/>
          <w:sz w:val="28"/>
          <w:szCs w:val="28"/>
        </w:rPr>
        <w:t>;</w:t>
      </w:r>
    </w:p>
    <w:p w:rsidR="001C1072" w:rsidRPr="00207E9B" w:rsidRDefault="001C1072" w:rsidP="001C1072">
      <w:pPr>
        <w:autoSpaceDE w:val="0"/>
        <w:autoSpaceDN w:val="0"/>
        <w:adjustRightInd w:val="0"/>
        <w:ind w:firstLine="709"/>
        <w:jc w:val="both"/>
        <w:rPr>
          <w:color w:val="000000"/>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Pr>
          <w:sz w:val="28"/>
          <w:szCs w:val="28"/>
        </w:rPr>
        <w:br/>
        <w:t xml:space="preserve">о предоставлении земельного участка обратился обладатель данных прав </w:t>
      </w:r>
      <w:r>
        <w:rPr>
          <w:sz w:val="28"/>
          <w:szCs w:val="28"/>
        </w:rPr>
        <w:br/>
        <w:t xml:space="preserve">или подано заявление о предоставлении земельного участка в соответствии </w:t>
      </w:r>
      <w:r>
        <w:rPr>
          <w:sz w:val="28"/>
          <w:szCs w:val="28"/>
        </w:rPr>
        <w:br/>
      </w:r>
      <w:r w:rsidRPr="00207E9B">
        <w:rPr>
          <w:color w:val="000000"/>
          <w:sz w:val="28"/>
          <w:szCs w:val="28"/>
        </w:rPr>
        <w:t xml:space="preserve">с </w:t>
      </w:r>
      <w:hyperlink r:id="rId20" w:history="1">
        <w:r w:rsidRPr="00207E9B">
          <w:rPr>
            <w:color w:val="000000"/>
            <w:sz w:val="28"/>
            <w:szCs w:val="28"/>
          </w:rPr>
          <w:t>подпунктом 10 пункта 2 статьи 39.10</w:t>
        </w:r>
      </w:hyperlink>
      <w:r w:rsidRPr="00207E9B">
        <w:rPr>
          <w:color w:val="000000"/>
          <w:sz w:val="28"/>
          <w:szCs w:val="28"/>
        </w:rPr>
        <w:t xml:space="preserve"> </w:t>
      </w:r>
      <w:r>
        <w:rPr>
          <w:color w:val="000000"/>
          <w:sz w:val="28"/>
          <w:szCs w:val="28"/>
        </w:rPr>
        <w:t>Земельного</w:t>
      </w:r>
      <w:r w:rsidRPr="00207E9B">
        <w:rPr>
          <w:color w:val="000000"/>
          <w:sz w:val="28"/>
          <w:szCs w:val="28"/>
        </w:rPr>
        <w:t xml:space="preserve"> </w:t>
      </w:r>
      <w:r>
        <w:rPr>
          <w:color w:val="000000"/>
          <w:sz w:val="28"/>
          <w:szCs w:val="28"/>
        </w:rPr>
        <w:t>к</w:t>
      </w:r>
      <w:r w:rsidRPr="00207E9B">
        <w:rPr>
          <w:color w:val="000000"/>
          <w:sz w:val="28"/>
          <w:szCs w:val="28"/>
        </w:rPr>
        <w:t>одекса</w:t>
      </w:r>
      <w:r>
        <w:rPr>
          <w:color w:val="000000"/>
          <w:sz w:val="28"/>
          <w:szCs w:val="28"/>
        </w:rPr>
        <w:t xml:space="preserve"> </w:t>
      </w:r>
      <w:r>
        <w:rPr>
          <w:color w:val="000000"/>
          <w:sz w:val="28"/>
          <w:szCs w:val="28"/>
        </w:rPr>
        <w:br/>
        <w:t>Российской Федерации</w:t>
      </w:r>
      <w:r w:rsidRPr="00207E9B">
        <w:rPr>
          <w:color w:val="000000"/>
          <w:sz w:val="28"/>
          <w:szCs w:val="28"/>
        </w:rPr>
        <w:t>;</w:t>
      </w:r>
      <w:proofErr w:type="gramEnd"/>
    </w:p>
    <w:p w:rsidR="001C1072" w:rsidRDefault="001C1072" w:rsidP="001C1072">
      <w:pPr>
        <w:autoSpaceDE w:val="0"/>
        <w:autoSpaceDN w:val="0"/>
        <w:adjustRightInd w:val="0"/>
        <w:ind w:firstLine="709"/>
        <w:jc w:val="both"/>
        <w:rPr>
          <w:sz w:val="28"/>
          <w:szCs w:val="28"/>
        </w:rPr>
      </w:pPr>
      <w:proofErr w:type="gramStart"/>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C1072" w:rsidRDefault="001C1072" w:rsidP="001C1072">
      <w:pPr>
        <w:autoSpaceDE w:val="0"/>
        <w:autoSpaceDN w:val="0"/>
        <w:adjustRightInd w:val="0"/>
        <w:ind w:firstLine="709"/>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Pr>
          <w:sz w:val="28"/>
          <w:szCs w:val="28"/>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Pr>
          <w:sz w:val="28"/>
          <w:szCs w:val="28"/>
        </w:rPr>
        <w:br/>
        <w:t xml:space="preserve">на условиях сервитута или на земельном участке размещен объект, предусмотренный </w:t>
      </w:r>
      <w:hyperlink r:id="rId21" w:history="1">
        <w:r w:rsidRPr="00207E9B">
          <w:rPr>
            <w:color w:val="000000"/>
            <w:sz w:val="28"/>
            <w:szCs w:val="28"/>
          </w:rPr>
          <w:t>пунктом 3 статьи 39.36</w:t>
        </w:r>
      </w:hyperlink>
      <w:r>
        <w:rPr>
          <w:sz w:val="28"/>
          <w:szCs w:val="28"/>
        </w:rPr>
        <w:t xml:space="preserve"> Земельного кодекса Российской Федерации, и это не</w:t>
      </w:r>
      <w:proofErr w:type="gramEnd"/>
      <w:r>
        <w:rPr>
          <w:sz w:val="28"/>
          <w:szCs w:val="28"/>
        </w:rPr>
        <w:t xml:space="preserve"> препятствует использованию земельного участка </w:t>
      </w:r>
      <w:r>
        <w:rPr>
          <w:sz w:val="28"/>
          <w:szCs w:val="28"/>
        </w:rPr>
        <w:br/>
        <w:t xml:space="preserve">в соответствии с его разрешенным использованием либо с заявлением </w:t>
      </w:r>
      <w:r>
        <w:rPr>
          <w:sz w:val="28"/>
          <w:szCs w:val="28"/>
        </w:rPr>
        <w:br/>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C1072" w:rsidRDefault="001C1072" w:rsidP="001C1072">
      <w:pPr>
        <w:autoSpaceDE w:val="0"/>
        <w:autoSpaceDN w:val="0"/>
        <w:adjustRightInd w:val="0"/>
        <w:ind w:firstLine="709"/>
        <w:jc w:val="both"/>
        <w:rPr>
          <w:sz w:val="28"/>
          <w:szCs w:val="28"/>
        </w:rPr>
      </w:pP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rPr>
        <w:t xml:space="preserve"> незавершенного строительства;</w:t>
      </w:r>
    </w:p>
    <w:p w:rsidR="001C1072" w:rsidRDefault="001C1072" w:rsidP="001C1072">
      <w:pPr>
        <w:autoSpaceDE w:val="0"/>
        <w:autoSpaceDN w:val="0"/>
        <w:adjustRightInd w:val="0"/>
        <w:ind w:firstLine="709"/>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Pr>
          <w:sz w:val="28"/>
          <w:szCs w:val="28"/>
        </w:rPr>
        <w:br/>
        <w:t xml:space="preserve">и его предоставление не допускается на праве, указанном в заявлении </w:t>
      </w:r>
      <w:r>
        <w:rPr>
          <w:sz w:val="28"/>
          <w:szCs w:val="28"/>
        </w:rPr>
        <w:br/>
        <w:t>о предоставлении земельного участка;</w:t>
      </w:r>
    </w:p>
    <w:p w:rsidR="001C1072" w:rsidRDefault="001C1072" w:rsidP="001C1072">
      <w:pPr>
        <w:autoSpaceDE w:val="0"/>
        <w:autoSpaceDN w:val="0"/>
        <w:adjustRightInd w:val="0"/>
        <w:ind w:firstLine="709"/>
        <w:jc w:val="both"/>
        <w:rPr>
          <w:sz w:val="28"/>
          <w:szCs w:val="28"/>
        </w:rPr>
      </w:pPr>
      <w:proofErr w:type="gramStart"/>
      <w:r>
        <w:rPr>
          <w:sz w:val="28"/>
          <w:szCs w:val="28"/>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Pr>
          <w:sz w:val="28"/>
          <w:szCs w:val="28"/>
        </w:rPr>
        <w:b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Pr>
          <w:sz w:val="28"/>
          <w:szCs w:val="28"/>
        </w:rPr>
        <w:br/>
        <w:t>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t xml:space="preserve">с другим лицом заключен договор о развитии застроенной территории, </w:t>
      </w:r>
      <w:r>
        <w:rPr>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1072" w:rsidRDefault="001C1072" w:rsidP="001C1072">
      <w:pPr>
        <w:autoSpaceDE w:val="0"/>
        <w:autoSpaceDN w:val="0"/>
        <w:adjustRightInd w:val="0"/>
        <w:ind w:firstLine="709"/>
        <w:jc w:val="both"/>
        <w:rPr>
          <w:sz w:val="28"/>
          <w:szCs w:val="28"/>
        </w:rPr>
      </w:pPr>
      <w:proofErr w:type="gramStart"/>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Pr>
          <w:sz w:val="28"/>
          <w:szCs w:val="28"/>
        </w:rPr>
        <w:br/>
        <w:t xml:space="preserve">с другим лицом заключен договор о комплексном освоении территории, </w:t>
      </w:r>
      <w:r>
        <w:rPr>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w:t>
      </w:r>
      <w:r>
        <w:rPr>
          <w:sz w:val="28"/>
          <w:szCs w:val="28"/>
        </w:rPr>
        <w:br/>
        <w:t xml:space="preserve">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Pr>
          <w:sz w:val="28"/>
          <w:szCs w:val="28"/>
        </w:rPr>
        <w:br/>
        <w:t>о предоставлении в</w:t>
      </w:r>
      <w:proofErr w:type="gramEnd"/>
      <w:r>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Pr>
          <w:sz w:val="28"/>
          <w:szCs w:val="28"/>
        </w:rPr>
        <w:br/>
        <w:t>по строительству указанных объектов;</w:t>
      </w:r>
    </w:p>
    <w:p w:rsidR="001C1072" w:rsidRDefault="001C1072" w:rsidP="001C1072">
      <w:pPr>
        <w:autoSpaceDE w:val="0"/>
        <w:autoSpaceDN w:val="0"/>
        <w:adjustRightInd w:val="0"/>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22" w:history="1">
        <w:r w:rsidRPr="00207E9B">
          <w:rPr>
            <w:color w:val="000000"/>
            <w:sz w:val="28"/>
            <w:szCs w:val="28"/>
          </w:rPr>
          <w:t>пунктом 19 статьи 39.11</w:t>
        </w:r>
      </w:hyperlink>
      <w:r>
        <w:rPr>
          <w:sz w:val="28"/>
          <w:szCs w:val="28"/>
        </w:rPr>
        <w:t xml:space="preserve"> Земельного кодекса Российской Федерации;</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23" w:history="1">
        <w:r w:rsidRPr="00207E9B">
          <w:rPr>
            <w:color w:val="000000"/>
            <w:sz w:val="28"/>
            <w:szCs w:val="28"/>
          </w:rPr>
          <w:t>подпунктом 6 пункта 4 статьи 39.11</w:t>
        </w:r>
      </w:hyperlink>
      <w:r w:rsidRPr="00207E9B">
        <w:rPr>
          <w:color w:val="000000"/>
          <w:sz w:val="28"/>
          <w:szCs w:val="28"/>
        </w:rPr>
        <w:t xml:space="preserve"> </w:t>
      </w:r>
      <w:r>
        <w:rPr>
          <w:color w:val="000000"/>
          <w:sz w:val="28"/>
          <w:szCs w:val="28"/>
        </w:rPr>
        <w:t>Земельного к</w:t>
      </w:r>
      <w:r>
        <w:rPr>
          <w:sz w:val="28"/>
          <w:szCs w:val="28"/>
        </w:rPr>
        <w:t xml:space="preserve">одекса Российской Федерации заявление о проведении аукциона по его продаже или аукциона на право заключения договора его </w:t>
      </w:r>
      <w:r>
        <w:rPr>
          <w:sz w:val="28"/>
          <w:szCs w:val="28"/>
        </w:rPr>
        <w:lastRenderedPageBreak/>
        <w:t xml:space="preserve">аренды при условии, что такой земельный участок образован в соответствии </w:t>
      </w:r>
      <w:r>
        <w:rPr>
          <w:sz w:val="28"/>
          <w:szCs w:val="28"/>
        </w:rPr>
        <w:br/>
        <w:t xml:space="preserve">с </w:t>
      </w:r>
      <w:hyperlink r:id="rId24" w:history="1">
        <w:r w:rsidRPr="00207E9B">
          <w:rPr>
            <w:color w:val="000000"/>
            <w:sz w:val="28"/>
            <w:szCs w:val="28"/>
          </w:rPr>
          <w:t>подпунктом 4 пункта 4 статьи 39.11</w:t>
        </w:r>
      </w:hyperlink>
      <w:r>
        <w:rPr>
          <w:sz w:val="28"/>
          <w:szCs w:val="28"/>
        </w:rPr>
        <w:t xml:space="preserve"> Земельного Кодекса Российской Федерации и уполномоченным</w:t>
      </w:r>
      <w:proofErr w:type="gramEnd"/>
      <w:r>
        <w:rPr>
          <w:sz w:val="28"/>
          <w:szCs w:val="28"/>
        </w:rPr>
        <w:t xml:space="preserve"> органом не принято решение об отказе </w:t>
      </w:r>
      <w:r>
        <w:rPr>
          <w:sz w:val="28"/>
          <w:szCs w:val="28"/>
        </w:rPr>
        <w:br/>
        <w:t xml:space="preserve">в проведении этого аукциона по основаниям, предусмотренным </w:t>
      </w:r>
      <w:hyperlink r:id="rId25" w:history="1">
        <w:r w:rsidRPr="00207E9B">
          <w:rPr>
            <w:color w:val="000000"/>
            <w:sz w:val="28"/>
            <w:szCs w:val="28"/>
          </w:rPr>
          <w:t>пунктом 8 статьи 39.11</w:t>
        </w:r>
      </w:hyperlink>
      <w:r>
        <w:rPr>
          <w:sz w:val="28"/>
          <w:szCs w:val="28"/>
        </w:rPr>
        <w:t xml:space="preserve"> Земельного кодекса Российской Федерации;</w:t>
      </w:r>
    </w:p>
    <w:p w:rsidR="001C1072" w:rsidRDefault="001C1072" w:rsidP="001C1072">
      <w:pPr>
        <w:autoSpaceDE w:val="0"/>
        <w:autoSpaceDN w:val="0"/>
        <w:adjustRightInd w:val="0"/>
        <w:ind w:firstLine="709"/>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го пре</w:t>
      </w:r>
      <w:r w:rsidRPr="00283277">
        <w:rPr>
          <w:color w:val="000000"/>
          <w:sz w:val="28"/>
          <w:szCs w:val="28"/>
        </w:rPr>
        <w:t xml:space="preserve">доставлении, опубликовано и размещено в соответствии с </w:t>
      </w:r>
      <w:hyperlink r:id="rId26" w:history="1">
        <w:r w:rsidRPr="00283277">
          <w:rPr>
            <w:color w:val="000000"/>
            <w:sz w:val="28"/>
            <w:szCs w:val="28"/>
          </w:rPr>
          <w:t>подпунктом 1 пункта 1 статьи 39.18</w:t>
        </w:r>
      </w:hyperlink>
      <w:r>
        <w:rPr>
          <w:sz w:val="28"/>
          <w:szCs w:val="28"/>
        </w:rPr>
        <w:t xml:space="preserve"> Земельного кодекса Российской Федерации извещение </w:t>
      </w:r>
      <w:r>
        <w:rPr>
          <w:sz w:val="28"/>
          <w:szCs w:val="28"/>
        </w:rPr>
        <w:br/>
        <w:t>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C1072" w:rsidRDefault="001C1072" w:rsidP="001C1072">
      <w:pPr>
        <w:autoSpaceDE w:val="0"/>
        <w:autoSpaceDN w:val="0"/>
        <w:adjustRightInd w:val="0"/>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Pr>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15) испрашиваемый земельный участок не включен в утвержденный </w:t>
      </w:r>
      <w:r>
        <w:rPr>
          <w:sz w:val="28"/>
          <w:szCs w:val="28"/>
        </w:rPr>
        <w:b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Pr>
          <w:sz w:val="28"/>
          <w:szCs w:val="28"/>
        </w:rPr>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1D0485">
          <w:rPr>
            <w:color w:val="000000"/>
            <w:sz w:val="28"/>
            <w:szCs w:val="28"/>
          </w:rPr>
          <w:t>подпунктом 10 пункта 2 статьи 39.10</w:t>
        </w:r>
      </w:hyperlink>
      <w:r>
        <w:rPr>
          <w:sz w:val="28"/>
          <w:szCs w:val="28"/>
        </w:rPr>
        <w:t xml:space="preserve"> Земельного кодекса Российской Федерации;</w:t>
      </w:r>
      <w:proofErr w:type="gramEnd"/>
    </w:p>
    <w:p w:rsidR="001C1072" w:rsidRDefault="001C1072" w:rsidP="001C1072">
      <w:pPr>
        <w:autoSpaceDE w:val="0"/>
        <w:autoSpaceDN w:val="0"/>
        <w:adjustRightInd w:val="0"/>
        <w:ind w:firstLine="709"/>
        <w:jc w:val="both"/>
        <w:rPr>
          <w:sz w:val="28"/>
          <w:szCs w:val="28"/>
        </w:rPr>
      </w:pPr>
      <w:r>
        <w:rPr>
          <w:sz w:val="28"/>
          <w:szCs w:val="28"/>
        </w:rPr>
        <w:t xml:space="preserve">16) площадь земельного участка, указанного в заявлении </w:t>
      </w:r>
      <w:r>
        <w:rPr>
          <w:sz w:val="28"/>
          <w:szCs w:val="28"/>
        </w:rPr>
        <w:b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Pr>
          <w:sz w:val="28"/>
          <w:szCs w:val="28"/>
        </w:rPr>
        <w:br/>
        <w:t xml:space="preserve">и с заявлением о предоставлении земельного участка обратилось лицо, </w:t>
      </w:r>
      <w:r>
        <w:rPr>
          <w:sz w:val="28"/>
          <w:szCs w:val="28"/>
        </w:rPr>
        <w:br/>
        <w:t>не уполномоченное на строительство этих объектов;</w:t>
      </w:r>
      <w:proofErr w:type="gramEnd"/>
    </w:p>
    <w:p w:rsidR="001C1072" w:rsidRDefault="001C1072" w:rsidP="001C1072">
      <w:pPr>
        <w:autoSpaceDE w:val="0"/>
        <w:autoSpaceDN w:val="0"/>
        <w:adjustRightInd w:val="0"/>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Pr>
          <w:sz w:val="28"/>
          <w:szCs w:val="28"/>
        </w:rPr>
        <w:br/>
        <w:t xml:space="preserve">о предоставлении земельного участка обратилось лицо, не уполномоченное </w:t>
      </w:r>
      <w:r>
        <w:rPr>
          <w:sz w:val="28"/>
          <w:szCs w:val="28"/>
        </w:rPr>
        <w:br/>
        <w:t>на строительство этих здания, сооружения;</w:t>
      </w:r>
    </w:p>
    <w:p w:rsidR="001C1072" w:rsidRDefault="001C1072" w:rsidP="001C1072">
      <w:pPr>
        <w:autoSpaceDE w:val="0"/>
        <w:autoSpaceDN w:val="0"/>
        <w:adjustRightInd w:val="0"/>
        <w:ind w:firstLine="709"/>
        <w:jc w:val="both"/>
        <w:rPr>
          <w:sz w:val="28"/>
          <w:szCs w:val="28"/>
        </w:rPr>
      </w:pPr>
      <w:r>
        <w:rPr>
          <w:sz w:val="28"/>
          <w:szCs w:val="28"/>
        </w:rPr>
        <w:t xml:space="preserve">19) предоставление земельного участка на заявленном виде прав </w:t>
      </w:r>
      <w:r>
        <w:rPr>
          <w:sz w:val="28"/>
          <w:szCs w:val="28"/>
        </w:rPr>
        <w:br/>
        <w:t>не допускается;</w:t>
      </w:r>
    </w:p>
    <w:p w:rsidR="001C1072" w:rsidRDefault="001C1072" w:rsidP="001C1072">
      <w:pPr>
        <w:autoSpaceDE w:val="0"/>
        <w:autoSpaceDN w:val="0"/>
        <w:adjustRightInd w:val="0"/>
        <w:ind w:firstLine="709"/>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1C1072" w:rsidRDefault="001C1072" w:rsidP="001C1072">
      <w:pPr>
        <w:autoSpaceDE w:val="0"/>
        <w:autoSpaceDN w:val="0"/>
        <w:adjustRightInd w:val="0"/>
        <w:ind w:firstLine="709"/>
        <w:jc w:val="both"/>
        <w:rPr>
          <w:sz w:val="28"/>
          <w:szCs w:val="28"/>
        </w:rPr>
      </w:pPr>
      <w:r>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1C1072" w:rsidRDefault="001C1072" w:rsidP="001C1072">
      <w:pPr>
        <w:autoSpaceDE w:val="0"/>
        <w:autoSpaceDN w:val="0"/>
        <w:adjustRightInd w:val="0"/>
        <w:ind w:firstLine="709"/>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w:t>
      </w:r>
      <w:r>
        <w:rPr>
          <w:sz w:val="28"/>
          <w:szCs w:val="28"/>
        </w:rPr>
        <w:br/>
        <w:t>о предоставлении земельного участка обратилось иное не указанное в этом решении лицо;</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w:t>
      </w:r>
      <w:r>
        <w:rPr>
          <w:sz w:val="28"/>
          <w:szCs w:val="28"/>
        </w:rPr>
        <w:br/>
        <w:t xml:space="preserve">и указанная в заявлении цель предоставления такого земельного участка </w:t>
      </w:r>
      <w:r>
        <w:rPr>
          <w:sz w:val="28"/>
          <w:szCs w:val="28"/>
        </w:rPr>
        <w:br/>
        <w:t xml:space="preserve">не соответствует целям, для которых такой земельный участок был изъят, </w:t>
      </w:r>
      <w:r>
        <w:rPr>
          <w:sz w:val="28"/>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1C1072" w:rsidRDefault="001C1072" w:rsidP="001C1072">
      <w:pPr>
        <w:autoSpaceDE w:val="0"/>
        <w:autoSpaceDN w:val="0"/>
        <w:adjustRightInd w:val="0"/>
        <w:ind w:firstLine="709"/>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28" w:history="1">
        <w:r w:rsidRPr="001D0485">
          <w:rPr>
            <w:color w:val="000000"/>
            <w:sz w:val="28"/>
            <w:szCs w:val="28"/>
          </w:rPr>
          <w:t>законом</w:t>
        </w:r>
      </w:hyperlink>
      <w:r>
        <w:rPr>
          <w:sz w:val="28"/>
          <w:szCs w:val="28"/>
        </w:rPr>
        <w:t xml:space="preserve"> «О государственном кадастре недвижимости»;</w:t>
      </w:r>
    </w:p>
    <w:p w:rsidR="001C1072" w:rsidRDefault="001C1072" w:rsidP="001C1072">
      <w:pPr>
        <w:autoSpaceDE w:val="0"/>
        <w:autoSpaceDN w:val="0"/>
        <w:adjustRightInd w:val="0"/>
        <w:ind w:firstLine="709"/>
        <w:jc w:val="both"/>
        <w:rPr>
          <w:sz w:val="28"/>
          <w:szCs w:val="28"/>
        </w:rPr>
      </w:pPr>
      <w:proofErr w:type="gramStart"/>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w:t>
      </w:r>
      <w:r>
        <w:rPr>
          <w:sz w:val="28"/>
          <w:szCs w:val="28"/>
        </w:rPr>
        <w:br/>
        <w:t xml:space="preserve">в соответствии с которыми такой земельный участок образован, более чем </w:t>
      </w:r>
      <w:r>
        <w:rPr>
          <w:sz w:val="28"/>
          <w:szCs w:val="28"/>
        </w:rPr>
        <w:br/>
        <w:t>на  десять процентов.</w:t>
      </w:r>
      <w:proofErr w:type="gramEnd"/>
    </w:p>
    <w:p w:rsidR="001C1072" w:rsidRDefault="001C1072" w:rsidP="001C1072">
      <w:pPr>
        <w:pStyle w:val="ab"/>
        <w:ind w:firstLine="708"/>
        <w:jc w:val="both"/>
        <w:rPr>
          <w:rFonts w:ascii="Times New Roman" w:hAnsi="Times New Roman"/>
          <w:sz w:val="28"/>
          <w:szCs w:val="28"/>
        </w:rPr>
      </w:pPr>
      <w:r>
        <w:rPr>
          <w:rFonts w:ascii="Times New Roman" w:hAnsi="Times New Roman"/>
          <w:sz w:val="28"/>
          <w:szCs w:val="28"/>
        </w:rPr>
        <w:t>26)</w:t>
      </w:r>
      <w:r w:rsidRPr="00106E68">
        <w:rPr>
          <w:rFonts w:ascii="Times New Roman" w:hAnsi="Times New Roman"/>
          <w:sz w:val="28"/>
          <w:szCs w:val="28"/>
        </w:rPr>
        <w:t xml:space="preserve"> при предоставлении </w:t>
      </w:r>
      <w:r>
        <w:rPr>
          <w:rFonts w:ascii="Times New Roman" w:hAnsi="Times New Roman"/>
          <w:sz w:val="28"/>
          <w:szCs w:val="28"/>
        </w:rPr>
        <w:t>земельного</w:t>
      </w:r>
      <w:r w:rsidRPr="00106E68">
        <w:rPr>
          <w:rFonts w:ascii="Times New Roman" w:hAnsi="Times New Roman"/>
          <w:sz w:val="28"/>
          <w:szCs w:val="28"/>
        </w:rPr>
        <w:t xml:space="preserve"> участка, занимаемого зданиями, сооружениями (за исключением земельного участка, занимаемого индивидуальным жилым домом), в случае если площадь земельного участка несоразмерна, а именно в три и более раза превышает застроенную площадь земельного участка;</w:t>
      </w:r>
    </w:p>
    <w:p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27)</w:t>
      </w:r>
      <w:r w:rsidRPr="002D3A6C">
        <w:rPr>
          <w:rFonts w:ascii="Times New Roman" w:hAnsi="Times New Roman"/>
          <w:sz w:val="28"/>
          <w:szCs w:val="28"/>
        </w:rPr>
        <w:t> отсутствие у представителя заявителя в доверенности соответствующих полномочий на получение муниципальной услуги;</w:t>
      </w:r>
    </w:p>
    <w:p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28)</w:t>
      </w:r>
      <w:r w:rsidRPr="002D3A6C">
        <w:rPr>
          <w:rFonts w:ascii="Times New Roman" w:hAnsi="Times New Roman"/>
          <w:sz w:val="28"/>
          <w:szCs w:val="28"/>
        </w:rPr>
        <w:t> имеются постановления (акты) судов, решения правоохранительных органов о запрете на совершение сделок с земельным участком, в отношении которого подано заявление;</w:t>
      </w:r>
    </w:p>
    <w:p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29)</w:t>
      </w:r>
      <w:r w:rsidRPr="002D3A6C">
        <w:rPr>
          <w:rFonts w:ascii="Times New Roman" w:hAnsi="Times New Roman"/>
          <w:sz w:val="28"/>
          <w:szCs w:val="28"/>
        </w:rPr>
        <w:t xml:space="preserve"> разрешенное использование не соответствует его фактическому использованию и (или) назначению зданий, сооружений, расположенных </w:t>
      </w:r>
      <w:r>
        <w:rPr>
          <w:rFonts w:ascii="Times New Roman" w:hAnsi="Times New Roman"/>
          <w:sz w:val="28"/>
          <w:szCs w:val="28"/>
        </w:rPr>
        <w:br/>
      </w:r>
      <w:r w:rsidRPr="002D3A6C">
        <w:rPr>
          <w:rFonts w:ascii="Times New Roman" w:hAnsi="Times New Roman"/>
          <w:sz w:val="28"/>
          <w:szCs w:val="28"/>
        </w:rPr>
        <w:t>на нем;</w:t>
      </w:r>
    </w:p>
    <w:p w:rsidR="001C1072" w:rsidRPr="002D3A6C" w:rsidRDefault="001C1072" w:rsidP="001C1072">
      <w:pPr>
        <w:pStyle w:val="ab"/>
        <w:ind w:firstLine="708"/>
        <w:jc w:val="both"/>
        <w:rPr>
          <w:rFonts w:ascii="Times New Roman" w:hAnsi="Times New Roman"/>
          <w:sz w:val="28"/>
          <w:szCs w:val="28"/>
        </w:rPr>
      </w:pPr>
      <w:proofErr w:type="gramStart"/>
      <w:r>
        <w:rPr>
          <w:rFonts w:ascii="Times New Roman" w:hAnsi="Times New Roman"/>
          <w:sz w:val="28"/>
          <w:szCs w:val="28"/>
        </w:rPr>
        <w:t>30)</w:t>
      </w:r>
      <w:r w:rsidRPr="002D3A6C">
        <w:rPr>
          <w:rFonts w:ascii="Times New Roman" w:hAnsi="Times New Roman"/>
          <w:sz w:val="28"/>
          <w:szCs w:val="28"/>
        </w:rPr>
        <w:t xml:space="preserve"> наличие в представленных документах противоречащих сведений </w:t>
      </w:r>
      <w:r>
        <w:rPr>
          <w:rFonts w:ascii="Times New Roman" w:hAnsi="Times New Roman"/>
          <w:sz w:val="28"/>
          <w:szCs w:val="28"/>
        </w:rPr>
        <w:br/>
      </w:r>
      <w:r w:rsidRPr="002D3A6C">
        <w:rPr>
          <w:rFonts w:ascii="Times New Roman" w:hAnsi="Times New Roman"/>
          <w:sz w:val="28"/>
          <w:szCs w:val="28"/>
        </w:rPr>
        <w:t>об объектах (земельных участках, зданиях, сооружениях) и (или) субъектах (заявителях) правоотношений.</w:t>
      </w:r>
      <w:proofErr w:type="gramEnd"/>
    </w:p>
    <w:p w:rsidR="001C1072" w:rsidRPr="007B6F62" w:rsidRDefault="001C1072" w:rsidP="001C1072">
      <w:pPr>
        <w:widowControl w:val="0"/>
        <w:jc w:val="both"/>
        <w:rPr>
          <w:sz w:val="28"/>
          <w:szCs w:val="28"/>
        </w:rPr>
      </w:pPr>
    </w:p>
    <w:p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 xml:space="preserve">10. Размер платы, взимаемой с заявителя </w:t>
      </w:r>
    </w:p>
    <w:p w:rsidR="001C1072" w:rsidRPr="00D97025" w:rsidRDefault="001C1072" w:rsidP="001C1072">
      <w:pPr>
        <w:pStyle w:val="ConsPlusNormal"/>
        <w:widowControl w:val="0"/>
        <w:tabs>
          <w:tab w:val="left" w:pos="360"/>
        </w:tabs>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при предоставлении муниципальной услуги</w:t>
      </w:r>
    </w:p>
    <w:p w:rsidR="001C1072" w:rsidRPr="007B6F62" w:rsidRDefault="001C1072" w:rsidP="001C1072">
      <w:pPr>
        <w:pStyle w:val="ConsPlusNormal"/>
        <w:widowControl w:val="0"/>
        <w:tabs>
          <w:tab w:val="left" w:pos="360"/>
        </w:tabs>
        <w:ind w:firstLine="0"/>
        <w:jc w:val="center"/>
        <w:rPr>
          <w:rFonts w:ascii="Times New Roman" w:hAnsi="Times New Roman" w:cs="Times New Roman"/>
          <w:b/>
          <w:caps/>
          <w:sz w:val="28"/>
          <w:szCs w:val="28"/>
        </w:rPr>
      </w:pPr>
    </w:p>
    <w:p w:rsidR="001C1072" w:rsidRPr="007B6F62" w:rsidRDefault="001C1072" w:rsidP="001C1072">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rsidR="001C1072" w:rsidRPr="00B66311" w:rsidRDefault="001C1072" w:rsidP="001C1072">
      <w:pPr>
        <w:pStyle w:val="ConsPlusNormal"/>
        <w:widowControl w:val="0"/>
        <w:ind w:firstLine="0"/>
        <w:jc w:val="both"/>
        <w:rPr>
          <w:rFonts w:ascii="Times New Roman" w:hAnsi="Times New Roman" w:cs="Times New Roman"/>
          <w:i/>
          <w:sz w:val="24"/>
          <w:szCs w:val="24"/>
        </w:rPr>
      </w:pP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
    <w:p w:rsidR="001C1072" w:rsidRPr="00D97025" w:rsidRDefault="001C1072" w:rsidP="001C1072">
      <w:pPr>
        <w:pStyle w:val="a9"/>
        <w:widowControl w:val="0"/>
        <w:numPr>
          <w:ilvl w:val="0"/>
          <w:numId w:val="14"/>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1C1072" w:rsidRPr="00D97025" w:rsidRDefault="001C1072" w:rsidP="001C1072">
      <w:pPr>
        <w:pStyle w:val="a9"/>
        <w:widowControl w:val="0"/>
        <w:spacing w:before="0" w:beforeAutospacing="0" w:after="0" w:afterAutospacing="0"/>
        <w:jc w:val="center"/>
        <w:rPr>
          <w:rFonts w:ascii="Times New Roman" w:hAnsi="Times New Roman"/>
          <w:sz w:val="28"/>
          <w:szCs w:val="28"/>
        </w:rPr>
      </w:pPr>
    </w:p>
    <w:p w:rsidR="001C1072" w:rsidRPr="007B6F6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1C107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rsidR="001C1072" w:rsidRPr="007B6F62" w:rsidRDefault="001C1072" w:rsidP="001C1072">
      <w:pPr>
        <w:widowControl w:val="0"/>
        <w:tabs>
          <w:tab w:val="left" w:pos="540"/>
        </w:tabs>
        <w:autoSpaceDE w:val="0"/>
        <w:autoSpaceDN w:val="0"/>
        <w:adjustRightInd w:val="0"/>
        <w:jc w:val="both"/>
        <w:rPr>
          <w:sz w:val="28"/>
          <w:szCs w:val="28"/>
        </w:rPr>
      </w:pPr>
    </w:p>
    <w:p w:rsidR="001C1072" w:rsidRPr="00D97025" w:rsidRDefault="001C1072" w:rsidP="001C1072">
      <w:pPr>
        <w:widowControl w:val="0"/>
        <w:numPr>
          <w:ilvl w:val="0"/>
          <w:numId w:val="14"/>
        </w:numPr>
        <w:autoSpaceDE w:val="0"/>
        <w:autoSpaceDN w:val="0"/>
        <w:adjustRightInd w:val="0"/>
        <w:jc w:val="center"/>
        <w:rPr>
          <w:caps/>
          <w:sz w:val="28"/>
          <w:szCs w:val="28"/>
        </w:rPr>
      </w:pPr>
      <w:r w:rsidRPr="00D97025">
        <w:rPr>
          <w:caps/>
          <w:sz w:val="28"/>
          <w:szCs w:val="28"/>
        </w:rPr>
        <w:t>Показатели доступности и качества муниципальной услуги</w:t>
      </w:r>
    </w:p>
    <w:p w:rsidR="001C1072" w:rsidRPr="007B6F62" w:rsidRDefault="001C1072" w:rsidP="001C1072">
      <w:pPr>
        <w:widowControl w:val="0"/>
        <w:tabs>
          <w:tab w:val="left" w:pos="880"/>
        </w:tabs>
        <w:jc w:val="both"/>
        <w:rPr>
          <w:sz w:val="28"/>
          <w:szCs w:val="28"/>
        </w:rPr>
      </w:pPr>
      <w:r w:rsidRPr="007B6F62">
        <w:rPr>
          <w:sz w:val="28"/>
          <w:szCs w:val="28"/>
        </w:rPr>
        <w:tab/>
        <w:t xml:space="preserve"> </w:t>
      </w:r>
    </w:p>
    <w:p w:rsidR="001C1072" w:rsidRPr="007B6F62" w:rsidRDefault="001C1072" w:rsidP="001C1072">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1C1072" w:rsidRPr="007B6F62" w:rsidRDefault="001C1072" w:rsidP="001C1072">
      <w:pPr>
        <w:pStyle w:val="Default"/>
        <w:numPr>
          <w:ilvl w:val="2"/>
          <w:numId w:val="13"/>
        </w:numPr>
        <w:tabs>
          <w:tab w:val="left" w:pos="880"/>
        </w:tabs>
        <w:ind w:left="0" w:firstLine="0"/>
        <w:jc w:val="both"/>
        <w:rPr>
          <w:sz w:val="28"/>
          <w:szCs w:val="28"/>
        </w:rPr>
      </w:pPr>
      <w:proofErr w:type="gramStart"/>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1C1072" w:rsidRPr="007B6F62" w:rsidRDefault="001C1072" w:rsidP="001C1072">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1C1072" w:rsidRPr="007B6F62" w:rsidRDefault="001C1072" w:rsidP="001C1072">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w:t>
      </w:r>
      <w:proofErr w:type="spellStart"/>
      <w:r w:rsidRPr="007B6F62">
        <w:rPr>
          <w:bCs/>
          <w:color w:val="000000"/>
          <w:sz w:val="28"/>
          <w:szCs w:val="28"/>
        </w:rPr>
        <w:t>сурдопереводчика</w:t>
      </w:r>
      <w:proofErr w:type="spellEnd"/>
      <w:r w:rsidRPr="007B6F62">
        <w:rPr>
          <w:bCs/>
          <w:color w:val="000000"/>
          <w:sz w:val="28"/>
          <w:szCs w:val="28"/>
        </w:rPr>
        <w:t xml:space="preserve"> и </w:t>
      </w:r>
      <w:proofErr w:type="spellStart"/>
      <w:r w:rsidRPr="007B6F62">
        <w:rPr>
          <w:bCs/>
          <w:color w:val="000000"/>
          <w:sz w:val="28"/>
          <w:szCs w:val="28"/>
        </w:rPr>
        <w:t>тифлосурдопереводчика</w:t>
      </w:r>
      <w:proofErr w:type="spellEnd"/>
      <w:r w:rsidRPr="007B6F62">
        <w:rPr>
          <w:bCs/>
          <w:color w:val="000000"/>
          <w:sz w:val="28"/>
          <w:szCs w:val="28"/>
        </w:rPr>
        <w:t>;</w:t>
      </w:r>
    </w:p>
    <w:p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lastRenderedPageBreak/>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rsidR="001C1072" w:rsidRPr="00D97025" w:rsidRDefault="001C1072" w:rsidP="001C1072">
      <w:pPr>
        <w:widowControl w:val="0"/>
        <w:tabs>
          <w:tab w:val="left" w:pos="1080"/>
        </w:tabs>
        <w:autoSpaceDE w:val="0"/>
        <w:autoSpaceDN w:val="0"/>
        <w:adjustRightInd w:val="0"/>
        <w:jc w:val="both"/>
        <w:rPr>
          <w:sz w:val="28"/>
          <w:szCs w:val="28"/>
        </w:rPr>
      </w:pPr>
    </w:p>
    <w:p w:rsidR="001C1072" w:rsidRPr="00D97025" w:rsidRDefault="001C1072" w:rsidP="001C1072">
      <w:pPr>
        <w:pStyle w:val="ConsPlusNormal"/>
        <w:widowControl w:val="0"/>
        <w:ind w:firstLine="0"/>
        <w:jc w:val="center"/>
        <w:rPr>
          <w:rFonts w:ascii="Times New Roman" w:hAnsi="Times New Roman" w:cs="Times New Roman"/>
          <w:sz w:val="28"/>
          <w:szCs w:val="28"/>
        </w:rPr>
      </w:pPr>
      <w:r w:rsidRPr="00D97025">
        <w:rPr>
          <w:rFonts w:ascii="Times New Roman" w:hAnsi="Times New Roman" w:cs="Times New Roman"/>
          <w:caps/>
          <w:sz w:val="28"/>
          <w:szCs w:val="28"/>
        </w:rPr>
        <w:t>13. Требование соблюдения конфиденциальности</w:t>
      </w:r>
    </w:p>
    <w:p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1C1072" w:rsidRPr="00D97025" w:rsidRDefault="001C1072" w:rsidP="001C1072">
      <w:pPr>
        <w:widowControl w:val="0"/>
        <w:autoSpaceDE w:val="0"/>
        <w:autoSpaceDN w:val="0"/>
        <w:adjustRightInd w:val="0"/>
        <w:outlineLvl w:val="1"/>
        <w:rPr>
          <w:caps/>
          <w:sz w:val="24"/>
          <w:szCs w:val="24"/>
        </w:rPr>
      </w:pPr>
    </w:p>
    <w:p w:rsidR="001C1072" w:rsidRPr="00D97025" w:rsidRDefault="001C1072" w:rsidP="001C1072">
      <w:pPr>
        <w:widowControl w:val="0"/>
        <w:autoSpaceDE w:val="0"/>
        <w:autoSpaceDN w:val="0"/>
        <w:adjustRightInd w:val="0"/>
        <w:outlineLvl w:val="1"/>
        <w:rPr>
          <w:caps/>
          <w:sz w:val="24"/>
          <w:szCs w:val="24"/>
        </w:rPr>
      </w:pPr>
    </w:p>
    <w:p w:rsidR="001C1072" w:rsidRPr="00D97025" w:rsidRDefault="001C1072" w:rsidP="001C1072">
      <w:pPr>
        <w:widowControl w:val="0"/>
        <w:autoSpaceDE w:val="0"/>
        <w:autoSpaceDN w:val="0"/>
        <w:adjustRightInd w:val="0"/>
        <w:jc w:val="center"/>
        <w:outlineLvl w:val="1"/>
        <w:rPr>
          <w:caps/>
          <w:sz w:val="28"/>
          <w:szCs w:val="28"/>
        </w:rPr>
      </w:pPr>
      <w:r w:rsidRPr="00D97025">
        <w:rPr>
          <w:caps/>
          <w:sz w:val="28"/>
          <w:szCs w:val="28"/>
        </w:rPr>
        <w:t xml:space="preserve">Раздел  3. </w:t>
      </w:r>
      <w:r w:rsidRPr="00D97025">
        <w:rPr>
          <w:caps/>
          <w:color w:val="0D0D0D"/>
          <w:sz w:val="28"/>
          <w:szCs w:val="28"/>
        </w:rPr>
        <w:t>Административные</w:t>
      </w:r>
      <w:r w:rsidRPr="00D97025">
        <w:rPr>
          <w:caps/>
          <w:sz w:val="28"/>
          <w:szCs w:val="28"/>
        </w:rPr>
        <w:t xml:space="preserve"> процедуры предоставления муниципальной услуги</w:t>
      </w:r>
    </w:p>
    <w:p w:rsidR="001C1072" w:rsidRPr="00D97025" w:rsidRDefault="001C1072" w:rsidP="001C1072">
      <w:pPr>
        <w:widowControl w:val="0"/>
        <w:autoSpaceDE w:val="0"/>
        <w:autoSpaceDN w:val="0"/>
        <w:adjustRightInd w:val="0"/>
        <w:outlineLvl w:val="1"/>
        <w:rPr>
          <w:sz w:val="28"/>
          <w:szCs w:val="28"/>
        </w:rPr>
      </w:pP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1. Состав, последовательность</w:t>
      </w: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и сроки выполнения административных процедур</w:t>
      </w:r>
    </w:p>
    <w:p w:rsidR="001C1072" w:rsidRPr="00D97025" w:rsidRDefault="001C1072" w:rsidP="001C1072">
      <w:pPr>
        <w:pStyle w:val="a9"/>
        <w:widowControl w:val="0"/>
        <w:spacing w:before="0" w:beforeAutospacing="0" w:after="0" w:afterAutospacing="0"/>
        <w:jc w:val="both"/>
        <w:rPr>
          <w:rFonts w:ascii="Times New Roman" w:hAnsi="Times New Roman"/>
          <w:sz w:val="28"/>
          <w:szCs w:val="28"/>
        </w:rPr>
      </w:pPr>
    </w:p>
    <w:p w:rsidR="001C1072" w:rsidRPr="00472CFC" w:rsidRDefault="001C1072" w:rsidP="001C1072">
      <w:pPr>
        <w:autoSpaceDE w:val="0"/>
        <w:autoSpaceDN w:val="0"/>
        <w:adjustRightInd w:val="0"/>
        <w:jc w:val="both"/>
        <w:rPr>
          <w:color w:val="000000"/>
          <w:sz w:val="28"/>
          <w:szCs w:val="28"/>
        </w:rPr>
      </w:pPr>
      <w:r w:rsidRPr="00472CFC">
        <w:rPr>
          <w:sz w:val="28"/>
          <w:szCs w:val="28"/>
        </w:rPr>
        <w:t>1.1. Предоставление государственной услуги включает в себя следующие административные процедуры</w:t>
      </w:r>
      <w:r w:rsidRPr="00472CFC">
        <w:rPr>
          <w:color w:val="000000"/>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1.1.1. Прием и регистрация заявления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1.1.2. Рассмотрение заявления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1.1.3. Формирование и направление межведомственных запросов в органы, участвующие в предоставлении государственной услуги;</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w:t>
      </w:r>
      <w:r>
        <w:rPr>
          <w:rFonts w:ascii="Times New Roman" w:hAnsi="Times New Roman" w:cs="Times New Roman"/>
          <w:sz w:val="28"/>
          <w:szCs w:val="28"/>
        </w:rPr>
        <w:t>4.</w:t>
      </w:r>
      <w:r w:rsidRPr="00472CFC">
        <w:rPr>
          <w:rFonts w:ascii="Times New Roman" w:hAnsi="Times New Roman" w:cs="Times New Roman"/>
          <w:sz w:val="28"/>
          <w:szCs w:val="28"/>
        </w:rPr>
        <w:t xml:space="preserve"> Принятие решения </w:t>
      </w:r>
      <w:r>
        <w:rPr>
          <w:rFonts w:ascii="Times New Roman" w:hAnsi="Times New Roman" w:cs="Times New Roman"/>
          <w:sz w:val="28"/>
          <w:szCs w:val="28"/>
        </w:rPr>
        <w:t>о предоставлении</w:t>
      </w:r>
      <w:r w:rsidRPr="00472CFC">
        <w:rPr>
          <w:rFonts w:ascii="Times New Roman" w:hAnsi="Times New Roman" w:cs="Times New Roman"/>
          <w:sz w:val="28"/>
          <w:szCs w:val="28"/>
        </w:rPr>
        <w:t xml:space="preserve"> (об отказе)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1.1.6. Направление результата предоставления услуги (в соответствии со способом получения, указанным в заявлении).</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1.2. Предоставление государственной услуги включает в себя следующие административные процедуры, выполняемые в электронном виде.</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lastRenderedPageBreak/>
        <w:t>- получение информации о порядке и сроках предоставления государственной услуги;</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rsidR="001C1072" w:rsidRPr="00472CFC" w:rsidRDefault="001C1072" w:rsidP="001C1072">
      <w:pPr>
        <w:pStyle w:val="ConsPlusNormal"/>
        <w:ind w:firstLine="540"/>
        <w:jc w:val="both"/>
        <w:rPr>
          <w:rFonts w:ascii="Times New Roman" w:hAnsi="Times New Roman" w:cs="Times New Roman"/>
          <w:sz w:val="28"/>
          <w:szCs w:val="28"/>
        </w:rPr>
      </w:pPr>
      <w:proofErr w:type="gramStart"/>
      <w:r w:rsidRPr="00472CFC">
        <w:rPr>
          <w:rFonts w:ascii="Times New Roman" w:hAnsi="Times New Roman" w:cs="Times New Roman"/>
          <w:sz w:val="28"/>
          <w:szCs w:val="28"/>
        </w:rPr>
        <w:t>-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либо  служащего.</w:t>
      </w:r>
      <w:proofErr w:type="gramEnd"/>
    </w:p>
    <w:p w:rsidR="001C1072" w:rsidRPr="00472CFC" w:rsidRDefault="001C1072" w:rsidP="001C1072">
      <w:pPr>
        <w:autoSpaceDE w:val="0"/>
        <w:autoSpaceDN w:val="0"/>
        <w:adjustRightInd w:val="0"/>
        <w:jc w:val="both"/>
        <w:rPr>
          <w:color w:val="000000"/>
          <w:sz w:val="28"/>
          <w:szCs w:val="28"/>
        </w:rPr>
      </w:pPr>
      <w:r w:rsidRPr="00472CFC">
        <w:rPr>
          <w:color w:val="000000"/>
          <w:sz w:val="28"/>
          <w:szCs w:val="28"/>
        </w:rPr>
        <w:t xml:space="preserve">1.3. Последовательность и сроки выполнения административных процедур, требования к порядку их выполнения: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Pr="001C1072">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sz w:val="28"/>
          <w:szCs w:val="28"/>
        </w:rPr>
        <w:t xml:space="preserve"> (далее - заявление), к консультанту МФЦ или специалисту Комитета с письменным заявлением и приложенным к нему пакетом документов.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w:t>
      </w:r>
      <w:proofErr w:type="spellStart"/>
      <w:r w:rsidRPr="00472CFC">
        <w:rPr>
          <w:sz w:val="28"/>
          <w:szCs w:val="28"/>
        </w:rPr>
        <w:t>операционисту</w:t>
      </w:r>
      <w:proofErr w:type="spellEnd"/>
      <w:r w:rsidRPr="00472CFC">
        <w:rPr>
          <w:sz w:val="28"/>
          <w:szCs w:val="28"/>
        </w:rPr>
        <w:t xml:space="preserve">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w:t>
      </w:r>
      <w:proofErr w:type="gramStart"/>
      <w:r w:rsidRPr="00472CFC">
        <w:rPr>
          <w:color w:val="000000"/>
          <w:sz w:val="28"/>
          <w:szCs w:val="28"/>
        </w:rPr>
        <w:t>предоставить дополнительные документы</w:t>
      </w:r>
      <w:proofErr w:type="gramEnd"/>
      <w:r w:rsidRPr="00472CFC">
        <w:rPr>
          <w:color w:val="000000"/>
          <w:sz w:val="28"/>
          <w:szCs w:val="28"/>
        </w:rPr>
        <w:t xml:space="preserve">, которые могут быть добавлены </w:t>
      </w:r>
      <w:proofErr w:type="spellStart"/>
      <w:r w:rsidRPr="00472CFC">
        <w:rPr>
          <w:color w:val="000000"/>
          <w:sz w:val="28"/>
          <w:szCs w:val="28"/>
        </w:rPr>
        <w:t>операционистом</w:t>
      </w:r>
      <w:proofErr w:type="spellEnd"/>
      <w:r w:rsidRPr="00472CFC">
        <w:rPr>
          <w:color w:val="000000"/>
          <w:sz w:val="28"/>
          <w:szCs w:val="28"/>
        </w:rPr>
        <w:t xml:space="preserve"> в список предоставляемых документов. </w:t>
      </w:r>
    </w:p>
    <w:p w:rsidR="001C1072" w:rsidRPr="00472CFC" w:rsidRDefault="001C1072" w:rsidP="001C1072">
      <w:pPr>
        <w:tabs>
          <w:tab w:val="num" w:pos="0"/>
        </w:tabs>
        <w:autoSpaceDE w:val="0"/>
        <w:autoSpaceDN w:val="0"/>
        <w:adjustRightInd w:val="0"/>
        <w:ind w:firstLine="660"/>
        <w:jc w:val="both"/>
        <w:rPr>
          <w:color w:val="000000"/>
          <w:sz w:val="28"/>
          <w:szCs w:val="28"/>
        </w:rPr>
      </w:pPr>
      <w:proofErr w:type="gramStart"/>
      <w:r w:rsidRPr="00472CFC">
        <w:rPr>
          <w:color w:val="000000"/>
          <w:sz w:val="28"/>
          <w:szCs w:val="28"/>
        </w:rPr>
        <w:t xml:space="preserve">При предъявлении физическим лицом документа, удостоверяющего личность, </w:t>
      </w:r>
      <w:proofErr w:type="spellStart"/>
      <w:r w:rsidRPr="00472CFC">
        <w:rPr>
          <w:color w:val="000000"/>
          <w:sz w:val="28"/>
          <w:szCs w:val="28"/>
        </w:rPr>
        <w:t>операционист</w:t>
      </w:r>
      <w:proofErr w:type="spellEnd"/>
      <w:r w:rsidRPr="00472CFC">
        <w:rPr>
          <w:color w:val="000000"/>
          <w:sz w:val="28"/>
          <w:szCs w:val="28"/>
        </w:rPr>
        <w:t xml:space="preserve">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Pr="00472CFC">
        <w:rPr>
          <w:sz w:val="28"/>
          <w:szCs w:val="28"/>
        </w:rPr>
        <w:t>утверждении схемы расположения земельного участка или земельных участков на кадастровом плане территории</w:t>
      </w:r>
      <w:r w:rsidRPr="00472CFC">
        <w:rPr>
          <w:color w:val="000000"/>
          <w:sz w:val="28"/>
          <w:szCs w:val="28"/>
        </w:rPr>
        <w:t>, проверяет полномочия представителя заявителя (если обращение по</w:t>
      </w:r>
      <w:proofErr w:type="gramEnd"/>
      <w:r w:rsidRPr="00472CFC">
        <w:rPr>
          <w:color w:val="000000"/>
          <w:sz w:val="28"/>
          <w:szCs w:val="28"/>
        </w:rPr>
        <w:t xml:space="preserve"> доверенности), удостоверяется, что в заявлении и прилагаемых к нему документов нет неоговоренных </w:t>
      </w:r>
      <w:r w:rsidRPr="00472CFC">
        <w:rPr>
          <w:color w:val="000000"/>
          <w:sz w:val="28"/>
          <w:szCs w:val="28"/>
        </w:rPr>
        <w:lastRenderedPageBreak/>
        <w:t xml:space="preserve">исправлений, серьезных повреждений, не позволяющих однозначно истолковать их содержание.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w:t>
      </w:r>
      <w:proofErr w:type="spellStart"/>
      <w:r w:rsidRPr="00472CFC">
        <w:rPr>
          <w:color w:val="000000"/>
          <w:sz w:val="28"/>
          <w:szCs w:val="28"/>
        </w:rPr>
        <w:t>операционист</w:t>
      </w:r>
      <w:proofErr w:type="spellEnd"/>
      <w:r w:rsidRPr="00472CFC">
        <w:rPr>
          <w:color w:val="000000"/>
          <w:sz w:val="28"/>
          <w:szCs w:val="28"/>
        </w:rPr>
        <w:t xml:space="preserve">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w:t>
      </w:r>
      <w:proofErr w:type="gramStart"/>
      <w:r w:rsidRPr="00472CFC">
        <w:rPr>
          <w:color w:val="000000"/>
          <w:sz w:val="28"/>
          <w:szCs w:val="28"/>
        </w:rPr>
        <w:t>предоставить дополнительные документы</w:t>
      </w:r>
      <w:proofErr w:type="gramEnd"/>
      <w:r w:rsidRPr="00472CFC">
        <w:rPr>
          <w:color w:val="000000"/>
          <w:sz w:val="28"/>
          <w:szCs w:val="28"/>
        </w:rPr>
        <w:t xml:space="preserve">.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w:t>
      </w:r>
      <w:proofErr w:type="gramStart"/>
      <w:r w:rsidRPr="00472CFC">
        <w:rPr>
          <w:sz w:val="28"/>
          <w:szCs w:val="28"/>
        </w:rPr>
        <w:t>документов</w:t>
      </w:r>
      <w:proofErr w:type="gramEnd"/>
      <w:r w:rsidRPr="00472CFC">
        <w:rPr>
          <w:sz w:val="28"/>
          <w:szCs w:val="28"/>
        </w:rPr>
        <w:t xml:space="preserve"> установленным федеральным законом требованиям, </w:t>
      </w:r>
      <w:proofErr w:type="spellStart"/>
      <w:r w:rsidRPr="00472CFC">
        <w:rPr>
          <w:sz w:val="28"/>
          <w:szCs w:val="28"/>
        </w:rPr>
        <w:t>операционист</w:t>
      </w:r>
      <w:proofErr w:type="spellEnd"/>
      <w:r w:rsidRPr="00472CFC">
        <w:rPr>
          <w:sz w:val="28"/>
          <w:szCs w:val="28"/>
        </w:rPr>
        <w:t xml:space="preserve">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w:t>
      </w:r>
      <w:proofErr w:type="spellStart"/>
      <w:r w:rsidRPr="00472CFC">
        <w:rPr>
          <w:sz w:val="28"/>
          <w:szCs w:val="28"/>
        </w:rPr>
        <w:t>операционист</w:t>
      </w:r>
      <w:proofErr w:type="spellEnd"/>
      <w:r w:rsidRPr="00472CFC">
        <w:rPr>
          <w:sz w:val="28"/>
          <w:szCs w:val="28"/>
        </w:rPr>
        <w:t xml:space="preserve">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В случае отсутствия замечаний к предоставленным документам, </w:t>
      </w:r>
      <w:proofErr w:type="spellStart"/>
      <w:r w:rsidRPr="00472CFC">
        <w:rPr>
          <w:sz w:val="28"/>
          <w:szCs w:val="28"/>
        </w:rPr>
        <w:t>оп</w:t>
      </w:r>
      <w:r>
        <w:rPr>
          <w:sz w:val="28"/>
          <w:szCs w:val="28"/>
        </w:rPr>
        <w:t>ерационист</w:t>
      </w:r>
      <w:proofErr w:type="spellEnd"/>
      <w:r>
        <w:rPr>
          <w:sz w:val="28"/>
          <w:szCs w:val="28"/>
        </w:rPr>
        <w:t xml:space="preserve">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Pr>
          <w:sz w:val="28"/>
          <w:szCs w:val="28"/>
        </w:rPr>
        <w:t>е с документами были поданы в Комитет</w:t>
      </w:r>
      <w:r w:rsidRPr="00472CFC">
        <w:rPr>
          <w:sz w:val="28"/>
          <w:szCs w:val="28"/>
        </w:rPr>
        <w:t>, то К</w:t>
      </w:r>
      <w:r>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w:t>
      </w:r>
      <w:proofErr w:type="spellStart"/>
      <w:r w:rsidRPr="00472CFC">
        <w:rPr>
          <w:sz w:val="28"/>
          <w:szCs w:val="28"/>
        </w:rPr>
        <w:t>операционист</w:t>
      </w:r>
      <w:proofErr w:type="spellEnd"/>
      <w:r w:rsidRPr="00472CFC">
        <w:rPr>
          <w:sz w:val="28"/>
          <w:szCs w:val="28"/>
        </w:rPr>
        <w:t xml:space="preserve">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Pr>
          <w:sz w:val="28"/>
          <w:szCs w:val="28"/>
        </w:rPr>
        <w:t xml:space="preserve">заявления </w:t>
      </w:r>
      <w:r w:rsidRPr="001C1072">
        <w:rPr>
          <w:sz w:val="28"/>
          <w:szCs w:val="28"/>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w:t>
      </w:r>
      <w:r w:rsidRPr="001C1072">
        <w:rPr>
          <w:sz w:val="28"/>
          <w:szCs w:val="28"/>
        </w:rPr>
        <w:lastRenderedPageBreak/>
        <w:t>в безвозмездное пользование</w:t>
      </w:r>
      <w:r w:rsidRPr="00472CFC">
        <w:rPr>
          <w:sz w:val="28"/>
          <w:szCs w:val="28"/>
        </w:rPr>
        <w:t xml:space="preserve"> и приложенных к нему документов, либо отказ в приеме заявления и документов.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30 минут при обращении Заявителя в МФЦ и 1 рабочего дня при обращении в Комитет. </w:t>
      </w:r>
    </w:p>
    <w:p w:rsidR="001C1072" w:rsidRPr="00472CFC" w:rsidRDefault="001C1072" w:rsidP="001C1072">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w:t>
      </w:r>
      <w:proofErr w:type="spellStart"/>
      <w:r w:rsidRPr="00472CFC">
        <w:rPr>
          <w:sz w:val="28"/>
          <w:szCs w:val="28"/>
        </w:rPr>
        <w:t>Росреестр</w:t>
      </w:r>
      <w:proofErr w:type="spellEnd"/>
      <w:r w:rsidRPr="00472CFC">
        <w:rPr>
          <w:sz w:val="28"/>
          <w:szCs w:val="28"/>
        </w:rPr>
        <w:t xml:space="preserve"> по запросу МФЦ. </w:t>
      </w:r>
    </w:p>
    <w:p w:rsidR="001C1072" w:rsidRPr="000046FD" w:rsidRDefault="001C1072" w:rsidP="001C1072">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Pr>
          <w:sz w:val="28"/>
          <w:szCs w:val="28"/>
        </w:rPr>
        <w:t>2</w:t>
      </w:r>
      <w:r w:rsidRPr="000046FD">
        <w:rPr>
          <w:sz w:val="28"/>
          <w:szCs w:val="28"/>
        </w:rPr>
        <w:t xml:space="preserve"> </w:t>
      </w:r>
      <w:proofErr w:type="gramStart"/>
      <w:r w:rsidRPr="000046FD">
        <w:rPr>
          <w:sz w:val="28"/>
          <w:szCs w:val="28"/>
        </w:rPr>
        <w:t>календарных</w:t>
      </w:r>
      <w:proofErr w:type="gramEnd"/>
      <w:r w:rsidRPr="000046FD">
        <w:rPr>
          <w:sz w:val="28"/>
          <w:szCs w:val="28"/>
        </w:rPr>
        <w:t xml:space="preserve"> дн</w:t>
      </w:r>
      <w:r>
        <w:rPr>
          <w:sz w:val="28"/>
          <w:szCs w:val="28"/>
        </w:rPr>
        <w:t>я</w:t>
      </w:r>
      <w:r w:rsidRPr="000046FD">
        <w:rPr>
          <w:sz w:val="28"/>
          <w:szCs w:val="28"/>
        </w:rPr>
        <w:t xml:space="preserve">: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rsidR="001C1072" w:rsidRPr="000046FD" w:rsidRDefault="001C1072" w:rsidP="001C1072">
      <w:pPr>
        <w:tabs>
          <w:tab w:val="num" w:pos="0"/>
        </w:tabs>
        <w:autoSpaceDE w:val="0"/>
        <w:autoSpaceDN w:val="0"/>
        <w:adjustRightInd w:val="0"/>
        <w:ind w:firstLine="660"/>
        <w:jc w:val="both"/>
        <w:rPr>
          <w:sz w:val="28"/>
          <w:szCs w:val="28"/>
        </w:rPr>
      </w:pPr>
      <w:proofErr w:type="gramStart"/>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Pr>
          <w:sz w:val="28"/>
          <w:szCs w:val="28"/>
        </w:rPr>
        <w:t xml:space="preserve">и заявления </w:t>
      </w:r>
      <w:r w:rsidRPr="001C1072">
        <w:rPr>
          <w:sz w:val="28"/>
          <w:szCs w:val="28"/>
        </w:rPr>
        <w:t xml:space="preserve">о предоставлении земельного участка, находящегося в муниципальной собственности или государственная </w:t>
      </w:r>
      <w:r w:rsidRPr="001C1072">
        <w:rPr>
          <w:sz w:val="28"/>
          <w:szCs w:val="28"/>
        </w:rPr>
        <w:lastRenderedPageBreak/>
        <w:t>собственность на который не разграничена, в безвозмездное пользование</w:t>
      </w:r>
      <w:r>
        <w:rPr>
          <w:sz w:val="28"/>
          <w:szCs w:val="28"/>
        </w:rPr>
        <w:t xml:space="preserve"> </w:t>
      </w:r>
      <w:r w:rsidRPr="000046FD">
        <w:rPr>
          <w:sz w:val="28"/>
          <w:szCs w:val="28"/>
        </w:rPr>
        <w:t>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w:t>
      </w:r>
      <w:proofErr w:type="gramEnd"/>
      <w:r w:rsidRPr="000046FD">
        <w:rPr>
          <w:sz w:val="28"/>
          <w:szCs w:val="28"/>
        </w:rPr>
        <w:t xml:space="preserve"> взаимодействия.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rsidR="001C1072"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rsidR="001C1072" w:rsidRPr="000046FD" w:rsidRDefault="001C1072" w:rsidP="001C1072">
      <w:pPr>
        <w:numPr>
          <w:ilvl w:val="1"/>
          <w:numId w:val="34"/>
        </w:numPr>
        <w:autoSpaceDE w:val="0"/>
        <w:autoSpaceDN w:val="0"/>
        <w:adjustRightInd w:val="0"/>
        <w:ind w:left="0" w:firstLine="0"/>
        <w:jc w:val="both"/>
        <w:rPr>
          <w:sz w:val="28"/>
          <w:szCs w:val="28"/>
        </w:rPr>
      </w:pPr>
      <w:r>
        <w:rPr>
          <w:sz w:val="28"/>
          <w:szCs w:val="28"/>
        </w:rPr>
        <w:t xml:space="preserve"> </w:t>
      </w:r>
      <w:r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rsidR="0085387E" w:rsidRDefault="001C1072" w:rsidP="0085387E">
      <w:pPr>
        <w:numPr>
          <w:ilvl w:val="1"/>
          <w:numId w:val="34"/>
        </w:numPr>
        <w:autoSpaceDE w:val="0"/>
        <w:autoSpaceDN w:val="0"/>
        <w:adjustRightInd w:val="0"/>
        <w:ind w:left="0" w:firstLine="550"/>
        <w:jc w:val="both"/>
        <w:rPr>
          <w:sz w:val="28"/>
          <w:szCs w:val="28"/>
        </w:rPr>
      </w:pPr>
      <w:r w:rsidRPr="0085387E">
        <w:rPr>
          <w:sz w:val="28"/>
          <w:szCs w:val="28"/>
        </w:rPr>
        <w:t xml:space="preserve">Административная процедура - проверка Комитетом предоставленного пакета документов, и подготовка </w:t>
      </w:r>
      <w:r w:rsidR="0085387E">
        <w:rPr>
          <w:sz w:val="28"/>
          <w:szCs w:val="28"/>
        </w:rPr>
        <w:t xml:space="preserve">договора </w:t>
      </w:r>
      <w:r w:rsidR="0085387E" w:rsidRPr="0085387E">
        <w:rPr>
          <w:sz w:val="28"/>
          <w:szCs w:val="28"/>
        </w:rPr>
        <w:t>безвозмездно</w:t>
      </w:r>
      <w:r w:rsidR="0085387E">
        <w:rPr>
          <w:sz w:val="28"/>
          <w:szCs w:val="28"/>
        </w:rPr>
        <w:t>го</w:t>
      </w:r>
      <w:r w:rsidR="0085387E" w:rsidRPr="0085387E">
        <w:rPr>
          <w:sz w:val="28"/>
          <w:szCs w:val="28"/>
        </w:rPr>
        <w:t xml:space="preserve"> пользовани</w:t>
      </w:r>
      <w:r w:rsidR="0085387E">
        <w:rPr>
          <w:sz w:val="28"/>
          <w:szCs w:val="28"/>
        </w:rPr>
        <w:t>я.</w:t>
      </w:r>
    </w:p>
    <w:p w:rsidR="001C1072" w:rsidRPr="0085387E" w:rsidRDefault="0085387E" w:rsidP="0085387E">
      <w:pPr>
        <w:autoSpaceDE w:val="0"/>
        <w:autoSpaceDN w:val="0"/>
        <w:adjustRightInd w:val="0"/>
        <w:ind w:firstLine="550"/>
        <w:jc w:val="both"/>
        <w:rPr>
          <w:sz w:val="28"/>
          <w:szCs w:val="28"/>
        </w:rPr>
      </w:pPr>
      <w:r w:rsidRPr="0085387E">
        <w:rPr>
          <w:sz w:val="28"/>
          <w:szCs w:val="28"/>
        </w:rPr>
        <w:t xml:space="preserve"> </w:t>
      </w:r>
      <w:r w:rsidR="001C1072" w:rsidRPr="0085387E">
        <w:rPr>
          <w:sz w:val="28"/>
          <w:szCs w:val="28"/>
        </w:rPr>
        <w:t xml:space="preserve">Основанием для начала процедуры является поступление и регистрация сформированного пакета документов в Комитет. </w:t>
      </w:r>
    </w:p>
    <w:p w:rsidR="001C1072" w:rsidRPr="000165F8" w:rsidRDefault="001C1072" w:rsidP="001C1072">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85387E">
        <w:rPr>
          <w:sz w:val="28"/>
          <w:szCs w:val="28"/>
        </w:rPr>
        <w:t>2</w:t>
      </w:r>
      <w:r w:rsidRPr="000165F8">
        <w:rPr>
          <w:sz w:val="28"/>
          <w:szCs w:val="28"/>
        </w:rPr>
        <w:t xml:space="preserve"> рабоч</w:t>
      </w:r>
      <w:r w:rsidR="0085387E">
        <w:rPr>
          <w:sz w:val="28"/>
          <w:szCs w:val="28"/>
        </w:rPr>
        <w:t>их</w:t>
      </w:r>
      <w:r w:rsidRPr="000165F8">
        <w:rPr>
          <w:sz w:val="28"/>
          <w:szCs w:val="28"/>
        </w:rPr>
        <w:t xml:space="preserve"> дн</w:t>
      </w:r>
      <w:r w:rsidR="0085387E">
        <w:rPr>
          <w:sz w:val="28"/>
          <w:szCs w:val="28"/>
        </w:rPr>
        <w:t>ей</w:t>
      </w:r>
      <w:r w:rsidRPr="000165F8">
        <w:rPr>
          <w:sz w:val="28"/>
          <w:szCs w:val="28"/>
        </w:rPr>
        <w:t>, осуществляет проверку предоставленного пакета документов, по результатам которой:</w:t>
      </w:r>
    </w:p>
    <w:p w:rsidR="001C1072" w:rsidRPr="0085387E" w:rsidRDefault="001C1072" w:rsidP="0085387E">
      <w:pPr>
        <w:autoSpaceDE w:val="0"/>
        <w:autoSpaceDN w:val="0"/>
        <w:adjustRightInd w:val="0"/>
        <w:ind w:firstLine="550"/>
        <w:jc w:val="both"/>
        <w:rPr>
          <w:sz w:val="28"/>
          <w:szCs w:val="28"/>
        </w:rPr>
      </w:pPr>
      <w:r w:rsidRPr="000165F8">
        <w:rPr>
          <w:sz w:val="28"/>
          <w:szCs w:val="28"/>
        </w:rPr>
        <w:t xml:space="preserve">готовит мотивированный письменный отказ, который вместе с пакетом документов передается в МФЦ для дальнейшей передачи заявителю или Заявителю, либо осуществляет подготовку </w:t>
      </w:r>
      <w:r w:rsidR="0085387E">
        <w:rPr>
          <w:sz w:val="28"/>
          <w:szCs w:val="28"/>
        </w:rPr>
        <w:t xml:space="preserve">проекта договора </w:t>
      </w:r>
      <w:r w:rsidR="0085387E" w:rsidRPr="0085387E">
        <w:rPr>
          <w:sz w:val="28"/>
          <w:szCs w:val="28"/>
        </w:rPr>
        <w:t>безвозмездно</w:t>
      </w:r>
      <w:r w:rsidR="0085387E">
        <w:rPr>
          <w:sz w:val="28"/>
          <w:szCs w:val="28"/>
        </w:rPr>
        <w:t>го</w:t>
      </w:r>
      <w:r w:rsidR="0085387E" w:rsidRPr="0085387E">
        <w:rPr>
          <w:sz w:val="28"/>
          <w:szCs w:val="28"/>
        </w:rPr>
        <w:t xml:space="preserve"> пользовани</w:t>
      </w:r>
      <w:r w:rsidR="0085387E">
        <w:rPr>
          <w:sz w:val="28"/>
          <w:szCs w:val="28"/>
        </w:rPr>
        <w:t>я.</w:t>
      </w:r>
    </w:p>
    <w:p w:rsidR="001C1072" w:rsidRPr="000165F8" w:rsidRDefault="001C1072" w:rsidP="001C1072">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85387E">
        <w:rPr>
          <w:rFonts w:ascii="Times New Roman" w:hAnsi="Times New Roman" w:cs="Times New Roman"/>
          <w:sz w:val="28"/>
          <w:szCs w:val="28"/>
        </w:rPr>
        <w:t xml:space="preserve">– проект </w:t>
      </w:r>
      <w:r w:rsidR="0085387E" w:rsidRPr="0085387E">
        <w:rPr>
          <w:rFonts w:ascii="Times New Roman" w:hAnsi="Times New Roman" w:cs="Times New Roman"/>
          <w:sz w:val="28"/>
          <w:szCs w:val="28"/>
        </w:rPr>
        <w:t>договора безвозмездного пользования</w:t>
      </w:r>
      <w:r w:rsidRPr="000165F8">
        <w:rPr>
          <w:rFonts w:ascii="Times New Roman" w:hAnsi="Times New Roman" w:cs="Times New Roman"/>
          <w:sz w:val="28"/>
          <w:szCs w:val="28"/>
        </w:rPr>
        <w:t xml:space="preserve"> предоставляется заявителю лично при его обращении в Комитет или МФЦ;</w:t>
      </w:r>
    </w:p>
    <w:p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w:t>
      </w:r>
      <w:r w:rsidR="0085387E" w:rsidRPr="0085387E">
        <w:rPr>
          <w:rFonts w:ascii="Times New Roman" w:hAnsi="Times New Roman" w:cs="Times New Roman"/>
          <w:sz w:val="28"/>
          <w:szCs w:val="28"/>
        </w:rPr>
        <w:t>проект договора безвозмездного пользования</w:t>
      </w:r>
      <w:r w:rsidRPr="000165F8">
        <w:rPr>
          <w:rFonts w:ascii="Times New Roman" w:hAnsi="Times New Roman" w:cs="Times New Roman"/>
          <w:sz w:val="28"/>
          <w:szCs w:val="28"/>
        </w:rPr>
        <w:t xml:space="preserve"> направляется заявителю по почте по адресу, указанному в заявлении;</w:t>
      </w:r>
    </w:p>
    <w:p w:rsidR="001C1072"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85387E">
        <w:rPr>
          <w:rFonts w:ascii="Times New Roman" w:hAnsi="Times New Roman" w:cs="Times New Roman"/>
          <w:sz w:val="28"/>
          <w:szCs w:val="28"/>
        </w:rPr>
        <w:t xml:space="preserve">проект </w:t>
      </w:r>
      <w:r w:rsidR="0085387E" w:rsidRPr="0085387E">
        <w:rPr>
          <w:rFonts w:ascii="Times New Roman" w:hAnsi="Times New Roman" w:cs="Times New Roman"/>
          <w:sz w:val="28"/>
          <w:szCs w:val="28"/>
        </w:rPr>
        <w:t>договора безвозмездного пользования</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rsidR="001C1072" w:rsidRPr="000165F8" w:rsidRDefault="001C1072" w:rsidP="001C1072">
      <w:pPr>
        <w:autoSpaceDE w:val="0"/>
        <w:autoSpaceDN w:val="0"/>
        <w:adjustRightInd w:val="0"/>
        <w:jc w:val="both"/>
        <w:rPr>
          <w:sz w:val="28"/>
          <w:szCs w:val="28"/>
        </w:rPr>
      </w:pPr>
      <w:r>
        <w:rPr>
          <w:sz w:val="28"/>
          <w:szCs w:val="28"/>
        </w:rPr>
        <w:t>1</w:t>
      </w:r>
      <w:r w:rsidRPr="000165F8">
        <w:rPr>
          <w:sz w:val="28"/>
          <w:szCs w:val="28"/>
        </w:rPr>
        <w:t xml:space="preserve">.11.  Способом фиксации результата административной процедуры и окончанием государственной услуги является выдача заявителю </w:t>
      </w:r>
      <w:r w:rsidR="0085387E">
        <w:rPr>
          <w:sz w:val="28"/>
          <w:szCs w:val="28"/>
        </w:rPr>
        <w:t xml:space="preserve">проект </w:t>
      </w:r>
      <w:r w:rsidR="0085387E" w:rsidRPr="0085387E">
        <w:rPr>
          <w:sz w:val="28"/>
          <w:szCs w:val="28"/>
        </w:rPr>
        <w:t>договора безвозмездного пользования</w:t>
      </w:r>
      <w:r w:rsidRPr="000165F8">
        <w:rPr>
          <w:sz w:val="28"/>
          <w:szCs w:val="28"/>
        </w:rPr>
        <w:t>:</w:t>
      </w:r>
    </w:p>
    <w:p w:rsidR="001C1072" w:rsidRPr="000165F8" w:rsidRDefault="001C1072" w:rsidP="001C1072">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rsidR="001C1072" w:rsidRPr="000165F8" w:rsidRDefault="001C1072" w:rsidP="001C1072">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rsidR="001C1072" w:rsidRPr="000165F8" w:rsidRDefault="001C1072" w:rsidP="001C1072">
      <w:pPr>
        <w:autoSpaceDE w:val="0"/>
        <w:autoSpaceDN w:val="0"/>
        <w:adjustRightInd w:val="0"/>
        <w:jc w:val="both"/>
        <w:rPr>
          <w:sz w:val="28"/>
          <w:szCs w:val="28"/>
        </w:rPr>
      </w:pPr>
      <w:r w:rsidRPr="000165F8">
        <w:rPr>
          <w:sz w:val="28"/>
          <w:szCs w:val="28"/>
        </w:rPr>
        <w:lastRenderedPageBreak/>
        <w:t>- при направлении электронной почтой, ЕПГУ (отметка об отправке в информационной системе).</w:t>
      </w:r>
    </w:p>
    <w:p w:rsidR="001C1072" w:rsidRPr="0035081B" w:rsidRDefault="001C1072" w:rsidP="001C1072">
      <w:pPr>
        <w:widowControl w:val="0"/>
        <w:autoSpaceDE w:val="0"/>
        <w:autoSpaceDN w:val="0"/>
        <w:adjustRightInd w:val="0"/>
        <w:jc w:val="both"/>
        <w:rPr>
          <w:sz w:val="24"/>
          <w:szCs w:val="24"/>
        </w:rPr>
      </w:pPr>
      <w:r w:rsidRPr="0035081B">
        <w:rPr>
          <w:sz w:val="24"/>
          <w:szCs w:val="24"/>
        </w:rPr>
        <w:tab/>
      </w:r>
    </w:p>
    <w:p w:rsidR="001C1072" w:rsidRPr="00D97025" w:rsidRDefault="001C1072" w:rsidP="001C1072">
      <w:pPr>
        <w:pStyle w:val="ConsPlusNormal"/>
        <w:widowControl w:val="0"/>
        <w:numPr>
          <w:ilvl w:val="0"/>
          <w:numId w:val="34"/>
        </w:numPr>
        <w:jc w:val="center"/>
        <w:rPr>
          <w:rFonts w:ascii="Times New Roman" w:hAnsi="Times New Roman" w:cs="Times New Roman"/>
          <w:caps/>
          <w:sz w:val="28"/>
          <w:szCs w:val="28"/>
        </w:rPr>
      </w:pPr>
      <w:r w:rsidRPr="00D9702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sz w:val="28"/>
          <w:szCs w:val="28"/>
        </w:rPr>
        <w:t>в том числе с использованием</w:t>
      </w:r>
    </w:p>
    <w:p w:rsidR="001C1072" w:rsidRPr="00D97025" w:rsidRDefault="001C1072" w:rsidP="001C1072">
      <w:pPr>
        <w:widowControl w:val="0"/>
        <w:jc w:val="center"/>
        <w:rPr>
          <w:sz w:val="28"/>
          <w:szCs w:val="28"/>
        </w:rPr>
      </w:pPr>
      <w:r w:rsidRPr="00D97025">
        <w:rPr>
          <w:sz w:val="28"/>
          <w:szCs w:val="28"/>
        </w:rPr>
        <w:t>федеральной государственной информационной системы "</w:t>
      </w:r>
      <w:proofErr w:type="gramStart"/>
      <w:r w:rsidRPr="00D97025">
        <w:rPr>
          <w:sz w:val="28"/>
          <w:szCs w:val="28"/>
        </w:rPr>
        <w:t>Единый</w:t>
      </w:r>
      <w:proofErr w:type="gramEnd"/>
    </w:p>
    <w:p w:rsidR="001C1072" w:rsidRPr="00D97025" w:rsidRDefault="001C1072" w:rsidP="001C1072">
      <w:pPr>
        <w:widowControl w:val="0"/>
        <w:jc w:val="center"/>
        <w:rPr>
          <w:sz w:val="28"/>
          <w:szCs w:val="28"/>
        </w:rPr>
      </w:pPr>
      <w:r w:rsidRPr="00D97025">
        <w:rPr>
          <w:sz w:val="28"/>
          <w:szCs w:val="28"/>
        </w:rPr>
        <w:t>портал государственных и муниципальных услуг (функций)"</w:t>
      </w:r>
    </w:p>
    <w:p w:rsidR="001C1072" w:rsidRPr="00D97025" w:rsidRDefault="001C1072" w:rsidP="001C1072">
      <w:pPr>
        <w:widowControl w:val="0"/>
        <w:jc w:val="both"/>
        <w:rPr>
          <w:sz w:val="24"/>
          <w:szCs w:val="24"/>
        </w:rPr>
      </w:pPr>
    </w:p>
    <w:p w:rsidR="001C1072" w:rsidRPr="0043135B" w:rsidRDefault="001C1072" w:rsidP="001C1072">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rsidR="001C1072" w:rsidRPr="0043135B" w:rsidRDefault="001C1072" w:rsidP="001C1072">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rsidR="001C1072" w:rsidRPr="0043135B" w:rsidRDefault="001C1072" w:rsidP="001C1072">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1C1072" w:rsidRPr="0043135B" w:rsidRDefault="001C1072" w:rsidP="001C1072">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rsidR="001C1072" w:rsidRPr="0043135B" w:rsidRDefault="001C1072" w:rsidP="001C1072">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w:t>
      </w:r>
      <w:proofErr w:type="gramStart"/>
      <w:r w:rsidRPr="0043135B">
        <w:rPr>
          <w:sz w:val="28"/>
          <w:szCs w:val="28"/>
        </w:rPr>
        <w:t>.р</w:t>
      </w:r>
      <w:proofErr w:type="gramEnd"/>
      <w:r w:rsidRPr="0043135B">
        <w:rPr>
          <w:sz w:val="28"/>
          <w:szCs w:val="28"/>
        </w:rPr>
        <w:t>ф/;</w:t>
      </w:r>
    </w:p>
    <w:p w:rsidR="001C1072" w:rsidRPr="0043135B" w:rsidRDefault="001C1072" w:rsidP="001C1072">
      <w:pPr>
        <w:widowControl w:val="0"/>
        <w:jc w:val="both"/>
        <w:rPr>
          <w:sz w:val="28"/>
          <w:szCs w:val="28"/>
        </w:rPr>
      </w:pPr>
      <w:r w:rsidRPr="0043135B">
        <w:rPr>
          <w:sz w:val="28"/>
          <w:szCs w:val="28"/>
        </w:rPr>
        <w:t xml:space="preserve">- посредством электронной почты Комитета - </w:t>
      </w:r>
      <w:hyperlink r:id="rId29" w:history="1">
        <w:r w:rsidRPr="0043135B">
          <w:rPr>
            <w:rStyle w:val="ac"/>
            <w:sz w:val="28"/>
            <w:szCs w:val="28"/>
          </w:rPr>
          <w:t>bat_kui@mail.ru</w:t>
        </w:r>
      </w:hyperlink>
    </w:p>
    <w:p w:rsidR="001C1072" w:rsidRPr="0043135B" w:rsidRDefault="001C1072" w:rsidP="001C1072">
      <w:pPr>
        <w:widowControl w:val="0"/>
        <w:jc w:val="both"/>
        <w:rPr>
          <w:sz w:val="28"/>
          <w:szCs w:val="28"/>
        </w:rPr>
      </w:pPr>
      <w:r w:rsidRPr="0043135B">
        <w:rPr>
          <w:sz w:val="28"/>
          <w:szCs w:val="28"/>
        </w:rPr>
        <w:t>2.2. Формирование заявления.</w:t>
      </w:r>
    </w:p>
    <w:p w:rsidR="001C1072" w:rsidRPr="0043135B" w:rsidRDefault="001C1072" w:rsidP="001C1072">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072" w:rsidRPr="0043135B" w:rsidRDefault="001C1072" w:rsidP="001C1072">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1C1072" w:rsidRPr="0043135B" w:rsidRDefault="001C1072" w:rsidP="001C1072">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072" w:rsidRPr="0043135B" w:rsidRDefault="001C1072" w:rsidP="001C1072">
      <w:pPr>
        <w:widowControl w:val="0"/>
        <w:jc w:val="both"/>
        <w:rPr>
          <w:sz w:val="28"/>
          <w:szCs w:val="28"/>
        </w:rPr>
      </w:pPr>
      <w:r w:rsidRPr="0043135B">
        <w:rPr>
          <w:sz w:val="28"/>
          <w:szCs w:val="28"/>
        </w:rPr>
        <w:t>При формировании заявления заявителю обеспечивается:</w:t>
      </w:r>
    </w:p>
    <w:p w:rsidR="001C1072" w:rsidRPr="0043135B" w:rsidRDefault="001C1072" w:rsidP="001C1072">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rsidR="001C1072" w:rsidRPr="0043135B" w:rsidRDefault="001C1072" w:rsidP="001C1072">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rsidR="001C1072" w:rsidRPr="0043135B" w:rsidRDefault="001C1072" w:rsidP="001C1072">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072" w:rsidRPr="0043135B" w:rsidRDefault="001C1072" w:rsidP="001C1072">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072" w:rsidRPr="0043135B" w:rsidRDefault="001C1072" w:rsidP="001C1072">
      <w:pPr>
        <w:widowControl w:val="0"/>
        <w:jc w:val="both"/>
        <w:rPr>
          <w:sz w:val="28"/>
          <w:szCs w:val="28"/>
        </w:rPr>
      </w:pPr>
      <w:r w:rsidRPr="0043135B">
        <w:rPr>
          <w:sz w:val="28"/>
          <w:szCs w:val="28"/>
        </w:rPr>
        <w:lastRenderedPageBreak/>
        <w:t xml:space="preserve">- возможность вернуться на любой из этапов заполнения электронной формы заявления без </w:t>
      </w:r>
      <w:proofErr w:type="gramStart"/>
      <w:r w:rsidRPr="0043135B">
        <w:rPr>
          <w:sz w:val="28"/>
          <w:szCs w:val="28"/>
        </w:rPr>
        <w:t>потери</w:t>
      </w:r>
      <w:proofErr w:type="gramEnd"/>
      <w:r w:rsidRPr="0043135B">
        <w:rPr>
          <w:sz w:val="28"/>
          <w:szCs w:val="28"/>
        </w:rPr>
        <w:t xml:space="preserve"> ранее введенной информации;</w:t>
      </w:r>
    </w:p>
    <w:p w:rsidR="001C1072" w:rsidRPr="0043135B" w:rsidRDefault="001C1072" w:rsidP="001C1072">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1C1072" w:rsidRPr="0043135B" w:rsidRDefault="001C1072" w:rsidP="001C1072">
      <w:pPr>
        <w:widowControl w:val="0"/>
        <w:jc w:val="both"/>
        <w:rPr>
          <w:sz w:val="28"/>
          <w:szCs w:val="28"/>
        </w:rPr>
      </w:pPr>
      <w:r w:rsidRPr="0043135B">
        <w:rPr>
          <w:sz w:val="28"/>
          <w:szCs w:val="28"/>
        </w:rPr>
        <w:t xml:space="preserve">Сформированное и подписанное </w:t>
      </w:r>
      <w:proofErr w:type="gramStart"/>
      <w:r w:rsidRPr="0043135B">
        <w:rPr>
          <w:sz w:val="28"/>
          <w:szCs w:val="28"/>
        </w:rPr>
        <w:t>заявление</w:t>
      </w:r>
      <w:proofErr w:type="gramEnd"/>
      <w:r w:rsidRPr="0043135B">
        <w:rPr>
          <w:sz w:val="28"/>
          <w:szCs w:val="28"/>
        </w:rPr>
        <w:t xml:space="preserve"> и иные документы, необходимые для предоставления муниципальной услуги, направляются в Комитет посредством ЕПГУ.</w:t>
      </w:r>
    </w:p>
    <w:p w:rsidR="001C1072" w:rsidRPr="0043135B" w:rsidRDefault="001C1072" w:rsidP="001C1072">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rsidR="001C1072" w:rsidRPr="0043135B" w:rsidRDefault="001C1072" w:rsidP="001C1072">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C1072" w:rsidRPr="0043135B" w:rsidRDefault="001C1072" w:rsidP="001C1072">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C1072" w:rsidRPr="0043135B" w:rsidRDefault="001C1072" w:rsidP="001C1072">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072" w:rsidRPr="0043135B" w:rsidRDefault="001C1072" w:rsidP="001C1072">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85387E">
        <w:rPr>
          <w:sz w:val="28"/>
          <w:szCs w:val="28"/>
        </w:rPr>
        <w:t xml:space="preserve"> </w:t>
      </w:r>
      <w:r w:rsidRPr="0043135B">
        <w:rPr>
          <w:sz w:val="28"/>
          <w:szCs w:val="28"/>
        </w:rPr>
        <w:t>для предоставления государственной услуги (далее - ГИС).</w:t>
      </w:r>
    </w:p>
    <w:p w:rsidR="001C1072" w:rsidRPr="0043135B" w:rsidRDefault="001C1072" w:rsidP="001C1072">
      <w:pPr>
        <w:widowControl w:val="0"/>
        <w:jc w:val="both"/>
        <w:rPr>
          <w:sz w:val="28"/>
          <w:szCs w:val="28"/>
        </w:rPr>
      </w:pPr>
      <w:r w:rsidRPr="0043135B">
        <w:rPr>
          <w:sz w:val="28"/>
          <w:szCs w:val="28"/>
        </w:rPr>
        <w:t>Ответственное должностное лицо:</w:t>
      </w:r>
    </w:p>
    <w:p w:rsidR="001C1072" w:rsidRPr="0043135B" w:rsidRDefault="001C1072" w:rsidP="001C1072">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rsidR="001C1072" w:rsidRPr="0043135B" w:rsidRDefault="001C1072" w:rsidP="001C1072">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rsidR="001C1072" w:rsidRPr="0043135B" w:rsidRDefault="001C1072" w:rsidP="001C1072">
      <w:pPr>
        <w:widowControl w:val="0"/>
        <w:jc w:val="both"/>
        <w:rPr>
          <w:sz w:val="28"/>
          <w:szCs w:val="28"/>
        </w:rPr>
      </w:pPr>
      <w:r w:rsidRPr="0043135B">
        <w:rPr>
          <w:sz w:val="28"/>
          <w:szCs w:val="28"/>
        </w:rPr>
        <w:t>2. 4. Получение результата предоставления муниципальной услуги.</w:t>
      </w:r>
    </w:p>
    <w:p w:rsidR="001C1072" w:rsidRPr="0043135B" w:rsidRDefault="001C1072" w:rsidP="001C1072">
      <w:pPr>
        <w:widowControl w:val="0"/>
        <w:jc w:val="both"/>
        <w:rPr>
          <w:sz w:val="28"/>
          <w:szCs w:val="28"/>
        </w:rPr>
      </w:pPr>
      <w:r w:rsidRPr="0043135B">
        <w:rPr>
          <w:sz w:val="28"/>
          <w:szCs w:val="28"/>
        </w:rPr>
        <w:t>Заявителю в качестве результата предоставления муниципальной услуги обеспечивается возможность получения документа:</w:t>
      </w:r>
    </w:p>
    <w:p w:rsidR="001C1072" w:rsidRPr="0043135B" w:rsidRDefault="001C1072" w:rsidP="001C1072">
      <w:pPr>
        <w:widowControl w:val="0"/>
        <w:jc w:val="both"/>
        <w:rPr>
          <w:sz w:val="28"/>
          <w:szCs w:val="28"/>
        </w:rPr>
      </w:pPr>
      <w:r w:rsidRPr="0043135B">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rsidR="001C1072" w:rsidRPr="0043135B" w:rsidRDefault="001C1072" w:rsidP="001C1072">
      <w:pPr>
        <w:widowControl w:val="0"/>
        <w:jc w:val="both"/>
        <w:rPr>
          <w:sz w:val="28"/>
          <w:szCs w:val="28"/>
        </w:rPr>
      </w:pPr>
      <w:r w:rsidRPr="0043135B">
        <w:rPr>
          <w:sz w:val="28"/>
          <w:szCs w:val="28"/>
        </w:rPr>
        <w:t>- в виде бумажного документа, подтверждающего содержание электронного документа, который заявитель получает при личном обращении в Комитет.</w:t>
      </w:r>
    </w:p>
    <w:p w:rsidR="001C1072" w:rsidRPr="0043135B" w:rsidRDefault="001C1072" w:rsidP="001C1072">
      <w:pPr>
        <w:widowControl w:val="0"/>
        <w:jc w:val="both"/>
        <w:rPr>
          <w:sz w:val="28"/>
          <w:szCs w:val="28"/>
        </w:rPr>
      </w:pPr>
      <w:r w:rsidRPr="0043135B">
        <w:rPr>
          <w:sz w:val="28"/>
          <w:szCs w:val="28"/>
        </w:rPr>
        <w:t>2.5. Получение сведений о ходе рассмотрения заявления.</w:t>
      </w:r>
    </w:p>
    <w:p w:rsidR="001C1072" w:rsidRPr="0043135B" w:rsidRDefault="001C1072" w:rsidP="001C1072">
      <w:pPr>
        <w:widowControl w:val="0"/>
        <w:jc w:val="both"/>
        <w:rPr>
          <w:sz w:val="28"/>
          <w:szCs w:val="28"/>
        </w:rPr>
      </w:pPr>
      <w:r w:rsidRPr="0043135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072" w:rsidRPr="0043135B" w:rsidRDefault="001C1072" w:rsidP="001C1072">
      <w:pPr>
        <w:widowControl w:val="0"/>
        <w:jc w:val="both"/>
        <w:rPr>
          <w:sz w:val="28"/>
          <w:szCs w:val="28"/>
        </w:rPr>
      </w:pPr>
      <w:r w:rsidRPr="0043135B">
        <w:rPr>
          <w:sz w:val="28"/>
          <w:szCs w:val="28"/>
        </w:rPr>
        <w:t>При предоставлении муниципальной услуги в электронной форме заявителю направляется:</w:t>
      </w:r>
    </w:p>
    <w:p w:rsidR="001C1072" w:rsidRPr="0043135B" w:rsidRDefault="001C1072" w:rsidP="001C1072">
      <w:pPr>
        <w:widowControl w:val="0"/>
        <w:jc w:val="both"/>
        <w:rPr>
          <w:sz w:val="28"/>
          <w:szCs w:val="28"/>
        </w:rPr>
      </w:pPr>
      <w:proofErr w:type="gramStart"/>
      <w:r w:rsidRPr="0043135B">
        <w:rPr>
          <w:sz w:val="28"/>
          <w:szCs w:val="28"/>
        </w:rPr>
        <w:lastRenderedPageBreak/>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C1072" w:rsidRPr="0043135B" w:rsidRDefault="001C1072" w:rsidP="001C1072">
      <w:pPr>
        <w:widowControl w:val="0"/>
        <w:jc w:val="both"/>
        <w:rPr>
          <w:sz w:val="28"/>
          <w:szCs w:val="28"/>
        </w:rPr>
      </w:pPr>
      <w:r w:rsidRPr="0043135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072" w:rsidRPr="0043135B" w:rsidRDefault="001C1072" w:rsidP="001C1072">
      <w:pPr>
        <w:widowControl w:val="0"/>
        <w:jc w:val="both"/>
        <w:rPr>
          <w:sz w:val="28"/>
          <w:szCs w:val="28"/>
        </w:rPr>
      </w:pPr>
    </w:p>
    <w:p w:rsidR="001C1072" w:rsidRPr="00D97025" w:rsidRDefault="001C1072" w:rsidP="001C1072">
      <w:pPr>
        <w:widowControl w:val="0"/>
        <w:ind w:hanging="17"/>
        <w:jc w:val="center"/>
        <w:outlineLvl w:val="2"/>
        <w:rPr>
          <w:bCs/>
          <w:caps/>
          <w:sz w:val="28"/>
          <w:szCs w:val="28"/>
        </w:rPr>
      </w:pPr>
      <w:r w:rsidRPr="00D97025">
        <w:rPr>
          <w:caps/>
          <w:sz w:val="28"/>
          <w:szCs w:val="28"/>
        </w:rPr>
        <w:t xml:space="preserve">Раздел 4.  </w:t>
      </w:r>
      <w:r w:rsidRPr="00D97025">
        <w:rPr>
          <w:bCs/>
          <w:caps/>
          <w:sz w:val="28"/>
          <w:szCs w:val="28"/>
        </w:rPr>
        <w:t xml:space="preserve">Порядок и формы </w:t>
      </w:r>
      <w:proofErr w:type="gramStart"/>
      <w:r w:rsidRPr="00D97025">
        <w:rPr>
          <w:bCs/>
          <w:caps/>
          <w:sz w:val="28"/>
          <w:szCs w:val="28"/>
        </w:rPr>
        <w:t>контроля за</w:t>
      </w:r>
      <w:proofErr w:type="gramEnd"/>
      <w:r w:rsidRPr="00D97025">
        <w:rPr>
          <w:bCs/>
          <w:caps/>
          <w:sz w:val="28"/>
          <w:szCs w:val="28"/>
        </w:rPr>
        <w:t xml:space="preserve"> предоставлением муниципальной услуги</w:t>
      </w:r>
    </w:p>
    <w:p w:rsidR="001C1072" w:rsidRPr="0043135B" w:rsidRDefault="001C1072" w:rsidP="001C1072">
      <w:pPr>
        <w:widowControl w:val="0"/>
        <w:ind w:hanging="17"/>
        <w:jc w:val="center"/>
        <w:outlineLvl w:val="2"/>
        <w:rPr>
          <w:b/>
          <w:bCs/>
          <w:caps/>
          <w:sz w:val="28"/>
          <w:szCs w:val="28"/>
        </w:rPr>
      </w:pPr>
    </w:p>
    <w:p w:rsidR="001C1072" w:rsidRPr="0043135B" w:rsidRDefault="001C1072" w:rsidP="001C1072">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Текущий </w:t>
      </w:r>
      <w:proofErr w:type="gramStart"/>
      <w:r w:rsidRPr="0043135B">
        <w:rPr>
          <w:sz w:val="28"/>
          <w:szCs w:val="28"/>
        </w:rPr>
        <w:t>контроль за</w:t>
      </w:r>
      <w:proofErr w:type="gramEnd"/>
      <w:r w:rsidRPr="0043135B">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Pr>
          <w:sz w:val="28"/>
          <w:szCs w:val="28"/>
        </w:rPr>
        <w:t>ктер (по конкретному обращению)</w:t>
      </w:r>
      <w:r w:rsidRPr="0043135B">
        <w:rPr>
          <w:sz w:val="28"/>
          <w:szCs w:val="28"/>
        </w:rPr>
        <w:t>.</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1C1072" w:rsidRPr="0043135B" w:rsidRDefault="001C1072" w:rsidP="001C1072">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C1072" w:rsidRPr="0043135B" w:rsidRDefault="001C1072" w:rsidP="001C1072">
      <w:pPr>
        <w:tabs>
          <w:tab w:val="num" w:pos="0"/>
        </w:tabs>
        <w:autoSpaceDE w:val="0"/>
        <w:autoSpaceDN w:val="0"/>
        <w:adjustRightInd w:val="0"/>
        <w:jc w:val="both"/>
        <w:rPr>
          <w:sz w:val="28"/>
          <w:szCs w:val="28"/>
        </w:rPr>
      </w:pPr>
      <w:r w:rsidRPr="0043135B">
        <w:rPr>
          <w:sz w:val="28"/>
          <w:szCs w:val="28"/>
        </w:rPr>
        <w:lastRenderedPageBreak/>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1C1072" w:rsidRPr="0043135B" w:rsidRDefault="001C1072" w:rsidP="001C1072">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C1072" w:rsidRPr="0043135B" w:rsidRDefault="001C1072" w:rsidP="001C1072">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1C1072" w:rsidRPr="00D97025" w:rsidRDefault="001C1072" w:rsidP="001C1072">
      <w:pPr>
        <w:widowControl w:val="0"/>
        <w:jc w:val="both"/>
        <w:rPr>
          <w:sz w:val="24"/>
          <w:szCs w:val="24"/>
        </w:rPr>
      </w:pPr>
    </w:p>
    <w:p w:rsidR="001C1072" w:rsidRPr="00D97025" w:rsidRDefault="001C1072" w:rsidP="001C1072">
      <w:pPr>
        <w:widowControl w:val="0"/>
        <w:jc w:val="both"/>
        <w:rPr>
          <w:sz w:val="24"/>
          <w:szCs w:val="24"/>
        </w:rPr>
      </w:pPr>
    </w:p>
    <w:p w:rsidR="001C1072" w:rsidRPr="0043135B" w:rsidRDefault="001C1072" w:rsidP="001C1072">
      <w:pPr>
        <w:widowControl w:val="0"/>
        <w:autoSpaceDE w:val="0"/>
        <w:autoSpaceDN w:val="0"/>
        <w:adjustRightInd w:val="0"/>
        <w:ind w:firstLine="708"/>
        <w:jc w:val="center"/>
        <w:outlineLvl w:val="1"/>
        <w:rPr>
          <w:b/>
          <w:caps/>
          <w:sz w:val="28"/>
          <w:szCs w:val="28"/>
        </w:rPr>
      </w:pPr>
      <w:r w:rsidRPr="00D97025">
        <w:rPr>
          <w:caps/>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1072" w:rsidRPr="0043135B" w:rsidRDefault="001C1072" w:rsidP="001C1072">
      <w:pPr>
        <w:widowControl w:val="0"/>
        <w:autoSpaceDE w:val="0"/>
        <w:autoSpaceDN w:val="0"/>
        <w:adjustRightInd w:val="0"/>
        <w:ind w:firstLine="708"/>
        <w:jc w:val="center"/>
        <w:outlineLvl w:val="1"/>
        <w:rPr>
          <w:b/>
          <w:sz w:val="28"/>
          <w:szCs w:val="28"/>
        </w:rPr>
      </w:pPr>
    </w:p>
    <w:p w:rsidR="001C1072" w:rsidRPr="00D97025" w:rsidRDefault="001C1072" w:rsidP="00D97025">
      <w:pPr>
        <w:pStyle w:val="af"/>
        <w:numPr>
          <w:ilvl w:val="1"/>
          <w:numId w:val="6"/>
        </w:numPr>
        <w:tabs>
          <w:tab w:val="left" w:pos="0"/>
        </w:tabs>
        <w:ind w:left="0" w:firstLine="0"/>
        <w:jc w:val="both"/>
        <w:rPr>
          <w:sz w:val="28"/>
          <w:szCs w:val="28"/>
        </w:rPr>
      </w:pPr>
      <w:r w:rsidRPr="00D97025">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1C1072" w:rsidRPr="0043135B" w:rsidRDefault="001C1072" w:rsidP="00D97025">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1C1072" w:rsidRPr="0043135B" w:rsidRDefault="001C1072" w:rsidP="00D97025">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rsidR="001C1072" w:rsidRPr="0043135B" w:rsidRDefault="001C1072" w:rsidP="00D97025">
      <w:pPr>
        <w:numPr>
          <w:ilvl w:val="1"/>
          <w:numId w:val="6"/>
        </w:numPr>
        <w:tabs>
          <w:tab w:val="left" w:pos="540"/>
        </w:tabs>
        <w:ind w:left="0" w:firstLine="0"/>
        <w:jc w:val="both"/>
        <w:rPr>
          <w:sz w:val="28"/>
          <w:szCs w:val="28"/>
        </w:rPr>
      </w:pPr>
      <w:r w:rsidRPr="0043135B">
        <w:rPr>
          <w:sz w:val="28"/>
          <w:szCs w:val="28"/>
        </w:rPr>
        <w:t xml:space="preserve">Заявитель может обратиться с </w:t>
      </w:r>
      <w:proofErr w:type="gramStart"/>
      <w:r w:rsidRPr="0043135B">
        <w:rPr>
          <w:sz w:val="28"/>
          <w:szCs w:val="28"/>
        </w:rPr>
        <w:t>жалобой</w:t>
      </w:r>
      <w:proofErr w:type="gramEnd"/>
      <w:r w:rsidRPr="0043135B">
        <w:rPr>
          <w:sz w:val="28"/>
          <w:szCs w:val="28"/>
        </w:rPr>
        <w:t xml:space="preserve"> в том числе в следующих случаях:</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w:t>
      </w:r>
      <w:r w:rsidRPr="0043135B">
        <w:rPr>
          <w:sz w:val="28"/>
          <w:szCs w:val="28"/>
        </w:rPr>
        <w:lastRenderedPageBreak/>
        <w:t>предоставления муниципальной  услуги;</w:t>
      </w:r>
    </w:p>
    <w:p w:rsidR="001C1072" w:rsidRPr="0043135B" w:rsidRDefault="001C1072" w:rsidP="001C1072">
      <w:pPr>
        <w:shd w:val="clear" w:color="auto" w:fill="FFFFFF"/>
        <w:tabs>
          <w:tab w:val="num" w:pos="0"/>
          <w:tab w:val="left" w:pos="540"/>
        </w:tabs>
        <w:jc w:val="both"/>
        <w:rPr>
          <w:sz w:val="28"/>
          <w:szCs w:val="28"/>
        </w:rPr>
      </w:pPr>
      <w:proofErr w:type="gramStart"/>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1072" w:rsidRPr="0043135B" w:rsidRDefault="001C1072" w:rsidP="001C1072">
      <w:pPr>
        <w:widowControl w:val="0"/>
        <w:autoSpaceDE w:val="0"/>
        <w:autoSpaceDN w:val="0"/>
        <w:adjustRightInd w:val="0"/>
        <w:jc w:val="both"/>
        <w:rPr>
          <w:sz w:val="28"/>
          <w:szCs w:val="28"/>
        </w:rPr>
      </w:pPr>
      <w:proofErr w:type="gramStart"/>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roofErr w:type="gramEnd"/>
    </w:p>
    <w:p w:rsidR="001C1072" w:rsidRPr="0043135B" w:rsidRDefault="001C1072" w:rsidP="001C1072">
      <w:pPr>
        <w:shd w:val="clear" w:color="auto" w:fill="FFFFFF"/>
        <w:tabs>
          <w:tab w:val="num" w:pos="0"/>
          <w:tab w:val="left" w:pos="540"/>
        </w:tabs>
        <w:jc w:val="both"/>
        <w:rPr>
          <w:sz w:val="28"/>
          <w:szCs w:val="28"/>
        </w:rPr>
      </w:pPr>
      <w:proofErr w:type="gramStart"/>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1072" w:rsidRPr="0043135B" w:rsidRDefault="00D97025" w:rsidP="001C1072">
      <w:pPr>
        <w:shd w:val="clear" w:color="auto" w:fill="FFFFFF"/>
        <w:tabs>
          <w:tab w:val="num" w:pos="0"/>
          <w:tab w:val="left" w:pos="540"/>
        </w:tabs>
        <w:jc w:val="both"/>
        <w:rPr>
          <w:sz w:val="28"/>
          <w:szCs w:val="28"/>
        </w:rPr>
      </w:pPr>
      <w:r>
        <w:rPr>
          <w:sz w:val="28"/>
          <w:szCs w:val="28"/>
        </w:rPr>
        <w:t>5</w:t>
      </w:r>
      <w:r w:rsidR="001C1072" w:rsidRPr="0043135B">
        <w:rPr>
          <w:sz w:val="28"/>
          <w:szCs w:val="28"/>
        </w:rPr>
        <w:t xml:space="preserve">.5.  Жалоба, поступившая в письменной форме на бумажном носителе в Комитет, в </w:t>
      </w:r>
      <w:proofErr w:type="gramStart"/>
      <w:r w:rsidR="001C1072" w:rsidRPr="0043135B">
        <w:rPr>
          <w:sz w:val="28"/>
          <w:szCs w:val="28"/>
        </w:rPr>
        <w:t>орган</w:t>
      </w:r>
      <w:proofErr w:type="gramEnd"/>
      <w:r w:rsidR="001C1072"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w:t>
      </w:r>
      <w:proofErr w:type="gramStart"/>
      <w:r w:rsidRPr="0043135B">
        <w:rPr>
          <w:sz w:val="28"/>
          <w:szCs w:val="28"/>
        </w:rPr>
        <w:t>.р</w:t>
      </w:r>
      <w:proofErr w:type="gramEnd"/>
      <w:r w:rsidRPr="0043135B">
        <w:rPr>
          <w:sz w:val="28"/>
          <w:szCs w:val="28"/>
        </w:rPr>
        <w:t>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1C1072" w:rsidRPr="0043135B" w:rsidRDefault="00D97025" w:rsidP="001C1072">
      <w:pPr>
        <w:tabs>
          <w:tab w:val="left" w:pos="540"/>
        </w:tabs>
        <w:jc w:val="both"/>
        <w:rPr>
          <w:sz w:val="28"/>
          <w:szCs w:val="28"/>
        </w:rPr>
      </w:pPr>
      <w:r>
        <w:rPr>
          <w:sz w:val="28"/>
          <w:szCs w:val="28"/>
        </w:rPr>
        <w:t>5</w:t>
      </w:r>
      <w:r w:rsidR="001C1072" w:rsidRPr="0043135B">
        <w:rPr>
          <w:sz w:val="28"/>
          <w:szCs w:val="28"/>
        </w:rPr>
        <w:t>.7. Жалоба (претензия) гражданина может быть адресована:</w:t>
      </w:r>
    </w:p>
    <w:p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председателю Комитета по управлению имуществом города Батайска: на решение или действие (бездействие) специалистов Комитета, в чьи должностные </w:t>
      </w:r>
      <w:r w:rsidRPr="0043135B">
        <w:rPr>
          <w:rFonts w:ascii="Times New Roman" w:hAnsi="Times New Roman" w:cs="Times New Roman"/>
          <w:sz w:val="28"/>
          <w:szCs w:val="28"/>
        </w:rPr>
        <w:lastRenderedPageBreak/>
        <w:t>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Главе </w:t>
      </w:r>
      <w:r w:rsidR="0085387E">
        <w:rPr>
          <w:rFonts w:ascii="Times New Roman" w:hAnsi="Times New Roman" w:cs="Times New Roman"/>
          <w:sz w:val="28"/>
          <w:szCs w:val="28"/>
        </w:rPr>
        <w:t>Администрации города Батайска</w:t>
      </w:r>
      <w:r w:rsidRPr="0043135B">
        <w:rPr>
          <w:rFonts w:ascii="Times New Roman" w:hAnsi="Times New Roman" w:cs="Times New Roman"/>
          <w:sz w:val="28"/>
          <w:szCs w:val="28"/>
        </w:rPr>
        <w:t>: на решение или действие (бездействие) председателя Комитета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proofErr w:type="gramStart"/>
      <w:r w:rsidRPr="0043135B">
        <w:rPr>
          <w:rFonts w:ascii="Times New Roman" w:hAnsi="Times New Roman" w:cs="Times New Roman"/>
          <w:sz w:val="28"/>
          <w:szCs w:val="28"/>
        </w:rPr>
        <w:t>.Б</w:t>
      </w:r>
      <w:proofErr w:type="gramEnd"/>
      <w:r w:rsidRPr="0043135B">
        <w:rPr>
          <w:rFonts w:ascii="Times New Roman" w:hAnsi="Times New Roman" w:cs="Times New Roman"/>
          <w:sz w:val="28"/>
          <w:szCs w:val="28"/>
        </w:rPr>
        <w:t>атайск, пл.Ленина, 3).</w:t>
      </w:r>
    </w:p>
    <w:p w:rsidR="001C1072" w:rsidRPr="0043135B" w:rsidRDefault="001C1072" w:rsidP="001C1072">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rsidR="001C1072" w:rsidRPr="0043135B" w:rsidRDefault="00D97025" w:rsidP="001C1072">
      <w:pPr>
        <w:shd w:val="clear" w:color="auto" w:fill="FFFFFF"/>
        <w:tabs>
          <w:tab w:val="left" w:pos="540"/>
        </w:tabs>
        <w:jc w:val="both"/>
        <w:rPr>
          <w:sz w:val="28"/>
          <w:szCs w:val="28"/>
        </w:rPr>
      </w:pPr>
      <w:r>
        <w:rPr>
          <w:sz w:val="28"/>
          <w:szCs w:val="28"/>
        </w:rPr>
        <w:t>5</w:t>
      </w:r>
      <w:r w:rsidR="001C1072" w:rsidRPr="0043135B">
        <w:rPr>
          <w:sz w:val="28"/>
          <w:szCs w:val="28"/>
        </w:rPr>
        <w:t>.8. Жалоба должна содержать:</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1072" w:rsidRPr="0043135B" w:rsidRDefault="001C1072" w:rsidP="001C1072">
      <w:pPr>
        <w:shd w:val="clear" w:color="auto" w:fill="FFFFFF"/>
        <w:tabs>
          <w:tab w:val="num" w:pos="0"/>
          <w:tab w:val="left" w:pos="540"/>
        </w:tabs>
        <w:jc w:val="both"/>
        <w:rPr>
          <w:sz w:val="28"/>
          <w:szCs w:val="28"/>
        </w:rPr>
      </w:pPr>
      <w:proofErr w:type="gramStart"/>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 xml:space="preserve">.9.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C1072" w:rsidRPr="0043135B">
        <w:rPr>
          <w:sz w:val="28"/>
          <w:szCs w:val="28"/>
        </w:rPr>
        <w:t>представлена</w:t>
      </w:r>
      <w:proofErr w:type="gramEnd"/>
      <w:r w:rsidR="001C1072" w:rsidRPr="0043135B">
        <w:rPr>
          <w:sz w:val="28"/>
          <w:szCs w:val="28"/>
        </w:rPr>
        <w:t>:</w:t>
      </w:r>
    </w:p>
    <w:p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30"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rsidR="001C1072" w:rsidRPr="0043135B" w:rsidRDefault="001C1072" w:rsidP="001C1072">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072" w:rsidRPr="0043135B" w:rsidRDefault="001C1072" w:rsidP="001C1072">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072" w:rsidRPr="0043135B" w:rsidRDefault="00D97025" w:rsidP="001C1072">
      <w:pPr>
        <w:tabs>
          <w:tab w:val="left" w:pos="540"/>
        </w:tabs>
        <w:jc w:val="both"/>
        <w:rPr>
          <w:sz w:val="28"/>
          <w:szCs w:val="28"/>
        </w:rPr>
      </w:pPr>
      <w:r>
        <w:rPr>
          <w:sz w:val="28"/>
          <w:szCs w:val="28"/>
        </w:rPr>
        <w:t>5</w:t>
      </w:r>
      <w:r w:rsidR="001C1072" w:rsidRPr="0043135B">
        <w:rPr>
          <w:sz w:val="28"/>
          <w:szCs w:val="28"/>
        </w:rPr>
        <w:t xml:space="preserve">.10.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w:t>
      </w:r>
      <w:r w:rsidR="001C1072" w:rsidRPr="0043135B">
        <w:rPr>
          <w:sz w:val="28"/>
          <w:szCs w:val="28"/>
        </w:rPr>
        <w:lastRenderedPageBreak/>
        <w:t>рассмотрения жалобы не установлены органом, уполномоченным на ее рассмотрение.</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1072" w:rsidRPr="00D97025" w:rsidRDefault="001C1072" w:rsidP="00D97025">
      <w:pPr>
        <w:pStyle w:val="af"/>
        <w:numPr>
          <w:ilvl w:val="1"/>
          <w:numId w:val="37"/>
        </w:numPr>
        <w:tabs>
          <w:tab w:val="left" w:pos="540"/>
        </w:tabs>
        <w:autoSpaceDE w:val="0"/>
        <w:autoSpaceDN w:val="0"/>
        <w:adjustRightInd w:val="0"/>
        <w:ind w:left="0" w:firstLine="0"/>
        <w:jc w:val="both"/>
        <w:rPr>
          <w:sz w:val="28"/>
          <w:szCs w:val="28"/>
        </w:rPr>
      </w:pPr>
      <w:r w:rsidRPr="00D97025">
        <w:rPr>
          <w:sz w:val="28"/>
          <w:szCs w:val="28"/>
        </w:rPr>
        <w:t>По результатам рассмотрения жалобы председатель Комитета  принимает одно из следующих решений:</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1) удовлетворяет жалобу;</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1072" w:rsidRPr="0043135B" w:rsidRDefault="001C1072" w:rsidP="001C1072">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1C1072" w:rsidRPr="0043135B" w:rsidRDefault="00D97025" w:rsidP="001C1072">
      <w:pPr>
        <w:tabs>
          <w:tab w:val="left" w:pos="540"/>
        </w:tabs>
        <w:jc w:val="both"/>
        <w:rPr>
          <w:sz w:val="28"/>
          <w:szCs w:val="28"/>
        </w:rPr>
      </w:pPr>
      <w:r>
        <w:rPr>
          <w:sz w:val="28"/>
          <w:szCs w:val="28"/>
        </w:rPr>
        <w:t>5</w:t>
      </w:r>
      <w:r w:rsidR="001C1072" w:rsidRPr="0043135B">
        <w:rPr>
          <w:sz w:val="28"/>
          <w:szCs w:val="28"/>
        </w:rPr>
        <w:t xml:space="preserve">.12. В случае установления в ходе или по результатам </w:t>
      </w:r>
      <w:proofErr w:type="gramStart"/>
      <w:r w:rsidR="001C1072" w:rsidRPr="0043135B">
        <w:rPr>
          <w:sz w:val="28"/>
          <w:szCs w:val="28"/>
        </w:rPr>
        <w:t>рассмотрения жалобы признаков состава административного правонарушения</w:t>
      </w:r>
      <w:proofErr w:type="gramEnd"/>
      <w:r w:rsidR="001C1072" w:rsidRPr="0043135B">
        <w:rPr>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C1072" w:rsidRPr="0043135B" w:rsidRDefault="00D97025" w:rsidP="001C1072">
      <w:pPr>
        <w:tabs>
          <w:tab w:val="left" w:pos="0"/>
        </w:tabs>
        <w:jc w:val="both"/>
        <w:rPr>
          <w:sz w:val="28"/>
          <w:szCs w:val="28"/>
        </w:rPr>
      </w:pPr>
      <w:r>
        <w:rPr>
          <w:sz w:val="28"/>
          <w:szCs w:val="28"/>
        </w:rPr>
        <w:t>5</w:t>
      </w:r>
      <w:r w:rsidR="001C1072" w:rsidRPr="0043135B">
        <w:rPr>
          <w:sz w:val="28"/>
          <w:szCs w:val="28"/>
        </w:rPr>
        <w:t>.13. Уполномоченный на рассмотрение жалобы орган отказывает в удовлетворении жалобы в следующих случаях:</w:t>
      </w:r>
    </w:p>
    <w:p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rsidR="001C1072" w:rsidRPr="0043135B" w:rsidRDefault="001C1072" w:rsidP="001C1072">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C1072" w:rsidRPr="0043135B" w:rsidRDefault="001C1072" w:rsidP="001C1072">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Уполномоченный на рассмотрение жалобы орган вправе оставить жалобу без ответа в следующих случаях:</w:t>
      </w:r>
    </w:p>
    <w:p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072" w:rsidRPr="0043135B" w:rsidRDefault="001C1072" w:rsidP="001C1072">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1C1072" w:rsidRPr="0043135B" w:rsidRDefault="001C1072" w:rsidP="00D97025">
      <w:pPr>
        <w:numPr>
          <w:ilvl w:val="1"/>
          <w:numId w:val="39"/>
        </w:numPr>
        <w:tabs>
          <w:tab w:val="left" w:pos="540"/>
        </w:tabs>
        <w:ind w:left="0" w:firstLine="0"/>
        <w:jc w:val="both"/>
        <w:rPr>
          <w:sz w:val="28"/>
          <w:szCs w:val="28"/>
        </w:rPr>
      </w:pPr>
      <w:r w:rsidRPr="0043135B">
        <w:rPr>
          <w:sz w:val="28"/>
          <w:szCs w:val="28"/>
        </w:rPr>
        <w:lastRenderedPageBreak/>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1C1072" w:rsidRDefault="001C1072" w:rsidP="001C1072">
      <w:pPr>
        <w:widowControl w:val="0"/>
        <w:jc w:val="both"/>
        <w:rPr>
          <w:sz w:val="28"/>
          <w:szCs w:val="28"/>
        </w:rPr>
      </w:pPr>
    </w:p>
    <w:p w:rsidR="00BD59CD" w:rsidRPr="0043135B" w:rsidRDefault="00BD59CD" w:rsidP="001C1072">
      <w:pPr>
        <w:widowControl w:val="0"/>
        <w:jc w:val="both"/>
        <w:rPr>
          <w:sz w:val="28"/>
          <w:szCs w:val="28"/>
        </w:rPr>
      </w:pPr>
    </w:p>
    <w:p w:rsidR="001C1072" w:rsidRPr="0043135B" w:rsidRDefault="00D97025" w:rsidP="001C1072">
      <w:pPr>
        <w:widowControl w:val="0"/>
        <w:jc w:val="both"/>
        <w:rPr>
          <w:sz w:val="28"/>
          <w:szCs w:val="28"/>
        </w:rPr>
      </w:pPr>
      <w:r>
        <w:rPr>
          <w:sz w:val="28"/>
          <w:szCs w:val="28"/>
        </w:rPr>
        <w:t>И.о. н</w:t>
      </w:r>
      <w:r w:rsidR="001C1072" w:rsidRPr="0043135B">
        <w:rPr>
          <w:sz w:val="28"/>
          <w:szCs w:val="28"/>
        </w:rPr>
        <w:t>ачальник</w:t>
      </w:r>
      <w:r>
        <w:rPr>
          <w:sz w:val="28"/>
          <w:szCs w:val="28"/>
        </w:rPr>
        <w:t>а</w:t>
      </w:r>
      <w:r w:rsidR="001C1072" w:rsidRPr="0043135B">
        <w:rPr>
          <w:sz w:val="28"/>
          <w:szCs w:val="28"/>
        </w:rPr>
        <w:t xml:space="preserve"> общего отдела </w:t>
      </w:r>
    </w:p>
    <w:p w:rsidR="001C1072" w:rsidRPr="0043135B" w:rsidRDefault="001C1072" w:rsidP="001C1072">
      <w:pPr>
        <w:widowControl w:val="0"/>
        <w:rPr>
          <w:sz w:val="28"/>
          <w:szCs w:val="28"/>
        </w:rPr>
      </w:pPr>
      <w:r w:rsidRPr="0043135B">
        <w:rPr>
          <w:sz w:val="28"/>
          <w:szCs w:val="28"/>
        </w:rPr>
        <w:t xml:space="preserve">Администрации города Батайска          </w:t>
      </w:r>
      <w:r>
        <w:rPr>
          <w:sz w:val="28"/>
          <w:szCs w:val="28"/>
        </w:rPr>
        <w:t xml:space="preserve">            </w:t>
      </w:r>
      <w:r w:rsidRPr="0043135B">
        <w:rPr>
          <w:sz w:val="28"/>
          <w:szCs w:val="28"/>
        </w:rPr>
        <w:t xml:space="preserve">                       </w:t>
      </w:r>
      <w:r w:rsidR="00D97025">
        <w:rPr>
          <w:sz w:val="28"/>
          <w:szCs w:val="28"/>
        </w:rPr>
        <w:t xml:space="preserve">       </w:t>
      </w:r>
      <w:r w:rsidRPr="0043135B">
        <w:rPr>
          <w:sz w:val="28"/>
          <w:szCs w:val="28"/>
        </w:rPr>
        <w:t xml:space="preserve"> </w:t>
      </w:r>
      <w:r w:rsidR="00D97025">
        <w:rPr>
          <w:sz w:val="28"/>
          <w:szCs w:val="28"/>
        </w:rPr>
        <w:t>В.А. Плеханова</w:t>
      </w:r>
    </w:p>
    <w:tbl>
      <w:tblPr>
        <w:tblW w:w="9889" w:type="dxa"/>
        <w:tblLook w:val="04A0" w:firstRow="1" w:lastRow="0" w:firstColumn="1" w:lastColumn="0" w:noHBand="0" w:noVBand="1"/>
      </w:tblPr>
      <w:tblGrid>
        <w:gridCol w:w="3652"/>
        <w:gridCol w:w="6237"/>
      </w:tblGrid>
      <w:tr w:rsidR="001C1072" w:rsidRPr="004B0594" w:rsidTr="00895AC1">
        <w:trPr>
          <w:trHeight w:val="895"/>
        </w:trPr>
        <w:tc>
          <w:tcPr>
            <w:tcW w:w="3652" w:type="dxa"/>
          </w:tcPr>
          <w:p w:rsidR="001C1072" w:rsidRPr="004B0594" w:rsidRDefault="001C1072" w:rsidP="00895AC1">
            <w:pPr>
              <w:rPr>
                <w:b/>
                <w:sz w:val="28"/>
                <w:szCs w:val="28"/>
              </w:rPr>
            </w:pPr>
          </w:p>
          <w:p w:rsidR="001C1072" w:rsidRPr="004B0594" w:rsidRDefault="001C1072" w:rsidP="00895AC1">
            <w:pPr>
              <w:ind w:firstLine="851"/>
              <w:rPr>
                <w:b/>
                <w:sz w:val="28"/>
                <w:szCs w:val="28"/>
              </w:rPr>
            </w:pPr>
          </w:p>
          <w:p w:rsidR="001C1072" w:rsidRPr="004B0594" w:rsidRDefault="001C1072" w:rsidP="00895AC1">
            <w:pPr>
              <w:ind w:firstLine="851"/>
              <w:rPr>
                <w:b/>
                <w:sz w:val="28"/>
                <w:szCs w:val="28"/>
              </w:rPr>
            </w:pPr>
          </w:p>
        </w:tc>
        <w:tc>
          <w:tcPr>
            <w:tcW w:w="6237" w:type="dxa"/>
            <w:vAlign w:val="center"/>
          </w:tcPr>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D97025" w:rsidRDefault="001C1072" w:rsidP="00895AC1">
            <w:pPr>
              <w:ind w:hanging="108"/>
              <w:jc w:val="center"/>
              <w:rPr>
                <w:sz w:val="28"/>
                <w:szCs w:val="28"/>
              </w:rPr>
            </w:pPr>
            <w:r>
              <w:rPr>
                <w:sz w:val="28"/>
                <w:szCs w:val="28"/>
              </w:rPr>
              <w:t xml:space="preserve">                          </w:t>
            </w:r>
          </w:p>
          <w:p w:rsidR="00D97025" w:rsidRDefault="00D97025" w:rsidP="00895AC1">
            <w:pPr>
              <w:ind w:hanging="108"/>
              <w:jc w:val="center"/>
              <w:rPr>
                <w:sz w:val="28"/>
                <w:szCs w:val="28"/>
              </w:rPr>
            </w:pPr>
          </w:p>
          <w:p w:rsidR="00D97025" w:rsidRDefault="00D97025" w:rsidP="00895AC1">
            <w:pPr>
              <w:ind w:hanging="108"/>
              <w:jc w:val="center"/>
              <w:rPr>
                <w:sz w:val="28"/>
                <w:szCs w:val="28"/>
              </w:rPr>
            </w:pPr>
          </w:p>
          <w:p w:rsidR="00D97025" w:rsidRDefault="00D97025" w:rsidP="00895AC1">
            <w:pPr>
              <w:ind w:hanging="108"/>
              <w:jc w:val="center"/>
              <w:rPr>
                <w:sz w:val="28"/>
                <w:szCs w:val="28"/>
              </w:rPr>
            </w:pPr>
          </w:p>
          <w:p w:rsidR="00D97025" w:rsidRDefault="00D97025" w:rsidP="00895AC1">
            <w:pPr>
              <w:ind w:hanging="108"/>
              <w:jc w:val="center"/>
              <w:rPr>
                <w:sz w:val="28"/>
                <w:szCs w:val="28"/>
              </w:rPr>
            </w:pPr>
          </w:p>
          <w:p w:rsidR="00D97025" w:rsidRDefault="00D97025" w:rsidP="00895AC1">
            <w:pPr>
              <w:ind w:hanging="108"/>
              <w:jc w:val="center"/>
              <w:rPr>
                <w:sz w:val="28"/>
                <w:szCs w:val="28"/>
              </w:rPr>
            </w:pPr>
          </w:p>
          <w:p w:rsidR="00D97025" w:rsidRDefault="00D97025" w:rsidP="00895AC1">
            <w:pPr>
              <w:ind w:hanging="108"/>
              <w:jc w:val="center"/>
              <w:rPr>
                <w:sz w:val="28"/>
                <w:szCs w:val="28"/>
              </w:rPr>
            </w:pPr>
          </w:p>
          <w:p w:rsidR="001C1072" w:rsidRPr="004B0594" w:rsidRDefault="00D97025" w:rsidP="00895AC1">
            <w:pPr>
              <w:ind w:hanging="108"/>
              <w:jc w:val="center"/>
              <w:rPr>
                <w:sz w:val="28"/>
                <w:szCs w:val="28"/>
              </w:rPr>
            </w:pPr>
            <w:r>
              <w:rPr>
                <w:sz w:val="28"/>
                <w:szCs w:val="28"/>
              </w:rPr>
              <w:lastRenderedPageBreak/>
              <w:t xml:space="preserve">                       </w:t>
            </w:r>
            <w:r w:rsidR="001C1072">
              <w:rPr>
                <w:sz w:val="28"/>
                <w:szCs w:val="28"/>
              </w:rPr>
              <w:t xml:space="preserve">   </w:t>
            </w:r>
            <w:r w:rsidR="001C1072" w:rsidRPr="004B0594">
              <w:rPr>
                <w:sz w:val="28"/>
                <w:szCs w:val="28"/>
              </w:rPr>
              <w:t>Приложение №1</w:t>
            </w:r>
          </w:p>
          <w:p w:rsidR="001C1072" w:rsidRPr="004B0594" w:rsidRDefault="001C1072" w:rsidP="00895AC1">
            <w:pPr>
              <w:widowControl w:val="0"/>
              <w:jc w:val="center"/>
              <w:rPr>
                <w:sz w:val="28"/>
                <w:szCs w:val="28"/>
              </w:rPr>
            </w:pPr>
            <w:r>
              <w:rPr>
                <w:sz w:val="28"/>
                <w:szCs w:val="28"/>
              </w:rPr>
              <w:t xml:space="preserve">                       </w:t>
            </w:r>
            <w:r w:rsidRPr="004B0594">
              <w:rPr>
                <w:sz w:val="28"/>
                <w:szCs w:val="28"/>
              </w:rPr>
              <w:t>к административному регламенту</w:t>
            </w:r>
          </w:p>
          <w:p w:rsidR="001C1072" w:rsidRPr="004B0594" w:rsidRDefault="001C1072" w:rsidP="00895AC1">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1C1072" w:rsidRPr="004B0594" w:rsidRDefault="001C1072" w:rsidP="001C1072">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rsidR="001C1072" w:rsidRPr="004B0594" w:rsidRDefault="001C1072" w:rsidP="001C1072">
      <w:pPr>
        <w:widowControl w:val="0"/>
        <w:jc w:val="right"/>
        <w:rPr>
          <w:sz w:val="28"/>
          <w:szCs w:val="28"/>
        </w:rPr>
      </w:pPr>
      <w:r w:rsidRPr="004B0594">
        <w:rPr>
          <w:sz w:val="28"/>
          <w:szCs w:val="28"/>
        </w:rPr>
        <w:t>от _______________________________</w:t>
      </w:r>
    </w:p>
    <w:p w:rsidR="001C1072" w:rsidRPr="004B0594" w:rsidRDefault="001C1072" w:rsidP="001C1072">
      <w:pPr>
        <w:widowControl w:val="0"/>
        <w:jc w:val="right"/>
        <w:rPr>
          <w:sz w:val="28"/>
          <w:szCs w:val="28"/>
        </w:rPr>
      </w:pPr>
      <w:r w:rsidRPr="004B0594">
        <w:rPr>
          <w:sz w:val="28"/>
          <w:szCs w:val="28"/>
        </w:rPr>
        <w:t>__________________________________</w:t>
      </w:r>
    </w:p>
    <w:p w:rsidR="001C1072" w:rsidRPr="004B0594" w:rsidRDefault="001C1072" w:rsidP="001C1072">
      <w:pPr>
        <w:widowControl w:val="0"/>
        <w:jc w:val="right"/>
        <w:rPr>
          <w:sz w:val="28"/>
          <w:szCs w:val="28"/>
          <w:vertAlign w:val="superscript"/>
        </w:rPr>
      </w:pPr>
      <w:proofErr w:type="gramStart"/>
      <w:r w:rsidRPr="004B0594">
        <w:rPr>
          <w:sz w:val="28"/>
          <w:szCs w:val="28"/>
          <w:vertAlign w:val="superscript"/>
        </w:rPr>
        <w:t>(Фамилия, имя, отчество гражданина</w:t>
      </w:r>
      <w:proofErr w:type="gramEnd"/>
    </w:p>
    <w:p w:rsidR="001C1072" w:rsidRPr="004B0594" w:rsidRDefault="001C1072" w:rsidP="001C1072">
      <w:pPr>
        <w:widowControl w:val="0"/>
        <w:jc w:val="right"/>
        <w:rPr>
          <w:sz w:val="28"/>
          <w:szCs w:val="28"/>
          <w:vertAlign w:val="superscript"/>
        </w:rPr>
      </w:pPr>
      <w:r w:rsidRPr="004B0594">
        <w:rPr>
          <w:sz w:val="28"/>
          <w:szCs w:val="28"/>
          <w:vertAlign w:val="superscript"/>
        </w:rPr>
        <w:t xml:space="preserve"> в родительном падеже/</w:t>
      </w:r>
      <w:proofErr w:type="gramStart"/>
      <w:r w:rsidRPr="004B0594">
        <w:rPr>
          <w:sz w:val="28"/>
          <w:szCs w:val="28"/>
          <w:vertAlign w:val="superscript"/>
        </w:rPr>
        <w:t>полное</w:t>
      </w:r>
      <w:proofErr w:type="gramEnd"/>
      <w:r w:rsidRPr="004B0594">
        <w:rPr>
          <w:sz w:val="28"/>
          <w:szCs w:val="28"/>
          <w:vertAlign w:val="superscript"/>
        </w:rPr>
        <w:t xml:space="preserve"> </w:t>
      </w:r>
    </w:p>
    <w:p w:rsidR="001C1072" w:rsidRPr="004B0594" w:rsidRDefault="001C1072" w:rsidP="001C1072">
      <w:pPr>
        <w:widowControl w:val="0"/>
        <w:jc w:val="right"/>
        <w:rPr>
          <w:sz w:val="28"/>
          <w:szCs w:val="28"/>
          <w:vertAlign w:val="superscript"/>
        </w:rPr>
      </w:pPr>
      <w:r w:rsidRPr="004B0594">
        <w:rPr>
          <w:sz w:val="28"/>
          <w:szCs w:val="28"/>
          <w:vertAlign w:val="superscript"/>
        </w:rPr>
        <w:t xml:space="preserve">наименование юридического лица) </w:t>
      </w:r>
    </w:p>
    <w:p w:rsidR="001C1072" w:rsidRPr="004B0594" w:rsidRDefault="001C1072" w:rsidP="001C1072">
      <w:pPr>
        <w:widowControl w:val="0"/>
        <w:jc w:val="right"/>
        <w:rPr>
          <w:sz w:val="28"/>
          <w:szCs w:val="28"/>
        </w:rPr>
      </w:pPr>
      <w:r w:rsidRPr="004B0594">
        <w:rPr>
          <w:sz w:val="28"/>
          <w:szCs w:val="28"/>
        </w:rPr>
        <w:t>__________________________________</w:t>
      </w:r>
    </w:p>
    <w:p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1C1072" w:rsidRPr="004B0594" w:rsidRDefault="001C1072" w:rsidP="001C1072">
      <w:pPr>
        <w:widowControl w:val="0"/>
        <w:jc w:val="right"/>
        <w:rPr>
          <w:sz w:val="28"/>
          <w:szCs w:val="28"/>
          <w:vertAlign w:val="superscript"/>
        </w:rPr>
      </w:pPr>
      <w:proofErr w:type="gramStart"/>
      <w:r w:rsidRPr="004B0594">
        <w:rPr>
          <w:sz w:val="28"/>
          <w:szCs w:val="28"/>
          <w:vertAlign w:val="superscript"/>
        </w:rPr>
        <w:t>(Данные паспорта/ Юридический адрес,</w:t>
      </w:r>
      <w:proofErr w:type="gramEnd"/>
    </w:p>
    <w:p w:rsidR="001C1072" w:rsidRPr="00D12412" w:rsidRDefault="001C1072" w:rsidP="001C1072">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rsidR="001C1072" w:rsidRPr="004B0594" w:rsidRDefault="001C1072" w:rsidP="001C1072">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rsidR="001C1072" w:rsidRDefault="0085387E" w:rsidP="0085387E">
      <w:pPr>
        <w:pStyle w:val="ConsPlusNonformat"/>
        <w:jc w:val="center"/>
        <w:rPr>
          <w:rFonts w:ascii="Times New Roman" w:hAnsi="Times New Roman" w:cs="Times New Roman"/>
          <w:sz w:val="28"/>
          <w:szCs w:val="28"/>
        </w:rPr>
      </w:pPr>
      <w:r>
        <w:rPr>
          <w:rFonts w:ascii="Times New Roman" w:hAnsi="Times New Roman" w:cs="Times New Roman"/>
          <w:sz w:val="28"/>
          <w:szCs w:val="28"/>
        </w:rPr>
        <w:t>О п</w:t>
      </w:r>
      <w:r w:rsidRPr="0085387E">
        <w:rPr>
          <w:rFonts w:ascii="Times New Roman" w:hAnsi="Times New Roman" w:cs="Times New Roman"/>
          <w:sz w:val="28"/>
          <w:szCs w:val="28"/>
        </w:rPr>
        <w:t>редоставлени</w:t>
      </w:r>
      <w:r>
        <w:rPr>
          <w:rFonts w:ascii="Times New Roman" w:hAnsi="Times New Roman" w:cs="Times New Roman"/>
          <w:sz w:val="28"/>
          <w:szCs w:val="28"/>
        </w:rPr>
        <w:t>и</w:t>
      </w:r>
      <w:r w:rsidRPr="0085387E">
        <w:rPr>
          <w:rFonts w:ascii="Times New Roman" w:hAnsi="Times New Roman" w:cs="Times New Roman"/>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85387E" w:rsidRPr="004B0594" w:rsidRDefault="0085387E" w:rsidP="0085387E">
      <w:pPr>
        <w:pStyle w:val="ConsPlusNonformat"/>
        <w:jc w:val="center"/>
        <w:rPr>
          <w:rFonts w:ascii="Times New Roman" w:hAnsi="Times New Roman" w:cs="Times New Roman"/>
          <w:sz w:val="28"/>
          <w:szCs w:val="28"/>
        </w:rPr>
      </w:pP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Прошу предоставить земельный участок в </w:t>
      </w:r>
      <w:r>
        <w:rPr>
          <w:rFonts w:ascii="Times New Roman" w:hAnsi="Times New Roman"/>
          <w:sz w:val="28"/>
          <w:szCs w:val="28"/>
        </w:rPr>
        <w:t>безвозмездное пользование.</w:t>
      </w:r>
    </w:p>
    <w:p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 xml:space="preserve">1. Основание предоставления земельного участка </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____________________________________________________________________</w:t>
      </w:r>
    </w:p>
    <w:p w:rsidR="0085387E" w:rsidRPr="009316AF" w:rsidRDefault="0085387E" w:rsidP="0085387E">
      <w:pPr>
        <w:pStyle w:val="ab"/>
        <w:jc w:val="both"/>
        <w:rPr>
          <w:rFonts w:ascii="Times New Roman" w:hAnsi="Times New Roman"/>
          <w:sz w:val="18"/>
          <w:szCs w:val="18"/>
        </w:rPr>
      </w:pPr>
      <w:r w:rsidRPr="009316AF">
        <w:rPr>
          <w:rFonts w:ascii="Times New Roman" w:hAnsi="Times New Roman"/>
          <w:sz w:val="18"/>
          <w:szCs w:val="18"/>
        </w:rPr>
        <w:t>(указывается основание предоставления земельного участка без проведения торгов из числа предусмотренных</w:t>
      </w:r>
      <w:r>
        <w:rPr>
          <w:rFonts w:ascii="Times New Roman" w:hAnsi="Times New Roman"/>
          <w:sz w:val="18"/>
          <w:szCs w:val="18"/>
        </w:rPr>
        <w:t xml:space="preserve"> </w:t>
      </w:r>
      <w:r w:rsidRPr="009316AF">
        <w:rPr>
          <w:rFonts w:ascii="Times New Roman" w:hAnsi="Times New Roman"/>
          <w:sz w:val="18"/>
          <w:szCs w:val="18"/>
        </w:rPr>
        <w:t>пунктом 2  статьей 39.</w:t>
      </w:r>
      <w:r>
        <w:rPr>
          <w:rFonts w:ascii="Times New Roman" w:hAnsi="Times New Roman"/>
          <w:sz w:val="18"/>
          <w:szCs w:val="18"/>
        </w:rPr>
        <w:t>10</w:t>
      </w:r>
      <w:r w:rsidRPr="009316AF">
        <w:rPr>
          <w:rFonts w:ascii="Times New Roman" w:hAnsi="Times New Roman"/>
          <w:sz w:val="18"/>
          <w:szCs w:val="18"/>
        </w:rPr>
        <w:t xml:space="preserve"> Земельного кодекса РФ)</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2. Сведения о земельном участке:</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2.1. Площадь _____________кв. м.</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2.2. Кадастровый номер __________________.</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2.3. Адрес: _________________________________________.</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2.4. Разрешенное использование ___________________________________ </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2.5. Цель использования __________________________________________.</w:t>
      </w:r>
    </w:p>
    <w:p w:rsidR="0085387E" w:rsidRPr="009316AF" w:rsidRDefault="0085387E" w:rsidP="0085387E">
      <w:pPr>
        <w:pStyle w:val="ab"/>
        <w:jc w:val="both"/>
        <w:rPr>
          <w:rFonts w:ascii="Times New Roman" w:hAnsi="Times New Roman"/>
          <w:b/>
          <w:spacing w:val="-2"/>
          <w:sz w:val="28"/>
          <w:szCs w:val="28"/>
        </w:rPr>
      </w:pPr>
      <w:r w:rsidRPr="009316AF">
        <w:rPr>
          <w:rFonts w:ascii="Times New Roman" w:hAnsi="Times New Roman"/>
          <w:spacing w:val="-2"/>
          <w:sz w:val="28"/>
          <w:szCs w:val="28"/>
        </w:rPr>
        <w:t>2.6. Ограничения использования и обременения земельного участка___________.</w:t>
      </w:r>
    </w:p>
    <w:p w:rsidR="0085387E" w:rsidRPr="009316AF" w:rsidRDefault="0085387E" w:rsidP="0085387E">
      <w:pPr>
        <w:pStyle w:val="ab"/>
        <w:jc w:val="both"/>
        <w:rPr>
          <w:rFonts w:ascii="Times New Roman" w:hAnsi="Times New Roman"/>
          <w:b/>
          <w:spacing w:val="-2"/>
          <w:sz w:val="28"/>
          <w:szCs w:val="28"/>
        </w:rPr>
      </w:pPr>
      <w:r w:rsidRPr="009316AF">
        <w:rPr>
          <w:rFonts w:ascii="Times New Roman" w:hAnsi="Times New Roman"/>
          <w:sz w:val="28"/>
          <w:szCs w:val="28"/>
        </w:rPr>
        <w:t>2.7. Право пользования земельным участком______________________________.</w:t>
      </w:r>
    </w:p>
    <w:p w:rsidR="0085387E" w:rsidRPr="009316AF" w:rsidRDefault="0085387E" w:rsidP="0085387E">
      <w:pPr>
        <w:pStyle w:val="ab"/>
        <w:jc w:val="both"/>
        <w:rPr>
          <w:rFonts w:ascii="Times New Roman" w:hAnsi="Times New Roman"/>
          <w:spacing w:val="-2"/>
          <w:sz w:val="28"/>
          <w:szCs w:val="28"/>
        </w:rPr>
      </w:pPr>
      <w:r w:rsidRPr="009316AF">
        <w:rPr>
          <w:rFonts w:ascii="Times New Roman" w:hAnsi="Times New Roman"/>
          <w:sz w:val="28"/>
          <w:szCs w:val="28"/>
        </w:rPr>
        <w:t>2.8. Реквизиты документа, удостоверяющего право пользования заявителем земельным участком __________________________________________________.</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Pr>
          <w:rFonts w:ascii="Times New Roman" w:hAnsi="Times New Roman"/>
          <w:sz w:val="28"/>
          <w:szCs w:val="28"/>
        </w:rPr>
        <w:br/>
      </w:r>
      <w:r w:rsidRPr="009316AF">
        <w:rPr>
          <w:rFonts w:ascii="Times New Roman" w:hAnsi="Times New Roman"/>
          <w:sz w:val="28"/>
          <w:szCs w:val="28"/>
        </w:rPr>
        <w:t>и муниципальных нужд)__________________________.</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9316AF">
        <w:rPr>
          <w:rFonts w:ascii="Times New Roman" w:hAnsi="Times New Roman"/>
          <w:sz w:val="28"/>
          <w:szCs w:val="28"/>
        </w:rPr>
        <w:lastRenderedPageBreak/>
        <w:t>предусмотренных этим документом и (или) этим проектом)_____________________________________________________.</w:t>
      </w: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85387E" w:rsidRPr="009316AF"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pacing w:val="-4"/>
          <w:sz w:val="28"/>
          <w:szCs w:val="28"/>
        </w:rPr>
      </w:pPr>
      <w:r>
        <w:rPr>
          <w:rFonts w:ascii="Times New Roman" w:hAnsi="Times New Roman"/>
          <w:spacing w:val="-4"/>
          <w:sz w:val="28"/>
          <w:szCs w:val="28"/>
        </w:rPr>
        <w:t>3</w:t>
      </w:r>
      <w:r w:rsidRPr="009316AF">
        <w:rPr>
          <w:rFonts w:ascii="Times New Roman" w:hAnsi="Times New Roman"/>
          <w:spacing w:val="-4"/>
          <w:sz w:val="28"/>
          <w:szCs w:val="28"/>
        </w:rPr>
        <w:t xml:space="preserve">. Сведения о зданиях, сооружениях, расположенных на земельном участке: </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85387E" w:rsidRPr="009316AF" w:rsidTr="00895AC1">
        <w:trPr>
          <w:jc w:val="center"/>
        </w:trPr>
        <w:tc>
          <w:tcPr>
            <w:tcW w:w="490" w:type="dxa"/>
          </w:tcPr>
          <w:p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w:t>
            </w:r>
          </w:p>
        </w:tc>
        <w:tc>
          <w:tcPr>
            <w:tcW w:w="1985" w:type="dxa"/>
          </w:tcPr>
          <w:p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Наименование</w:t>
            </w:r>
          </w:p>
          <w:p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объекта</w:t>
            </w:r>
          </w:p>
        </w:tc>
        <w:tc>
          <w:tcPr>
            <w:tcW w:w="1845" w:type="dxa"/>
          </w:tcPr>
          <w:p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Собственник</w:t>
            </w:r>
          </w:p>
        </w:tc>
        <w:tc>
          <w:tcPr>
            <w:tcW w:w="3118" w:type="dxa"/>
          </w:tcPr>
          <w:p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 xml:space="preserve">Реквизиты </w:t>
            </w:r>
            <w:proofErr w:type="spellStart"/>
            <w:r w:rsidRPr="009316AF">
              <w:rPr>
                <w:rFonts w:ascii="Times New Roman" w:hAnsi="Times New Roman"/>
                <w:sz w:val="28"/>
                <w:szCs w:val="28"/>
              </w:rPr>
              <w:t>правоподтверждающих</w:t>
            </w:r>
            <w:proofErr w:type="spellEnd"/>
            <w:r w:rsidRPr="009316AF">
              <w:rPr>
                <w:rFonts w:ascii="Times New Roman" w:hAnsi="Times New Roman"/>
                <w:sz w:val="28"/>
                <w:szCs w:val="28"/>
              </w:rPr>
              <w:t xml:space="preserve"> документов</w:t>
            </w:r>
          </w:p>
        </w:tc>
        <w:tc>
          <w:tcPr>
            <w:tcW w:w="2050" w:type="dxa"/>
          </w:tcPr>
          <w:p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Распределение долей в праве собственности на здания, сооружения</w:t>
            </w:r>
          </w:p>
        </w:tc>
      </w:tr>
      <w:tr w:rsidR="0085387E" w:rsidRPr="009316AF" w:rsidTr="00895AC1">
        <w:trPr>
          <w:jc w:val="center"/>
        </w:trPr>
        <w:tc>
          <w:tcPr>
            <w:tcW w:w="490" w:type="dxa"/>
          </w:tcPr>
          <w:p w:rsidR="0085387E" w:rsidRPr="009316AF" w:rsidRDefault="0085387E" w:rsidP="00895AC1">
            <w:pPr>
              <w:pStyle w:val="ab"/>
              <w:jc w:val="both"/>
              <w:rPr>
                <w:rFonts w:ascii="Times New Roman" w:hAnsi="Times New Roman"/>
                <w:sz w:val="28"/>
                <w:szCs w:val="28"/>
              </w:rPr>
            </w:pPr>
          </w:p>
        </w:tc>
        <w:tc>
          <w:tcPr>
            <w:tcW w:w="1985" w:type="dxa"/>
          </w:tcPr>
          <w:p w:rsidR="0085387E" w:rsidRPr="009316AF" w:rsidRDefault="0085387E" w:rsidP="00895AC1">
            <w:pPr>
              <w:pStyle w:val="ab"/>
              <w:jc w:val="both"/>
              <w:rPr>
                <w:rFonts w:ascii="Times New Roman" w:hAnsi="Times New Roman"/>
                <w:sz w:val="28"/>
                <w:szCs w:val="28"/>
              </w:rPr>
            </w:pPr>
          </w:p>
        </w:tc>
        <w:tc>
          <w:tcPr>
            <w:tcW w:w="1845" w:type="dxa"/>
          </w:tcPr>
          <w:p w:rsidR="0085387E" w:rsidRPr="009316AF" w:rsidRDefault="0085387E" w:rsidP="00895AC1">
            <w:pPr>
              <w:pStyle w:val="ab"/>
              <w:jc w:val="both"/>
              <w:rPr>
                <w:rFonts w:ascii="Times New Roman" w:hAnsi="Times New Roman"/>
                <w:sz w:val="28"/>
                <w:szCs w:val="28"/>
              </w:rPr>
            </w:pPr>
          </w:p>
        </w:tc>
        <w:tc>
          <w:tcPr>
            <w:tcW w:w="3118" w:type="dxa"/>
          </w:tcPr>
          <w:p w:rsidR="0085387E" w:rsidRPr="009316AF" w:rsidRDefault="0085387E" w:rsidP="00895AC1">
            <w:pPr>
              <w:pStyle w:val="ab"/>
              <w:jc w:val="both"/>
              <w:rPr>
                <w:rFonts w:ascii="Times New Roman" w:hAnsi="Times New Roman"/>
                <w:sz w:val="28"/>
                <w:szCs w:val="28"/>
              </w:rPr>
            </w:pPr>
          </w:p>
        </w:tc>
        <w:tc>
          <w:tcPr>
            <w:tcW w:w="2050" w:type="dxa"/>
          </w:tcPr>
          <w:p w:rsidR="0085387E" w:rsidRPr="009316AF" w:rsidRDefault="0085387E" w:rsidP="00895AC1">
            <w:pPr>
              <w:pStyle w:val="ab"/>
              <w:jc w:val="both"/>
              <w:rPr>
                <w:rFonts w:ascii="Times New Roman" w:hAnsi="Times New Roman"/>
                <w:sz w:val="28"/>
                <w:szCs w:val="28"/>
              </w:rPr>
            </w:pPr>
          </w:p>
        </w:tc>
      </w:tr>
    </w:tbl>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3.2. На земельном участке отсутствуют здания, сооружения, находящиеся </w:t>
      </w:r>
      <w:r>
        <w:rPr>
          <w:rFonts w:ascii="Times New Roman" w:hAnsi="Times New Roman"/>
          <w:sz w:val="28"/>
          <w:szCs w:val="28"/>
        </w:rPr>
        <w:br/>
      </w:r>
      <w:r w:rsidRPr="009316AF">
        <w:rPr>
          <w:rFonts w:ascii="Times New Roman" w:hAnsi="Times New Roman"/>
          <w:sz w:val="28"/>
          <w:szCs w:val="28"/>
        </w:rPr>
        <w:t>в собственности иных лиц</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3.3. Основания возникновения права собственности на здания, сооружения </w:t>
      </w:r>
      <w:r>
        <w:rPr>
          <w:rFonts w:ascii="Times New Roman" w:hAnsi="Times New Roman"/>
          <w:sz w:val="28"/>
          <w:szCs w:val="28"/>
        </w:rPr>
        <w:br/>
      </w:r>
      <w:r w:rsidRPr="009316AF">
        <w:rPr>
          <w:rFonts w:ascii="Times New Roman" w:hAnsi="Times New Roman"/>
          <w:sz w:val="28"/>
          <w:szCs w:val="28"/>
        </w:rPr>
        <w:t>у заявителя (ей) ___________________________________________________</w:t>
      </w:r>
    </w:p>
    <w:p w:rsidR="0085387E" w:rsidRPr="009316AF" w:rsidRDefault="0085387E" w:rsidP="0085387E">
      <w:pPr>
        <w:pStyle w:val="ab"/>
        <w:jc w:val="both"/>
        <w:rPr>
          <w:rFonts w:ascii="Times New Roman" w:hAnsi="Times New Roman"/>
          <w:sz w:val="18"/>
          <w:szCs w:val="18"/>
        </w:rPr>
      </w:pPr>
      <w:r w:rsidRPr="009316AF">
        <w:rPr>
          <w:rFonts w:ascii="Times New Roman" w:hAnsi="Times New Roman"/>
          <w:sz w:val="28"/>
          <w:szCs w:val="28"/>
        </w:rPr>
        <w:t xml:space="preserve"> </w:t>
      </w:r>
      <w:r w:rsidRPr="009316AF">
        <w:rPr>
          <w:rFonts w:ascii="Times New Roman" w:hAnsi="Times New Roman"/>
          <w:sz w:val="18"/>
          <w:szCs w:val="18"/>
        </w:rPr>
        <w:t>(основания перехода права собственности, реквизиты документов о переходе права собственности на здания, сооружения)</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4. Иные сведения:____________________________________________________.</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z w:val="28"/>
          <w:szCs w:val="28"/>
        </w:rPr>
      </w:pPr>
    </w:p>
    <w:p w:rsidR="0085387E" w:rsidRPr="00753DD8" w:rsidRDefault="0085387E" w:rsidP="0085387E">
      <w:pPr>
        <w:tabs>
          <w:tab w:val="left" w:pos="225"/>
        </w:tabs>
        <w:jc w:val="both"/>
        <w:rPr>
          <w:sz w:val="24"/>
        </w:rPr>
      </w:pPr>
      <w:r w:rsidRPr="00753DD8">
        <w:rPr>
          <w:sz w:val="24"/>
        </w:rPr>
        <w:t>Результат муниципальной услуги прошу предоставить (напротив необходимого пункта поставить значок √</w:t>
      </w:r>
      <w:proofErr w:type="gramStart"/>
      <w:r w:rsidRPr="00753DD8">
        <w:rPr>
          <w:sz w:val="24"/>
        </w:rPr>
        <w:t xml:space="preserve"> )</w:t>
      </w:r>
      <w:proofErr w:type="gramEnd"/>
      <w:r w:rsidRPr="00753DD8">
        <w:rPr>
          <w:sz w:val="24"/>
        </w:rPr>
        <w:t>:</w:t>
      </w:r>
    </w:p>
    <w:p w:rsidR="0085387E" w:rsidRPr="00753DD8" w:rsidRDefault="0085387E" w:rsidP="0085387E">
      <w:pPr>
        <w:numPr>
          <w:ilvl w:val="0"/>
          <w:numId w:val="36"/>
        </w:numPr>
        <w:tabs>
          <w:tab w:val="left" w:pos="225"/>
        </w:tabs>
        <w:ind w:left="0" w:firstLine="567"/>
        <w:jc w:val="both"/>
        <w:rPr>
          <w:color w:val="000000"/>
          <w:sz w:val="24"/>
          <w:szCs w:val="24"/>
        </w:rPr>
      </w:pPr>
      <w:r w:rsidRPr="00753DD8">
        <w:rPr>
          <w:sz w:val="24"/>
          <w:szCs w:val="24"/>
        </w:rPr>
        <w:t>почтой;</w:t>
      </w:r>
    </w:p>
    <w:p w:rsidR="0085387E" w:rsidRPr="00753DD8" w:rsidRDefault="0085387E" w:rsidP="0085387E">
      <w:pPr>
        <w:numPr>
          <w:ilvl w:val="0"/>
          <w:numId w:val="36"/>
        </w:numPr>
        <w:tabs>
          <w:tab w:val="left" w:pos="225"/>
        </w:tabs>
        <w:ind w:left="0" w:firstLine="567"/>
        <w:jc w:val="both"/>
        <w:rPr>
          <w:color w:val="000000"/>
          <w:sz w:val="24"/>
          <w:szCs w:val="24"/>
        </w:rPr>
      </w:pPr>
      <w:r w:rsidRPr="00753DD8">
        <w:rPr>
          <w:sz w:val="24"/>
          <w:szCs w:val="24"/>
        </w:rPr>
        <w:t>лично.</w:t>
      </w:r>
    </w:p>
    <w:p w:rsidR="0085387E" w:rsidRDefault="0085387E" w:rsidP="0085387E">
      <w:pPr>
        <w:pStyle w:val="ab"/>
        <w:jc w:val="both"/>
        <w:rPr>
          <w:rFonts w:ascii="Times New Roman" w:hAnsi="Times New Roman"/>
          <w:sz w:val="24"/>
          <w:szCs w:val="24"/>
        </w:rPr>
      </w:pPr>
    </w:p>
    <w:p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Достоверность и полноту сведений подтверждаю.</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Заявитель:_________________________________________________   _________</w:t>
      </w:r>
    </w:p>
    <w:p w:rsidR="0085387E" w:rsidRPr="009316AF" w:rsidRDefault="0085387E" w:rsidP="0085387E">
      <w:pPr>
        <w:pStyle w:val="ab"/>
        <w:jc w:val="center"/>
        <w:rPr>
          <w:rFonts w:ascii="Times New Roman" w:hAnsi="Times New Roman"/>
          <w:sz w:val="18"/>
          <w:szCs w:val="18"/>
        </w:rPr>
      </w:pPr>
      <w:r>
        <w:rPr>
          <w:rFonts w:ascii="Times New Roman" w:hAnsi="Times New Roman"/>
          <w:sz w:val="18"/>
          <w:szCs w:val="18"/>
        </w:rPr>
        <w:t>(Ф</w:t>
      </w:r>
      <w:r w:rsidRPr="009316AF">
        <w:rPr>
          <w:rFonts w:ascii="Times New Roman" w:hAnsi="Times New Roman"/>
          <w:sz w:val="18"/>
          <w:szCs w:val="18"/>
        </w:rPr>
        <w:t>. И. О заявителя, должность, Ф. И. О. представителя юридического</w:t>
      </w:r>
      <w:r>
        <w:rPr>
          <w:rFonts w:ascii="Times New Roman" w:hAnsi="Times New Roman"/>
          <w:sz w:val="18"/>
          <w:szCs w:val="18"/>
        </w:rPr>
        <w:t xml:space="preserve"> или физического лица</w:t>
      </w:r>
      <w:r w:rsidRPr="009316AF">
        <w:rPr>
          <w:rFonts w:ascii="Times New Roman" w:hAnsi="Times New Roman"/>
          <w:sz w:val="18"/>
          <w:szCs w:val="18"/>
        </w:rPr>
        <w:t>)</w:t>
      </w:r>
      <w:r w:rsidRPr="009316AF">
        <w:rPr>
          <w:rFonts w:ascii="Times New Roman" w:hAnsi="Times New Roman"/>
          <w:sz w:val="18"/>
          <w:szCs w:val="18"/>
        </w:rPr>
        <w:tab/>
      </w:r>
      <w:r>
        <w:rPr>
          <w:rFonts w:ascii="Times New Roman" w:hAnsi="Times New Roman"/>
          <w:sz w:val="18"/>
          <w:szCs w:val="18"/>
        </w:rPr>
        <w:t xml:space="preserve">         </w:t>
      </w:r>
      <w:r w:rsidRPr="009316AF">
        <w:rPr>
          <w:rFonts w:ascii="Times New Roman" w:hAnsi="Times New Roman"/>
          <w:sz w:val="18"/>
          <w:szCs w:val="18"/>
        </w:rPr>
        <w:t xml:space="preserve">    (подпись)</w:t>
      </w:r>
    </w:p>
    <w:p w:rsidR="0085387E" w:rsidRPr="009316AF" w:rsidRDefault="0085387E" w:rsidP="0085387E">
      <w:pPr>
        <w:pStyle w:val="ab"/>
        <w:jc w:val="both"/>
        <w:rPr>
          <w:rFonts w:ascii="Times New Roman" w:hAnsi="Times New Roman"/>
          <w:sz w:val="28"/>
          <w:szCs w:val="28"/>
        </w:rPr>
      </w:pPr>
    </w:p>
    <w:p w:rsidR="0085387E" w:rsidRPr="009316AF" w:rsidRDefault="0085387E" w:rsidP="0085387E">
      <w:pPr>
        <w:pStyle w:val="ab"/>
        <w:jc w:val="both"/>
        <w:rPr>
          <w:rFonts w:ascii="Times New Roman" w:hAnsi="Times New Roman"/>
          <w:b/>
          <w:bCs/>
          <w:sz w:val="28"/>
          <w:szCs w:val="28"/>
        </w:rPr>
      </w:pPr>
      <w:r w:rsidRPr="009316AF">
        <w:rPr>
          <w:rFonts w:ascii="Times New Roman" w:hAnsi="Times New Roman"/>
          <w:sz w:val="28"/>
          <w:szCs w:val="28"/>
        </w:rPr>
        <w:t xml:space="preserve">«____»_______________20____года.                                                         </w:t>
      </w:r>
    </w:p>
    <w:p w:rsidR="0085387E" w:rsidRDefault="0085387E" w:rsidP="0085387E">
      <w:pPr>
        <w:pStyle w:val="ab"/>
        <w:jc w:val="both"/>
        <w:rPr>
          <w:rFonts w:ascii="Times New Roman" w:hAnsi="Times New Roman"/>
          <w:sz w:val="28"/>
          <w:szCs w:val="28"/>
        </w:rPr>
      </w:pPr>
    </w:p>
    <w:p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 xml:space="preserve">На обработку персональных данных </w:t>
      </w:r>
      <w:proofErr w:type="gramStart"/>
      <w:r w:rsidRPr="009316AF">
        <w:rPr>
          <w:rFonts w:ascii="Times New Roman" w:hAnsi="Times New Roman"/>
          <w:sz w:val="28"/>
          <w:szCs w:val="28"/>
        </w:rPr>
        <w:t>согласен</w:t>
      </w:r>
      <w:proofErr w:type="gramEnd"/>
      <w:r w:rsidRPr="009316AF">
        <w:rPr>
          <w:rFonts w:ascii="Times New Roman" w:hAnsi="Times New Roman"/>
          <w:sz w:val="28"/>
          <w:szCs w:val="28"/>
        </w:rPr>
        <w:t xml:space="preserve">_______________ </w:t>
      </w:r>
    </w:p>
    <w:p w:rsidR="001C1072" w:rsidRPr="004B0594" w:rsidRDefault="001C1072" w:rsidP="001C1072">
      <w:pPr>
        <w:rPr>
          <w:sz w:val="28"/>
          <w:szCs w:val="28"/>
        </w:rPr>
      </w:pPr>
    </w:p>
    <w:p w:rsidR="001C1072" w:rsidRDefault="001C1072" w:rsidP="001C1072">
      <w:pPr>
        <w:rPr>
          <w:sz w:val="18"/>
          <w:szCs w:val="18"/>
        </w:rPr>
      </w:pPr>
    </w:p>
    <w:p w:rsidR="001C1072" w:rsidRDefault="001C1072" w:rsidP="001C1072">
      <w:pPr>
        <w:jc w:val="center"/>
        <w:rPr>
          <w:b/>
          <w:bCs/>
        </w:rPr>
      </w:pPr>
    </w:p>
    <w:p w:rsidR="001C1072" w:rsidRPr="00A1562E" w:rsidRDefault="001C1072" w:rsidP="001C1072">
      <w:pPr>
        <w:tabs>
          <w:tab w:val="left" w:pos="2523"/>
        </w:tabs>
        <w:jc w:val="both"/>
        <w:rPr>
          <w:sz w:val="28"/>
          <w:szCs w:val="28"/>
        </w:rPr>
      </w:pPr>
    </w:p>
    <w:p w:rsidR="00437327" w:rsidRPr="00CA22EE" w:rsidRDefault="001C1072" w:rsidP="001C1072">
      <w:pPr>
        <w:pStyle w:val="ConsPlusNonformat"/>
        <w:ind w:firstLine="6237"/>
        <w:rPr>
          <w:rFonts w:ascii="Times New Roman" w:hAnsi="Times New Roman" w:cs="Times New Roman"/>
          <w:sz w:val="24"/>
          <w:szCs w:val="24"/>
        </w:rPr>
      </w:pPr>
      <w:r w:rsidRPr="00CA22EE">
        <w:rPr>
          <w:rFonts w:ascii="Times New Roman" w:hAnsi="Times New Roman" w:cs="Times New Roman"/>
          <w:sz w:val="24"/>
          <w:szCs w:val="24"/>
        </w:rPr>
        <w:t xml:space="preserve"> </w:t>
      </w:r>
      <w:r w:rsidR="00437327" w:rsidRPr="00CA22EE">
        <w:rPr>
          <w:rFonts w:ascii="Times New Roman" w:hAnsi="Times New Roman" w:cs="Times New Roman"/>
          <w:sz w:val="24"/>
          <w:szCs w:val="24"/>
        </w:rPr>
        <w:t xml:space="preserve">(подпись)        </w:t>
      </w:r>
      <w:r w:rsidR="00437327">
        <w:rPr>
          <w:rFonts w:ascii="Times New Roman" w:hAnsi="Times New Roman" w:cs="Times New Roman"/>
          <w:sz w:val="24"/>
          <w:szCs w:val="24"/>
        </w:rPr>
        <w:t xml:space="preserve">   </w:t>
      </w:r>
      <w:r w:rsidR="00437327" w:rsidRPr="00CA22EE">
        <w:rPr>
          <w:rFonts w:ascii="Times New Roman" w:hAnsi="Times New Roman" w:cs="Times New Roman"/>
          <w:sz w:val="24"/>
          <w:szCs w:val="24"/>
        </w:rPr>
        <w:t>(Ф.И.О.)</w:t>
      </w:r>
    </w:p>
    <w:sectPr w:rsidR="00437327" w:rsidRPr="00CA22EE" w:rsidSect="007B4B4F">
      <w:headerReference w:type="default" r:id="rId31"/>
      <w:headerReference w:type="first" r:id="rId32"/>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E9" w:rsidRDefault="00D247E9">
      <w:r>
        <w:separator/>
      </w:r>
    </w:p>
  </w:endnote>
  <w:endnote w:type="continuationSeparator" w:id="0">
    <w:p w:rsidR="00D247E9" w:rsidRDefault="00D2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E9" w:rsidRDefault="00D247E9">
      <w:r>
        <w:separator/>
      </w:r>
    </w:p>
  </w:footnote>
  <w:footnote w:type="continuationSeparator" w:id="0">
    <w:p w:rsidR="00D247E9" w:rsidRDefault="00D24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9C" w:rsidRDefault="00D247E9">
    <w:pPr>
      <w:pStyle w:val="a3"/>
      <w:jc w:val="center"/>
    </w:pPr>
    <w:r>
      <w:fldChar w:fldCharType="begin"/>
    </w:r>
    <w:r>
      <w:instrText xml:space="preserve"> PAGE   \* MERGEFORMAT </w:instrText>
    </w:r>
    <w:r>
      <w:fldChar w:fldCharType="separate"/>
    </w:r>
    <w:r w:rsidR="00921D6D">
      <w:rPr>
        <w:noProof/>
      </w:rPr>
      <w:t>3</w:t>
    </w:r>
    <w:r>
      <w:rPr>
        <w:noProof/>
      </w:rPr>
      <w:fldChar w:fldCharType="end"/>
    </w:r>
  </w:p>
  <w:p w:rsidR="00466C9C" w:rsidRDefault="00466C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9C" w:rsidRDefault="00466C9C">
    <w:pPr>
      <w:pStyle w:val="a3"/>
      <w:jc w:val="center"/>
    </w:pPr>
  </w:p>
  <w:p w:rsidR="00466C9C" w:rsidRDefault="00466C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2D76B9"/>
    <w:multiLevelType w:val="multilevel"/>
    <w:tmpl w:val="C7B2717E"/>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14430D2E"/>
    <w:multiLevelType w:val="multilevel"/>
    <w:tmpl w:val="DB7A5370"/>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1B3336C9"/>
    <w:multiLevelType w:val="multilevel"/>
    <w:tmpl w:val="4EC666F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8EB6E55"/>
    <w:multiLevelType w:val="multilevel"/>
    <w:tmpl w:val="8D00A23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535BA9"/>
    <w:multiLevelType w:val="multilevel"/>
    <w:tmpl w:val="59D48FD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7E43334"/>
    <w:multiLevelType w:val="multilevel"/>
    <w:tmpl w:val="37C62AA6"/>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3784DA5"/>
    <w:multiLevelType w:val="multilevel"/>
    <w:tmpl w:val="E246597C"/>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8CC2918"/>
    <w:multiLevelType w:val="multilevel"/>
    <w:tmpl w:val="822E7D8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26"/>
  </w:num>
  <w:num w:numId="6">
    <w:abstractNumId w:val="6"/>
  </w:num>
  <w:num w:numId="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23"/>
  </w:num>
  <w:num w:numId="19">
    <w:abstractNumId w:val="34"/>
  </w:num>
  <w:num w:numId="20">
    <w:abstractNumId w:val="7"/>
  </w:num>
  <w:num w:numId="21">
    <w:abstractNumId w:val="16"/>
  </w:num>
  <w:num w:numId="22">
    <w:abstractNumId w:val="20"/>
  </w:num>
  <w:num w:numId="23">
    <w:abstractNumId w:val="17"/>
  </w:num>
  <w:num w:numId="24">
    <w:abstractNumId w:val="5"/>
  </w:num>
  <w:num w:numId="25">
    <w:abstractNumId w:val="35"/>
  </w:num>
  <w:num w:numId="26">
    <w:abstractNumId w:val="28"/>
  </w:num>
  <w:num w:numId="27">
    <w:abstractNumId w:val="29"/>
  </w:num>
  <w:num w:numId="28">
    <w:abstractNumId w:val="12"/>
  </w:num>
  <w:num w:numId="29">
    <w:abstractNumId w:val="4"/>
  </w:num>
  <w:num w:numId="30">
    <w:abstractNumId w:val="8"/>
  </w:num>
  <w:num w:numId="31">
    <w:abstractNumId w:val="9"/>
  </w:num>
  <w:num w:numId="32">
    <w:abstractNumId w:val="31"/>
  </w:num>
  <w:num w:numId="33">
    <w:abstractNumId w:val="11"/>
  </w:num>
  <w:num w:numId="34">
    <w:abstractNumId w:val="10"/>
  </w:num>
  <w:num w:numId="35">
    <w:abstractNumId w:val="14"/>
  </w:num>
  <w:num w:numId="36">
    <w:abstractNumId w:val="19"/>
  </w:num>
  <w:num w:numId="37">
    <w:abstractNumId w:val="2"/>
  </w:num>
  <w:num w:numId="38">
    <w:abstractNumId w:val="25"/>
  </w:num>
  <w:num w:numId="3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8"/>
    <w:rsid w:val="000101BA"/>
    <w:rsid w:val="000125AA"/>
    <w:rsid w:val="000170B6"/>
    <w:rsid w:val="00023912"/>
    <w:rsid w:val="00041D1E"/>
    <w:rsid w:val="00047E3E"/>
    <w:rsid w:val="00050BA7"/>
    <w:rsid w:val="00051F17"/>
    <w:rsid w:val="0005574E"/>
    <w:rsid w:val="00056882"/>
    <w:rsid w:val="00056C7B"/>
    <w:rsid w:val="000572ED"/>
    <w:rsid w:val="00064FA4"/>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7240"/>
    <w:rsid w:val="00122DF3"/>
    <w:rsid w:val="00124CDC"/>
    <w:rsid w:val="00145460"/>
    <w:rsid w:val="00154A50"/>
    <w:rsid w:val="0016538C"/>
    <w:rsid w:val="0016699A"/>
    <w:rsid w:val="00174C26"/>
    <w:rsid w:val="00175E4E"/>
    <w:rsid w:val="00180E1E"/>
    <w:rsid w:val="00183EBC"/>
    <w:rsid w:val="001902C0"/>
    <w:rsid w:val="001924FC"/>
    <w:rsid w:val="001A63DF"/>
    <w:rsid w:val="001A7B8E"/>
    <w:rsid w:val="001B47A3"/>
    <w:rsid w:val="001B53A5"/>
    <w:rsid w:val="001C05A3"/>
    <w:rsid w:val="001C094B"/>
    <w:rsid w:val="001C1072"/>
    <w:rsid w:val="001C1EAD"/>
    <w:rsid w:val="001D2CE2"/>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6190"/>
    <w:rsid w:val="00296702"/>
    <w:rsid w:val="002A2309"/>
    <w:rsid w:val="002A581D"/>
    <w:rsid w:val="002B60E9"/>
    <w:rsid w:val="002C32F0"/>
    <w:rsid w:val="002D6FE8"/>
    <w:rsid w:val="002D7620"/>
    <w:rsid w:val="002E2F0B"/>
    <w:rsid w:val="002F118C"/>
    <w:rsid w:val="002F6F30"/>
    <w:rsid w:val="00303608"/>
    <w:rsid w:val="00307C93"/>
    <w:rsid w:val="003130D0"/>
    <w:rsid w:val="0031389B"/>
    <w:rsid w:val="00314183"/>
    <w:rsid w:val="00316679"/>
    <w:rsid w:val="00323DEA"/>
    <w:rsid w:val="003244C6"/>
    <w:rsid w:val="003255B5"/>
    <w:rsid w:val="00334B13"/>
    <w:rsid w:val="003375A6"/>
    <w:rsid w:val="00345C29"/>
    <w:rsid w:val="00346993"/>
    <w:rsid w:val="00346AD5"/>
    <w:rsid w:val="00347D70"/>
    <w:rsid w:val="00347FE7"/>
    <w:rsid w:val="00352AA2"/>
    <w:rsid w:val="00354B18"/>
    <w:rsid w:val="00360B6E"/>
    <w:rsid w:val="00362CFD"/>
    <w:rsid w:val="00380418"/>
    <w:rsid w:val="003811D5"/>
    <w:rsid w:val="003826D1"/>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133F3"/>
    <w:rsid w:val="004224B5"/>
    <w:rsid w:val="0042577B"/>
    <w:rsid w:val="00434BD3"/>
    <w:rsid w:val="00437327"/>
    <w:rsid w:val="0044298C"/>
    <w:rsid w:val="00442DDD"/>
    <w:rsid w:val="00445BBF"/>
    <w:rsid w:val="00450BD5"/>
    <w:rsid w:val="00455663"/>
    <w:rsid w:val="00466C9C"/>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407B"/>
    <w:rsid w:val="005041B1"/>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9408F"/>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32500"/>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72B9"/>
    <w:rsid w:val="007C5AAE"/>
    <w:rsid w:val="007D26A2"/>
    <w:rsid w:val="007D6FCE"/>
    <w:rsid w:val="007E52F4"/>
    <w:rsid w:val="007F2EE5"/>
    <w:rsid w:val="007F3C20"/>
    <w:rsid w:val="0080050C"/>
    <w:rsid w:val="008022B6"/>
    <w:rsid w:val="0080353B"/>
    <w:rsid w:val="00814A0E"/>
    <w:rsid w:val="00820C02"/>
    <w:rsid w:val="008303D5"/>
    <w:rsid w:val="008316F6"/>
    <w:rsid w:val="008328A8"/>
    <w:rsid w:val="0083341A"/>
    <w:rsid w:val="00843AFC"/>
    <w:rsid w:val="00844BC3"/>
    <w:rsid w:val="00847D03"/>
    <w:rsid w:val="0085387E"/>
    <w:rsid w:val="00855719"/>
    <w:rsid w:val="008564A8"/>
    <w:rsid w:val="00862D49"/>
    <w:rsid w:val="00863D09"/>
    <w:rsid w:val="00870608"/>
    <w:rsid w:val="00873FCE"/>
    <w:rsid w:val="00881EDC"/>
    <w:rsid w:val="00885A36"/>
    <w:rsid w:val="00892079"/>
    <w:rsid w:val="00893DFC"/>
    <w:rsid w:val="00895AC1"/>
    <w:rsid w:val="008A132E"/>
    <w:rsid w:val="008C2626"/>
    <w:rsid w:val="008C2878"/>
    <w:rsid w:val="008C5A39"/>
    <w:rsid w:val="008C5B3F"/>
    <w:rsid w:val="008E0C32"/>
    <w:rsid w:val="008E2F58"/>
    <w:rsid w:val="008E374F"/>
    <w:rsid w:val="008F0A39"/>
    <w:rsid w:val="008F4043"/>
    <w:rsid w:val="009124E4"/>
    <w:rsid w:val="00914C34"/>
    <w:rsid w:val="0091751C"/>
    <w:rsid w:val="00917D76"/>
    <w:rsid w:val="00921D6D"/>
    <w:rsid w:val="00922A80"/>
    <w:rsid w:val="00925451"/>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AC"/>
    <w:rsid w:val="009A2EC6"/>
    <w:rsid w:val="009A5502"/>
    <w:rsid w:val="009A6722"/>
    <w:rsid w:val="009B15F0"/>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026E"/>
    <w:rsid w:val="00A51A62"/>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86585"/>
    <w:rsid w:val="00B9113C"/>
    <w:rsid w:val="00B92C49"/>
    <w:rsid w:val="00BA6CF6"/>
    <w:rsid w:val="00BA72A2"/>
    <w:rsid w:val="00BB220D"/>
    <w:rsid w:val="00BB3FB2"/>
    <w:rsid w:val="00BB5DFD"/>
    <w:rsid w:val="00BB7931"/>
    <w:rsid w:val="00BC1556"/>
    <w:rsid w:val="00BD0C33"/>
    <w:rsid w:val="00BD5934"/>
    <w:rsid w:val="00BD59CD"/>
    <w:rsid w:val="00BE1A3A"/>
    <w:rsid w:val="00BE6515"/>
    <w:rsid w:val="00BE6A6F"/>
    <w:rsid w:val="00BF17EA"/>
    <w:rsid w:val="00BF27BB"/>
    <w:rsid w:val="00BF459A"/>
    <w:rsid w:val="00BF59F3"/>
    <w:rsid w:val="00C012A8"/>
    <w:rsid w:val="00C02091"/>
    <w:rsid w:val="00C15DC5"/>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47E9"/>
    <w:rsid w:val="00D26CD1"/>
    <w:rsid w:val="00D332B3"/>
    <w:rsid w:val="00D350CC"/>
    <w:rsid w:val="00D44714"/>
    <w:rsid w:val="00D458B5"/>
    <w:rsid w:val="00D560CC"/>
    <w:rsid w:val="00D62F2E"/>
    <w:rsid w:val="00D6487E"/>
    <w:rsid w:val="00D660B8"/>
    <w:rsid w:val="00D67651"/>
    <w:rsid w:val="00D91437"/>
    <w:rsid w:val="00D94B6D"/>
    <w:rsid w:val="00D97025"/>
    <w:rsid w:val="00DA1C24"/>
    <w:rsid w:val="00DC1884"/>
    <w:rsid w:val="00DC321B"/>
    <w:rsid w:val="00DD1EE6"/>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47D94"/>
    <w:rsid w:val="00E54B79"/>
    <w:rsid w:val="00E54FDD"/>
    <w:rsid w:val="00E55259"/>
    <w:rsid w:val="00E624FB"/>
    <w:rsid w:val="00E63323"/>
    <w:rsid w:val="00E65F62"/>
    <w:rsid w:val="00E72BA3"/>
    <w:rsid w:val="00E75190"/>
    <w:rsid w:val="00E75426"/>
    <w:rsid w:val="00E7629C"/>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F43E9"/>
    <w:rsid w:val="00EF607C"/>
    <w:rsid w:val="00EF74C8"/>
    <w:rsid w:val="00F00F79"/>
    <w:rsid w:val="00F04750"/>
    <w:rsid w:val="00F10722"/>
    <w:rsid w:val="00F2480A"/>
    <w:rsid w:val="00F26D14"/>
    <w:rsid w:val="00F332B8"/>
    <w:rsid w:val="00F33D38"/>
    <w:rsid w:val="00F3480F"/>
    <w:rsid w:val="00F479ED"/>
    <w:rsid w:val="00F50A28"/>
    <w:rsid w:val="00F50F04"/>
    <w:rsid w:val="00F57684"/>
    <w:rsid w:val="00F62D9E"/>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FF26540A2C8428F443E0B82EC58B424316EBAF52470FF9385922E19DAF6D7C3CDA6F62B94C08BF6B4B53A7934A1DE3845C16FA820B2007eAl5N" TargetMode="External"/><Relationship Id="rId18" Type="http://schemas.openxmlformats.org/officeDocument/2006/relationships/hyperlink" Target="http://www.mfc61.ru" TargetMode="External"/><Relationship Id="rId26" Type="http://schemas.openxmlformats.org/officeDocument/2006/relationships/hyperlink" Target="consultantplus://offline/ref=C7030246327F32C464500854E4890706C30C91B44BD0CEE67CEC76906601F8808D9C6C1B4Fk13CH" TargetMode="External"/><Relationship Id="rId3" Type="http://schemas.openxmlformats.org/officeDocument/2006/relationships/styles" Target="styles.xml"/><Relationship Id="rId21" Type="http://schemas.openxmlformats.org/officeDocument/2006/relationships/hyperlink" Target="consultantplus://offline/ref=C7030246327F32C464500854E4890706C30C91B44BD0CEE67CEC76906601F8808D9C6C124915k63C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EFF26540A2C8428F443E0B82EC58B424610E6AB504F0FF9385922E19DAF6D7C3CDA6F6ABF4403EB3C0452FBD61B0EE3815C15FB9Ee0lAN" TargetMode="External"/><Relationship Id="rId17" Type="http://schemas.openxmlformats.org/officeDocument/2006/relationships/hyperlink" Target="mailto:mfc_bataysk@donland.ru" TargetMode="External"/><Relationship Id="rId25" Type="http://schemas.openxmlformats.org/officeDocument/2006/relationships/hyperlink" Target="consultantplus://offline/ref=C7030246327F32C464500854E4890706C30C91B44BD0CEE67CEC76906601F8808D9C6C154Bk13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EFF26540A2C8428F443E0B82EC58B424610E6AB504F0FF9385922E19DAF6D7C2EDA376EB84816BE6C5E05F6D5e1lCN" TargetMode="External"/><Relationship Id="rId20" Type="http://schemas.openxmlformats.org/officeDocument/2006/relationships/hyperlink" Target="consultantplus://offline/ref=C7030246327F32C464500854E4890706C30C91B44BD0CEE67CEC76906601F8808D9C6C1641k139H" TargetMode="External"/><Relationship Id="rId29" Type="http://schemas.openxmlformats.org/officeDocument/2006/relationships/hyperlink" Target="mailto:bat_kui@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FF26540A2C8428F443E0B82EC58B42431DEFAB56420FF9385922E19DAF6D7C3CDA6F62B94C08BE6D4B53A7934A1DE3845C16FA820B2007eAl5N" TargetMode="External"/><Relationship Id="rId24" Type="http://schemas.openxmlformats.org/officeDocument/2006/relationships/hyperlink" Target="consultantplus://offline/ref=C7030246327F32C464500854E4890706C30C91B44BD0CEE67CEC76906601F8808D9C6C1548k13DH"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8EFF26540A2C8428F443E0B82EC58B424611EBAF51410FF9385922E19DAF6D7C2EDA376EB84816BE6C5E05F6D5e1lCN" TargetMode="External"/><Relationship Id="rId23" Type="http://schemas.openxmlformats.org/officeDocument/2006/relationships/hyperlink" Target="consultantplus://offline/ref=C7030246327F32C464500854E4890706C30C91B44BD0CEE67CEC76906601F8808D9C6C1548k13FH" TargetMode="External"/><Relationship Id="rId28" Type="http://schemas.openxmlformats.org/officeDocument/2006/relationships/hyperlink" Target="consultantplus://offline/ref=C7030246327F32C464500854E4890706C30C91B74CDDCEE67CEC769066k031H" TargetMode="External"/><Relationship Id="rId10" Type="http://schemas.openxmlformats.org/officeDocument/2006/relationships/hyperlink" Target="consultantplus://offline/ref=8EFF26540A2C8428F443E0B82EC58B424611EBAF51410FF9385922E19DAF6D7C2EDA376EB84816BE6C5E05F6D5e1lCN" TargetMode="External"/><Relationship Id="rId19" Type="http://schemas.openxmlformats.org/officeDocument/2006/relationships/hyperlink" Target="http://bataysk.mfc61.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EFF26540A2C8428F443E0B82EC58B424610ECAA52420FF9385922E19DAF6D7C2EDA376EB84816BE6C5E05F6D5e1lCN" TargetMode="External"/><Relationship Id="rId22" Type="http://schemas.openxmlformats.org/officeDocument/2006/relationships/hyperlink" Target="consultantplus://offline/ref=C7030246327F32C464500854E4890706C30C91B44BD0CEE67CEC76906601F8808D9C6C154Ck13EH" TargetMode="External"/><Relationship Id="rId27" Type="http://schemas.openxmlformats.org/officeDocument/2006/relationships/hyperlink" Target="consultantplus://offline/ref=C7030246327F32C464500854E4890706C30C91B44BD0CEE67CEC76906601F8808D9C6C1641k139H" TargetMode="External"/><Relationship Id="rId30" Type="http://schemas.openxmlformats.org/officeDocument/2006/relationships/hyperlink" Target="consultantplus://offline/ref=A24F99A1EBE2C86185174DF88207737F1EDA37A4C573F6AE4653812F097713085178647A711FD7D935w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7242F-24C2-4DB2-9E6A-DEC4D5B8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13158</Words>
  <Characters>75001</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87984</CharactersWithSpaces>
  <SharedDoc>false</SharedDoc>
  <HLinks>
    <vt:vector size="126" baseType="variant">
      <vt:variant>
        <vt:i4>3866735</vt:i4>
      </vt:variant>
      <vt:variant>
        <vt:i4>72</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69</vt:i4>
      </vt:variant>
      <vt:variant>
        <vt:i4>0</vt:i4>
      </vt:variant>
      <vt:variant>
        <vt:i4>5</vt:i4>
      </vt:variant>
      <vt:variant>
        <vt:lpwstr>mailto:bat_kui@mail.ru</vt:lpwstr>
      </vt:variant>
      <vt:variant>
        <vt:lpwstr/>
      </vt:variant>
      <vt:variant>
        <vt:i4>1572868</vt:i4>
      </vt:variant>
      <vt:variant>
        <vt:i4>66</vt:i4>
      </vt:variant>
      <vt:variant>
        <vt:i4>0</vt:i4>
      </vt:variant>
      <vt:variant>
        <vt:i4>5</vt:i4>
      </vt:variant>
      <vt:variant>
        <vt:lpwstr>consultantplus://offline/ref=C7030246327F32C464500854E4890706C30C91B74CDDCEE67CEC769066k031H</vt:lpwstr>
      </vt:variant>
      <vt:variant>
        <vt:lpwstr/>
      </vt:variant>
      <vt:variant>
        <vt:i4>4456449</vt:i4>
      </vt:variant>
      <vt:variant>
        <vt:i4>63</vt:i4>
      </vt:variant>
      <vt:variant>
        <vt:i4>0</vt:i4>
      </vt:variant>
      <vt:variant>
        <vt:i4>5</vt:i4>
      </vt:variant>
      <vt:variant>
        <vt:lpwstr>consultantplus://offline/ref=C7030246327F32C464500854E4890706C30C91B44BD0CEE67CEC76906601F8808D9C6C1641k139H</vt:lpwstr>
      </vt:variant>
      <vt:variant>
        <vt:lpwstr/>
      </vt:variant>
      <vt:variant>
        <vt:i4>4456536</vt:i4>
      </vt:variant>
      <vt:variant>
        <vt:i4>60</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57</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54</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51</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48</vt:i4>
      </vt:variant>
      <vt:variant>
        <vt:i4>0</vt:i4>
      </vt:variant>
      <vt:variant>
        <vt:i4>5</vt:i4>
      </vt:variant>
      <vt:variant>
        <vt:lpwstr>consultantplus://offline/ref=C7030246327F32C464500854E4890706C30C91B44BD0CEE67CEC76906601F8808D9C6C154Ck13EH</vt:lpwstr>
      </vt:variant>
      <vt:variant>
        <vt:lpwstr/>
      </vt:variant>
      <vt:variant>
        <vt:i4>7667813</vt:i4>
      </vt:variant>
      <vt:variant>
        <vt:i4>45</vt:i4>
      </vt:variant>
      <vt:variant>
        <vt:i4>0</vt:i4>
      </vt:variant>
      <vt:variant>
        <vt:i4>5</vt:i4>
      </vt:variant>
      <vt:variant>
        <vt:lpwstr>consultantplus://offline/ref=C7030246327F32C464500854E4890706C30C91B44BD0CEE67CEC76906601F8808D9C6C124915k63CH</vt:lpwstr>
      </vt:variant>
      <vt:variant>
        <vt:lpwstr/>
      </vt:variant>
      <vt:variant>
        <vt:i4>4456449</vt:i4>
      </vt:variant>
      <vt:variant>
        <vt:i4>42</vt:i4>
      </vt:variant>
      <vt:variant>
        <vt:i4>0</vt:i4>
      </vt:variant>
      <vt:variant>
        <vt:i4>5</vt:i4>
      </vt:variant>
      <vt:variant>
        <vt:lpwstr>consultantplus://offline/ref=C7030246327F32C464500854E4890706C30C91B44BD0CEE67CEC76906601F8808D9C6C1641k139H</vt:lpwstr>
      </vt:variant>
      <vt:variant>
        <vt:lpwstr/>
      </vt:variant>
      <vt:variant>
        <vt:i4>5046367</vt:i4>
      </vt:variant>
      <vt:variant>
        <vt:i4>27</vt:i4>
      </vt:variant>
      <vt:variant>
        <vt:i4>0</vt:i4>
      </vt:variant>
      <vt:variant>
        <vt:i4>5</vt:i4>
      </vt:variant>
      <vt:variant>
        <vt:lpwstr>http://bataysk.mfc61.ru/</vt:lpwstr>
      </vt:variant>
      <vt:variant>
        <vt:lpwstr/>
      </vt:variant>
      <vt:variant>
        <vt:i4>4784219</vt:i4>
      </vt:variant>
      <vt:variant>
        <vt:i4>24</vt:i4>
      </vt:variant>
      <vt:variant>
        <vt:i4>0</vt:i4>
      </vt:variant>
      <vt:variant>
        <vt:i4>5</vt:i4>
      </vt:variant>
      <vt:variant>
        <vt:lpwstr>http://www.mfc61.ru/</vt:lpwstr>
      </vt:variant>
      <vt:variant>
        <vt:lpwstr/>
      </vt:variant>
      <vt:variant>
        <vt:i4>1376259</vt:i4>
      </vt:variant>
      <vt:variant>
        <vt:i4>21</vt:i4>
      </vt:variant>
      <vt:variant>
        <vt:i4>0</vt:i4>
      </vt:variant>
      <vt:variant>
        <vt:i4>5</vt:i4>
      </vt:variant>
      <vt:variant>
        <vt:lpwstr>mailto:mfc_bataysk@donland.ru</vt:lpwstr>
      </vt:variant>
      <vt:variant>
        <vt:lpwstr/>
      </vt:variant>
      <vt:variant>
        <vt:i4>4391002</vt:i4>
      </vt:variant>
      <vt:variant>
        <vt:i4>18</vt:i4>
      </vt:variant>
      <vt:variant>
        <vt:i4>0</vt:i4>
      </vt:variant>
      <vt:variant>
        <vt:i4>5</vt:i4>
      </vt:variant>
      <vt:variant>
        <vt:lpwstr>consultantplus://offline/ref=8EFF26540A2C8428F443E0B82EC58B424610E6AB504F0FF9385922E19DAF6D7C2EDA376EB84816BE6C5E05F6D5e1lCN</vt:lpwstr>
      </vt:variant>
      <vt:variant>
        <vt:lpwstr/>
      </vt:variant>
      <vt:variant>
        <vt:i4>4391005</vt:i4>
      </vt:variant>
      <vt:variant>
        <vt:i4>15</vt:i4>
      </vt:variant>
      <vt:variant>
        <vt:i4>0</vt:i4>
      </vt:variant>
      <vt:variant>
        <vt:i4>5</vt:i4>
      </vt:variant>
      <vt:variant>
        <vt:lpwstr>consultantplus://offline/ref=8EFF26540A2C8428F443E0B82EC58B424611EBAF51410FF9385922E19DAF6D7C2EDA376EB84816BE6C5E05F6D5e1lCN</vt:lpwstr>
      </vt:variant>
      <vt:variant>
        <vt:lpwstr/>
      </vt:variant>
      <vt:variant>
        <vt:i4>4391002</vt:i4>
      </vt:variant>
      <vt:variant>
        <vt:i4>12</vt:i4>
      </vt:variant>
      <vt:variant>
        <vt:i4>0</vt:i4>
      </vt:variant>
      <vt:variant>
        <vt:i4>5</vt:i4>
      </vt:variant>
      <vt:variant>
        <vt:lpwstr>consultantplus://offline/ref=8EFF26540A2C8428F443E0B82EC58B424610ECAA52420FF9385922E19DAF6D7C2EDA376EB84816BE6C5E05F6D5e1lCN</vt:lpwstr>
      </vt:variant>
      <vt:variant>
        <vt:lpwstr/>
      </vt:variant>
      <vt:variant>
        <vt:i4>2621549</vt:i4>
      </vt:variant>
      <vt:variant>
        <vt:i4>9</vt:i4>
      </vt:variant>
      <vt:variant>
        <vt:i4>0</vt:i4>
      </vt:variant>
      <vt:variant>
        <vt:i4>5</vt:i4>
      </vt:variant>
      <vt:variant>
        <vt:lpwstr>consultantplus://offline/ref=8EFF26540A2C8428F443E0B82EC58B424316EBAF52470FF9385922E19DAF6D7C3CDA6F62B94C08BF6B4B53A7934A1DE3845C16FA820B2007eAl5N</vt:lpwstr>
      </vt:variant>
      <vt:variant>
        <vt:lpwstr/>
      </vt:variant>
      <vt:variant>
        <vt:i4>4390927</vt:i4>
      </vt:variant>
      <vt:variant>
        <vt:i4>6</vt:i4>
      </vt:variant>
      <vt:variant>
        <vt:i4>0</vt:i4>
      </vt:variant>
      <vt:variant>
        <vt:i4>5</vt:i4>
      </vt:variant>
      <vt:variant>
        <vt:lpwstr>consultantplus://offline/ref=8EFF26540A2C8428F443E0B82EC58B424610E6AB504F0FF9385922E19DAF6D7C3CDA6F6ABF4403EB3C0452FBD61B0EE3815C15FB9Ee0lAN</vt:lpwstr>
      </vt:variant>
      <vt:variant>
        <vt:lpwstr/>
      </vt:variant>
      <vt:variant>
        <vt:i4>2621499</vt:i4>
      </vt:variant>
      <vt:variant>
        <vt:i4>3</vt:i4>
      </vt:variant>
      <vt:variant>
        <vt:i4>0</vt:i4>
      </vt:variant>
      <vt:variant>
        <vt:i4>5</vt:i4>
      </vt:variant>
      <vt:variant>
        <vt:lpwstr>consultantplus://offline/ref=8EFF26540A2C8428F443E0B82EC58B42431DEFAB56420FF9385922E19DAF6D7C3CDA6F62B94C08BE6D4B53A7934A1DE3845C16FA820B2007eAl5N</vt:lpwstr>
      </vt:variant>
      <vt:variant>
        <vt:lpwstr/>
      </vt:variant>
      <vt:variant>
        <vt:i4>4391005</vt:i4>
      </vt:variant>
      <vt:variant>
        <vt:i4>0</vt:i4>
      </vt:variant>
      <vt:variant>
        <vt:i4>0</vt:i4>
      </vt:variant>
      <vt:variant>
        <vt:i4>5</vt:i4>
      </vt:variant>
      <vt:variant>
        <vt:lpwstr>consultantplus://offline/ref=8EFF26540A2C8428F443E0B82EC58B424611EBAF51410FF9385922E19DAF6D7C2EDA376EB84816BE6C5E05F6D5e1lCN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Boiko</cp:lastModifiedBy>
  <cp:revision>2</cp:revision>
  <cp:lastPrinted>2023-11-15T14:37:00Z</cp:lastPrinted>
  <dcterms:created xsi:type="dcterms:W3CDTF">2024-07-10T08:04:00Z</dcterms:created>
  <dcterms:modified xsi:type="dcterms:W3CDTF">2024-07-10T08:04:00Z</dcterms:modified>
</cp:coreProperties>
</file>