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CA" w:rsidRPr="00344384" w:rsidRDefault="0088039D" w:rsidP="00051E41">
      <w:pPr>
        <w:rPr>
          <w:b/>
          <w:noProof/>
          <w:spacing w:val="32"/>
          <w:sz w:val="38"/>
          <w:szCs w:val="38"/>
        </w:rPr>
      </w:pPr>
      <w:r w:rsidRPr="00344384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13335</wp:posOffset>
            </wp:positionV>
            <wp:extent cx="533400" cy="790575"/>
            <wp:effectExtent l="19050" t="0" r="0" b="0"/>
            <wp:wrapSquare wrapText="left"/>
            <wp:docPr id="2" name="Рисунок 2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4CA" w:rsidRPr="00344384" w:rsidRDefault="001454CA" w:rsidP="001454CA">
      <w:pPr>
        <w:jc w:val="center"/>
        <w:rPr>
          <w:b/>
          <w:noProof/>
          <w:spacing w:val="32"/>
          <w:sz w:val="38"/>
          <w:szCs w:val="38"/>
        </w:rPr>
      </w:pPr>
    </w:p>
    <w:p w:rsidR="001454CA" w:rsidRPr="00344384" w:rsidRDefault="001454CA" w:rsidP="001454CA">
      <w:pPr>
        <w:jc w:val="center"/>
        <w:rPr>
          <w:b/>
          <w:noProof/>
          <w:spacing w:val="32"/>
          <w:sz w:val="38"/>
          <w:szCs w:val="38"/>
        </w:rPr>
      </w:pPr>
    </w:p>
    <w:p w:rsidR="00422A59" w:rsidRPr="00344384" w:rsidRDefault="00BE0ED7" w:rsidP="00BE0ED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</w:t>
      </w:r>
    </w:p>
    <w:p w:rsidR="006A29A4" w:rsidRPr="00344384" w:rsidRDefault="006A29A4" w:rsidP="006A29A4">
      <w:pPr>
        <w:jc w:val="center"/>
        <w:rPr>
          <w:b/>
          <w:sz w:val="36"/>
          <w:szCs w:val="36"/>
        </w:rPr>
      </w:pPr>
      <w:r w:rsidRPr="00344384">
        <w:rPr>
          <w:b/>
          <w:sz w:val="36"/>
          <w:szCs w:val="36"/>
        </w:rPr>
        <w:t>АДМИНИСТРАЦИЯ ГОРОДА БАТАЙСКА</w:t>
      </w:r>
    </w:p>
    <w:p w:rsidR="006A29A4" w:rsidRPr="00344384" w:rsidRDefault="006A29A4" w:rsidP="006A29A4">
      <w:pPr>
        <w:jc w:val="center"/>
        <w:rPr>
          <w:sz w:val="26"/>
          <w:szCs w:val="26"/>
        </w:rPr>
      </w:pPr>
    </w:p>
    <w:p w:rsidR="006A29A4" w:rsidRPr="00344384" w:rsidRDefault="006A29A4" w:rsidP="006A29A4">
      <w:pPr>
        <w:jc w:val="center"/>
        <w:outlineLvl w:val="0"/>
        <w:rPr>
          <w:b/>
          <w:sz w:val="36"/>
          <w:szCs w:val="36"/>
        </w:rPr>
      </w:pPr>
      <w:r w:rsidRPr="00344384">
        <w:rPr>
          <w:b/>
          <w:sz w:val="36"/>
          <w:szCs w:val="36"/>
        </w:rPr>
        <w:t xml:space="preserve">ПОСТАНОВЛЕНИЕ </w:t>
      </w:r>
    </w:p>
    <w:p w:rsidR="006A29A4" w:rsidRPr="00344384" w:rsidRDefault="006A29A4" w:rsidP="006A29A4">
      <w:pPr>
        <w:jc w:val="center"/>
        <w:rPr>
          <w:b/>
          <w:spacing w:val="38"/>
          <w:sz w:val="26"/>
          <w:szCs w:val="26"/>
        </w:rPr>
      </w:pPr>
    </w:p>
    <w:p w:rsidR="006A29A4" w:rsidRPr="00344384" w:rsidRDefault="006A29A4" w:rsidP="006A29A4">
      <w:pPr>
        <w:jc w:val="center"/>
        <w:rPr>
          <w:szCs w:val="28"/>
        </w:rPr>
      </w:pPr>
      <w:r w:rsidRPr="00344384">
        <w:rPr>
          <w:szCs w:val="28"/>
        </w:rPr>
        <w:t xml:space="preserve">от </w:t>
      </w:r>
      <w:r w:rsidR="00E606A3">
        <w:rPr>
          <w:szCs w:val="28"/>
          <w:u w:val="single"/>
        </w:rPr>
        <w:t>17.05.2024</w:t>
      </w:r>
      <w:r w:rsidRPr="00344384">
        <w:rPr>
          <w:szCs w:val="28"/>
        </w:rPr>
        <w:t xml:space="preserve"> № </w:t>
      </w:r>
      <w:r w:rsidR="00E606A3">
        <w:rPr>
          <w:szCs w:val="28"/>
          <w:u w:val="single"/>
        </w:rPr>
        <w:t>1420</w:t>
      </w:r>
    </w:p>
    <w:p w:rsidR="006A29A4" w:rsidRPr="00344384" w:rsidRDefault="006A29A4" w:rsidP="006A29A4">
      <w:pPr>
        <w:jc w:val="center"/>
        <w:rPr>
          <w:sz w:val="26"/>
          <w:szCs w:val="26"/>
        </w:rPr>
      </w:pPr>
    </w:p>
    <w:p w:rsidR="006A29A4" w:rsidRPr="00344384" w:rsidRDefault="006A29A4" w:rsidP="006A29A4">
      <w:pPr>
        <w:jc w:val="center"/>
        <w:rPr>
          <w:szCs w:val="28"/>
        </w:rPr>
      </w:pPr>
      <w:r w:rsidRPr="00344384">
        <w:rPr>
          <w:szCs w:val="28"/>
        </w:rPr>
        <w:t>г. Батайск</w:t>
      </w:r>
    </w:p>
    <w:p w:rsidR="00777C64" w:rsidRPr="00344384" w:rsidRDefault="00777C64" w:rsidP="00ED1B4B">
      <w:pPr>
        <w:tabs>
          <w:tab w:val="left" w:pos="6096"/>
        </w:tabs>
        <w:ind w:right="3826"/>
        <w:jc w:val="both"/>
        <w:rPr>
          <w:szCs w:val="24"/>
        </w:rPr>
      </w:pPr>
    </w:p>
    <w:p w:rsidR="0014204B" w:rsidRPr="00344384" w:rsidRDefault="0014204B" w:rsidP="00ED1B4B">
      <w:pPr>
        <w:tabs>
          <w:tab w:val="left" w:pos="6096"/>
        </w:tabs>
        <w:ind w:right="3826"/>
        <w:jc w:val="both"/>
        <w:rPr>
          <w:szCs w:val="24"/>
        </w:rPr>
      </w:pPr>
    </w:p>
    <w:p w:rsidR="0014204B" w:rsidRPr="00344384" w:rsidRDefault="00A62E8A" w:rsidP="0014204B">
      <w:pPr>
        <w:tabs>
          <w:tab w:val="left" w:pos="9639"/>
        </w:tabs>
        <w:ind w:right="-1"/>
        <w:jc w:val="center"/>
        <w:rPr>
          <w:b/>
          <w:szCs w:val="28"/>
        </w:rPr>
      </w:pPr>
      <w:r w:rsidRPr="00344384">
        <w:rPr>
          <w:b/>
          <w:szCs w:val="28"/>
        </w:rPr>
        <w:t xml:space="preserve">Об утверждении Положения о порядке предоставления </w:t>
      </w:r>
    </w:p>
    <w:p w:rsidR="0014204B" w:rsidRPr="00344384" w:rsidRDefault="0016094C" w:rsidP="0014204B">
      <w:pPr>
        <w:tabs>
          <w:tab w:val="left" w:pos="9639"/>
        </w:tabs>
        <w:ind w:right="-1"/>
        <w:jc w:val="center"/>
        <w:rPr>
          <w:b/>
          <w:szCs w:val="28"/>
        </w:rPr>
      </w:pPr>
      <w:proofErr w:type="spellStart"/>
      <w:r w:rsidRPr="00344384">
        <w:rPr>
          <w:b/>
          <w:szCs w:val="28"/>
        </w:rPr>
        <w:t>ресурсоснабжающим</w:t>
      </w:r>
      <w:proofErr w:type="spellEnd"/>
      <w:r w:rsidRPr="00344384">
        <w:rPr>
          <w:b/>
          <w:szCs w:val="28"/>
        </w:rPr>
        <w:t xml:space="preserve"> </w:t>
      </w:r>
      <w:r w:rsidR="00A62E8A" w:rsidRPr="00344384">
        <w:rPr>
          <w:b/>
          <w:szCs w:val="28"/>
        </w:rPr>
        <w:t>организациям субсидии в целях ограничения</w:t>
      </w:r>
    </w:p>
    <w:p w:rsidR="00DC5EA6" w:rsidRPr="00344384" w:rsidRDefault="00A62E8A" w:rsidP="0014204B">
      <w:pPr>
        <w:tabs>
          <w:tab w:val="left" w:pos="9639"/>
        </w:tabs>
        <w:ind w:right="-1"/>
        <w:jc w:val="center"/>
        <w:rPr>
          <w:b/>
          <w:szCs w:val="27"/>
        </w:rPr>
      </w:pPr>
      <w:r w:rsidRPr="00344384">
        <w:rPr>
          <w:b/>
          <w:szCs w:val="28"/>
        </w:rPr>
        <w:t xml:space="preserve">роста размера платы граждан за коммунальные услуги </w:t>
      </w:r>
      <w:r w:rsidR="00D45A13" w:rsidRPr="00344384">
        <w:rPr>
          <w:b/>
          <w:szCs w:val="28"/>
        </w:rPr>
        <w:br/>
      </w:r>
    </w:p>
    <w:p w:rsidR="0014204B" w:rsidRPr="00344384" w:rsidRDefault="0014204B" w:rsidP="0014204B">
      <w:pPr>
        <w:tabs>
          <w:tab w:val="left" w:pos="6096"/>
        </w:tabs>
        <w:ind w:right="3544"/>
        <w:jc w:val="both"/>
        <w:rPr>
          <w:szCs w:val="27"/>
        </w:rPr>
      </w:pPr>
    </w:p>
    <w:p w:rsidR="001454CA" w:rsidRPr="00344384" w:rsidRDefault="00DC5EA6" w:rsidP="00892D4B">
      <w:pPr>
        <w:pStyle w:val="1"/>
        <w:ind w:firstLine="709"/>
        <w:jc w:val="both"/>
        <w:rPr>
          <w:b w:val="0"/>
          <w:color w:val="auto"/>
          <w:sz w:val="28"/>
          <w:szCs w:val="28"/>
        </w:rPr>
      </w:pPr>
      <w:r w:rsidRPr="00344384">
        <w:rPr>
          <w:b w:val="0"/>
          <w:color w:val="auto"/>
          <w:sz w:val="28"/>
          <w:szCs w:val="28"/>
        </w:rPr>
        <w:t>В соответствии со статьей 78 Жилищного кодекса Российской Федерации, постановлени</w:t>
      </w:r>
      <w:r w:rsidR="00892D4B" w:rsidRPr="00344384">
        <w:rPr>
          <w:b w:val="0"/>
          <w:color w:val="auto"/>
          <w:sz w:val="28"/>
          <w:szCs w:val="28"/>
        </w:rPr>
        <w:t>я</w:t>
      </w:r>
      <w:r w:rsidRPr="00344384">
        <w:rPr>
          <w:b w:val="0"/>
          <w:color w:val="auto"/>
          <w:sz w:val="28"/>
          <w:szCs w:val="28"/>
        </w:rPr>
        <w:t>м</w:t>
      </w:r>
      <w:r w:rsidR="00892D4B" w:rsidRPr="00344384">
        <w:rPr>
          <w:b w:val="0"/>
          <w:color w:val="auto"/>
          <w:sz w:val="28"/>
          <w:szCs w:val="28"/>
        </w:rPr>
        <w:t>и</w:t>
      </w:r>
      <w:r w:rsidRPr="00344384">
        <w:rPr>
          <w:b w:val="0"/>
          <w:color w:val="auto"/>
          <w:sz w:val="28"/>
          <w:szCs w:val="28"/>
        </w:rPr>
        <w:t xml:space="preserve"> Правительства Российской Федерации </w:t>
      </w:r>
      <w:r w:rsidRPr="00344384">
        <w:rPr>
          <w:b w:val="0"/>
          <w:color w:val="auto"/>
          <w:sz w:val="28"/>
          <w:szCs w:val="28"/>
        </w:rPr>
        <w:br/>
      </w:r>
      <w:hyperlink r:id="rId10" w:history="1">
        <w:r w:rsidR="00892D4B" w:rsidRPr="00344384">
          <w:rPr>
            <w:rStyle w:val="af0"/>
            <w:b w:val="0"/>
            <w:bCs w:val="0"/>
            <w:color w:val="auto"/>
            <w:sz w:val="28"/>
            <w:szCs w:val="28"/>
          </w:rPr>
          <w:t xml:space="preserve"> от 25</w:t>
        </w:r>
        <w:r w:rsidR="00DE6FBE">
          <w:rPr>
            <w:rStyle w:val="af0"/>
            <w:b w:val="0"/>
            <w:bCs w:val="0"/>
            <w:color w:val="auto"/>
            <w:sz w:val="28"/>
            <w:szCs w:val="28"/>
          </w:rPr>
          <w:t xml:space="preserve">.10.2023  </w:t>
        </w:r>
        <w:r w:rsidR="00BE0ED7">
          <w:rPr>
            <w:rStyle w:val="af0"/>
            <w:b w:val="0"/>
            <w:bCs w:val="0"/>
            <w:color w:val="auto"/>
            <w:sz w:val="28"/>
            <w:szCs w:val="28"/>
          </w:rPr>
          <w:t>№</w:t>
        </w:r>
        <w:r w:rsidR="00892D4B" w:rsidRPr="00344384">
          <w:rPr>
            <w:rStyle w:val="af0"/>
            <w:b w:val="0"/>
            <w:bCs w:val="0"/>
            <w:color w:val="auto"/>
            <w:sz w:val="28"/>
            <w:szCs w:val="28"/>
          </w:rPr>
          <w:t xml:space="preserve"> 1780 "Об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</w:t>
        </w:r>
        <w:proofErr w:type="gramStart"/>
        <w:r w:rsidR="00892D4B" w:rsidRPr="00344384">
          <w:rPr>
            <w:rStyle w:val="af0"/>
            <w:b w:val="0"/>
            <w:bCs w:val="0"/>
            <w:color w:val="auto"/>
            <w:sz w:val="28"/>
            <w:szCs w:val="28"/>
          </w:rPr>
          <w:t>работ, услуг"</w:t>
        </w:r>
      </w:hyperlink>
      <w:r w:rsidR="00892D4B" w:rsidRPr="00344384">
        <w:rPr>
          <w:b w:val="0"/>
          <w:color w:val="auto"/>
          <w:sz w:val="28"/>
          <w:szCs w:val="28"/>
        </w:rPr>
        <w:t xml:space="preserve"> и </w:t>
      </w:r>
      <w:hyperlink r:id="rId11" w:history="1">
        <w:r w:rsidR="00892D4B" w:rsidRPr="00344384">
          <w:rPr>
            <w:rStyle w:val="af0"/>
            <w:b w:val="0"/>
            <w:bCs w:val="0"/>
            <w:color w:val="auto"/>
            <w:sz w:val="28"/>
            <w:szCs w:val="28"/>
          </w:rPr>
          <w:t xml:space="preserve"> от </w:t>
        </w:r>
        <w:r w:rsidR="00892D4B" w:rsidRPr="00365FD9">
          <w:rPr>
            <w:rStyle w:val="af0"/>
            <w:b w:val="0"/>
            <w:bCs w:val="0"/>
            <w:color w:val="auto"/>
            <w:sz w:val="28"/>
            <w:szCs w:val="28"/>
          </w:rPr>
          <w:t xml:space="preserve">25 </w:t>
        </w:r>
        <w:r w:rsidR="00365FD9" w:rsidRPr="00365FD9">
          <w:rPr>
            <w:rStyle w:val="af0"/>
            <w:b w:val="0"/>
            <w:bCs w:val="0"/>
            <w:color w:val="auto"/>
            <w:sz w:val="28"/>
            <w:szCs w:val="28"/>
          </w:rPr>
          <w:t>.10.</w:t>
        </w:r>
        <w:r w:rsidR="00892D4B" w:rsidRPr="00365FD9">
          <w:rPr>
            <w:rStyle w:val="af0"/>
            <w:b w:val="0"/>
            <w:bCs w:val="0"/>
            <w:color w:val="auto"/>
            <w:sz w:val="28"/>
            <w:szCs w:val="28"/>
          </w:rPr>
          <w:t xml:space="preserve">2023. </w:t>
        </w:r>
        <w:r w:rsidR="00BE0ED7" w:rsidRPr="00365FD9">
          <w:rPr>
            <w:rStyle w:val="af0"/>
            <w:b w:val="0"/>
            <w:bCs w:val="0"/>
            <w:color w:val="auto"/>
            <w:sz w:val="28"/>
            <w:szCs w:val="28"/>
          </w:rPr>
          <w:t>№</w:t>
        </w:r>
        <w:r w:rsidR="00892D4B" w:rsidRPr="00365FD9">
          <w:rPr>
            <w:rStyle w:val="af0"/>
            <w:b w:val="0"/>
            <w:bCs w:val="0"/>
            <w:color w:val="auto"/>
            <w:sz w:val="28"/>
            <w:szCs w:val="28"/>
          </w:rPr>
          <w:t xml:space="preserve"> 1782</w:t>
        </w:r>
        <w:r w:rsidR="00892D4B" w:rsidRPr="00344384">
          <w:rPr>
            <w:rStyle w:val="af0"/>
            <w:b w:val="0"/>
            <w:bCs w:val="0"/>
            <w:color w:val="auto"/>
            <w:sz w:val="28"/>
            <w:szCs w:val="28"/>
          </w:rPr>
          <w:t xml:space="preserve">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  </w:r>
        <w:proofErr w:type="gramEnd"/>
        <w:r w:rsidR="00892D4B" w:rsidRPr="00344384">
          <w:rPr>
            <w:rStyle w:val="af0"/>
            <w:b w:val="0"/>
            <w:bCs w:val="0"/>
            <w:color w:val="auto"/>
            <w:sz w:val="28"/>
            <w:szCs w:val="28"/>
          </w:rPr>
          <w:t>"</w:t>
        </w:r>
      </w:hyperlink>
      <w:r w:rsidRPr="00344384">
        <w:rPr>
          <w:b w:val="0"/>
          <w:color w:val="auto"/>
          <w:sz w:val="28"/>
          <w:szCs w:val="28"/>
        </w:rPr>
        <w:t>, во исполнение постановления Правительства Ростовской области от 22.03.2013 № 165 «Об ограничении в Ростовской области роста размера платы граждан за коммунальные услуги»</w:t>
      </w:r>
      <w:r w:rsidR="001454CA" w:rsidRPr="00344384">
        <w:rPr>
          <w:b w:val="0"/>
          <w:color w:val="auto"/>
          <w:sz w:val="28"/>
          <w:szCs w:val="28"/>
        </w:rPr>
        <w:t xml:space="preserve">, руководствуясь Уставом  муниципального образования «Город Батайск», Администрация города Батайска </w:t>
      </w:r>
      <w:r w:rsidR="001454CA" w:rsidRPr="00BE0ED7">
        <w:rPr>
          <w:color w:val="auto"/>
          <w:sz w:val="28"/>
          <w:szCs w:val="28"/>
        </w:rPr>
        <w:t>постановляет</w:t>
      </w:r>
      <w:r w:rsidR="001454CA" w:rsidRPr="0053746F">
        <w:rPr>
          <w:color w:val="auto"/>
          <w:sz w:val="28"/>
          <w:szCs w:val="28"/>
        </w:rPr>
        <w:t>:</w:t>
      </w:r>
    </w:p>
    <w:p w:rsidR="00DC5EA6" w:rsidRPr="00344384" w:rsidRDefault="00DC5EA6" w:rsidP="00D32714">
      <w:pPr>
        <w:ind w:firstLine="709"/>
        <w:jc w:val="both"/>
        <w:rPr>
          <w:szCs w:val="27"/>
        </w:rPr>
      </w:pPr>
    </w:p>
    <w:p w:rsidR="00A302C7" w:rsidRPr="00344384" w:rsidRDefault="00A302C7" w:rsidP="00D327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>1.  Утвердить:</w:t>
      </w:r>
    </w:p>
    <w:p w:rsidR="00A302C7" w:rsidRPr="00344384" w:rsidRDefault="00A302C7" w:rsidP="00D327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>1.1.  </w:t>
      </w:r>
      <w:hyperlink r:id="rId12" w:anchor="Par43" w:history="1">
        <w:r w:rsidRPr="00344384">
          <w:rPr>
            <w:szCs w:val="28"/>
          </w:rPr>
          <w:t>Положение</w:t>
        </w:r>
      </w:hyperlink>
      <w:r w:rsidRPr="00344384">
        <w:rPr>
          <w:szCs w:val="28"/>
        </w:rPr>
        <w:t xml:space="preserve"> о порядке предоставления теплоснабжающим</w:t>
      </w:r>
      <w:r w:rsidRPr="00344384">
        <w:rPr>
          <w:szCs w:val="28"/>
        </w:rPr>
        <w:br/>
        <w:t>организациям субсидии в целях ограничения роста размера платы гражд</w:t>
      </w:r>
      <w:r w:rsidR="00960469" w:rsidRPr="00344384">
        <w:rPr>
          <w:szCs w:val="28"/>
        </w:rPr>
        <w:t>ан</w:t>
      </w:r>
      <w:r w:rsidR="00960469" w:rsidRPr="00344384">
        <w:rPr>
          <w:szCs w:val="28"/>
        </w:rPr>
        <w:br/>
        <w:t xml:space="preserve">за коммунальные услуги </w:t>
      </w:r>
      <w:r w:rsidR="009F0F68" w:rsidRPr="00344384">
        <w:rPr>
          <w:szCs w:val="28"/>
        </w:rPr>
        <w:t>(далее – Положение)</w:t>
      </w:r>
      <w:r w:rsidRPr="00344384">
        <w:rPr>
          <w:szCs w:val="28"/>
        </w:rPr>
        <w:t xml:space="preserve"> согласно приложению № 1 к</w:t>
      </w:r>
      <w:r w:rsidR="0014204B" w:rsidRPr="00344384">
        <w:rPr>
          <w:szCs w:val="28"/>
        </w:rPr>
        <w:t xml:space="preserve"> настоящему </w:t>
      </w:r>
      <w:r w:rsidRPr="00344384">
        <w:rPr>
          <w:szCs w:val="28"/>
        </w:rPr>
        <w:t>постановлению.</w:t>
      </w:r>
    </w:p>
    <w:p w:rsidR="00A302C7" w:rsidRPr="00344384" w:rsidRDefault="00A302C7" w:rsidP="00D327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lastRenderedPageBreak/>
        <w:t>1.2.  </w:t>
      </w:r>
      <w:r w:rsidR="002232E0" w:rsidRPr="00344384">
        <w:rPr>
          <w:szCs w:val="28"/>
        </w:rPr>
        <w:t xml:space="preserve">Форму </w:t>
      </w:r>
      <w:hyperlink r:id="rId13" w:anchor="Par248" w:history="1">
        <w:proofErr w:type="gramStart"/>
        <w:r w:rsidR="002232E0" w:rsidRPr="00344384">
          <w:rPr>
            <w:szCs w:val="28"/>
          </w:rPr>
          <w:t>р</w:t>
        </w:r>
        <w:r w:rsidRPr="00344384">
          <w:rPr>
            <w:szCs w:val="28"/>
          </w:rPr>
          <w:t>еестр</w:t>
        </w:r>
        <w:proofErr w:type="gramEnd"/>
      </w:hyperlink>
      <w:r w:rsidR="002232E0" w:rsidRPr="00344384">
        <w:t>а</w:t>
      </w:r>
      <w:r w:rsidRPr="00344384">
        <w:rPr>
          <w:szCs w:val="28"/>
        </w:rPr>
        <w:t xml:space="preserve"> договоров</w:t>
      </w:r>
      <w:r w:rsidR="00536DB4">
        <w:rPr>
          <w:szCs w:val="28"/>
        </w:rPr>
        <w:t xml:space="preserve"> </w:t>
      </w:r>
      <w:proofErr w:type="spellStart"/>
      <w:r w:rsidR="005510E1" w:rsidRPr="00344384">
        <w:rPr>
          <w:szCs w:val="28"/>
        </w:rPr>
        <w:t>ресурсоснабжения</w:t>
      </w:r>
      <w:proofErr w:type="spellEnd"/>
      <w:r w:rsidRPr="00344384">
        <w:rPr>
          <w:szCs w:val="28"/>
        </w:rPr>
        <w:t xml:space="preserve"> с потре</w:t>
      </w:r>
      <w:r w:rsidR="005510E1" w:rsidRPr="00344384">
        <w:rPr>
          <w:szCs w:val="28"/>
        </w:rPr>
        <w:t>бителями согласно приложению № 2</w:t>
      </w:r>
      <w:r w:rsidRPr="00344384">
        <w:rPr>
          <w:szCs w:val="28"/>
        </w:rPr>
        <w:t xml:space="preserve"> к </w:t>
      </w:r>
      <w:r w:rsidR="0014204B" w:rsidRPr="00344384">
        <w:rPr>
          <w:szCs w:val="28"/>
        </w:rPr>
        <w:t xml:space="preserve">настоящему </w:t>
      </w:r>
      <w:r w:rsidRPr="00344384">
        <w:rPr>
          <w:szCs w:val="28"/>
        </w:rPr>
        <w:t>постановлению.</w:t>
      </w:r>
    </w:p>
    <w:p w:rsidR="00A302C7" w:rsidRPr="00344384" w:rsidRDefault="00A302C7" w:rsidP="00D327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>1.3.  </w:t>
      </w:r>
      <w:r w:rsidR="002232E0" w:rsidRPr="00344384">
        <w:rPr>
          <w:szCs w:val="28"/>
        </w:rPr>
        <w:t xml:space="preserve">Форму </w:t>
      </w:r>
      <w:hyperlink r:id="rId14" w:anchor="Par128" w:history="1">
        <w:proofErr w:type="gramStart"/>
        <w:r w:rsidR="002232E0" w:rsidRPr="00344384">
          <w:rPr>
            <w:szCs w:val="28"/>
          </w:rPr>
          <w:t>о</w:t>
        </w:r>
        <w:r w:rsidRPr="00344384">
          <w:rPr>
            <w:szCs w:val="28"/>
          </w:rPr>
          <w:t>тчет</w:t>
        </w:r>
        <w:proofErr w:type="gramEnd"/>
      </w:hyperlink>
      <w:r w:rsidR="002232E0" w:rsidRPr="00344384">
        <w:t>а</w:t>
      </w:r>
      <w:r w:rsidRPr="00344384">
        <w:t xml:space="preserve"> о</w:t>
      </w:r>
      <w:r w:rsidR="009F0F68" w:rsidRPr="00344384">
        <w:t xml:space="preserve"> фактических объемах поставки </w:t>
      </w:r>
      <w:r w:rsidR="002B2CD7" w:rsidRPr="00344384">
        <w:rPr>
          <w:szCs w:val="28"/>
        </w:rPr>
        <w:t xml:space="preserve">управляющим организациям, товариществам собственников жилья, товариществам собственников недвижимости, </w:t>
      </w:r>
      <w:r w:rsidR="00E524BE" w:rsidRPr="00344384">
        <w:rPr>
          <w:szCs w:val="28"/>
        </w:rPr>
        <w:t>жилищным строительным кооперативам</w:t>
      </w:r>
      <w:r w:rsidR="00B03D34" w:rsidRPr="00344384">
        <w:rPr>
          <w:szCs w:val="28"/>
        </w:rPr>
        <w:t>,</w:t>
      </w:r>
      <w:r w:rsidR="00536DB4">
        <w:rPr>
          <w:szCs w:val="28"/>
        </w:rPr>
        <w:t xml:space="preserve"> </w:t>
      </w:r>
      <w:proofErr w:type="spellStart"/>
      <w:r w:rsidR="00CD0078" w:rsidRPr="00344384">
        <w:rPr>
          <w:szCs w:val="28"/>
        </w:rPr>
        <w:t>наймодателям</w:t>
      </w:r>
      <w:proofErr w:type="spellEnd"/>
      <w:r w:rsidR="00CD0078" w:rsidRPr="00344384">
        <w:rPr>
          <w:szCs w:val="28"/>
        </w:rPr>
        <w:t>, предоставляющим</w:t>
      </w:r>
      <w:r w:rsidR="00B03D34" w:rsidRPr="00344384">
        <w:rPr>
          <w:szCs w:val="28"/>
        </w:rPr>
        <w:t xml:space="preserve"> гражданам жилые помещения специализированного жилищного фонда,</w:t>
      </w:r>
      <w:r w:rsidR="00536DB4">
        <w:rPr>
          <w:szCs w:val="28"/>
        </w:rPr>
        <w:t xml:space="preserve"> </w:t>
      </w:r>
      <w:r w:rsidRPr="00344384">
        <w:t>тепловой энергии и теплоносителя для отопления и горячего водоснабжения населения</w:t>
      </w:r>
      <w:r w:rsidR="00B03D34" w:rsidRPr="00344384">
        <w:rPr>
          <w:szCs w:val="28"/>
        </w:rPr>
        <w:t>,</w:t>
      </w:r>
      <w:r w:rsidRPr="00344384">
        <w:rPr>
          <w:szCs w:val="28"/>
        </w:rPr>
        <w:t xml:space="preserve"> согласно приложению № </w:t>
      </w:r>
      <w:r w:rsidR="005510E1" w:rsidRPr="00344384">
        <w:rPr>
          <w:szCs w:val="28"/>
        </w:rPr>
        <w:t>3</w:t>
      </w:r>
      <w:r w:rsidRPr="00344384">
        <w:rPr>
          <w:szCs w:val="28"/>
        </w:rPr>
        <w:t xml:space="preserve"> к </w:t>
      </w:r>
      <w:r w:rsidR="0014204B" w:rsidRPr="00344384">
        <w:rPr>
          <w:szCs w:val="28"/>
        </w:rPr>
        <w:t xml:space="preserve">настоящему </w:t>
      </w:r>
      <w:r w:rsidRPr="00344384">
        <w:rPr>
          <w:szCs w:val="28"/>
        </w:rPr>
        <w:t>постановлению.</w:t>
      </w:r>
    </w:p>
    <w:p w:rsidR="00A302C7" w:rsidRPr="00344384" w:rsidRDefault="00A302C7" w:rsidP="00D327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>1.4.  </w:t>
      </w:r>
      <w:r w:rsidR="002232E0" w:rsidRPr="00344384">
        <w:rPr>
          <w:szCs w:val="28"/>
        </w:rPr>
        <w:t xml:space="preserve">Форму </w:t>
      </w:r>
      <w:hyperlink r:id="rId15" w:anchor="Par128" w:history="1">
        <w:proofErr w:type="gramStart"/>
        <w:r w:rsidR="00BE0ED7" w:rsidRPr="00344384">
          <w:rPr>
            <w:szCs w:val="28"/>
          </w:rPr>
          <w:t>отчет</w:t>
        </w:r>
        <w:proofErr w:type="gramEnd"/>
      </w:hyperlink>
      <w:r w:rsidR="002232E0" w:rsidRPr="00344384">
        <w:t>а</w:t>
      </w:r>
      <w:r w:rsidRPr="00344384">
        <w:t xml:space="preserve"> о фактических объемах поставки</w:t>
      </w:r>
      <w:r w:rsidR="005510E1" w:rsidRPr="00344384">
        <w:t xml:space="preserve"> в</w:t>
      </w:r>
      <w:r w:rsidRPr="00344384">
        <w:t xml:space="preserve"> многоквартирны</w:t>
      </w:r>
      <w:r w:rsidR="005510E1" w:rsidRPr="00344384">
        <w:t>е</w:t>
      </w:r>
      <w:r w:rsidRPr="00344384">
        <w:t xml:space="preserve"> жилы</w:t>
      </w:r>
      <w:r w:rsidR="005510E1" w:rsidRPr="00344384">
        <w:t>е</w:t>
      </w:r>
      <w:r w:rsidRPr="00344384">
        <w:t xml:space="preserve"> дома, находящимся на прямых договорах теплоснабжения </w:t>
      </w:r>
      <w:r w:rsidRPr="00344384">
        <w:br/>
        <w:t>с собственник</w:t>
      </w:r>
      <w:r w:rsidR="00D32714" w:rsidRPr="00344384">
        <w:t>ами/нанимателя</w:t>
      </w:r>
      <w:r w:rsidR="005510E1" w:rsidRPr="00344384">
        <w:t xml:space="preserve">ми помещений в многоквартирных </w:t>
      </w:r>
      <w:r w:rsidR="00D32714" w:rsidRPr="00344384">
        <w:t>домах</w:t>
      </w:r>
      <w:r w:rsidRPr="00344384">
        <w:t xml:space="preserve"> тепловой энергии и теплоносителя для отопления и горячего водоснабжения населения</w:t>
      </w:r>
      <w:r w:rsidR="0089484E" w:rsidRPr="00344384">
        <w:rPr>
          <w:szCs w:val="28"/>
        </w:rPr>
        <w:t>,</w:t>
      </w:r>
      <w:r w:rsidR="00666411" w:rsidRPr="00344384">
        <w:rPr>
          <w:szCs w:val="28"/>
        </w:rPr>
        <w:t xml:space="preserve"> согласно приложению № </w:t>
      </w:r>
      <w:r w:rsidR="005510E1" w:rsidRPr="00344384">
        <w:rPr>
          <w:szCs w:val="28"/>
        </w:rPr>
        <w:t>4</w:t>
      </w:r>
      <w:r w:rsidRPr="00344384">
        <w:rPr>
          <w:szCs w:val="28"/>
        </w:rPr>
        <w:t xml:space="preserve"> к </w:t>
      </w:r>
      <w:r w:rsidR="0014204B" w:rsidRPr="00344384">
        <w:rPr>
          <w:szCs w:val="28"/>
        </w:rPr>
        <w:t xml:space="preserve">настоящему </w:t>
      </w:r>
      <w:r w:rsidRPr="00344384">
        <w:rPr>
          <w:szCs w:val="28"/>
        </w:rPr>
        <w:t>постановлению.</w:t>
      </w:r>
    </w:p>
    <w:p w:rsidR="00871036" w:rsidRPr="00344384" w:rsidRDefault="00871036" w:rsidP="00D327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>1.5. Форму</w:t>
      </w:r>
      <w:r w:rsidRPr="00344384">
        <w:rPr>
          <w:color w:val="000000"/>
          <w:szCs w:val="28"/>
        </w:rPr>
        <w:t xml:space="preserve"> Отчета об объемах оказанных коммунальных услуг населению </w:t>
      </w:r>
      <w:r w:rsidRPr="00344384">
        <w:rPr>
          <w:szCs w:val="28"/>
        </w:rPr>
        <w:t>согласно приложению № </w:t>
      </w:r>
      <w:r w:rsidR="005510E1" w:rsidRPr="00344384">
        <w:rPr>
          <w:szCs w:val="28"/>
        </w:rPr>
        <w:t>5</w:t>
      </w:r>
      <w:r w:rsidRPr="00344384">
        <w:rPr>
          <w:szCs w:val="28"/>
        </w:rPr>
        <w:t xml:space="preserve"> к настоящему постановлению.</w:t>
      </w:r>
    </w:p>
    <w:p w:rsidR="005510E1" w:rsidRPr="00344384" w:rsidRDefault="005510E1" w:rsidP="005510E1">
      <w:pPr>
        <w:pStyle w:val="a3"/>
        <w:ind w:left="0" w:firstLine="709"/>
        <w:jc w:val="both"/>
        <w:rPr>
          <w:szCs w:val="28"/>
        </w:rPr>
      </w:pPr>
      <w:r w:rsidRPr="00344384">
        <w:rPr>
          <w:szCs w:val="28"/>
        </w:rPr>
        <w:t>1.6. Форму Расчета субсидии на возмещение предприятиям ЖКХ</w:t>
      </w:r>
      <w:r w:rsidR="0053746F">
        <w:rPr>
          <w:szCs w:val="28"/>
        </w:rPr>
        <w:t xml:space="preserve"> </w:t>
      </w:r>
      <w:r w:rsidRPr="00344384">
        <w:rPr>
          <w:szCs w:val="28"/>
        </w:rPr>
        <w:t>части платы граждан за коммунальные услуги в объеме свыше установленных индексов максимального размера платы граждан за коммунальные услуги в связи с ростом нормативов потребления коммунальных услуг по холодному водоснабжению, водоотведению и применением понижающих коэффициентов к ним согласно приложению № 6 к настоящему постановлению.</w:t>
      </w:r>
    </w:p>
    <w:p w:rsidR="005510E1" w:rsidRPr="00344384" w:rsidRDefault="005510E1" w:rsidP="005510E1">
      <w:pPr>
        <w:pStyle w:val="a3"/>
        <w:ind w:left="0" w:firstLine="709"/>
        <w:jc w:val="both"/>
        <w:rPr>
          <w:szCs w:val="28"/>
        </w:rPr>
      </w:pPr>
      <w:r w:rsidRPr="00344384">
        <w:rPr>
          <w:szCs w:val="28"/>
        </w:rPr>
        <w:t xml:space="preserve">1.7. Форму </w:t>
      </w:r>
      <w:r w:rsidRPr="00344384">
        <w:rPr>
          <w:color w:val="000000"/>
          <w:szCs w:val="18"/>
        </w:rPr>
        <w:t xml:space="preserve">отчета о фактических объемах поставки управляющим организациям, товариществам собственников жилья, товариществам собственников недвижимости, жилищным строительным кооперативам, </w:t>
      </w:r>
      <w:proofErr w:type="spellStart"/>
      <w:r w:rsidRPr="00344384">
        <w:rPr>
          <w:color w:val="000000"/>
          <w:szCs w:val="18"/>
        </w:rPr>
        <w:t>наймодателям</w:t>
      </w:r>
      <w:proofErr w:type="spellEnd"/>
      <w:r w:rsidRPr="00344384">
        <w:rPr>
          <w:color w:val="000000"/>
          <w:szCs w:val="18"/>
        </w:rPr>
        <w:t xml:space="preserve">, предоставляющим гражданам жилые помещения специализированного жилищного фонда, холодного водоснабжения и водоотведения </w:t>
      </w:r>
      <w:r w:rsidRPr="00344384">
        <w:rPr>
          <w:szCs w:val="28"/>
        </w:rPr>
        <w:t>согласно приложению № 7 к настоящему постановлению.</w:t>
      </w:r>
    </w:p>
    <w:p w:rsidR="005510E1" w:rsidRPr="00344384" w:rsidRDefault="005510E1" w:rsidP="005510E1">
      <w:pPr>
        <w:pStyle w:val="a3"/>
        <w:ind w:left="0" w:firstLine="709"/>
        <w:jc w:val="both"/>
        <w:rPr>
          <w:szCs w:val="28"/>
        </w:rPr>
      </w:pPr>
      <w:r w:rsidRPr="00344384">
        <w:rPr>
          <w:szCs w:val="28"/>
        </w:rPr>
        <w:t xml:space="preserve">1.8. Форму </w:t>
      </w:r>
      <w:r w:rsidRPr="00344384">
        <w:rPr>
          <w:color w:val="000000"/>
          <w:szCs w:val="22"/>
        </w:rPr>
        <w:t xml:space="preserve">отчета о фактических объемах поставки в многоквартирные жилые дома, находящиеся на прямых договорах </w:t>
      </w:r>
      <w:r w:rsidRPr="00344384">
        <w:rPr>
          <w:color w:val="000000"/>
          <w:szCs w:val="22"/>
        </w:rPr>
        <w:br/>
      </w:r>
      <w:proofErr w:type="spellStart"/>
      <w:r w:rsidRPr="00344384">
        <w:rPr>
          <w:color w:val="000000"/>
          <w:szCs w:val="22"/>
        </w:rPr>
        <w:t>ресурсоснабжения</w:t>
      </w:r>
      <w:proofErr w:type="spellEnd"/>
      <w:r w:rsidRPr="00344384">
        <w:rPr>
          <w:color w:val="000000"/>
          <w:szCs w:val="22"/>
        </w:rPr>
        <w:t xml:space="preserve"> с собственниками/нанимателями помещений в многоквартирных домах холодного водоснабжения и водоотведения</w:t>
      </w:r>
      <w:r w:rsidRPr="00344384">
        <w:rPr>
          <w:szCs w:val="28"/>
        </w:rPr>
        <w:t xml:space="preserve"> согласно приложению № 8 к настоящему постановлению.</w:t>
      </w:r>
    </w:p>
    <w:p w:rsidR="00A302C7" w:rsidRPr="00344384" w:rsidRDefault="00A302C7" w:rsidP="00D327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>2.  Постановление вступает в силу со дня его официального опубликования и распространяется на правоотношения, возникши</w:t>
      </w:r>
      <w:r w:rsidR="00960469" w:rsidRPr="00344384">
        <w:rPr>
          <w:szCs w:val="28"/>
        </w:rPr>
        <w:t>е с</w:t>
      </w:r>
      <w:r w:rsidR="00EE06BA">
        <w:rPr>
          <w:szCs w:val="28"/>
        </w:rPr>
        <w:t xml:space="preserve">           </w:t>
      </w:r>
      <w:r w:rsidR="00960469" w:rsidRPr="00344384">
        <w:rPr>
          <w:szCs w:val="28"/>
        </w:rPr>
        <w:t xml:space="preserve"> 01 </w:t>
      </w:r>
      <w:r w:rsidR="00EE06BA">
        <w:rPr>
          <w:szCs w:val="28"/>
        </w:rPr>
        <w:t>01</w:t>
      </w:r>
      <w:r w:rsidR="00960469" w:rsidRPr="00344384">
        <w:rPr>
          <w:szCs w:val="28"/>
        </w:rPr>
        <w:t xml:space="preserve"> 202</w:t>
      </w:r>
      <w:r w:rsidR="00666411" w:rsidRPr="00344384">
        <w:rPr>
          <w:szCs w:val="28"/>
        </w:rPr>
        <w:t>4</w:t>
      </w:r>
      <w:r w:rsidRPr="00344384">
        <w:rPr>
          <w:szCs w:val="28"/>
        </w:rPr>
        <w:t>.</w:t>
      </w:r>
    </w:p>
    <w:p w:rsidR="00D17D57" w:rsidRPr="00344384" w:rsidRDefault="00D17D57" w:rsidP="00D17D57">
      <w:pPr>
        <w:ind w:firstLine="709"/>
        <w:jc w:val="both"/>
        <w:rPr>
          <w:szCs w:val="28"/>
        </w:rPr>
      </w:pPr>
      <w:r w:rsidRPr="00344384">
        <w:rPr>
          <w:szCs w:val="28"/>
        </w:rPr>
        <w:t xml:space="preserve">3. Постановление Администрации города Батайска от 04.07.2023 № 1807 «Об утверждении Положения о порядке предоставления теплоснабжающим организациям субсидии в целях ограничения роста размера платы граждан за коммунальные услуги» признать утратившим силу </w:t>
      </w:r>
      <w:r w:rsidRPr="00365FD9">
        <w:rPr>
          <w:szCs w:val="28"/>
        </w:rPr>
        <w:t>с 01.01.2024.</w:t>
      </w:r>
    </w:p>
    <w:p w:rsidR="00A302C7" w:rsidRPr="00344384" w:rsidRDefault="00D17D57" w:rsidP="00D327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lastRenderedPageBreak/>
        <w:t>4</w:t>
      </w:r>
      <w:r w:rsidR="00A302C7" w:rsidRPr="00344384">
        <w:rPr>
          <w:szCs w:val="28"/>
        </w:rPr>
        <w:t>.  </w:t>
      </w:r>
      <w:proofErr w:type="gramStart"/>
      <w:r w:rsidR="00A302C7" w:rsidRPr="00344384">
        <w:rPr>
          <w:szCs w:val="28"/>
        </w:rPr>
        <w:t>Контроль за</w:t>
      </w:r>
      <w:proofErr w:type="gramEnd"/>
      <w:r w:rsidR="00A302C7" w:rsidRPr="00344384">
        <w:rPr>
          <w:szCs w:val="28"/>
        </w:rPr>
        <w:t xml:space="preserve"> исполнением </w:t>
      </w:r>
      <w:r w:rsidR="004B15DB" w:rsidRPr="00344384">
        <w:rPr>
          <w:szCs w:val="28"/>
        </w:rPr>
        <w:t xml:space="preserve">настоящего </w:t>
      </w:r>
      <w:r w:rsidR="00A302C7" w:rsidRPr="00344384">
        <w:rPr>
          <w:szCs w:val="28"/>
        </w:rPr>
        <w:t xml:space="preserve">постановления возложить на заместителя главы Администрации города </w:t>
      </w:r>
      <w:r w:rsidR="00790BCA" w:rsidRPr="00344384">
        <w:rPr>
          <w:szCs w:val="28"/>
        </w:rPr>
        <w:t>Батайска</w:t>
      </w:r>
      <w:r w:rsidR="00A302C7" w:rsidRPr="00344384">
        <w:rPr>
          <w:szCs w:val="28"/>
        </w:rPr>
        <w:t xml:space="preserve"> по жилищно-коммунальному хозяйству </w:t>
      </w:r>
      <w:proofErr w:type="spellStart"/>
      <w:r w:rsidR="0013412B" w:rsidRPr="00344384">
        <w:rPr>
          <w:szCs w:val="28"/>
        </w:rPr>
        <w:t>Калганова</w:t>
      </w:r>
      <w:proofErr w:type="spellEnd"/>
      <w:r w:rsidR="0013412B" w:rsidRPr="00344384">
        <w:rPr>
          <w:szCs w:val="28"/>
        </w:rPr>
        <w:t xml:space="preserve"> С.В</w:t>
      </w:r>
      <w:r w:rsidR="00A302C7" w:rsidRPr="00344384">
        <w:rPr>
          <w:szCs w:val="28"/>
        </w:rPr>
        <w:t>.</w:t>
      </w:r>
    </w:p>
    <w:p w:rsidR="00C84710" w:rsidRPr="00344384" w:rsidRDefault="00C84710" w:rsidP="00D32714">
      <w:pPr>
        <w:ind w:firstLine="709"/>
        <w:jc w:val="both"/>
        <w:rPr>
          <w:szCs w:val="28"/>
        </w:rPr>
      </w:pPr>
    </w:p>
    <w:p w:rsidR="00831542" w:rsidRPr="00344384" w:rsidRDefault="00831542" w:rsidP="00ED1B4B">
      <w:pPr>
        <w:ind w:firstLine="708"/>
        <w:jc w:val="both"/>
        <w:rPr>
          <w:szCs w:val="28"/>
        </w:rPr>
      </w:pPr>
    </w:p>
    <w:p w:rsidR="00831542" w:rsidRPr="00344384" w:rsidRDefault="00831542" w:rsidP="00ED1B4B">
      <w:pPr>
        <w:ind w:firstLine="708"/>
        <w:jc w:val="both"/>
        <w:rPr>
          <w:szCs w:val="28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3685"/>
        <w:gridCol w:w="2268"/>
      </w:tblGrid>
      <w:tr w:rsidR="00777C64" w:rsidRPr="00344384" w:rsidTr="00777C64">
        <w:tc>
          <w:tcPr>
            <w:tcW w:w="3756" w:type="dxa"/>
            <w:hideMark/>
          </w:tcPr>
          <w:p w:rsidR="00777C64" w:rsidRPr="00344384" w:rsidRDefault="008E6F72" w:rsidP="00777C64">
            <w:pPr>
              <w:tabs>
                <w:tab w:val="left" w:pos="7088"/>
              </w:tabs>
            </w:pPr>
            <w:r>
              <w:t>Г</w:t>
            </w:r>
            <w:r w:rsidR="00777C64" w:rsidRPr="00344384">
              <w:t>лав</w:t>
            </w:r>
            <w:r>
              <w:t>а</w:t>
            </w:r>
            <w:r w:rsidR="00777C64" w:rsidRPr="00344384">
              <w:t xml:space="preserve"> Администрации </w:t>
            </w:r>
          </w:p>
          <w:p w:rsidR="00777C64" w:rsidRPr="00344384" w:rsidRDefault="00777C64" w:rsidP="00777C64">
            <w:pPr>
              <w:tabs>
                <w:tab w:val="left" w:pos="7088"/>
              </w:tabs>
            </w:pPr>
            <w:r w:rsidRPr="00344384">
              <w:t xml:space="preserve">города </w:t>
            </w:r>
            <w:r w:rsidR="00790BCA" w:rsidRPr="00344384">
              <w:t>Батайска</w:t>
            </w:r>
          </w:p>
        </w:tc>
        <w:tc>
          <w:tcPr>
            <w:tcW w:w="3685" w:type="dxa"/>
          </w:tcPr>
          <w:p w:rsidR="00777C64" w:rsidRPr="00344384" w:rsidRDefault="00777C64" w:rsidP="00777C64">
            <w:pPr>
              <w:tabs>
                <w:tab w:val="left" w:pos="7088"/>
              </w:tabs>
              <w:jc w:val="center"/>
            </w:pPr>
          </w:p>
        </w:tc>
        <w:tc>
          <w:tcPr>
            <w:tcW w:w="2268" w:type="dxa"/>
          </w:tcPr>
          <w:p w:rsidR="00777C64" w:rsidRPr="00344384" w:rsidRDefault="00777C64" w:rsidP="00777C64">
            <w:pPr>
              <w:keepNext/>
              <w:tabs>
                <w:tab w:val="left" w:pos="7088"/>
              </w:tabs>
              <w:jc w:val="right"/>
              <w:outlineLvl w:val="0"/>
            </w:pPr>
          </w:p>
          <w:p w:rsidR="00777C64" w:rsidRPr="00344384" w:rsidRDefault="008E6F72" w:rsidP="00536DB4">
            <w:pPr>
              <w:keepNext/>
              <w:tabs>
                <w:tab w:val="left" w:pos="7088"/>
              </w:tabs>
              <w:jc w:val="right"/>
              <w:outlineLvl w:val="0"/>
            </w:pPr>
            <w:r>
              <w:t>Р.П. Волошин</w:t>
            </w:r>
          </w:p>
        </w:tc>
      </w:tr>
      <w:tr w:rsidR="004B15DB" w:rsidRPr="00344384" w:rsidTr="00777C64">
        <w:tc>
          <w:tcPr>
            <w:tcW w:w="3756" w:type="dxa"/>
          </w:tcPr>
          <w:p w:rsidR="004B15DB" w:rsidRPr="00344384" w:rsidRDefault="004B15DB" w:rsidP="00777C64">
            <w:pPr>
              <w:tabs>
                <w:tab w:val="left" w:pos="7088"/>
              </w:tabs>
            </w:pPr>
          </w:p>
        </w:tc>
        <w:tc>
          <w:tcPr>
            <w:tcW w:w="3685" w:type="dxa"/>
          </w:tcPr>
          <w:p w:rsidR="004B15DB" w:rsidRPr="00344384" w:rsidRDefault="004B15DB" w:rsidP="00777C64">
            <w:pPr>
              <w:tabs>
                <w:tab w:val="left" w:pos="7088"/>
              </w:tabs>
              <w:jc w:val="center"/>
            </w:pPr>
          </w:p>
        </w:tc>
        <w:tc>
          <w:tcPr>
            <w:tcW w:w="2268" w:type="dxa"/>
          </w:tcPr>
          <w:p w:rsidR="004B15DB" w:rsidRPr="00344384" w:rsidRDefault="004B15DB" w:rsidP="00777C64">
            <w:pPr>
              <w:keepNext/>
              <w:tabs>
                <w:tab w:val="left" w:pos="7088"/>
              </w:tabs>
              <w:jc w:val="right"/>
              <w:outlineLvl w:val="0"/>
            </w:pPr>
          </w:p>
        </w:tc>
      </w:tr>
    </w:tbl>
    <w:p w:rsidR="00D73963" w:rsidRPr="00344384" w:rsidRDefault="00D73963" w:rsidP="00ED1B4B">
      <w:pPr>
        <w:tabs>
          <w:tab w:val="left" w:pos="7088"/>
        </w:tabs>
      </w:pPr>
    </w:p>
    <w:p w:rsidR="00F25D9E" w:rsidRPr="00344384" w:rsidRDefault="00F25D9E" w:rsidP="00ED1B4B">
      <w:pPr>
        <w:rPr>
          <w:rFonts w:eastAsia="Calibri"/>
          <w:szCs w:val="28"/>
          <w:lang w:eastAsia="en-US"/>
        </w:rPr>
      </w:pPr>
    </w:p>
    <w:p w:rsidR="009A353A" w:rsidRPr="00344384" w:rsidRDefault="00BA49A5" w:rsidP="00ED1B4B">
      <w:pPr>
        <w:rPr>
          <w:rFonts w:eastAsia="Calibri"/>
          <w:szCs w:val="28"/>
          <w:lang w:eastAsia="en-US"/>
        </w:rPr>
      </w:pPr>
      <w:r w:rsidRPr="00344384">
        <w:rPr>
          <w:rFonts w:eastAsia="Calibri"/>
          <w:szCs w:val="28"/>
          <w:lang w:eastAsia="en-US"/>
        </w:rPr>
        <w:t>П</w:t>
      </w:r>
      <w:r w:rsidR="00CE48DE" w:rsidRPr="00344384">
        <w:rPr>
          <w:rFonts w:eastAsia="Calibri"/>
          <w:szCs w:val="28"/>
          <w:lang w:eastAsia="en-US"/>
        </w:rPr>
        <w:t>остановлени</w:t>
      </w:r>
      <w:r w:rsidR="004A6E85" w:rsidRPr="00344384">
        <w:rPr>
          <w:rFonts w:eastAsia="Calibri"/>
          <w:szCs w:val="28"/>
          <w:lang w:eastAsia="en-US"/>
        </w:rPr>
        <w:t>е</w:t>
      </w:r>
      <w:r w:rsidR="00536DB4">
        <w:rPr>
          <w:rFonts w:eastAsia="Calibri"/>
          <w:szCs w:val="28"/>
          <w:lang w:eastAsia="en-US"/>
        </w:rPr>
        <w:t xml:space="preserve"> </w:t>
      </w:r>
      <w:r w:rsidR="009A353A" w:rsidRPr="00344384">
        <w:rPr>
          <w:rFonts w:eastAsia="Calibri"/>
          <w:szCs w:val="28"/>
          <w:lang w:eastAsia="en-US"/>
        </w:rPr>
        <w:t>вносит</w:t>
      </w:r>
    </w:p>
    <w:p w:rsidR="00790BCA" w:rsidRPr="00344384" w:rsidRDefault="00790BCA" w:rsidP="00ED1B4B">
      <w:pPr>
        <w:rPr>
          <w:rFonts w:eastAsia="Calibri"/>
          <w:szCs w:val="28"/>
          <w:lang w:eastAsia="en-US"/>
        </w:rPr>
      </w:pPr>
      <w:r w:rsidRPr="00344384">
        <w:rPr>
          <w:rFonts w:eastAsia="Calibri"/>
          <w:szCs w:val="28"/>
          <w:lang w:eastAsia="en-US"/>
        </w:rPr>
        <w:t xml:space="preserve">Управление </w:t>
      </w:r>
      <w:proofErr w:type="gramStart"/>
      <w:r w:rsidRPr="00344384">
        <w:rPr>
          <w:rFonts w:eastAsia="Calibri"/>
          <w:szCs w:val="28"/>
          <w:lang w:eastAsia="en-US"/>
        </w:rPr>
        <w:t>жилищно-коммунального</w:t>
      </w:r>
      <w:proofErr w:type="gramEnd"/>
    </w:p>
    <w:p w:rsidR="007530AB" w:rsidRPr="00344384" w:rsidRDefault="00790BCA" w:rsidP="00ED1B4B">
      <w:pPr>
        <w:rPr>
          <w:rFonts w:eastAsia="Calibri"/>
          <w:sz w:val="20"/>
          <w:lang w:eastAsia="en-US"/>
        </w:rPr>
        <w:sectPr w:rsidR="007530AB" w:rsidRPr="00344384" w:rsidSect="00344384">
          <w:headerReference w:type="default" r:id="rId16"/>
          <w:footerReference w:type="first" r:id="rId17"/>
          <w:pgSz w:w="11906" w:h="16838" w:code="9"/>
          <w:pgMar w:top="1134" w:right="849" w:bottom="1134" w:left="1701" w:header="709" w:footer="709" w:gutter="0"/>
          <w:cols w:space="708"/>
          <w:titlePg/>
          <w:docGrid w:linePitch="381"/>
        </w:sectPr>
      </w:pPr>
      <w:r w:rsidRPr="00344384">
        <w:rPr>
          <w:rFonts w:eastAsia="Calibri"/>
          <w:szCs w:val="28"/>
          <w:lang w:eastAsia="en-US"/>
        </w:rPr>
        <w:t xml:space="preserve">хозяйства </w:t>
      </w:r>
      <w:r w:rsidR="009A353A" w:rsidRPr="00344384">
        <w:rPr>
          <w:rFonts w:eastAsia="Calibri"/>
          <w:szCs w:val="28"/>
          <w:lang w:eastAsia="en-US"/>
        </w:rPr>
        <w:t>города</w:t>
      </w:r>
      <w:r w:rsidRPr="00344384">
        <w:rPr>
          <w:rFonts w:eastAsia="Calibri"/>
          <w:szCs w:val="28"/>
          <w:lang w:eastAsia="en-US"/>
        </w:rPr>
        <w:t xml:space="preserve"> Батайска</w:t>
      </w:r>
    </w:p>
    <w:p w:rsidR="00863337" w:rsidRPr="00344384" w:rsidRDefault="00863337" w:rsidP="00ED1B4B">
      <w:pPr>
        <w:ind w:left="5387"/>
        <w:jc w:val="center"/>
        <w:rPr>
          <w:szCs w:val="28"/>
        </w:rPr>
      </w:pPr>
      <w:r w:rsidRPr="00344384">
        <w:rPr>
          <w:szCs w:val="28"/>
        </w:rPr>
        <w:lastRenderedPageBreak/>
        <w:t>Приложение</w:t>
      </w:r>
      <w:r w:rsidR="008C3685" w:rsidRPr="00344384">
        <w:rPr>
          <w:szCs w:val="28"/>
        </w:rPr>
        <w:t xml:space="preserve"> № 1</w:t>
      </w:r>
    </w:p>
    <w:p w:rsidR="00F25D9E" w:rsidRPr="00344384" w:rsidRDefault="00365FD9" w:rsidP="00ED1B4B">
      <w:pPr>
        <w:widowControl w:val="0"/>
        <w:autoSpaceDE w:val="0"/>
        <w:autoSpaceDN w:val="0"/>
        <w:adjustRightInd w:val="0"/>
        <w:ind w:left="5387"/>
        <w:jc w:val="center"/>
        <w:rPr>
          <w:szCs w:val="28"/>
        </w:rPr>
      </w:pPr>
      <w:r>
        <w:rPr>
          <w:szCs w:val="28"/>
        </w:rPr>
        <w:t xml:space="preserve"> </w:t>
      </w:r>
      <w:r w:rsidR="00863337" w:rsidRPr="00344384">
        <w:rPr>
          <w:szCs w:val="28"/>
        </w:rPr>
        <w:t>к постановлению</w:t>
      </w:r>
    </w:p>
    <w:p w:rsidR="00F25D9E" w:rsidRPr="00344384" w:rsidRDefault="00365FD9" w:rsidP="00ED1B4B">
      <w:pPr>
        <w:widowControl w:val="0"/>
        <w:autoSpaceDE w:val="0"/>
        <w:autoSpaceDN w:val="0"/>
        <w:adjustRightInd w:val="0"/>
        <w:ind w:left="5387"/>
        <w:jc w:val="center"/>
        <w:rPr>
          <w:szCs w:val="28"/>
        </w:rPr>
      </w:pPr>
      <w:r>
        <w:rPr>
          <w:szCs w:val="28"/>
        </w:rPr>
        <w:t xml:space="preserve"> </w:t>
      </w:r>
      <w:r w:rsidR="00863337" w:rsidRPr="00344384">
        <w:rPr>
          <w:szCs w:val="28"/>
        </w:rPr>
        <w:t xml:space="preserve">Администрации </w:t>
      </w:r>
    </w:p>
    <w:p w:rsidR="00863337" w:rsidRPr="00344384" w:rsidRDefault="00365FD9" w:rsidP="00ED1B4B">
      <w:pPr>
        <w:widowControl w:val="0"/>
        <w:autoSpaceDE w:val="0"/>
        <w:autoSpaceDN w:val="0"/>
        <w:adjustRightInd w:val="0"/>
        <w:ind w:left="5387"/>
        <w:jc w:val="center"/>
        <w:rPr>
          <w:szCs w:val="28"/>
        </w:rPr>
      </w:pPr>
      <w:r>
        <w:rPr>
          <w:szCs w:val="28"/>
        </w:rPr>
        <w:t xml:space="preserve">  </w:t>
      </w:r>
      <w:r w:rsidR="00536DB4">
        <w:rPr>
          <w:szCs w:val="28"/>
        </w:rPr>
        <w:t>г</w:t>
      </w:r>
      <w:r w:rsidR="00863337" w:rsidRPr="00344384">
        <w:rPr>
          <w:szCs w:val="28"/>
        </w:rPr>
        <w:t>орода</w:t>
      </w:r>
      <w:r w:rsidR="00536DB4">
        <w:rPr>
          <w:szCs w:val="28"/>
        </w:rPr>
        <w:t xml:space="preserve"> </w:t>
      </w:r>
      <w:r w:rsidR="00790BCA" w:rsidRPr="00344384">
        <w:rPr>
          <w:szCs w:val="28"/>
        </w:rPr>
        <w:t>Батайска</w:t>
      </w:r>
    </w:p>
    <w:p w:rsidR="00863337" w:rsidRPr="00344384" w:rsidRDefault="00863337" w:rsidP="00ED1B4B">
      <w:pPr>
        <w:widowControl w:val="0"/>
        <w:autoSpaceDE w:val="0"/>
        <w:autoSpaceDN w:val="0"/>
        <w:adjustRightInd w:val="0"/>
        <w:ind w:left="5387"/>
        <w:jc w:val="center"/>
        <w:rPr>
          <w:szCs w:val="28"/>
        </w:rPr>
      </w:pPr>
      <w:r w:rsidRPr="00344384">
        <w:rPr>
          <w:szCs w:val="28"/>
        </w:rPr>
        <w:t xml:space="preserve">от </w:t>
      </w:r>
      <w:r w:rsidR="00E606A3">
        <w:rPr>
          <w:szCs w:val="28"/>
          <w:u w:val="single"/>
        </w:rPr>
        <w:t>17.05.2024</w:t>
      </w:r>
      <w:r w:rsidR="00E606A3" w:rsidRPr="00344384">
        <w:rPr>
          <w:szCs w:val="28"/>
        </w:rPr>
        <w:t xml:space="preserve"> № </w:t>
      </w:r>
      <w:r w:rsidR="00E606A3">
        <w:rPr>
          <w:szCs w:val="28"/>
          <w:u w:val="single"/>
        </w:rPr>
        <w:t>1420</w:t>
      </w:r>
    </w:p>
    <w:p w:rsidR="00A11A55" w:rsidRPr="00344384" w:rsidRDefault="00A11A55" w:rsidP="00ED1B4B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267A59" w:rsidRPr="00344384" w:rsidRDefault="00267A59" w:rsidP="00ED1B4B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344384">
        <w:rPr>
          <w:bCs/>
          <w:szCs w:val="28"/>
        </w:rPr>
        <w:t>ПОЛОЖЕНИЕ</w:t>
      </w:r>
    </w:p>
    <w:p w:rsidR="00267A59" w:rsidRPr="00344384" w:rsidRDefault="00267A59" w:rsidP="00ED1B4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344384">
        <w:rPr>
          <w:bCs/>
          <w:szCs w:val="28"/>
        </w:rPr>
        <w:t xml:space="preserve">о порядке предоставления </w:t>
      </w:r>
      <w:proofErr w:type="spellStart"/>
      <w:r w:rsidR="00E8393B" w:rsidRPr="00344384">
        <w:rPr>
          <w:bCs/>
          <w:szCs w:val="28"/>
        </w:rPr>
        <w:t>ресурсоснабжающим</w:t>
      </w:r>
      <w:proofErr w:type="spellEnd"/>
      <w:r w:rsidR="004B19A6" w:rsidRPr="00344384">
        <w:rPr>
          <w:bCs/>
          <w:szCs w:val="28"/>
        </w:rPr>
        <w:t xml:space="preserve"> организациям субсидии</w:t>
      </w:r>
      <w:r w:rsidRPr="00344384">
        <w:rPr>
          <w:bCs/>
          <w:szCs w:val="28"/>
        </w:rPr>
        <w:br/>
        <w:t xml:space="preserve">в целях ограничения роста размера платы граждан за коммунальные услуги </w:t>
      </w:r>
      <w:r w:rsidRPr="00344384">
        <w:rPr>
          <w:bCs/>
          <w:szCs w:val="28"/>
        </w:rPr>
        <w:br/>
      </w:r>
    </w:p>
    <w:p w:rsidR="00154707" w:rsidRPr="00344384" w:rsidRDefault="00154707" w:rsidP="00ED1B4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154707" w:rsidRPr="00344384" w:rsidRDefault="00154707" w:rsidP="00ED1B4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344384">
        <w:rPr>
          <w:szCs w:val="28"/>
        </w:rPr>
        <w:t>1. Общие положения</w:t>
      </w:r>
    </w:p>
    <w:p w:rsidR="00AF1E5B" w:rsidRPr="00344384" w:rsidRDefault="00AF1E5B" w:rsidP="00ED1B4B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267A59" w:rsidRPr="00344384" w:rsidRDefault="00267A59" w:rsidP="00ED1B4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>1.</w:t>
      </w:r>
      <w:r w:rsidR="0053746C" w:rsidRPr="00344384">
        <w:rPr>
          <w:szCs w:val="28"/>
        </w:rPr>
        <w:t>1.</w:t>
      </w:r>
      <w:r w:rsidRPr="00344384">
        <w:rPr>
          <w:szCs w:val="28"/>
        </w:rPr>
        <w:t>  Положение определяет</w:t>
      </w:r>
      <w:r w:rsidR="004B19A6" w:rsidRPr="00344384">
        <w:rPr>
          <w:szCs w:val="28"/>
        </w:rPr>
        <w:t xml:space="preserve"> порядок предоставления субсидии</w:t>
      </w:r>
      <w:r w:rsidR="00536DB4">
        <w:rPr>
          <w:szCs w:val="28"/>
        </w:rPr>
        <w:t xml:space="preserve"> </w:t>
      </w:r>
      <w:proofErr w:type="spellStart"/>
      <w:r w:rsidR="0072314D" w:rsidRPr="00344384">
        <w:rPr>
          <w:szCs w:val="28"/>
        </w:rPr>
        <w:t>ресурсоснабжающим</w:t>
      </w:r>
      <w:proofErr w:type="spellEnd"/>
      <w:r w:rsidRPr="00344384">
        <w:rPr>
          <w:szCs w:val="28"/>
        </w:rPr>
        <w:t xml:space="preserve"> организациям в целях ограничения роста размера платы</w:t>
      </w:r>
      <w:r w:rsidR="00536DB4">
        <w:rPr>
          <w:szCs w:val="28"/>
        </w:rPr>
        <w:t xml:space="preserve"> </w:t>
      </w:r>
      <w:r w:rsidRPr="00344384">
        <w:rPr>
          <w:szCs w:val="28"/>
        </w:rPr>
        <w:t>граждан за коммунальные услуги (далее – субсидия).</w:t>
      </w:r>
    </w:p>
    <w:p w:rsidR="00E22591" w:rsidRPr="00344384" w:rsidRDefault="0053746C" w:rsidP="00E225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>1.</w:t>
      </w:r>
      <w:r w:rsidR="00267A59" w:rsidRPr="00344384">
        <w:rPr>
          <w:szCs w:val="28"/>
        </w:rPr>
        <w:t>2.  </w:t>
      </w:r>
      <w:proofErr w:type="gramStart"/>
      <w:r w:rsidR="00367640" w:rsidRPr="00344384">
        <w:rPr>
          <w:szCs w:val="28"/>
        </w:rPr>
        <w:t xml:space="preserve">Субсидия </w:t>
      </w:r>
      <w:proofErr w:type="spellStart"/>
      <w:r w:rsidR="0072314D" w:rsidRPr="00344384">
        <w:rPr>
          <w:szCs w:val="28"/>
        </w:rPr>
        <w:t>ресурсоснабжающим</w:t>
      </w:r>
      <w:proofErr w:type="spellEnd"/>
      <w:r w:rsidR="00367640" w:rsidRPr="00344384">
        <w:rPr>
          <w:szCs w:val="28"/>
        </w:rPr>
        <w:t xml:space="preserve"> организациям </w:t>
      </w:r>
      <w:r w:rsidR="007906D8" w:rsidRPr="00344384">
        <w:rPr>
          <w:szCs w:val="28"/>
        </w:rPr>
        <w:t xml:space="preserve">предоставляется </w:t>
      </w:r>
      <w:r w:rsidR="00527A36" w:rsidRPr="00344384">
        <w:rPr>
          <w:szCs w:val="28"/>
        </w:rPr>
        <w:br/>
      </w:r>
      <w:r w:rsidR="007906D8" w:rsidRPr="00344384">
        <w:rPr>
          <w:szCs w:val="28"/>
        </w:rPr>
        <w:t>в целях ограничения роста</w:t>
      </w:r>
      <w:r w:rsidR="00536DB4">
        <w:rPr>
          <w:szCs w:val="28"/>
        </w:rPr>
        <w:t xml:space="preserve"> </w:t>
      </w:r>
      <w:r w:rsidR="00367640" w:rsidRPr="00344384">
        <w:rPr>
          <w:szCs w:val="28"/>
        </w:rPr>
        <w:t xml:space="preserve">размера платы граждан за коммунальные услуги </w:t>
      </w:r>
      <w:r w:rsidR="00527A36" w:rsidRPr="00344384">
        <w:rPr>
          <w:szCs w:val="28"/>
        </w:rPr>
        <w:br/>
      </w:r>
      <w:r w:rsidR="00367640" w:rsidRPr="00344384">
        <w:rPr>
          <w:szCs w:val="28"/>
        </w:rPr>
        <w:t>за фактически поставленную населению тепловую энергию</w:t>
      </w:r>
      <w:r w:rsidR="00527A36" w:rsidRPr="00344384">
        <w:rPr>
          <w:szCs w:val="28"/>
        </w:rPr>
        <w:br/>
      </w:r>
      <w:r w:rsidR="007906D8" w:rsidRPr="00344384">
        <w:rPr>
          <w:szCs w:val="28"/>
        </w:rPr>
        <w:t xml:space="preserve">и теплоноситель для отопления </w:t>
      </w:r>
      <w:r w:rsidR="00367640" w:rsidRPr="00344384">
        <w:rPr>
          <w:szCs w:val="28"/>
        </w:rPr>
        <w:t xml:space="preserve">и горячего водоснабжения на возмещение недополученных в </w:t>
      </w:r>
      <w:r w:rsidR="00D518CB" w:rsidRPr="00344384">
        <w:rPr>
          <w:szCs w:val="28"/>
        </w:rPr>
        <w:t xml:space="preserve">текущем </w:t>
      </w:r>
      <w:r w:rsidR="00367640" w:rsidRPr="00344384">
        <w:rPr>
          <w:szCs w:val="28"/>
        </w:rPr>
        <w:t xml:space="preserve">году доходов в случае превышения тарифов </w:t>
      </w:r>
      <w:r w:rsidR="00527A36" w:rsidRPr="00344384">
        <w:rPr>
          <w:szCs w:val="28"/>
        </w:rPr>
        <w:br/>
      </w:r>
      <w:r w:rsidR="00367640" w:rsidRPr="00344384">
        <w:rPr>
          <w:szCs w:val="28"/>
        </w:rPr>
        <w:t>на тепловую энергию и теплоноситель, утвержденных постановлением Региональной службы по тарифам Ростовской области, над тарифом, применяемым для расч</w:t>
      </w:r>
      <w:r w:rsidR="007906D8" w:rsidRPr="00344384">
        <w:rPr>
          <w:szCs w:val="28"/>
        </w:rPr>
        <w:t>ета платы граждан за отопление</w:t>
      </w:r>
      <w:proofErr w:type="gramEnd"/>
      <w:r w:rsidR="007906D8" w:rsidRPr="00344384">
        <w:rPr>
          <w:szCs w:val="28"/>
        </w:rPr>
        <w:t xml:space="preserve"> </w:t>
      </w:r>
      <w:proofErr w:type="gramStart"/>
      <w:r w:rsidR="00367640" w:rsidRPr="00344384">
        <w:rPr>
          <w:szCs w:val="28"/>
        </w:rPr>
        <w:t>и горячее водоснабжение, увеличенным на индекс максимального роста размера платы граждан за коммунальные услуги, утвержденный постановлением Пр</w:t>
      </w:r>
      <w:r w:rsidR="007906D8" w:rsidRPr="00344384">
        <w:rPr>
          <w:szCs w:val="28"/>
        </w:rPr>
        <w:t xml:space="preserve">авительства Ростовской области </w:t>
      </w:r>
      <w:r w:rsidR="00367640" w:rsidRPr="00344384">
        <w:rPr>
          <w:szCs w:val="28"/>
        </w:rPr>
        <w:t xml:space="preserve">от 22.03.2013 № 165 </w:t>
      </w:r>
      <w:r w:rsidR="00E651FA" w:rsidRPr="00344384">
        <w:rPr>
          <w:szCs w:val="28"/>
        </w:rPr>
        <w:br/>
      </w:r>
      <w:r w:rsidR="00367640" w:rsidRPr="00344384">
        <w:rPr>
          <w:szCs w:val="28"/>
        </w:rPr>
        <w:t xml:space="preserve">«Об ограничении в Ростовской области роста размера платы граждан </w:t>
      </w:r>
      <w:r w:rsidR="00E651FA" w:rsidRPr="00344384">
        <w:rPr>
          <w:szCs w:val="28"/>
        </w:rPr>
        <w:br/>
      </w:r>
      <w:r w:rsidR="00E22591" w:rsidRPr="00344384">
        <w:rPr>
          <w:szCs w:val="28"/>
        </w:rPr>
        <w:t>за коммунальные услуги» и осуществляющих холодное водоснабжение и водоотведение на компенсацию части платы за холодное водоснабжение и водоотведение случае, применения понижающего коэффициента к нормативам потребления коммунальных услуг по холодному</w:t>
      </w:r>
      <w:proofErr w:type="gramEnd"/>
      <w:r w:rsidR="00E22591" w:rsidRPr="00344384">
        <w:rPr>
          <w:szCs w:val="28"/>
        </w:rPr>
        <w:t xml:space="preserve"> водоснабжению, водоотведению в жилых помещениях, при которых рост платы граждан за каждый вид коммунальной услуги не превысит индекс максимального роста размера платы граждан за коммунальн</w:t>
      </w:r>
      <w:r w:rsidR="005510E1" w:rsidRPr="00344384">
        <w:rPr>
          <w:szCs w:val="28"/>
        </w:rPr>
        <w:t>ые услуги по Ростовской области.</w:t>
      </w:r>
    </w:p>
    <w:p w:rsidR="00267A59" w:rsidRPr="00344384" w:rsidRDefault="00E22591" w:rsidP="005510E1">
      <w:pPr>
        <w:pStyle w:val="a3"/>
        <w:ind w:left="0"/>
        <w:jc w:val="both"/>
        <w:rPr>
          <w:szCs w:val="28"/>
        </w:rPr>
      </w:pPr>
      <w:r w:rsidRPr="00344384">
        <w:rPr>
          <w:szCs w:val="28"/>
        </w:rPr>
        <w:tab/>
      </w:r>
      <w:r w:rsidR="0053746C" w:rsidRPr="00344384">
        <w:rPr>
          <w:szCs w:val="28"/>
        </w:rPr>
        <w:t>1.</w:t>
      </w:r>
      <w:r w:rsidRPr="00344384">
        <w:rPr>
          <w:szCs w:val="28"/>
        </w:rPr>
        <w:t xml:space="preserve">3.  Субсидия </w:t>
      </w:r>
      <w:proofErr w:type="spellStart"/>
      <w:r w:rsidRPr="00344384">
        <w:rPr>
          <w:szCs w:val="28"/>
        </w:rPr>
        <w:t>ресурсоснабжающим</w:t>
      </w:r>
      <w:proofErr w:type="spellEnd"/>
      <w:r w:rsidR="00267A59" w:rsidRPr="00344384">
        <w:rPr>
          <w:szCs w:val="28"/>
        </w:rPr>
        <w:t xml:space="preserve"> организациям предоставляется </w:t>
      </w:r>
      <w:r w:rsidR="00960469" w:rsidRPr="00344384">
        <w:rPr>
          <w:szCs w:val="28"/>
        </w:rPr>
        <w:br/>
      </w:r>
      <w:r w:rsidR="008851C3" w:rsidRPr="00344384">
        <w:rPr>
          <w:szCs w:val="28"/>
        </w:rPr>
        <w:t xml:space="preserve">за счет </w:t>
      </w:r>
      <w:r w:rsidR="00267A59" w:rsidRPr="00344384">
        <w:rPr>
          <w:szCs w:val="28"/>
        </w:rPr>
        <w:t xml:space="preserve">средств бюджетов Ростовской области и города </w:t>
      </w:r>
      <w:r w:rsidR="0053746C" w:rsidRPr="00344384">
        <w:rPr>
          <w:szCs w:val="28"/>
        </w:rPr>
        <w:br/>
      </w:r>
      <w:r w:rsidR="00D518CB" w:rsidRPr="00344384">
        <w:rPr>
          <w:szCs w:val="28"/>
        </w:rPr>
        <w:t>Батайска</w:t>
      </w:r>
      <w:r w:rsidR="00BD5D9E">
        <w:rPr>
          <w:szCs w:val="28"/>
        </w:rPr>
        <w:t xml:space="preserve"> </w:t>
      </w:r>
      <w:r w:rsidR="00267A59" w:rsidRPr="00344384">
        <w:rPr>
          <w:szCs w:val="28"/>
        </w:rPr>
        <w:t>на безвозмездной основе.</w:t>
      </w:r>
    </w:p>
    <w:p w:rsidR="00F23665" w:rsidRPr="00344384" w:rsidRDefault="0053746C" w:rsidP="0036764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>1.</w:t>
      </w:r>
      <w:r w:rsidR="004B19A6" w:rsidRPr="00344384">
        <w:rPr>
          <w:szCs w:val="28"/>
        </w:rPr>
        <w:t>4.  Предоставление субсидии</w:t>
      </w:r>
      <w:r w:rsidR="00536DB4">
        <w:rPr>
          <w:szCs w:val="28"/>
        </w:rPr>
        <w:t xml:space="preserve"> </w:t>
      </w:r>
      <w:proofErr w:type="spellStart"/>
      <w:r w:rsidR="00E22591" w:rsidRPr="00344384">
        <w:rPr>
          <w:szCs w:val="28"/>
        </w:rPr>
        <w:t>ресурсоснабжающим</w:t>
      </w:r>
      <w:proofErr w:type="spellEnd"/>
      <w:r w:rsidR="00267A59" w:rsidRPr="00344384">
        <w:rPr>
          <w:szCs w:val="28"/>
        </w:rPr>
        <w:t xml:space="preserve"> организациям </w:t>
      </w:r>
      <w:r w:rsidR="005A1770" w:rsidRPr="00344384">
        <w:rPr>
          <w:szCs w:val="28"/>
        </w:rPr>
        <w:br/>
      </w:r>
      <w:r w:rsidR="00267A59" w:rsidRPr="00344384">
        <w:rPr>
          <w:szCs w:val="28"/>
        </w:rPr>
        <w:t>производится главным распорядителем бюджетных средст</w:t>
      </w:r>
      <w:proofErr w:type="gramStart"/>
      <w:r w:rsidR="00267A59" w:rsidRPr="00344384">
        <w:rPr>
          <w:szCs w:val="28"/>
        </w:rPr>
        <w:t>в–</w:t>
      </w:r>
      <w:proofErr w:type="gramEnd"/>
      <w:r w:rsidR="00267A59" w:rsidRPr="00344384">
        <w:rPr>
          <w:szCs w:val="28"/>
        </w:rPr>
        <w:t xml:space="preserve"> </w:t>
      </w:r>
      <w:r w:rsidR="00D518CB" w:rsidRPr="00344384">
        <w:rPr>
          <w:szCs w:val="28"/>
        </w:rPr>
        <w:t>Управлением жилищно-коммунального хозяйства города Батайска</w:t>
      </w:r>
      <w:r w:rsidR="00267A59" w:rsidRPr="00344384">
        <w:rPr>
          <w:szCs w:val="28"/>
        </w:rPr>
        <w:t xml:space="preserve"> (далее – </w:t>
      </w:r>
      <w:r w:rsidR="00D518CB" w:rsidRPr="00344384">
        <w:rPr>
          <w:szCs w:val="28"/>
        </w:rPr>
        <w:t>УЖКХ г. Батайска</w:t>
      </w:r>
      <w:r w:rsidR="0082328B" w:rsidRPr="00344384">
        <w:rPr>
          <w:szCs w:val="28"/>
        </w:rPr>
        <w:t>).</w:t>
      </w:r>
    </w:p>
    <w:p w:rsidR="00F44EC5" w:rsidRPr="00344384" w:rsidRDefault="00F44EC5" w:rsidP="00F44EC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>1.5</w:t>
      </w:r>
      <w:r w:rsidR="00433BCE" w:rsidRPr="00344384">
        <w:rPr>
          <w:szCs w:val="28"/>
        </w:rPr>
        <w:t>.</w:t>
      </w:r>
      <w:r w:rsidRPr="00344384">
        <w:rPr>
          <w:szCs w:val="28"/>
        </w:rPr>
        <w:t xml:space="preserve"> Субсидия предоставляется в пределах бюджетных ассигнований </w:t>
      </w:r>
      <w:r w:rsidRPr="00344384">
        <w:rPr>
          <w:szCs w:val="28"/>
        </w:rPr>
        <w:br/>
        <w:t xml:space="preserve">и лимитов бюджетных обязательств, предусмотренных в бюджете города </w:t>
      </w:r>
      <w:r w:rsidRPr="00344384">
        <w:rPr>
          <w:szCs w:val="28"/>
        </w:rPr>
        <w:lastRenderedPageBreak/>
        <w:t>Батайска.</w:t>
      </w:r>
    </w:p>
    <w:p w:rsidR="008851C3" w:rsidRPr="00344384" w:rsidRDefault="0053746C" w:rsidP="00F44EC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>1.</w:t>
      </w:r>
      <w:r w:rsidR="00F44EC5" w:rsidRPr="00344384">
        <w:rPr>
          <w:color w:val="000000"/>
          <w:szCs w:val="28"/>
        </w:rPr>
        <w:t>6</w:t>
      </w:r>
      <w:r w:rsidR="00267A59" w:rsidRPr="00344384">
        <w:rPr>
          <w:color w:val="000000"/>
          <w:szCs w:val="28"/>
        </w:rPr>
        <w:t>.  </w:t>
      </w:r>
      <w:proofErr w:type="spellStart"/>
      <w:r w:rsidR="00E22591" w:rsidRPr="00344384">
        <w:rPr>
          <w:color w:val="000000"/>
          <w:szCs w:val="28"/>
        </w:rPr>
        <w:t>Ресурсоснабжающие</w:t>
      </w:r>
      <w:proofErr w:type="spellEnd"/>
      <w:r w:rsidR="00536DB4">
        <w:rPr>
          <w:color w:val="000000"/>
          <w:szCs w:val="28"/>
        </w:rPr>
        <w:t xml:space="preserve"> </w:t>
      </w:r>
      <w:r w:rsidR="008851C3" w:rsidRPr="00344384">
        <w:rPr>
          <w:color w:val="000000"/>
          <w:szCs w:val="28"/>
        </w:rPr>
        <w:t>организаци</w:t>
      </w:r>
      <w:r w:rsidR="00882688" w:rsidRPr="00344384">
        <w:rPr>
          <w:color w:val="000000"/>
          <w:szCs w:val="28"/>
        </w:rPr>
        <w:t>и</w:t>
      </w:r>
      <w:r w:rsidR="008851C3" w:rsidRPr="00344384">
        <w:rPr>
          <w:color w:val="000000"/>
          <w:szCs w:val="28"/>
        </w:rPr>
        <w:t xml:space="preserve">, которые могут претендовать </w:t>
      </w:r>
      <w:r w:rsidR="00882688" w:rsidRPr="00344384">
        <w:rPr>
          <w:color w:val="000000"/>
          <w:szCs w:val="28"/>
        </w:rPr>
        <w:br/>
      </w:r>
      <w:r w:rsidR="008851C3" w:rsidRPr="00344384">
        <w:rPr>
          <w:color w:val="000000"/>
          <w:szCs w:val="28"/>
        </w:rPr>
        <w:t>на получение субсидии</w:t>
      </w:r>
      <w:r w:rsidR="008851C3" w:rsidRPr="00344384">
        <w:rPr>
          <w:szCs w:val="28"/>
        </w:rPr>
        <w:t xml:space="preserve">, </w:t>
      </w:r>
      <w:r w:rsidR="00D756EA" w:rsidRPr="00344384">
        <w:rPr>
          <w:szCs w:val="28"/>
        </w:rPr>
        <w:t xml:space="preserve">могут быть </w:t>
      </w:r>
      <w:r w:rsidR="008851C3" w:rsidRPr="00344384">
        <w:rPr>
          <w:szCs w:val="28"/>
        </w:rPr>
        <w:t xml:space="preserve">определены решением </w:t>
      </w:r>
      <w:proofErr w:type="spellStart"/>
      <w:r w:rsidR="00D518CB" w:rsidRPr="00344384">
        <w:rPr>
          <w:szCs w:val="28"/>
        </w:rPr>
        <w:t>Батайской</w:t>
      </w:r>
      <w:proofErr w:type="spellEnd"/>
      <w:r w:rsidR="00960469" w:rsidRPr="00344384">
        <w:rPr>
          <w:szCs w:val="28"/>
        </w:rPr>
        <w:t xml:space="preserve"> городской Думы</w:t>
      </w:r>
      <w:r w:rsidR="00536DB4">
        <w:rPr>
          <w:szCs w:val="28"/>
        </w:rPr>
        <w:t xml:space="preserve"> </w:t>
      </w:r>
      <w:r w:rsidR="004B3EA4" w:rsidRPr="00344384">
        <w:rPr>
          <w:szCs w:val="28"/>
        </w:rPr>
        <w:t>и</w:t>
      </w:r>
      <w:r w:rsidR="00D756EA" w:rsidRPr="00344384">
        <w:rPr>
          <w:szCs w:val="28"/>
        </w:rPr>
        <w:t>ли</w:t>
      </w:r>
      <w:r w:rsidR="00F44EC5" w:rsidRPr="00344384">
        <w:rPr>
          <w:szCs w:val="28"/>
        </w:rPr>
        <w:t xml:space="preserve"> определены по результатам отбора.</w:t>
      </w:r>
    </w:p>
    <w:p w:rsidR="00E54FA6" w:rsidRPr="00344384" w:rsidRDefault="00E54FA6" w:rsidP="00E54FA6">
      <w:pPr>
        <w:widowControl w:val="0"/>
        <w:autoSpaceDE w:val="0"/>
        <w:autoSpaceDN w:val="0"/>
        <w:adjustRightInd w:val="0"/>
        <w:ind w:firstLine="709"/>
        <w:jc w:val="both"/>
      </w:pPr>
      <w:r w:rsidRPr="00344384">
        <w:t xml:space="preserve">1.7. Отбор осуществляется </w:t>
      </w:r>
      <w:bookmarkStart w:id="0" w:name="_Hlk130391261"/>
      <w:r w:rsidR="00A247E0" w:rsidRPr="00344384">
        <w:t>УЖКХ г. Батайска</w:t>
      </w:r>
      <w:bookmarkEnd w:id="0"/>
      <w:r w:rsidR="00536DB4">
        <w:t xml:space="preserve"> </w:t>
      </w:r>
      <w:r w:rsidRPr="00344384">
        <w:t>на основании предложений (заявок), направленных участниками отбора для участия в отборе, исходя из соответствия участника отбора требованиям, предъявляемым к участникам отбора, определенным в пункте 2.4 настоящего Положения, а также следующим критериям:</w:t>
      </w:r>
    </w:p>
    <w:p w:rsidR="00E54FA6" w:rsidRPr="00344384" w:rsidRDefault="00E54FA6" w:rsidP="00E54FA6">
      <w:pPr>
        <w:widowControl w:val="0"/>
        <w:autoSpaceDE w:val="0"/>
        <w:autoSpaceDN w:val="0"/>
        <w:adjustRightInd w:val="0"/>
        <w:ind w:firstLine="709"/>
        <w:jc w:val="both"/>
      </w:pPr>
      <w:r w:rsidRPr="00344384">
        <w:t xml:space="preserve">1.7.1. Юридические лица, претендующие на получение субсидий, должны являться </w:t>
      </w:r>
      <w:proofErr w:type="spellStart"/>
      <w:r w:rsidR="00E22591" w:rsidRPr="00344384">
        <w:t>ресурсоснабжающими</w:t>
      </w:r>
      <w:proofErr w:type="spellEnd"/>
      <w:r w:rsidRPr="00344384">
        <w:t xml:space="preserve"> организациями любой организационно-правовой формы, поставляющими тепловую энергию и теплоноситель на нужды отопления и горячего водоснабжения</w:t>
      </w:r>
      <w:r w:rsidR="00E22591" w:rsidRPr="00344384">
        <w:t xml:space="preserve">, а также </w:t>
      </w:r>
      <w:r w:rsidR="00E22591" w:rsidRPr="00344384">
        <w:rPr>
          <w:szCs w:val="28"/>
        </w:rPr>
        <w:t>осуществляющих холодное водоснабжение и водоотведение</w:t>
      </w:r>
      <w:r w:rsidR="00E22591" w:rsidRPr="00344384">
        <w:t xml:space="preserve"> населению</w:t>
      </w:r>
      <w:r w:rsidRPr="00344384">
        <w:t xml:space="preserve"> города </w:t>
      </w:r>
      <w:r w:rsidR="00A247E0" w:rsidRPr="00344384">
        <w:t>Батайска</w:t>
      </w:r>
      <w:r w:rsidRPr="00344384">
        <w:t>.</w:t>
      </w:r>
    </w:p>
    <w:p w:rsidR="00E54FA6" w:rsidRPr="00344384" w:rsidRDefault="00E54FA6" w:rsidP="00E54FA6">
      <w:pPr>
        <w:widowControl w:val="0"/>
        <w:autoSpaceDE w:val="0"/>
        <w:autoSpaceDN w:val="0"/>
        <w:adjustRightInd w:val="0"/>
        <w:ind w:firstLine="709"/>
        <w:jc w:val="both"/>
      </w:pPr>
      <w:r w:rsidRPr="00344384">
        <w:t xml:space="preserve">1.7.2. Превышение тарифов на тепловую энергию и теплоноситель, установленных в порядке государственного регулирования, над предельными (максимальными) индексами изменения размера вносимой гражданами платы за коммунальные услуги в муниципальных образованиях Ростовской области на </w:t>
      </w:r>
      <w:r w:rsidR="00F44EC5" w:rsidRPr="00344384">
        <w:t>текущий</w:t>
      </w:r>
      <w:r w:rsidRPr="00344384">
        <w:t xml:space="preserve"> год, утвержденных распоряжением Губернатора Ростовской области.</w:t>
      </w:r>
    </w:p>
    <w:p w:rsidR="00E22591" w:rsidRPr="00344384" w:rsidRDefault="00D0249A" w:rsidP="00D0249A">
      <w:pPr>
        <w:autoSpaceDE w:val="0"/>
        <w:autoSpaceDN w:val="0"/>
        <w:adjustRightInd w:val="0"/>
        <w:ind w:firstLine="709"/>
        <w:jc w:val="both"/>
      </w:pPr>
      <w:r w:rsidRPr="00344384">
        <w:t xml:space="preserve">1.7.3. Превышение </w:t>
      </w:r>
      <w:r w:rsidRPr="00344384">
        <w:rPr>
          <w:szCs w:val="28"/>
        </w:rPr>
        <w:t>нормативов потребления коммунальных услуг по холодному водоснабжению и водоотведению в жилых помещениях, при которых рост платы граждан за каждый вид коммунальной услуги не превысит индекс максимального роста размера платы граждан за коммунальные услуги по Ростовской области.</w:t>
      </w:r>
    </w:p>
    <w:p w:rsidR="00E54FA6" w:rsidRPr="00344384" w:rsidRDefault="00E54FA6" w:rsidP="00E54FA6">
      <w:pPr>
        <w:widowControl w:val="0"/>
        <w:autoSpaceDE w:val="0"/>
        <w:autoSpaceDN w:val="0"/>
        <w:adjustRightInd w:val="0"/>
        <w:ind w:firstLine="709"/>
        <w:jc w:val="both"/>
      </w:pPr>
      <w:r w:rsidRPr="00344384">
        <w:t xml:space="preserve">1.8. В целях определения получателей субсидии не менее чем за 2 рабочих дня до даты начала приема предложений (заявок) на предоставление субсидии </w:t>
      </w:r>
      <w:r w:rsidR="00A247E0" w:rsidRPr="00344384">
        <w:t>УЖКХ г. Батайска</w:t>
      </w:r>
      <w:r w:rsidRPr="00344384">
        <w:t xml:space="preserve"> размещает объявление о сборе предложений (заявок) на получение субсидии на официальном сайте Администрации города </w:t>
      </w:r>
      <w:r w:rsidR="00A247E0" w:rsidRPr="00344384">
        <w:t>Батайска</w:t>
      </w:r>
      <w:r w:rsidRPr="00344384">
        <w:t xml:space="preserve"> в информационно-телекоммуникационной сети "Интернет" с указанием:</w:t>
      </w:r>
    </w:p>
    <w:p w:rsidR="00E54FA6" w:rsidRPr="00344384" w:rsidRDefault="00E54FA6" w:rsidP="00E54FA6">
      <w:pPr>
        <w:widowControl w:val="0"/>
        <w:autoSpaceDE w:val="0"/>
        <w:autoSpaceDN w:val="0"/>
        <w:adjustRightInd w:val="0"/>
        <w:ind w:firstLine="709"/>
        <w:jc w:val="both"/>
      </w:pPr>
      <w:r w:rsidRPr="00344384">
        <w:t xml:space="preserve">даты начала подачи или окончания приема предложений (заявок) участников отбора, </w:t>
      </w:r>
      <w:proofErr w:type="gramStart"/>
      <w:r w:rsidRPr="00344384">
        <w:t>которая</w:t>
      </w:r>
      <w:proofErr w:type="gramEnd"/>
      <w:r w:rsidRPr="00344384">
        <w:t xml:space="preserve"> не может быть ранее 5-го календарного дня, следующего за днем размещения объявления о проведении отбора;</w:t>
      </w:r>
    </w:p>
    <w:p w:rsidR="00E54FA6" w:rsidRPr="00344384" w:rsidRDefault="00E54FA6" w:rsidP="00E54FA6">
      <w:pPr>
        <w:widowControl w:val="0"/>
        <w:autoSpaceDE w:val="0"/>
        <w:autoSpaceDN w:val="0"/>
        <w:adjustRightInd w:val="0"/>
        <w:ind w:firstLine="709"/>
        <w:jc w:val="both"/>
      </w:pPr>
      <w:r w:rsidRPr="00344384">
        <w:t xml:space="preserve">наименования, местонахождения, почтового адреса, адреса электронной почты </w:t>
      </w:r>
      <w:r w:rsidR="00A247E0" w:rsidRPr="00344384">
        <w:t>УЖКХ г. Батайска</w:t>
      </w:r>
      <w:r w:rsidRPr="00344384">
        <w:t>, проводящего в соответствии с настоящим Порядком отбор;</w:t>
      </w:r>
    </w:p>
    <w:p w:rsidR="00E54FA6" w:rsidRPr="00344384" w:rsidRDefault="00E54FA6" w:rsidP="00E54FA6">
      <w:pPr>
        <w:widowControl w:val="0"/>
        <w:autoSpaceDE w:val="0"/>
        <w:autoSpaceDN w:val="0"/>
        <w:adjustRightInd w:val="0"/>
        <w:ind w:firstLine="709"/>
        <w:jc w:val="both"/>
      </w:pPr>
      <w:r w:rsidRPr="00344384">
        <w:t>результата предоставления субсидии;</w:t>
      </w:r>
    </w:p>
    <w:p w:rsidR="00E54FA6" w:rsidRPr="00344384" w:rsidRDefault="00E54FA6" w:rsidP="00E54FA6">
      <w:pPr>
        <w:widowControl w:val="0"/>
        <w:autoSpaceDE w:val="0"/>
        <w:autoSpaceDN w:val="0"/>
        <w:adjustRightInd w:val="0"/>
        <w:ind w:firstLine="709"/>
        <w:jc w:val="both"/>
      </w:pPr>
      <w:r w:rsidRPr="00344384">
        <w:t>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:rsidR="00E54FA6" w:rsidRPr="00344384" w:rsidRDefault="00E54FA6" w:rsidP="00E54FA6">
      <w:pPr>
        <w:widowControl w:val="0"/>
        <w:autoSpaceDE w:val="0"/>
        <w:autoSpaceDN w:val="0"/>
        <w:adjustRightInd w:val="0"/>
        <w:ind w:firstLine="709"/>
        <w:jc w:val="both"/>
      </w:pPr>
      <w:r w:rsidRPr="00344384">
        <w:t>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:rsidR="00E54FA6" w:rsidRPr="00344384" w:rsidRDefault="00E54FA6" w:rsidP="00E54FA6">
      <w:pPr>
        <w:widowControl w:val="0"/>
        <w:autoSpaceDE w:val="0"/>
        <w:autoSpaceDN w:val="0"/>
        <w:adjustRightInd w:val="0"/>
        <w:ind w:firstLine="709"/>
        <w:jc w:val="both"/>
      </w:pPr>
      <w:r w:rsidRPr="00344384">
        <w:lastRenderedPageBreak/>
        <w:t xml:space="preserve">порядка отзыва предложений (заявок) участников отбора, порядка возврата предложений (заявок) участников отбора, </w:t>
      </w:r>
      <w:proofErr w:type="gramStart"/>
      <w:r w:rsidRPr="00344384">
        <w:t>определяющего</w:t>
      </w:r>
      <w:proofErr w:type="gramEnd"/>
      <w:r w:rsidRPr="00344384">
        <w:t xml:space="preserve">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E54FA6" w:rsidRPr="00344384" w:rsidRDefault="00E54FA6" w:rsidP="00E54FA6">
      <w:pPr>
        <w:widowControl w:val="0"/>
        <w:autoSpaceDE w:val="0"/>
        <w:autoSpaceDN w:val="0"/>
        <w:adjustRightInd w:val="0"/>
        <w:ind w:firstLine="709"/>
        <w:jc w:val="both"/>
      </w:pPr>
      <w:r w:rsidRPr="00344384">
        <w:t>правил рассмотрения и оценки предложений (заявок) участников отбора;</w:t>
      </w:r>
    </w:p>
    <w:p w:rsidR="00E54FA6" w:rsidRPr="00344384" w:rsidRDefault="00E54FA6" w:rsidP="00E54FA6">
      <w:pPr>
        <w:widowControl w:val="0"/>
        <w:autoSpaceDE w:val="0"/>
        <w:autoSpaceDN w:val="0"/>
        <w:adjustRightInd w:val="0"/>
        <w:ind w:firstLine="709"/>
        <w:jc w:val="both"/>
      </w:pPr>
      <w:r w:rsidRPr="00344384"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E54FA6" w:rsidRPr="00344384" w:rsidRDefault="00E54FA6" w:rsidP="00E54FA6">
      <w:pPr>
        <w:widowControl w:val="0"/>
        <w:autoSpaceDE w:val="0"/>
        <w:autoSpaceDN w:val="0"/>
        <w:adjustRightInd w:val="0"/>
        <w:ind w:firstLine="709"/>
        <w:jc w:val="both"/>
      </w:pPr>
      <w:r w:rsidRPr="00344384">
        <w:t>срока, в течение которого победитель отбора должен подписать соглашение о предоставлении субсидии;</w:t>
      </w:r>
    </w:p>
    <w:p w:rsidR="00E54FA6" w:rsidRPr="00344384" w:rsidRDefault="00E54FA6" w:rsidP="00E54FA6">
      <w:pPr>
        <w:widowControl w:val="0"/>
        <w:autoSpaceDE w:val="0"/>
        <w:autoSpaceDN w:val="0"/>
        <w:adjustRightInd w:val="0"/>
        <w:ind w:firstLine="709"/>
        <w:jc w:val="both"/>
      </w:pPr>
      <w:r w:rsidRPr="00344384">
        <w:t>условий признания победителя отбора</w:t>
      </w:r>
      <w:r w:rsidR="00F00947" w:rsidRPr="00344384">
        <w:t>,</w:t>
      </w:r>
      <w:r w:rsidRPr="00344384">
        <w:t xml:space="preserve"> </w:t>
      </w:r>
      <w:proofErr w:type="gramStart"/>
      <w:r w:rsidRPr="00344384">
        <w:t>уклонившимся</w:t>
      </w:r>
      <w:proofErr w:type="gramEnd"/>
      <w:r w:rsidRPr="00344384">
        <w:t xml:space="preserve"> от заключения соглашения;</w:t>
      </w:r>
    </w:p>
    <w:p w:rsidR="005F32BA" w:rsidRPr="00344384" w:rsidRDefault="00E54FA6" w:rsidP="00E54FA6">
      <w:pPr>
        <w:widowControl w:val="0"/>
        <w:autoSpaceDE w:val="0"/>
        <w:autoSpaceDN w:val="0"/>
        <w:adjustRightInd w:val="0"/>
        <w:ind w:firstLine="709"/>
        <w:jc w:val="both"/>
      </w:pPr>
      <w:r w:rsidRPr="00344384">
        <w:t xml:space="preserve">даты размещения результатов отбора на едином портале, а также на официальном сайте Администрации города </w:t>
      </w:r>
      <w:r w:rsidR="00A247E0" w:rsidRPr="00344384">
        <w:t>Батайска</w:t>
      </w:r>
      <w:r w:rsidRPr="00344384">
        <w:t xml:space="preserve"> в информационно-телекоммуникационной сети "Интернет", которая не может быть позднее 14-го календарного дня, следующего за днем определения победителя отбора</w:t>
      </w:r>
    </w:p>
    <w:p w:rsidR="00A247E0" w:rsidRPr="00344384" w:rsidRDefault="00A247E0" w:rsidP="00E54FA6">
      <w:pPr>
        <w:widowControl w:val="0"/>
        <w:autoSpaceDE w:val="0"/>
        <w:autoSpaceDN w:val="0"/>
        <w:adjustRightInd w:val="0"/>
        <w:ind w:firstLine="709"/>
        <w:jc w:val="both"/>
      </w:pPr>
    </w:p>
    <w:p w:rsidR="00154707" w:rsidRPr="00344384" w:rsidRDefault="00154707" w:rsidP="00DA1AB1">
      <w:pPr>
        <w:autoSpaceDE w:val="0"/>
        <w:autoSpaceDN w:val="0"/>
        <w:adjustRightInd w:val="0"/>
        <w:jc w:val="center"/>
        <w:rPr>
          <w:rFonts w:eastAsia="Calibri"/>
          <w:color w:val="000000"/>
          <w:szCs w:val="28"/>
        </w:rPr>
      </w:pPr>
      <w:r w:rsidRPr="00344384">
        <w:rPr>
          <w:rFonts w:eastAsia="Calibri"/>
          <w:color w:val="000000"/>
          <w:szCs w:val="28"/>
        </w:rPr>
        <w:t xml:space="preserve">2. Порядок предоставления и рассмотрения заявок </w:t>
      </w:r>
      <w:r w:rsidR="004B19A6" w:rsidRPr="00344384">
        <w:rPr>
          <w:rFonts w:eastAsia="Calibri"/>
          <w:color w:val="000000"/>
          <w:szCs w:val="28"/>
        </w:rPr>
        <w:br/>
        <w:t>на получение субсидии</w:t>
      </w:r>
    </w:p>
    <w:p w:rsidR="00154707" w:rsidRPr="00344384" w:rsidRDefault="00154707" w:rsidP="00154707">
      <w:pPr>
        <w:autoSpaceDE w:val="0"/>
        <w:autoSpaceDN w:val="0"/>
        <w:adjustRightInd w:val="0"/>
        <w:jc w:val="center"/>
        <w:rPr>
          <w:szCs w:val="28"/>
        </w:rPr>
      </w:pPr>
    </w:p>
    <w:p w:rsidR="00DA1173" w:rsidRPr="00344384" w:rsidRDefault="00FB7D9C" w:rsidP="00DA11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>2.1</w:t>
      </w:r>
      <w:r w:rsidR="00DA1173" w:rsidRPr="00344384">
        <w:rPr>
          <w:szCs w:val="28"/>
        </w:rPr>
        <w:t>. </w:t>
      </w:r>
      <w:r w:rsidR="00DA1AB1" w:rsidRPr="00344384">
        <w:rPr>
          <w:szCs w:val="28"/>
        </w:rPr>
        <w:t> </w:t>
      </w:r>
      <w:proofErr w:type="spellStart"/>
      <w:r w:rsidR="00D0249A" w:rsidRPr="00344384">
        <w:rPr>
          <w:szCs w:val="28"/>
        </w:rPr>
        <w:t>Ресурсоснабжающие</w:t>
      </w:r>
      <w:proofErr w:type="spellEnd"/>
      <w:r w:rsidR="00DA1173" w:rsidRPr="00344384">
        <w:rPr>
          <w:szCs w:val="28"/>
        </w:rPr>
        <w:t xml:space="preserve"> организации, претендую</w:t>
      </w:r>
      <w:r w:rsidR="00960469" w:rsidRPr="00344384">
        <w:rPr>
          <w:szCs w:val="28"/>
        </w:rPr>
        <w:t>щие на получение</w:t>
      </w:r>
      <w:r w:rsidR="00960469" w:rsidRPr="00344384">
        <w:rPr>
          <w:szCs w:val="28"/>
        </w:rPr>
        <w:br/>
        <w:t>субсидии</w:t>
      </w:r>
      <w:r w:rsidR="0089484E" w:rsidRPr="00344384">
        <w:rPr>
          <w:szCs w:val="28"/>
        </w:rPr>
        <w:t>,</w:t>
      </w:r>
      <w:r w:rsidR="00536DB4">
        <w:rPr>
          <w:szCs w:val="28"/>
        </w:rPr>
        <w:t xml:space="preserve"> </w:t>
      </w:r>
      <w:r w:rsidR="00DA1173" w:rsidRPr="00344384">
        <w:rPr>
          <w:szCs w:val="28"/>
        </w:rPr>
        <w:t xml:space="preserve">направляют нарочно и по электронной почте </w:t>
      </w:r>
      <w:hyperlink r:id="rId18" w:history="1">
        <w:r w:rsidR="00D518CB" w:rsidRPr="00344384">
          <w:rPr>
            <w:rStyle w:val="ab"/>
            <w:color w:val="auto"/>
            <w:lang w:val="en-US"/>
          </w:rPr>
          <w:t>jkh</w:t>
        </w:r>
        <w:r w:rsidR="00D518CB" w:rsidRPr="00344384">
          <w:rPr>
            <w:rStyle w:val="ab"/>
            <w:color w:val="auto"/>
          </w:rPr>
          <w:t>84@</w:t>
        </w:r>
        <w:r w:rsidR="00D518CB" w:rsidRPr="00344384">
          <w:rPr>
            <w:rStyle w:val="ab"/>
            <w:color w:val="auto"/>
            <w:lang w:val="en-US"/>
          </w:rPr>
          <w:t>bk</w:t>
        </w:r>
        <w:r w:rsidR="00D518CB" w:rsidRPr="00344384">
          <w:rPr>
            <w:rStyle w:val="ab"/>
            <w:color w:val="auto"/>
          </w:rPr>
          <w:t>.</w:t>
        </w:r>
        <w:proofErr w:type="spellStart"/>
        <w:r w:rsidR="00D518CB" w:rsidRPr="00344384">
          <w:rPr>
            <w:rStyle w:val="ab"/>
            <w:color w:val="auto"/>
            <w:lang w:val="en-US"/>
          </w:rPr>
          <w:t>ru</w:t>
        </w:r>
        <w:proofErr w:type="spellEnd"/>
      </w:hyperlink>
      <w:r w:rsidR="00DA1173" w:rsidRPr="00344384">
        <w:rPr>
          <w:szCs w:val="28"/>
        </w:rPr>
        <w:t xml:space="preserve"> в </w:t>
      </w:r>
      <w:r w:rsidR="00D518CB" w:rsidRPr="00344384">
        <w:rPr>
          <w:szCs w:val="28"/>
        </w:rPr>
        <w:t>УЖКХ г. Батайска</w:t>
      </w:r>
      <w:r w:rsidR="00536DB4">
        <w:rPr>
          <w:szCs w:val="28"/>
        </w:rPr>
        <w:t xml:space="preserve"> </w:t>
      </w:r>
      <w:r w:rsidR="00AF0584" w:rsidRPr="00344384">
        <w:rPr>
          <w:szCs w:val="28"/>
        </w:rPr>
        <w:t>предложение (</w:t>
      </w:r>
      <w:r w:rsidR="00DA1173" w:rsidRPr="00344384">
        <w:rPr>
          <w:szCs w:val="28"/>
        </w:rPr>
        <w:t>заявку</w:t>
      </w:r>
      <w:r w:rsidR="00AF0584" w:rsidRPr="00344384">
        <w:rPr>
          <w:szCs w:val="28"/>
        </w:rPr>
        <w:t>)</w:t>
      </w:r>
      <w:r w:rsidR="00DA1173" w:rsidRPr="00344384">
        <w:rPr>
          <w:szCs w:val="28"/>
        </w:rPr>
        <w:t xml:space="preserve"> на получение субсидии (сопроводительным письмом с указанием прилагаемых документов с подписью руководителя организации) с приложением следующих документов:</w:t>
      </w:r>
    </w:p>
    <w:p w:rsidR="0056277C" w:rsidRPr="00344384" w:rsidRDefault="0056277C" w:rsidP="00DA11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 xml:space="preserve">письменное обращение в адрес руководителя </w:t>
      </w:r>
      <w:r w:rsidR="00D518CB" w:rsidRPr="00344384">
        <w:rPr>
          <w:szCs w:val="28"/>
        </w:rPr>
        <w:t>УЖКХ г. Батайска</w:t>
      </w:r>
      <w:r w:rsidR="00536DB4">
        <w:rPr>
          <w:szCs w:val="28"/>
        </w:rPr>
        <w:t xml:space="preserve"> </w:t>
      </w:r>
      <w:r w:rsidR="00960469" w:rsidRPr="00344384">
        <w:rPr>
          <w:szCs w:val="28"/>
        </w:rPr>
        <w:t xml:space="preserve">о предоставлении субсидии в </w:t>
      </w:r>
      <w:r w:rsidR="00D518CB" w:rsidRPr="00344384">
        <w:rPr>
          <w:szCs w:val="28"/>
        </w:rPr>
        <w:t>текущем</w:t>
      </w:r>
      <w:r w:rsidRPr="00344384">
        <w:rPr>
          <w:szCs w:val="28"/>
        </w:rPr>
        <w:t xml:space="preserve"> году</w:t>
      </w:r>
      <w:r w:rsidR="00BC512B" w:rsidRPr="00344384">
        <w:rPr>
          <w:szCs w:val="28"/>
        </w:rPr>
        <w:t>,</w:t>
      </w:r>
      <w:r w:rsidR="00BC512B" w:rsidRPr="00344384">
        <w:rPr>
          <w:rFonts w:eastAsia="Calibri"/>
          <w:szCs w:val="28"/>
        </w:rPr>
        <w:t xml:space="preserve"> составленное </w:t>
      </w:r>
      <w:r w:rsidR="00BC512B" w:rsidRPr="00344384">
        <w:rPr>
          <w:rFonts w:eastAsia="Calibri"/>
          <w:szCs w:val="28"/>
        </w:rPr>
        <w:br/>
        <w:t>в свободной форме</w:t>
      </w:r>
      <w:r w:rsidRPr="00344384">
        <w:rPr>
          <w:szCs w:val="28"/>
        </w:rPr>
        <w:t>;</w:t>
      </w:r>
    </w:p>
    <w:p w:rsidR="00DA1173" w:rsidRPr="00344384" w:rsidRDefault="0089675A" w:rsidP="00DA11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hyperlink w:anchor="Par248" w:history="1">
        <w:r w:rsidR="00DA1173" w:rsidRPr="00344384">
          <w:rPr>
            <w:szCs w:val="28"/>
          </w:rPr>
          <w:t>реестр</w:t>
        </w:r>
      </w:hyperlink>
      <w:r w:rsidR="00DA1173" w:rsidRPr="00344384">
        <w:rPr>
          <w:szCs w:val="28"/>
        </w:rPr>
        <w:t xml:space="preserve"> договоров теплоснабжения с потребителями на </w:t>
      </w:r>
      <w:r w:rsidR="00D518CB" w:rsidRPr="00344384">
        <w:rPr>
          <w:szCs w:val="28"/>
        </w:rPr>
        <w:t>текущий</w:t>
      </w:r>
      <w:r w:rsidR="00DA1173" w:rsidRPr="00344384">
        <w:rPr>
          <w:szCs w:val="28"/>
        </w:rPr>
        <w:t xml:space="preserve"> год </w:t>
      </w:r>
      <w:r w:rsidR="00DA1173" w:rsidRPr="00344384">
        <w:rPr>
          <w:szCs w:val="28"/>
        </w:rPr>
        <w:br/>
        <w:t>в соответствии с приложением № </w:t>
      </w:r>
      <w:r w:rsidR="00C07385" w:rsidRPr="00344384">
        <w:rPr>
          <w:szCs w:val="28"/>
        </w:rPr>
        <w:t>2</w:t>
      </w:r>
      <w:r w:rsidR="00DA1173" w:rsidRPr="00344384">
        <w:rPr>
          <w:szCs w:val="28"/>
        </w:rPr>
        <w:t xml:space="preserve"> к постановлению;</w:t>
      </w:r>
    </w:p>
    <w:p w:rsidR="00DA1173" w:rsidRPr="00344384" w:rsidRDefault="00DA1173" w:rsidP="00DA11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 xml:space="preserve">письменные обязательства теплоснабжающей организации о соблюдении </w:t>
      </w:r>
      <w:r w:rsidR="00C07385" w:rsidRPr="00344384">
        <w:rPr>
          <w:szCs w:val="28"/>
        </w:rPr>
        <w:t>требований</w:t>
      </w:r>
      <w:r w:rsidR="004B19A6" w:rsidRPr="00344384">
        <w:rPr>
          <w:szCs w:val="28"/>
        </w:rPr>
        <w:t xml:space="preserve"> предоставления субсидии</w:t>
      </w:r>
      <w:r w:rsidRPr="00344384">
        <w:rPr>
          <w:szCs w:val="28"/>
        </w:rPr>
        <w:t xml:space="preserve">, указанных в </w:t>
      </w:r>
      <w:hyperlink w:anchor="Par58" w:history="1">
        <w:r w:rsidRPr="00344384">
          <w:rPr>
            <w:szCs w:val="28"/>
          </w:rPr>
          <w:t xml:space="preserve">пункте </w:t>
        </w:r>
      </w:hyperlink>
      <w:r w:rsidR="007E7149" w:rsidRPr="00344384">
        <w:t>2.4</w:t>
      </w:r>
      <w:r w:rsidR="0002489A" w:rsidRPr="00344384">
        <w:rPr>
          <w:szCs w:val="28"/>
        </w:rPr>
        <w:t xml:space="preserve"> настоящего П</w:t>
      </w:r>
      <w:r w:rsidRPr="00344384">
        <w:rPr>
          <w:szCs w:val="28"/>
        </w:rPr>
        <w:t>оложения;</w:t>
      </w:r>
    </w:p>
    <w:p w:rsidR="0057104C" w:rsidRPr="00344384" w:rsidRDefault="00DA1173" w:rsidP="005710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 xml:space="preserve">письменное согласие руководителя </w:t>
      </w:r>
      <w:proofErr w:type="spellStart"/>
      <w:r w:rsidR="00D0249A" w:rsidRPr="00344384">
        <w:rPr>
          <w:szCs w:val="28"/>
        </w:rPr>
        <w:t>ресурсоснабжающей</w:t>
      </w:r>
      <w:proofErr w:type="spellEnd"/>
      <w:r w:rsidRPr="00344384">
        <w:rPr>
          <w:szCs w:val="28"/>
        </w:rPr>
        <w:t xml:space="preserve"> организации </w:t>
      </w:r>
      <w:r w:rsidRPr="00344384">
        <w:rPr>
          <w:szCs w:val="28"/>
        </w:rPr>
        <w:br/>
        <w:t xml:space="preserve">на проведение </w:t>
      </w:r>
      <w:r w:rsidR="00D518CB" w:rsidRPr="00344384">
        <w:rPr>
          <w:szCs w:val="28"/>
        </w:rPr>
        <w:t>УЖКХ г. Батайска</w:t>
      </w:r>
      <w:r w:rsidRPr="00344384">
        <w:rPr>
          <w:szCs w:val="28"/>
        </w:rPr>
        <w:t xml:space="preserve"> и органами муниципального финансового контроля </w:t>
      </w:r>
      <w:r w:rsidR="006B0230" w:rsidRPr="00344384">
        <w:rPr>
          <w:szCs w:val="28"/>
        </w:rPr>
        <w:t xml:space="preserve">проверок соблюдения условий и </w:t>
      </w:r>
      <w:r w:rsidR="0002489A" w:rsidRPr="00344384">
        <w:rPr>
          <w:szCs w:val="28"/>
        </w:rPr>
        <w:t>порядка использования выделяемой</w:t>
      </w:r>
      <w:r w:rsidR="00536DB4">
        <w:rPr>
          <w:szCs w:val="28"/>
        </w:rPr>
        <w:t xml:space="preserve"> </w:t>
      </w:r>
      <w:r w:rsidR="0002489A" w:rsidRPr="00344384">
        <w:rPr>
          <w:szCs w:val="28"/>
        </w:rPr>
        <w:t>субсидии</w:t>
      </w:r>
      <w:r w:rsidRPr="00344384">
        <w:rPr>
          <w:szCs w:val="28"/>
        </w:rPr>
        <w:t>;</w:t>
      </w:r>
    </w:p>
    <w:p w:rsidR="00DA1173" w:rsidRPr="00344384" w:rsidRDefault="00DA1173" w:rsidP="00DA11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 xml:space="preserve">расчет планового объема субсидии на </w:t>
      </w:r>
      <w:r w:rsidR="00D518CB" w:rsidRPr="00344384">
        <w:rPr>
          <w:szCs w:val="28"/>
        </w:rPr>
        <w:t>текущий</w:t>
      </w:r>
      <w:r w:rsidRPr="00344384">
        <w:rPr>
          <w:szCs w:val="28"/>
        </w:rPr>
        <w:t xml:space="preserve"> год, выполненного </w:t>
      </w:r>
      <w:r w:rsidRPr="00344384">
        <w:rPr>
          <w:szCs w:val="28"/>
        </w:rPr>
        <w:br/>
        <w:t xml:space="preserve">в соответствии с </w:t>
      </w:r>
      <w:hyperlink w:anchor="Par61" w:history="1">
        <w:r w:rsidRPr="00344384">
          <w:rPr>
            <w:szCs w:val="28"/>
          </w:rPr>
          <w:t xml:space="preserve">пунктом </w:t>
        </w:r>
      </w:hyperlink>
      <w:r w:rsidR="007E7149" w:rsidRPr="00344384">
        <w:t>3.1</w:t>
      </w:r>
      <w:r w:rsidR="0002489A" w:rsidRPr="00344384">
        <w:rPr>
          <w:szCs w:val="28"/>
        </w:rPr>
        <w:t>настоящего П</w:t>
      </w:r>
      <w:r w:rsidRPr="00344384">
        <w:rPr>
          <w:szCs w:val="28"/>
        </w:rPr>
        <w:t xml:space="preserve">оложения. К расчету планового объема субсидии прилагается информация о плановых объемах поставки тепловой энергии и теплоносителя населению в </w:t>
      </w:r>
      <w:r w:rsidR="00D518CB" w:rsidRPr="00344384">
        <w:rPr>
          <w:szCs w:val="28"/>
        </w:rPr>
        <w:t>текущем</w:t>
      </w:r>
      <w:r w:rsidRPr="00344384">
        <w:rPr>
          <w:szCs w:val="28"/>
        </w:rPr>
        <w:t xml:space="preserve"> году помесячно </w:t>
      </w:r>
      <w:r w:rsidRPr="00344384">
        <w:rPr>
          <w:szCs w:val="28"/>
        </w:rPr>
        <w:br/>
        <w:t>с разбивкой по компонентам;</w:t>
      </w:r>
    </w:p>
    <w:p w:rsidR="002232E0" w:rsidRPr="00344384" w:rsidRDefault="002232E0" w:rsidP="002232E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44384">
        <w:rPr>
          <w:rFonts w:eastAsia="Calibri"/>
          <w:szCs w:val="28"/>
        </w:rPr>
        <w:lastRenderedPageBreak/>
        <w:t xml:space="preserve">информацию о расчетных или корреспондентских счетах, открытых получателями субсидий в учреждениях Центрального банка Российской Федерации или кредитных организациях, на которые перечисляется субсидия. </w:t>
      </w:r>
    </w:p>
    <w:p w:rsidR="002232E0" w:rsidRPr="00344384" w:rsidRDefault="002232E0" w:rsidP="002232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rFonts w:eastAsia="Calibri"/>
          <w:szCs w:val="28"/>
        </w:rPr>
        <w:t xml:space="preserve">В случае изменения счета организация направляет в </w:t>
      </w:r>
      <w:r w:rsidR="00D518CB" w:rsidRPr="00344384">
        <w:rPr>
          <w:rFonts w:eastAsia="Calibri"/>
          <w:szCs w:val="28"/>
        </w:rPr>
        <w:t>У</w:t>
      </w:r>
      <w:r w:rsidRPr="00344384">
        <w:rPr>
          <w:szCs w:val="28"/>
        </w:rPr>
        <w:t>ЖКХ</w:t>
      </w:r>
      <w:r w:rsidR="00D518CB" w:rsidRPr="00344384">
        <w:rPr>
          <w:szCs w:val="28"/>
        </w:rPr>
        <w:t xml:space="preserve"> г. Батайска</w:t>
      </w:r>
      <w:r w:rsidRPr="00344384">
        <w:rPr>
          <w:szCs w:val="28"/>
        </w:rPr>
        <w:t xml:space="preserve"> в течение 3 рабочих дней письмо-уведомление с указанием новых данных. </w:t>
      </w:r>
    </w:p>
    <w:p w:rsidR="000C1F1D" w:rsidRPr="00344384" w:rsidRDefault="00BD03D6" w:rsidP="006B00B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44384">
        <w:rPr>
          <w:rFonts w:eastAsia="Calibri"/>
          <w:szCs w:val="28"/>
        </w:rPr>
        <w:t xml:space="preserve">Документы, входящие в состав </w:t>
      </w:r>
      <w:r w:rsidR="00A93B80" w:rsidRPr="00344384">
        <w:rPr>
          <w:rFonts w:eastAsia="Calibri"/>
          <w:szCs w:val="28"/>
        </w:rPr>
        <w:t>предложения (</w:t>
      </w:r>
      <w:r w:rsidRPr="00344384">
        <w:rPr>
          <w:rFonts w:eastAsia="Calibri"/>
          <w:szCs w:val="28"/>
        </w:rPr>
        <w:t>заявки</w:t>
      </w:r>
      <w:r w:rsidR="00A93B80" w:rsidRPr="00344384">
        <w:rPr>
          <w:rFonts w:eastAsia="Calibri"/>
          <w:szCs w:val="28"/>
        </w:rPr>
        <w:t>)</w:t>
      </w:r>
      <w:r w:rsidRPr="00344384">
        <w:rPr>
          <w:rFonts w:eastAsia="Calibri"/>
          <w:szCs w:val="28"/>
        </w:rPr>
        <w:t>, должны</w:t>
      </w:r>
      <w:r w:rsidR="006B00B3" w:rsidRPr="00344384">
        <w:rPr>
          <w:rFonts w:eastAsia="Calibri"/>
          <w:szCs w:val="28"/>
        </w:rPr>
        <w:t xml:space="preserve"> быть пронумерованы, прошиты и скре</w:t>
      </w:r>
      <w:r w:rsidR="00DA1AB1" w:rsidRPr="00344384">
        <w:rPr>
          <w:rFonts w:eastAsia="Calibri"/>
          <w:szCs w:val="28"/>
        </w:rPr>
        <w:t>плены печатью (при ее наличии) с</w:t>
      </w:r>
      <w:r w:rsidR="006B00B3" w:rsidRPr="00344384">
        <w:rPr>
          <w:rFonts w:eastAsia="Calibri"/>
          <w:szCs w:val="28"/>
        </w:rPr>
        <w:t xml:space="preserve"> подписью уполномоченного лица. </w:t>
      </w:r>
    </w:p>
    <w:p w:rsidR="00BF26D9" w:rsidRPr="00344384" w:rsidRDefault="007E7149" w:rsidP="00BF26D9">
      <w:pPr>
        <w:widowControl w:val="0"/>
        <w:autoSpaceDE w:val="0"/>
        <w:autoSpaceDN w:val="0"/>
        <w:adjustRightInd w:val="0"/>
        <w:ind w:firstLine="709"/>
        <w:jc w:val="both"/>
      </w:pPr>
      <w:r w:rsidRPr="00344384">
        <w:rPr>
          <w:szCs w:val="28"/>
        </w:rPr>
        <w:t>2.2. </w:t>
      </w:r>
      <w:r w:rsidR="00BF26D9" w:rsidRPr="00344384">
        <w:rPr>
          <w:szCs w:val="28"/>
        </w:rPr>
        <w:t> </w:t>
      </w:r>
      <w:r w:rsidR="00D518CB" w:rsidRPr="00344384">
        <w:rPr>
          <w:szCs w:val="28"/>
        </w:rPr>
        <w:t>УЖКХ г. Батайска</w:t>
      </w:r>
      <w:r w:rsidR="00A6790F" w:rsidRPr="00344384">
        <w:rPr>
          <w:szCs w:val="28"/>
        </w:rPr>
        <w:t xml:space="preserve"> в течение 10 календарных</w:t>
      </w:r>
      <w:r w:rsidR="00BF26D9" w:rsidRPr="00344384">
        <w:rPr>
          <w:szCs w:val="28"/>
        </w:rPr>
        <w:t xml:space="preserve"> дней </w:t>
      </w:r>
      <w:r w:rsidR="00BF26D9" w:rsidRPr="00344384">
        <w:rPr>
          <w:szCs w:val="28"/>
        </w:rPr>
        <w:br/>
        <w:t xml:space="preserve">с момента предоставления </w:t>
      </w:r>
      <w:r w:rsidR="00A93B80" w:rsidRPr="00344384">
        <w:rPr>
          <w:szCs w:val="28"/>
        </w:rPr>
        <w:t>предложений (</w:t>
      </w:r>
      <w:r w:rsidR="00BF26D9" w:rsidRPr="00344384">
        <w:rPr>
          <w:szCs w:val="28"/>
        </w:rPr>
        <w:t>заявок</w:t>
      </w:r>
      <w:proofErr w:type="gramStart"/>
      <w:r w:rsidR="00A93B80" w:rsidRPr="00344384">
        <w:rPr>
          <w:szCs w:val="28"/>
        </w:rPr>
        <w:t>)</w:t>
      </w:r>
      <w:r w:rsidR="00BF26D9" w:rsidRPr="00344384">
        <w:t>о</w:t>
      </w:r>
      <w:proofErr w:type="gramEnd"/>
      <w:r w:rsidR="00BF26D9" w:rsidRPr="00344384">
        <w:t>существляет проверку представленных получателем субсидии документов на предмет соответствия требованиям пункта 2.1</w:t>
      </w:r>
      <w:r w:rsidR="0002489A" w:rsidRPr="00344384">
        <w:t xml:space="preserve"> настоящего П</w:t>
      </w:r>
      <w:r w:rsidR="00BF26D9" w:rsidRPr="00344384">
        <w:t>оложения, а также проверку получателя субсидии на соответствие требованиям пункта 2.4</w:t>
      </w:r>
      <w:r w:rsidR="0002489A" w:rsidRPr="00344384">
        <w:t xml:space="preserve"> настоящего П</w:t>
      </w:r>
      <w:r w:rsidR="00BF26D9" w:rsidRPr="00344384">
        <w:t>оложения.</w:t>
      </w:r>
    </w:p>
    <w:p w:rsidR="00BF26D9" w:rsidRPr="00344384" w:rsidRDefault="00BF26D9" w:rsidP="00BF26D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t xml:space="preserve">По результатам проведенных проверок </w:t>
      </w:r>
      <w:r w:rsidR="00D518CB" w:rsidRPr="00344384">
        <w:rPr>
          <w:szCs w:val="28"/>
        </w:rPr>
        <w:t>УЖКХ г. Батайска</w:t>
      </w:r>
      <w:r w:rsidR="00100579" w:rsidRPr="00344384">
        <w:t xml:space="preserve"> в течение 3</w:t>
      </w:r>
      <w:r w:rsidRPr="00344384">
        <w:t xml:space="preserve"> рабочих дней со дня </w:t>
      </w:r>
      <w:r w:rsidR="00100579" w:rsidRPr="00344384">
        <w:t xml:space="preserve">окончания проверки </w:t>
      </w:r>
      <w:r w:rsidR="00A93B80" w:rsidRPr="00344384">
        <w:t>предложений (</w:t>
      </w:r>
      <w:r w:rsidR="00100579" w:rsidRPr="00344384">
        <w:t>заявок</w:t>
      </w:r>
      <w:proofErr w:type="gramStart"/>
      <w:r w:rsidR="00A93B80" w:rsidRPr="00344384">
        <w:t>)</w:t>
      </w:r>
      <w:r w:rsidRPr="00344384">
        <w:t>п</w:t>
      </w:r>
      <w:proofErr w:type="gramEnd"/>
      <w:r w:rsidRPr="00344384">
        <w:t>ринимает решение о предоставлении субсидии</w:t>
      </w:r>
      <w:r w:rsidR="00536DB4">
        <w:t xml:space="preserve"> </w:t>
      </w:r>
      <w:r w:rsidRPr="00344384">
        <w:t xml:space="preserve">или об </w:t>
      </w:r>
      <w:r w:rsidR="00100579" w:rsidRPr="00344384">
        <w:t>отказе в её предоставлении.</w:t>
      </w:r>
    </w:p>
    <w:p w:rsidR="00BF26D9" w:rsidRPr="00344384" w:rsidRDefault="00100579" w:rsidP="0048087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 xml:space="preserve">Основанием для отказа в предоставлении субсидии является несоответствие представленных </w:t>
      </w:r>
      <w:r w:rsidR="00F75CEF" w:rsidRPr="00344384">
        <w:rPr>
          <w:szCs w:val="28"/>
        </w:rPr>
        <w:t>документов требованиям, определенным пунктами 2.1, 2.4</w:t>
      </w:r>
      <w:r w:rsidR="0002489A" w:rsidRPr="00344384">
        <w:rPr>
          <w:szCs w:val="28"/>
        </w:rPr>
        <w:t xml:space="preserve"> настоящего П</w:t>
      </w:r>
      <w:r w:rsidR="00F75CEF" w:rsidRPr="00344384">
        <w:rPr>
          <w:szCs w:val="28"/>
        </w:rPr>
        <w:t>оложения или непредставление (представление не в полном объеме) указанных документов, а также установление факта недостоверности представленной документации в целях получения субсидии.</w:t>
      </w:r>
    </w:p>
    <w:p w:rsidR="00100579" w:rsidRPr="00344384" w:rsidRDefault="00F75CEF" w:rsidP="00F75CE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color w:val="020B22"/>
          <w:shd w:val="clear" w:color="auto" w:fill="FFFFFF"/>
        </w:rPr>
        <w:t xml:space="preserve">В течение 3 рабочих дней со дня принятия решения о предоставлении субсидии либо об отказе в предоставлении субсидии </w:t>
      </w:r>
      <w:r w:rsidR="00D518CB" w:rsidRPr="00344384">
        <w:rPr>
          <w:szCs w:val="28"/>
        </w:rPr>
        <w:t>УЖКХ г. Батайска</w:t>
      </w:r>
      <w:r w:rsidRPr="00344384">
        <w:rPr>
          <w:szCs w:val="28"/>
        </w:rPr>
        <w:t xml:space="preserve"> направляет теплоснабжающим организациям письменное уведомление о принятом решении.</w:t>
      </w:r>
    </w:p>
    <w:p w:rsidR="00F75CEF" w:rsidRPr="00344384" w:rsidRDefault="00F75CEF" w:rsidP="006A4868">
      <w:pPr>
        <w:pStyle w:val="HTML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344384">
        <w:rPr>
          <w:rFonts w:ascii="Times New Roman" w:hAnsi="Times New Roman"/>
          <w:sz w:val="28"/>
          <w:szCs w:val="28"/>
        </w:rPr>
        <w:t>В случае принятия реше</w:t>
      </w:r>
      <w:r w:rsidR="0002489A" w:rsidRPr="00344384">
        <w:rPr>
          <w:rFonts w:ascii="Times New Roman" w:hAnsi="Times New Roman"/>
          <w:sz w:val="28"/>
          <w:szCs w:val="28"/>
        </w:rPr>
        <w:t>ния об отказе в предоставлении</w:t>
      </w:r>
      <w:r w:rsidR="00536DB4">
        <w:rPr>
          <w:rFonts w:ascii="Times New Roman" w:hAnsi="Times New Roman"/>
          <w:sz w:val="28"/>
          <w:szCs w:val="28"/>
        </w:rPr>
        <w:t xml:space="preserve"> </w:t>
      </w:r>
      <w:r w:rsidRPr="00344384">
        <w:rPr>
          <w:rFonts w:ascii="Times New Roman" w:hAnsi="Times New Roman"/>
          <w:sz w:val="28"/>
          <w:szCs w:val="28"/>
        </w:rPr>
        <w:t>субсидии</w:t>
      </w:r>
      <w:r w:rsidR="00112833" w:rsidRPr="00344384">
        <w:rPr>
          <w:rFonts w:ascii="Times New Roman" w:hAnsi="Times New Roman"/>
          <w:sz w:val="28"/>
          <w:szCs w:val="28"/>
        </w:rPr>
        <w:br/>
      </w:r>
      <w:r w:rsidRPr="00344384">
        <w:rPr>
          <w:rFonts w:ascii="Times New Roman" w:hAnsi="Times New Roman"/>
          <w:sz w:val="28"/>
          <w:szCs w:val="28"/>
        </w:rPr>
        <w:t>в</w:t>
      </w:r>
      <w:r w:rsidR="00536DB4">
        <w:rPr>
          <w:rFonts w:ascii="Times New Roman" w:hAnsi="Times New Roman"/>
          <w:sz w:val="28"/>
          <w:szCs w:val="28"/>
        </w:rPr>
        <w:t xml:space="preserve"> </w:t>
      </w:r>
      <w:r w:rsidRPr="00344384">
        <w:rPr>
          <w:rFonts w:ascii="Times New Roman" w:hAnsi="Times New Roman"/>
          <w:sz w:val="28"/>
          <w:szCs w:val="28"/>
        </w:rPr>
        <w:t>уведомлении указываются основания соответствующего отказа.</w:t>
      </w:r>
    </w:p>
    <w:p w:rsidR="001822F4" w:rsidRPr="00344384" w:rsidRDefault="00F75CEF" w:rsidP="001822F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 xml:space="preserve">Данное </w:t>
      </w:r>
      <w:r w:rsidR="001822F4" w:rsidRPr="00344384">
        <w:rPr>
          <w:szCs w:val="28"/>
        </w:rPr>
        <w:t>решение может быть обж</w:t>
      </w:r>
      <w:r w:rsidR="002579CD" w:rsidRPr="00344384">
        <w:rPr>
          <w:szCs w:val="28"/>
        </w:rPr>
        <w:t>аловано в соответствии с действующим законодательством Российской Федерации.</w:t>
      </w:r>
    </w:p>
    <w:p w:rsidR="00F75CEF" w:rsidRPr="00344384" w:rsidRDefault="00D0249A" w:rsidP="001822F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344384">
        <w:rPr>
          <w:szCs w:val="28"/>
        </w:rPr>
        <w:t>Ресурсоснабжающие</w:t>
      </w:r>
      <w:proofErr w:type="spellEnd"/>
      <w:r w:rsidR="00F75CEF" w:rsidRPr="00344384">
        <w:rPr>
          <w:szCs w:val="28"/>
        </w:rPr>
        <w:t xml:space="preserve"> организации, получившие отказ в предоставлении субсидии, вправе повторно обратиться за предоставлением субсидии после устранения нарушений, послуживших основанием для от</w:t>
      </w:r>
      <w:r w:rsidR="00D21DE4" w:rsidRPr="00344384">
        <w:rPr>
          <w:szCs w:val="28"/>
        </w:rPr>
        <w:t>каза в предоставлении субсидии.</w:t>
      </w:r>
    </w:p>
    <w:p w:rsidR="00125121" w:rsidRPr="00344384" w:rsidRDefault="007E7149" w:rsidP="0012512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>2.3</w:t>
      </w:r>
      <w:r w:rsidR="00D21DE4" w:rsidRPr="00344384">
        <w:rPr>
          <w:szCs w:val="28"/>
        </w:rPr>
        <w:t>.  </w:t>
      </w:r>
      <w:r w:rsidR="00125121" w:rsidRPr="00344384">
        <w:rPr>
          <w:szCs w:val="28"/>
        </w:rPr>
        <w:t xml:space="preserve">Для рассмотрения </w:t>
      </w:r>
      <w:r w:rsidR="00A93B80" w:rsidRPr="00344384">
        <w:rPr>
          <w:szCs w:val="28"/>
        </w:rPr>
        <w:t>предложений (</w:t>
      </w:r>
      <w:r w:rsidR="00125121" w:rsidRPr="00344384">
        <w:rPr>
          <w:szCs w:val="28"/>
        </w:rPr>
        <w:t>заявок</w:t>
      </w:r>
      <w:r w:rsidR="00A93B80" w:rsidRPr="00344384">
        <w:rPr>
          <w:szCs w:val="28"/>
        </w:rPr>
        <w:t>)</w:t>
      </w:r>
      <w:r w:rsidR="00125121" w:rsidRPr="00344384">
        <w:rPr>
          <w:szCs w:val="28"/>
        </w:rPr>
        <w:t xml:space="preserve"> и прилагаемых к ним документов, а также определения размера субсидии, </w:t>
      </w:r>
      <w:r w:rsidR="00BD6F44" w:rsidRPr="00344384">
        <w:rPr>
          <w:szCs w:val="28"/>
        </w:rPr>
        <w:t>УЖКХ г. Батайска</w:t>
      </w:r>
      <w:r w:rsidR="00125121" w:rsidRPr="00344384">
        <w:rPr>
          <w:szCs w:val="28"/>
        </w:rPr>
        <w:t xml:space="preserve"> создается комиссия по </w:t>
      </w:r>
      <w:r w:rsidR="0002489A" w:rsidRPr="00344384">
        <w:rPr>
          <w:szCs w:val="28"/>
        </w:rPr>
        <w:t>вопросам п</w:t>
      </w:r>
      <w:r w:rsidR="00D32714" w:rsidRPr="00344384">
        <w:rPr>
          <w:szCs w:val="28"/>
        </w:rPr>
        <w:t xml:space="preserve">редоставления субсидии </w:t>
      </w:r>
      <w:r w:rsidR="00D32714" w:rsidRPr="00344384">
        <w:rPr>
          <w:szCs w:val="28"/>
        </w:rPr>
        <w:br/>
        <w:t>(далее − к</w:t>
      </w:r>
      <w:r w:rsidR="00125121" w:rsidRPr="00344384">
        <w:rPr>
          <w:szCs w:val="28"/>
        </w:rPr>
        <w:t>омиссия).</w:t>
      </w:r>
    </w:p>
    <w:p w:rsidR="00125121" w:rsidRPr="00344384" w:rsidRDefault="00D32714" w:rsidP="0012512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>Состав к</w:t>
      </w:r>
      <w:r w:rsidR="00125121" w:rsidRPr="00344384">
        <w:rPr>
          <w:szCs w:val="28"/>
        </w:rPr>
        <w:t xml:space="preserve">омиссии утверждаются приказом </w:t>
      </w:r>
      <w:r w:rsidR="00BD6F44" w:rsidRPr="00344384">
        <w:rPr>
          <w:szCs w:val="28"/>
        </w:rPr>
        <w:t>УЖКХ г. Батайска</w:t>
      </w:r>
      <w:r w:rsidR="00125121" w:rsidRPr="00344384">
        <w:rPr>
          <w:szCs w:val="28"/>
        </w:rPr>
        <w:t xml:space="preserve"> в течение 3 рабочих дней со дня опубликования настоящего постановления.</w:t>
      </w:r>
    </w:p>
    <w:p w:rsidR="00267A59" w:rsidRPr="00344384" w:rsidRDefault="007E7149" w:rsidP="0012512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>2.4.</w:t>
      </w:r>
      <w:r w:rsidR="00D21DE4" w:rsidRPr="00344384">
        <w:t> </w:t>
      </w:r>
      <w:r w:rsidR="009D3784" w:rsidRPr="00344384">
        <w:rPr>
          <w:szCs w:val="28"/>
        </w:rPr>
        <w:t> </w:t>
      </w:r>
      <w:proofErr w:type="spellStart"/>
      <w:r w:rsidR="00D0249A" w:rsidRPr="00344384">
        <w:rPr>
          <w:szCs w:val="28"/>
        </w:rPr>
        <w:t>Ресурсоснабжающие</w:t>
      </w:r>
      <w:proofErr w:type="spellEnd"/>
      <w:r w:rsidR="00125121" w:rsidRPr="00344384">
        <w:rPr>
          <w:szCs w:val="28"/>
        </w:rPr>
        <w:t xml:space="preserve"> организации, претендую</w:t>
      </w:r>
      <w:r w:rsidR="00960469" w:rsidRPr="00344384">
        <w:rPr>
          <w:szCs w:val="28"/>
        </w:rPr>
        <w:t>щие на получение</w:t>
      </w:r>
      <w:r w:rsidR="00960469" w:rsidRPr="00344384">
        <w:rPr>
          <w:szCs w:val="28"/>
        </w:rPr>
        <w:br/>
        <w:t>субсидии</w:t>
      </w:r>
      <w:r w:rsidR="00125121" w:rsidRPr="00344384">
        <w:rPr>
          <w:szCs w:val="28"/>
        </w:rPr>
        <w:t>, должны соответствовать следующим требованиям</w:t>
      </w:r>
      <w:r w:rsidR="00125121" w:rsidRPr="00344384">
        <w:rPr>
          <w:szCs w:val="28"/>
        </w:rPr>
        <w:br/>
      </w:r>
      <w:r w:rsidR="00A3032B" w:rsidRPr="00344384">
        <w:rPr>
          <w:szCs w:val="28"/>
        </w:rPr>
        <w:t>(на первое</w:t>
      </w:r>
      <w:r w:rsidR="00D379E2" w:rsidRPr="00344384">
        <w:rPr>
          <w:szCs w:val="28"/>
        </w:rPr>
        <w:t xml:space="preserve"> число месяца, предшествующего месяцу, в котором заключается договор на предоставление субсиди</w:t>
      </w:r>
      <w:r w:rsidR="0002489A" w:rsidRPr="00344384">
        <w:rPr>
          <w:szCs w:val="28"/>
        </w:rPr>
        <w:t>и</w:t>
      </w:r>
      <w:r w:rsidR="00D379E2" w:rsidRPr="00344384">
        <w:rPr>
          <w:szCs w:val="28"/>
        </w:rPr>
        <w:t>)</w:t>
      </w:r>
      <w:r w:rsidR="00267A59" w:rsidRPr="00344384">
        <w:rPr>
          <w:szCs w:val="28"/>
        </w:rPr>
        <w:t>:</w:t>
      </w:r>
    </w:p>
    <w:p w:rsidR="00925F2D" w:rsidRPr="00344384" w:rsidRDefault="00AC64FD" w:rsidP="00925F2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>2.4.</w:t>
      </w:r>
      <w:r w:rsidR="00267A59" w:rsidRPr="00344384">
        <w:rPr>
          <w:szCs w:val="28"/>
        </w:rPr>
        <w:t xml:space="preserve">1.  Наличие заключенных </w:t>
      </w:r>
      <w:r w:rsidR="0027726D" w:rsidRPr="00344384">
        <w:rPr>
          <w:szCs w:val="28"/>
        </w:rPr>
        <w:t>договоров на поставку коммунальных услуг</w:t>
      </w:r>
      <w:r w:rsidR="00536DB4">
        <w:rPr>
          <w:szCs w:val="28"/>
        </w:rPr>
        <w:t xml:space="preserve"> </w:t>
      </w:r>
      <w:r w:rsidR="00267A59" w:rsidRPr="00344384">
        <w:rPr>
          <w:szCs w:val="28"/>
        </w:rPr>
        <w:lastRenderedPageBreak/>
        <w:t>межд</w:t>
      </w:r>
      <w:r w:rsidR="0027726D" w:rsidRPr="00344384">
        <w:rPr>
          <w:szCs w:val="28"/>
        </w:rPr>
        <w:t xml:space="preserve">у </w:t>
      </w:r>
      <w:proofErr w:type="spellStart"/>
      <w:r w:rsidR="0027726D" w:rsidRPr="00344384">
        <w:rPr>
          <w:szCs w:val="28"/>
        </w:rPr>
        <w:t>ресурсоснабжающей</w:t>
      </w:r>
      <w:proofErr w:type="spellEnd"/>
      <w:r w:rsidR="00925F2D" w:rsidRPr="00344384">
        <w:rPr>
          <w:szCs w:val="28"/>
        </w:rPr>
        <w:t xml:space="preserve"> организ</w:t>
      </w:r>
      <w:r w:rsidR="005510E1" w:rsidRPr="00344384">
        <w:rPr>
          <w:szCs w:val="28"/>
        </w:rPr>
        <w:t xml:space="preserve">ацией и </w:t>
      </w:r>
      <w:r w:rsidR="00267A59" w:rsidRPr="00344384">
        <w:rPr>
          <w:szCs w:val="28"/>
        </w:rPr>
        <w:t>управляющими организациями, товариществами собственников жилья,</w:t>
      </w:r>
      <w:r w:rsidR="0077023C" w:rsidRPr="00344384">
        <w:rPr>
          <w:szCs w:val="28"/>
        </w:rPr>
        <w:t xml:space="preserve"> товариществами собственников недвижимости, </w:t>
      </w:r>
      <w:r w:rsidR="00267A59" w:rsidRPr="00344384">
        <w:rPr>
          <w:szCs w:val="28"/>
        </w:rPr>
        <w:t>жилищными, иными специализированными потребительскими кооперативами, собственниками индивидуальных домовладений и собственниками жилых помещений в многоквартирных домах, выбравших непосредственный способ управления</w:t>
      </w:r>
      <w:r w:rsidR="00BC17C2" w:rsidRPr="00344384">
        <w:rPr>
          <w:szCs w:val="28"/>
        </w:rPr>
        <w:t>,</w:t>
      </w:r>
      <w:r w:rsidR="00536DB4">
        <w:rPr>
          <w:szCs w:val="28"/>
        </w:rPr>
        <w:t xml:space="preserve"> </w:t>
      </w:r>
      <w:r w:rsidR="00BC17C2" w:rsidRPr="00344384">
        <w:rPr>
          <w:szCs w:val="28"/>
        </w:rPr>
        <w:t xml:space="preserve">а также выбравших расчет с </w:t>
      </w:r>
      <w:r w:rsidR="005510E1" w:rsidRPr="00344384">
        <w:rPr>
          <w:szCs w:val="28"/>
        </w:rPr>
        <w:t>т</w:t>
      </w:r>
      <w:r w:rsidR="00BC17C2" w:rsidRPr="00344384">
        <w:rPr>
          <w:szCs w:val="28"/>
        </w:rPr>
        <w:t xml:space="preserve">еплоснабжающими организациями </w:t>
      </w:r>
      <w:r w:rsidR="00DF311F" w:rsidRPr="00344384">
        <w:rPr>
          <w:szCs w:val="28"/>
        </w:rPr>
        <w:t>посредством конклюдентных действий</w:t>
      </w:r>
      <w:r w:rsidR="00925F2D" w:rsidRPr="00344384">
        <w:rPr>
          <w:szCs w:val="28"/>
        </w:rPr>
        <w:t>;</w:t>
      </w:r>
    </w:p>
    <w:p w:rsidR="00267A59" w:rsidRPr="00344384" w:rsidRDefault="00925F2D" w:rsidP="00925F2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proofErr w:type="gramStart"/>
      <w:r w:rsidRPr="00344384">
        <w:rPr>
          <w:szCs w:val="28"/>
        </w:rPr>
        <w:t>наймодателями</w:t>
      </w:r>
      <w:proofErr w:type="spellEnd"/>
      <w:r w:rsidRPr="00344384">
        <w:rPr>
          <w:szCs w:val="28"/>
        </w:rPr>
        <w:t>, предоставляющими гражданам жилые помещения специализированного жилищного фонда, включая служебные жилые помещения,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жилые помещения для социальной защиты отдельных категорий граждан, а также жилые помещения для детей-сирот и детей, оставшихся без</w:t>
      </w:r>
      <w:proofErr w:type="gramEnd"/>
      <w:r w:rsidRPr="00344384">
        <w:rPr>
          <w:szCs w:val="28"/>
        </w:rPr>
        <w:t xml:space="preserve"> попечения родителей, лиц из числа детей-сирот и детей, оставшихся без попечения родителей, приобретающие тепловую энергию (мощность) и (или) теплоноситель для обеспечения теплоснабжения и горячего водоснабжения населения</w:t>
      </w:r>
      <w:r w:rsidR="00267A59" w:rsidRPr="00344384">
        <w:rPr>
          <w:szCs w:val="28"/>
        </w:rPr>
        <w:t xml:space="preserve"> (далее –</w:t>
      </w:r>
      <w:r w:rsidR="004E482F" w:rsidRPr="00344384">
        <w:rPr>
          <w:szCs w:val="28"/>
        </w:rPr>
        <w:t xml:space="preserve"> п</w:t>
      </w:r>
      <w:r w:rsidR="00267A59" w:rsidRPr="00344384">
        <w:rPr>
          <w:szCs w:val="28"/>
        </w:rPr>
        <w:t>отребители).</w:t>
      </w:r>
    </w:p>
    <w:p w:rsidR="00EB0C25" w:rsidRPr="00344384" w:rsidRDefault="00AC64FD" w:rsidP="00367640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344384">
        <w:rPr>
          <w:szCs w:val="28"/>
        </w:rPr>
        <w:t>2.4</w:t>
      </w:r>
      <w:r w:rsidR="009D3784" w:rsidRPr="00344384">
        <w:rPr>
          <w:szCs w:val="28"/>
        </w:rPr>
        <w:t>.</w:t>
      </w:r>
      <w:r w:rsidR="00267A59" w:rsidRPr="00344384">
        <w:rPr>
          <w:szCs w:val="28"/>
        </w:rPr>
        <w:t>2.  </w:t>
      </w:r>
      <w:proofErr w:type="gramStart"/>
      <w:r w:rsidR="00267A59" w:rsidRPr="00344384">
        <w:rPr>
          <w:szCs w:val="28"/>
        </w:rPr>
        <w:t xml:space="preserve">Осуществление </w:t>
      </w:r>
      <w:proofErr w:type="spellStart"/>
      <w:r w:rsidR="0027726D" w:rsidRPr="00344384">
        <w:rPr>
          <w:szCs w:val="28"/>
        </w:rPr>
        <w:t>ресурсоснабжающими</w:t>
      </w:r>
      <w:proofErr w:type="spellEnd"/>
      <w:r w:rsidR="00267A59" w:rsidRPr="00344384">
        <w:rPr>
          <w:szCs w:val="28"/>
        </w:rPr>
        <w:t xml:space="preserve"> организациями расчетов </w:t>
      </w:r>
      <w:r w:rsidR="001B09A7" w:rsidRPr="00344384">
        <w:rPr>
          <w:szCs w:val="28"/>
        </w:rPr>
        <w:br/>
      </w:r>
      <w:r w:rsidR="004E482F" w:rsidRPr="00344384">
        <w:rPr>
          <w:szCs w:val="28"/>
        </w:rPr>
        <w:t>с п</w:t>
      </w:r>
      <w:r w:rsidR="00267A59" w:rsidRPr="00344384">
        <w:rPr>
          <w:szCs w:val="28"/>
        </w:rPr>
        <w:t xml:space="preserve">отребителями за поставленные населению </w:t>
      </w:r>
      <w:r w:rsidR="0027726D" w:rsidRPr="00344384">
        <w:rPr>
          <w:szCs w:val="28"/>
        </w:rPr>
        <w:t>коммунальным услугам</w:t>
      </w:r>
      <w:r w:rsidR="005A1770" w:rsidRPr="00344384">
        <w:rPr>
          <w:szCs w:val="28"/>
        </w:rPr>
        <w:t xml:space="preserve"> по тарифам</w:t>
      </w:r>
      <w:r w:rsidR="0088039D" w:rsidRPr="00344384">
        <w:rPr>
          <w:szCs w:val="28"/>
        </w:rPr>
        <w:t xml:space="preserve"> и нормативам</w:t>
      </w:r>
      <w:r w:rsidR="005A1770" w:rsidRPr="00344384">
        <w:rPr>
          <w:szCs w:val="28"/>
        </w:rPr>
        <w:t>, утвержденным</w:t>
      </w:r>
      <w:r w:rsidR="00267A59" w:rsidRPr="00344384">
        <w:rPr>
          <w:szCs w:val="28"/>
        </w:rPr>
        <w:t xml:space="preserve"> Региональной службой </w:t>
      </w:r>
      <w:r w:rsidR="005A1770" w:rsidRPr="00344384">
        <w:rPr>
          <w:szCs w:val="28"/>
        </w:rPr>
        <w:br/>
      </w:r>
      <w:r w:rsidR="00267A59" w:rsidRPr="00344384">
        <w:rPr>
          <w:szCs w:val="28"/>
        </w:rPr>
        <w:t>по тарифам Ростовской области</w:t>
      </w:r>
      <w:r w:rsidR="00BD6F44" w:rsidRPr="00344384">
        <w:rPr>
          <w:szCs w:val="28"/>
        </w:rPr>
        <w:t xml:space="preserve"> на текущий год</w:t>
      </w:r>
      <w:r w:rsidR="00267A59" w:rsidRPr="00344384">
        <w:rPr>
          <w:szCs w:val="28"/>
        </w:rPr>
        <w:t xml:space="preserve">, </w:t>
      </w:r>
      <w:r w:rsidR="00367640" w:rsidRPr="00344384">
        <w:rPr>
          <w:szCs w:val="28"/>
        </w:rPr>
        <w:t xml:space="preserve">не превышающим </w:t>
      </w:r>
      <w:r w:rsidR="00367640" w:rsidRPr="00344384">
        <w:rPr>
          <w:szCs w:val="27"/>
        </w:rPr>
        <w:t xml:space="preserve">предельных (максимальных) индексов изменения размера вносимой гражданами платы </w:t>
      </w:r>
      <w:r w:rsidR="00367640" w:rsidRPr="00344384">
        <w:rPr>
          <w:szCs w:val="27"/>
        </w:rPr>
        <w:br/>
        <w:t xml:space="preserve">за коммунальные услуги в городе </w:t>
      </w:r>
      <w:r w:rsidR="00BD6F44" w:rsidRPr="00344384">
        <w:rPr>
          <w:szCs w:val="27"/>
        </w:rPr>
        <w:t>Батайске</w:t>
      </w:r>
      <w:r w:rsidR="00367640" w:rsidRPr="00344384">
        <w:rPr>
          <w:szCs w:val="27"/>
        </w:rPr>
        <w:t>,</w:t>
      </w:r>
      <w:r w:rsidR="00367640" w:rsidRPr="00344384">
        <w:rPr>
          <w:szCs w:val="28"/>
        </w:rPr>
        <w:t xml:space="preserve"> утвержденных постановлением Правительства Ростовской области от 22.03.2013 № 165 </w:t>
      </w:r>
      <w:r w:rsidR="00367640" w:rsidRPr="00344384">
        <w:rPr>
          <w:szCs w:val="28"/>
        </w:rPr>
        <w:br/>
        <w:t xml:space="preserve">«Об ограничении в Ростовской области роста размера платы граждан </w:t>
      </w:r>
      <w:r w:rsidR="00367640" w:rsidRPr="00344384">
        <w:rPr>
          <w:szCs w:val="28"/>
        </w:rPr>
        <w:br/>
        <w:t>за коммунальные</w:t>
      </w:r>
      <w:proofErr w:type="gramEnd"/>
      <w:r w:rsidR="00367640" w:rsidRPr="00344384">
        <w:rPr>
          <w:szCs w:val="28"/>
        </w:rPr>
        <w:t xml:space="preserve"> услуги».</w:t>
      </w:r>
    </w:p>
    <w:p w:rsidR="00143611" w:rsidRPr="00344384" w:rsidRDefault="00267A59" w:rsidP="0036764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 xml:space="preserve">Расчеты за нежилые помещения осуществляются по </w:t>
      </w:r>
      <w:r w:rsidR="00173534" w:rsidRPr="00344384">
        <w:rPr>
          <w:szCs w:val="28"/>
        </w:rPr>
        <w:t xml:space="preserve">экономически обоснованным </w:t>
      </w:r>
      <w:r w:rsidRPr="00344384">
        <w:rPr>
          <w:szCs w:val="28"/>
        </w:rPr>
        <w:t>тарифам на тепловую энергию и теплоноситель, утвержденным постановлением Региональной службы</w:t>
      </w:r>
      <w:r w:rsidR="00143611" w:rsidRPr="00344384">
        <w:rPr>
          <w:szCs w:val="28"/>
        </w:rPr>
        <w:t xml:space="preserve"> по тарифам Ростовской области.</w:t>
      </w:r>
    </w:p>
    <w:p w:rsidR="007D6586" w:rsidRPr="00344384" w:rsidRDefault="00AC64FD" w:rsidP="0027726D">
      <w:pPr>
        <w:ind w:firstLine="709"/>
        <w:jc w:val="both"/>
      </w:pPr>
      <w:proofErr w:type="gramStart"/>
      <w:r w:rsidRPr="00344384">
        <w:rPr>
          <w:szCs w:val="28"/>
        </w:rPr>
        <w:t>2.4</w:t>
      </w:r>
      <w:r w:rsidR="009D3784" w:rsidRPr="00344384">
        <w:rPr>
          <w:szCs w:val="28"/>
        </w:rPr>
        <w:t>.3. </w:t>
      </w:r>
      <w:r w:rsidR="00D21DE4" w:rsidRPr="00344384">
        <w:rPr>
          <w:szCs w:val="28"/>
        </w:rPr>
        <w:t> </w:t>
      </w:r>
      <w:bookmarkStart w:id="1" w:name="sub_11282"/>
      <w:r w:rsidR="007D6586" w:rsidRPr="00344384">
        <w:t xml:space="preserve">получатель субсидии (участник отбора) не </w:t>
      </w:r>
      <w:r w:rsidR="0088039D" w:rsidRPr="00344384">
        <w:t>должен явля</w:t>
      </w:r>
      <w:r w:rsidR="007D6586" w:rsidRPr="00344384">
        <w:t>т</w:t>
      </w:r>
      <w:r w:rsidR="0088039D" w:rsidRPr="00344384">
        <w:t>ь</w:t>
      </w:r>
      <w:r w:rsidR="007D6586" w:rsidRPr="00344384">
        <w:t>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</w:t>
      </w:r>
      <w:proofErr w:type="gramEnd"/>
      <w:r w:rsidR="007D6586" w:rsidRPr="00344384">
        <w:t xml:space="preserve">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7D6586" w:rsidRPr="00344384"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</w:t>
      </w:r>
      <w:r w:rsidR="007D6586" w:rsidRPr="00344384">
        <w:lastRenderedPageBreak/>
        <w:t>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7D6586" w:rsidRPr="00344384">
        <w:t xml:space="preserve"> акционерных обществ;</w:t>
      </w:r>
    </w:p>
    <w:p w:rsidR="007D6586" w:rsidRPr="00344384" w:rsidRDefault="007D6586" w:rsidP="0027726D">
      <w:pPr>
        <w:ind w:firstLine="709"/>
        <w:jc w:val="both"/>
      </w:pPr>
      <w:r w:rsidRPr="00344384">
        <w:t xml:space="preserve">2.4.4. получатель субсидии (участник отбора) не </w:t>
      </w:r>
      <w:r w:rsidR="0088039D" w:rsidRPr="00344384">
        <w:t xml:space="preserve">должен </w:t>
      </w:r>
      <w:r w:rsidRPr="00344384">
        <w:t>находит</w:t>
      </w:r>
      <w:r w:rsidR="0088039D" w:rsidRPr="00344384">
        <w:t>ь</w:t>
      </w:r>
      <w:r w:rsidRPr="00344384"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D6586" w:rsidRPr="00344384" w:rsidRDefault="007D6586" w:rsidP="0027726D">
      <w:pPr>
        <w:ind w:firstLine="709"/>
        <w:jc w:val="both"/>
      </w:pPr>
      <w:proofErr w:type="gramStart"/>
      <w:r w:rsidRPr="00344384">
        <w:t xml:space="preserve">2.4.5. получатель субсидии (участник отбора) не </w:t>
      </w:r>
      <w:r w:rsidR="0088039D" w:rsidRPr="00344384">
        <w:t xml:space="preserve">должен </w:t>
      </w:r>
      <w:r w:rsidRPr="00344384">
        <w:t>находит</w:t>
      </w:r>
      <w:r w:rsidR="0088039D" w:rsidRPr="00344384">
        <w:t>ь</w:t>
      </w:r>
      <w:r w:rsidRPr="00344384">
        <w:t xml:space="preserve">ся в составляемых в рамках реализации полномочий, предусмотренных </w:t>
      </w:r>
      <w:hyperlink r:id="rId19" w:history="1">
        <w:r w:rsidRPr="00344384">
          <w:rPr>
            <w:rStyle w:val="af0"/>
            <w:color w:val="auto"/>
          </w:rPr>
          <w:t>главой VII</w:t>
        </w:r>
      </w:hyperlink>
      <w:r w:rsidRPr="00344384"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C1468B" w:rsidRPr="00344384" w:rsidRDefault="007D6586" w:rsidP="00A24E2D">
      <w:pPr>
        <w:ind w:firstLine="709"/>
        <w:jc w:val="both"/>
      </w:pPr>
      <w:r w:rsidRPr="00344384">
        <w:t>2.4.6.</w:t>
      </w:r>
      <w:r w:rsidR="00C1468B" w:rsidRPr="00344384">
        <w:t xml:space="preserve"> получатель субсидии (участник отбора) </w:t>
      </w:r>
      <w:r w:rsidR="0088039D" w:rsidRPr="00344384">
        <w:t xml:space="preserve">не должен являться </w:t>
      </w:r>
      <w:r w:rsidR="00C1468B" w:rsidRPr="00344384">
        <w:t xml:space="preserve">иностранным агентом в соответствии с </w:t>
      </w:r>
      <w:hyperlink r:id="rId20" w:history="1">
        <w:r w:rsidR="00C1468B" w:rsidRPr="00344384">
          <w:rPr>
            <w:rStyle w:val="af0"/>
            <w:color w:val="auto"/>
          </w:rPr>
          <w:t>Федеральным законом</w:t>
        </w:r>
      </w:hyperlink>
      <w:r w:rsidR="00C1468B" w:rsidRPr="00344384">
        <w:t xml:space="preserve"> "О </w:t>
      </w:r>
      <w:proofErr w:type="gramStart"/>
      <w:r w:rsidR="00C1468B" w:rsidRPr="00344384">
        <w:t>контроле за</w:t>
      </w:r>
      <w:proofErr w:type="gramEnd"/>
      <w:r w:rsidR="00C1468B" w:rsidRPr="00344384">
        <w:t xml:space="preserve"> деятельностью лиц, находящихся под иностранным влиянием";</w:t>
      </w:r>
    </w:p>
    <w:p w:rsidR="00C1468B" w:rsidRPr="00344384" w:rsidRDefault="00C1468B" w:rsidP="00A24E2D">
      <w:pPr>
        <w:ind w:firstLine="709"/>
        <w:jc w:val="both"/>
      </w:pPr>
      <w:r w:rsidRPr="00344384">
        <w:t>2.4.7.</w:t>
      </w:r>
      <w:bookmarkStart w:id="2" w:name="sub_317"/>
      <w:r w:rsidRPr="00344384">
        <w:t xml:space="preserve"> у получателя субсидии (участника отбора) на едином налоговом счете </w:t>
      </w:r>
      <w:r w:rsidR="0088039D" w:rsidRPr="00344384">
        <w:t xml:space="preserve">должна </w:t>
      </w:r>
      <w:r w:rsidRPr="00344384">
        <w:t>отсутств</w:t>
      </w:r>
      <w:r w:rsidR="0088039D" w:rsidRPr="00344384">
        <w:t>овать</w:t>
      </w:r>
      <w:r w:rsidRPr="00344384">
        <w:t xml:space="preserve"> или не превышат</w:t>
      </w:r>
      <w:r w:rsidR="0088039D" w:rsidRPr="00344384">
        <w:t>ь</w:t>
      </w:r>
      <w:r w:rsidRPr="00344384">
        <w:t xml:space="preserve"> размер, определенный </w:t>
      </w:r>
      <w:hyperlink r:id="rId21" w:history="1">
        <w:r w:rsidRPr="00344384">
          <w:rPr>
            <w:rStyle w:val="af0"/>
            <w:color w:val="auto"/>
          </w:rPr>
          <w:t>пунктом 3 статьи 47</w:t>
        </w:r>
      </w:hyperlink>
      <w:r w:rsidRPr="00344384"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bookmarkEnd w:id="2"/>
    <w:p w:rsidR="007D6586" w:rsidRPr="00344384" w:rsidRDefault="00C1468B" w:rsidP="0027726D">
      <w:pPr>
        <w:ind w:firstLine="709"/>
        <w:jc w:val="both"/>
      </w:pPr>
      <w:proofErr w:type="gramStart"/>
      <w:r w:rsidRPr="00344384">
        <w:t xml:space="preserve">2.4.8. получатель субсидии (участник отбора), являющийся юридическим лицом, не </w:t>
      </w:r>
      <w:r w:rsidR="0088039D" w:rsidRPr="00344384">
        <w:t xml:space="preserve">может </w:t>
      </w:r>
      <w:r w:rsidRPr="00344384">
        <w:t>находит</w:t>
      </w:r>
      <w:r w:rsidR="0088039D" w:rsidRPr="00344384">
        <w:t>ь</w:t>
      </w:r>
      <w:r w:rsidRPr="00344384">
        <w:t>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</w:t>
      </w:r>
      <w:proofErr w:type="gramEnd"/>
      <w:r w:rsidRPr="00344384">
        <w:t>, не прекратил деятельность в качестве индивидуального предпринимателя</w:t>
      </w:r>
    </w:p>
    <w:p w:rsidR="00C1468B" w:rsidRPr="00344384" w:rsidRDefault="00C1468B" w:rsidP="0027726D">
      <w:pPr>
        <w:ind w:firstLine="709"/>
        <w:jc w:val="both"/>
      </w:pPr>
      <w:proofErr w:type="gramStart"/>
      <w:r w:rsidRPr="00344384">
        <w:t xml:space="preserve">2.4.9. в реестре дисквалифицированных лиц </w:t>
      </w:r>
      <w:r w:rsidR="0088039D" w:rsidRPr="00344384">
        <w:t xml:space="preserve">должны </w:t>
      </w:r>
      <w:r w:rsidRPr="00344384">
        <w:t>отсутств</w:t>
      </w:r>
      <w:r w:rsidR="0088039D" w:rsidRPr="00344384">
        <w:t>овать</w:t>
      </w:r>
      <w:r w:rsidRPr="00344384">
        <w:t xml:space="preserve">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bookmarkEnd w:id="1"/>
    <w:p w:rsidR="00143611" w:rsidRPr="00344384" w:rsidRDefault="00AC64FD" w:rsidP="0027726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44384">
        <w:rPr>
          <w:rFonts w:eastAsia="Calibri"/>
          <w:szCs w:val="28"/>
        </w:rPr>
        <w:t>2.4</w:t>
      </w:r>
      <w:r w:rsidR="00C2416A" w:rsidRPr="00344384">
        <w:rPr>
          <w:rFonts w:eastAsia="Calibri"/>
          <w:szCs w:val="28"/>
        </w:rPr>
        <w:t>.</w:t>
      </w:r>
      <w:r w:rsidR="00E8393B" w:rsidRPr="00344384">
        <w:rPr>
          <w:rFonts w:eastAsia="Calibri"/>
          <w:szCs w:val="28"/>
        </w:rPr>
        <w:t>10</w:t>
      </w:r>
      <w:r w:rsidR="00143611" w:rsidRPr="00344384">
        <w:rPr>
          <w:rFonts w:eastAsia="Calibri"/>
          <w:szCs w:val="28"/>
        </w:rPr>
        <w:t>.  </w:t>
      </w:r>
      <w:proofErr w:type="spellStart"/>
      <w:r w:rsidR="00F00947" w:rsidRPr="00344384">
        <w:rPr>
          <w:szCs w:val="28"/>
        </w:rPr>
        <w:t>Ресурсоснабжающие</w:t>
      </w:r>
      <w:proofErr w:type="spellEnd"/>
      <w:r w:rsidR="000E38DD" w:rsidRPr="00344384">
        <w:rPr>
          <w:szCs w:val="28"/>
        </w:rPr>
        <w:t xml:space="preserve"> организации</w:t>
      </w:r>
      <w:r w:rsidR="000E38DD" w:rsidRPr="00344384">
        <w:rPr>
          <w:rFonts w:eastAsia="Calibri"/>
          <w:szCs w:val="28"/>
        </w:rPr>
        <w:t xml:space="preserve"> не должны получать средства </w:t>
      </w:r>
      <w:r w:rsidR="000E38DD" w:rsidRPr="00344384">
        <w:rPr>
          <w:rFonts w:eastAsia="Calibri"/>
          <w:szCs w:val="28"/>
        </w:rPr>
        <w:br/>
        <w:t xml:space="preserve">из </w:t>
      </w:r>
      <w:r w:rsidR="006E02B8" w:rsidRPr="00344384">
        <w:rPr>
          <w:rFonts w:eastAsia="Calibri"/>
          <w:szCs w:val="28"/>
        </w:rPr>
        <w:t xml:space="preserve">областного и местного бюджетов </w:t>
      </w:r>
      <w:r w:rsidR="000E38DD" w:rsidRPr="00344384">
        <w:rPr>
          <w:rFonts w:eastAsia="Calibri"/>
          <w:szCs w:val="28"/>
        </w:rPr>
        <w:t xml:space="preserve">на основании иных нормативных правовых актов или муниципальных правовых актов на цели, указанные в </w:t>
      </w:r>
      <w:hyperlink r:id="rId22" w:history="1">
        <w:r w:rsidR="006E02B8" w:rsidRPr="00344384">
          <w:rPr>
            <w:rFonts w:eastAsia="Calibri"/>
            <w:szCs w:val="28"/>
          </w:rPr>
          <w:t>пункте</w:t>
        </w:r>
      </w:hyperlink>
      <w:r w:rsidR="006E02B8" w:rsidRPr="00344384">
        <w:rPr>
          <w:rFonts w:eastAsia="Calibri"/>
          <w:szCs w:val="28"/>
        </w:rPr>
        <w:br/>
      </w:r>
      <w:r w:rsidR="00542738" w:rsidRPr="00344384">
        <w:rPr>
          <w:rFonts w:eastAsia="Calibri"/>
          <w:szCs w:val="28"/>
        </w:rPr>
        <w:t>1.</w:t>
      </w:r>
      <w:r w:rsidR="000E38DD" w:rsidRPr="00344384">
        <w:rPr>
          <w:rFonts w:eastAsia="Calibri"/>
          <w:szCs w:val="28"/>
        </w:rPr>
        <w:t xml:space="preserve">2 </w:t>
      </w:r>
      <w:r w:rsidR="004E482F" w:rsidRPr="00344384">
        <w:rPr>
          <w:rFonts w:eastAsia="Calibri"/>
          <w:szCs w:val="28"/>
        </w:rPr>
        <w:t>настоящего П</w:t>
      </w:r>
      <w:r w:rsidR="0004279D" w:rsidRPr="00344384">
        <w:rPr>
          <w:rFonts w:eastAsia="Calibri"/>
          <w:szCs w:val="28"/>
        </w:rPr>
        <w:t>оложения.</w:t>
      </w:r>
    </w:p>
    <w:p w:rsidR="00143611" w:rsidRPr="00344384" w:rsidRDefault="00AC64FD" w:rsidP="0027726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44384">
        <w:rPr>
          <w:rFonts w:eastAsia="Calibri"/>
          <w:szCs w:val="28"/>
        </w:rPr>
        <w:t>2.4</w:t>
      </w:r>
      <w:r w:rsidR="00C2416A" w:rsidRPr="00344384">
        <w:rPr>
          <w:rFonts w:eastAsia="Calibri"/>
          <w:szCs w:val="28"/>
        </w:rPr>
        <w:t>.</w:t>
      </w:r>
      <w:r w:rsidR="00E8393B" w:rsidRPr="00344384">
        <w:rPr>
          <w:rFonts w:eastAsia="Calibri"/>
          <w:szCs w:val="28"/>
        </w:rPr>
        <w:t>11</w:t>
      </w:r>
      <w:r w:rsidR="006A6BC9" w:rsidRPr="00344384">
        <w:rPr>
          <w:rFonts w:eastAsia="Calibri"/>
          <w:szCs w:val="28"/>
        </w:rPr>
        <w:t>.  </w:t>
      </w:r>
      <w:r w:rsidR="00277C6C" w:rsidRPr="00344384">
        <w:rPr>
          <w:rFonts w:eastAsia="Calibri"/>
          <w:szCs w:val="28"/>
        </w:rPr>
        <w:t xml:space="preserve">Отсутствие </w:t>
      </w:r>
      <w:r w:rsidR="00F00947" w:rsidRPr="00344384">
        <w:rPr>
          <w:rFonts w:eastAsia="Calibri"/>
          <w:szCs w:val="28"/>
        </w:rPr>
        <w:t xml:space="preserve">у </w:t>
      </w:r>
      <w:proofErr w:type="spellStart"/>
      <w:r w:rsidR="00F00947" w:rsidRPr="00344384">
        <w:rPr>
          <w:rFonts w:eastAsia="Calibri"/>
          <w:szCs w:val="28"/>
        </w:rPr>
        <w:t>ресурсо</w:t>
      </w:r>
      <w:r w:rsidR="006A6BC9" w:rsidRPr="00344384">
        <w:rPr>
          <w:rFonts w:eastAsia="Calibri"/>
          <w:szCs w:val="28"/>
        </w:rPr>
        <w:t>снабжающих</w:t>
      </w:r>
      <w:proofErr w:type="spellEnd"/>
      <w:r w:rsidR="006A6BC9" w:rsidRPr="00344384">
        <w:rPr>
          <w:rFonts w:eastAsia="Calibri"/>
          <w:szCs w:val="28"/>
        </w:rPr>
        <w:t xml:space="preserve"> организаций </w:t>
      </w:r>
      <w:r w:rsidR="00093CA0" w:rsidRPr="00344384">
        <w:rPr>
          <w:rFonts w:eastAsia="Calibri"/>
          <w:szCs w:val="28"/>
        </w:rPr>
        <w:t xml:space="preserve">просроченной </w:t>
      </w:r>
      <w:r w:rsidR="00277C6C" w:rsidRPr="00344384">
        <w:rPr>
          <w:rFonts w:eastAsia="Calibri"/>
          <w:szCs w:val="28"/>
        </w:rPr>
        <w:t xml:space="preserve">задолженности по возврату в бюджет города </w:t>
      </w:r>
      <w:r w:rsidR="00A247E0" w:rsidRPr="00344384">
        <w:rPr>
          <w:rFonts w:eastAsia="Calibri"/>
          <w:szCs w:val="28"/>
        </w:rPr>
        <w:t>Батайска</w:t>
      </w:r>
      <w:r w:rsidR="00277C6C" w:rsidRPr="00344384">
        <w:rPr>
          <w:rFonts w:eastAsia="Calibri"/>
          <w:szCs w:val="28"/>
        </w:rPr>
        <w:t xml:space="preserve"> и областной </w:t>
      </w:r>
      <w:r w:rsidR="00093CA0" w:rsidRPr="00344384">
        <w:rPr>
          <w:rFonts w:eastAsia="Calibri"/>
          <w:szCs w:val="28"/>
        </w:rPr>
        <w:t xml:space="preserve">бюджет </w:t>
      </w:r>
      <w:r w:rsidR="00093CA0" w:rsidRPr="00344384">
        <w:rPr>
          <w:rFonts w:eastAsia="Calibri"/>
          <w:szCs w:val="28"/>
        </w:rPr>
        <w:lastRenderedPageBreak/>
        <w:t xml:space="preserve">субсидий </w:t>
      </w:r>
      <w:r w:rsidR="00143611" w:rsidRPr="00344384">
        <w:rPr>
          <w:rFonts w:eastAsia="Calibri"/>
          <w:szCs w:val="28"/>
        </w:rPr>
        <w:t xml:space="preserve">за </w:t>
      </w:r>
      <w:r w:rsidR="00277C6C" w:rsidRPr="00344384">
        <w:rPr>
          <w:rFonts w:eastAsia="Calibri"/>
          <w:szCs w:val="28"/>
        </w:rPr>
        <w:t xml:space="preserve">истекший финансовый год, </w:t>
      </w:r>
      <w:r w:rsidR="00173534" w:rsidRPr="00344384">
        <w:rPr>
          <w:rFonts w:eastAsia="Calibri"/>
          <w:szCs w:val="28"/>
        </w:rPr>
        <w:t>и иной просроченной задолженности</w:t>
      </w:r>
      <w:r w:rsidR="00093CA0" w:rsidRPr="00344384">
        <w:rPr>
          <w:rFonts w:eastAsia="Calibri"/>
          <w:szCs w:val="28"/>
        </w:rPr>
        <w:t xml:space="preserve"> по денежным обязательствам перед </w:t>
      </w:r>
      <w:r w:rsidR="003E3BDF" w:rsidRPr="00344384">
        <w:rPr>
          <w:rFonts w:eastAsia="Calibri"/>
          <w:szCs w:val="28"/>
        </w:rPr>
        <w:t>бюджетом</w:t>
      </w:r>
      <w:r w:rsidR="0028058C" w:rsidRPr="00344384">
        <w:rPr>
          <w:rFonts w:eastAsia="Calibri"/>
          <w:szCs w:val="28"/>
        </w:rPr>
        <w:t xml:space="preserve"> города </w:t>
      </w:r>
      <w:r w:rsidR="0028058C" w:rsidRPr="00344384">
        <w:rPr>
          <w:rFonts w:eastAsia="Calibri"/>
          <w:szCs w:val="28"/>
        </w:rPr>
        <w:br/>
      </w:r>
      <w:r w:rsidR="00A247E0" w:rsidRPr="00344384">
        <w:rPr>
          <w:rFonts w:eastAsia="Calibri"/>
          <w:szCs w:val="28"/>
        </w:rPr>
        <w:t xml:space="preserve">Батайска </w:t>
      </w:r>
      <w:r w:rsidR="0028058C" w:rsidRPr="00344384">
        <w:rPr>
          <w:rFonts w:eastAsia="Calibri"/>
          <w:szCs w:val="28"/>
        </w:rPr>
        <w:t>и</w:t>
      </w:r>
      <w:r w:rsidR="003E3BDF" w:rsidRPr="00344384">
        <w:rPr>
          <w:rFonts w:eastAsia="Calibri"/>
          <w:szCs w:val="28"/>
        </w:rPr>
        <w:t xml:space="preserve"> областным бюджетом</w:t>
      </w:r>
      <w:r w:rsidR="0028058C" w:rsidRPr="00344384">
        <w:rPr>
          <w:rFonts w:eastAsia="Calibri"/>
          <w:szCs w:val="28"/>
        </w:rPr>
        <w:t>.</w:t>
      </w:r>
    </w:p>
    <w:p w:rsidR="00A24E2D" w:rsidRPr="00344384" w:rsidRDefault="00A24E2D" w:rsidP="00154707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154707" w:rsidRPr="00344384" w:rsidRDefault="00154707" w:rsidP="00154707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344384">
        <w:rPr>
          <w:szCs w:val="28"/>
        </w:rPr>
        <w:t xml:space="preserve">3. Порядок предоставления </w:t>
      </w:r>
      <w:r w:rsidR="004E482F" w:rsidRPr="00344384">
        <w:rPr>
          <w:szCs w:val="28"/>
        </w:rPr>
        <w:t>субсидии</w:t>
      </w:r>
      <w:r w:rsidR="0088039D" w:rsidRPr="00344384">
        <w:rPr>
          <w:szCs w:val="28"/>
        </w:rPr>
        <w:t xml:space="preserve"> теплоснабжающим организациям</w:t>
      </w:r>
    </w:p>
    <w:p w:rsidR="00154707" w:rsidRPr="00344384" w:rsidRDefault="00154707" w:rsidP="00154707">
      <w:pPr>
        <w:autoSpaceDE w:val="0"/>
        <w:autoSpaceDN w:val="0"/>
        <w:adjustRightInd w:val="0"/>
        <w:ind w:firstLine="709"/>
        <w:jc w:val="center"/>
        <w:rPr>
          <w:rFonts w:eastAsia="Calibri"/>
          <w:szCs w:val="28"/>
        </w:rPr>
      </w:pPr>
    </w:p>
    <w:p w:rsidR="00267A59" w:rsidRPr="00344384" w:rsidRDefault="007E7149" w:rsidP="00ED1B4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>3.1</w:t>
      </w:r>
      <w:r w:rsidR="00267A59" w:rsidRPr="00344384">
        <w:rPr>
          <w:szCs w:val="28"/>
        </w:rPr>
        <w:t>.  Расчет суммы субсидии за отопление и (или) горячее водоснабжение, подлежащей перечислению теплоснабжающей организации за отчетный период, производится по формуле:</w:t>
      </w:r>
    </w:p>
    <w:p w:rsidR="00680571" w:rsidRPr="00344384" w:rsidRDefault="00680571" w:rsidP="00ED1B4B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28"/>
        </w:rPr>
      </w:pPr>
    </w:p>
    <w:p w:rsidR="00680571" w:rsidRPr="00344384" w:rsidRDefault="00D32714" w:rsidP="00ED1B4B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344384">
        <w:rPr>
          <w:szCs w:val="28"/>
        </w:rPr>
        <w:t>С = (T-</w:t>
      </w:r>
      <w:proofErr w:type="spellStart"/>
      <w:r w:rsidRPr="00344384">
        <w:rPr>
          <w:szCs w:val="28"/>
        </w:rPr>
        <w:t>Тх</w:t>
      </w:r>
      <w:r w:rsidR="00267A59" w:rsidRPr="00344384">
        <w:rPr>
          <w:szCs w:val="28"/>
        </w:rPr>
        <w:t>У</w:t>
      </w:r>
      <w:proofErr w:type="spellEnd"/>
      <w:proofErr w:type="gramStart"/>
      <w:r w:rsidR="00267A59" w:rsidRPr="00344384">
        <w:rPr>
          <w:szCs w:val="28"/>
        </w:rPr>
        <w:t>)</w:t>
      </w:r>
      <w:proofErr w:type="spellStart"/>
      <w:r w:rsidRPr="00344384">
        <w:rPr>
          <w:szCs w:val="28"/>
        </w:rPr>
        <w:t>х</w:t>
      </w:r>
      <w:proofErr w:type="gramEnd"/>
      <w:r w:rsidR="00267A59" w:rsidRPr="00344384">
        <w:rPr>
          <w:szCs w:val="28"/>
        </w:rPr>
        <w:t>V</w:t>
      </w:r>
      <w:proofErr w:type="spellEnd"/>
      <w:r w:rsidR="00267A59" w:rsidRPr="00344384">
        <w:rPr>
          <w:szCs w:val="28"/>
        </w:rPr>
        <w:t>,</w:t>
      </w:r>
    </w:p>
    <w:p w:rsidR="00547C62" w:rsidRPr="00344384" w:rsidRDefault="00547C62" w:rsidP="00ED1B4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>г</w:t>
      </w:r>
      <w:r w:rsidR="00267A59" w:rsidRPr="00344384">
        <w:rPr>
          <w:szCs w:val="28"/>
        </w:rPr>
        <w:t>де</w:t>
      </w:r>
      <w:r w:rsidRPr="00344384">
        <w:rPr>
          <w:szCs w:val="28"/>
        </w:rPr>
        <w:t>:</w:t>
      </w:r>
    </w:p>
    <w:p w:rsidR="00267A59" w:rsidRPr="00344384" w:rsidRDefault="00267A59" w:rsidP="00ED1B4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344384">
        <w:rPr>
          <w:szCs w:val="28"/>
        </w:rPr>
        <w:t>С</w:t>
      </w:r>
      <w:proofErr w:type="gramEnd"/>
      <w:r w:rsidRPr="00344384">
        <w:rPr>
          <w:szCs w:val="28"/>
        </w:rPr>
        <w:t xml:space="preserve"> – </w:t>
      </w:r>
      <w:proofErr w:type="gramStart"/>
      <w:r w:rsidRPr="00344384">
        <w:rPr>
          <w:szCs w:val="28"/>
        </w:rPr>
        <w:t>сумма</w:t>
      </w:r>
      <w:proofErr w:type="gramEnd"/>
      <w:r w:rsidRPr="00344384">
        <w:rPr>
          <w:szCs w:val="28"/>
        </w:rPr>
        <w:t xml:space="preserve"> субсидии за </w:t>
      </w:r>
      <w:r w:rsidR="009C39B5" w:rsidRPr="00344384">
        <w:rPr>
          <w:szCs w:val="28"/>
        </w:rPr>
        <w:t xml:space="preserve">коммунальные ресурсы, </w:t>
      </w:r>
      <w:r w:rsidRPr="00344384">
        <w:rPr>
          <w:szCs w:val="28"/>
        </w:rPr>
        <w:t>подлежащая перечислению теплоснабжающей организации з</w:t>
      </w:r>
      <w:r w:rsidR="009C39B5" w:rsidRPr="00344384">
        <w:rPr>
          <w:szCs w:val="28"/>
        </w:rPr>
        <w:t xml:space="preserve">а отчетный </w:t>
      </w:r>
      <w:r w:rsidRPr="00344384">
        <w:rPr>
          <w:szCs w:val="28"/>
        </w:rPr>
        <w:t>период;</w:t>
      </w:r>
    </w:p>
    <w:p w:rsidR="00267A59" w:rsidRPr="00344384" w:rsidRDefault="00267A59" w:rsidP="00ED1B4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>Т – тариф на тепловую энергию или теплоноситель, утвержденный</w:t>
      </w:r>
      <w:r w:rsidRPr="00344384">
        <w:rPr>
          <w:szCs w:val="28"/>
        </w:rPr>
        <w:br/>
        <w:t>постановлением Региональной службы по тарифам Ростовской области</w:t>
      </w:r>
      <w:r w:rsidRPr="00344384">
        <w:rPr>
          <w:szCs w:val="28"/>
        </w:rPr>
        <w:br/>
        <w:t xml:space="preserve">на </w:t>
      </w:r>
      <w:r w:rsidR="00242B29" w:rsidRPr="00344384">
        <w:rPr>
          <w:szCs w:val="28"/>
        </w:rPr>
        <w:t>первое/второе полугодие</w:t>
      </w:r>
      <w:r w:rsidR="00536DB4">
        <w:rPr>
          <w:szCs w:val="28"/>
        </w:rPr>
        <w:t xml:space="preserve"> </w:t>
      </w:r>
      <w:r w:rsidR="00BD6F44" w:rsidRPr="00344384">
        <w:rPr>
          <w:szCs w:val="28"/>
        </w:rPr>
        <w:t>текущего</w:t>
      </w:r>
      <w:r w:rsidRPr="00344384">
        <w:rPr>
          <w:szCs w:val="28"/>
        </w:rPr>
        <w:t xml:space="preserve"> года;</w:t>
      </w:r>
    </w:p>
    <w:p w:rsidR="00267A59" w:rsidRPr="00344384" w:rsidRDefault="009C39B5" w:rsidP="00ED1B4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>У – уровни</w:t>
      </w:r>
      <w:r w:rsidR="004E482F" w:rsidRPr="00344384">
        <w:rPr>
          <w:szCs w:val="28"/>
        </w:rPr>
        <w:t xml:space="preserve"> платежей</w:t>
      </w:r>
      <w:r w:rsidR="00267A59" w:rsidRPr="00344384">
        <w:rPr>
          <w:szCs w:val="28"/>
        </w:rPr>
        <w:t xml:space="preserve"> граждан за </w:t>
      </w:r>
      <w:r w:rsidRPr="00344384">
        <w:rPr>
          <w:szCs w:val="28"/>
        </w:rPr>
        <w:t>коммунальные ресурсы по компонентам</w:t>
      </w:r>
      <w:r w:rsidR="00267A59" w:rsidRPr="00344384">
        <w:rPr>
          <w:szCs w:val="28"/>
        </w:rPr>
        <w:t>,</w:t>
      </w:r>
      <w:r w:rsidR="00536DB4">
        <w:rPr>
          <w:szCs w:val="28"/>
        </w:rPr>
        <w:t xml:space="preserve"> </w:t>
      </w:r>
      <w:r w:rsidR="00267A59" w:rsidRPr="00344384">
        <w:rPr>
          <w:szCs w:val="28"/>
        </w:rPr>
        <w:t>утверж</w:t>
      </w:r>
      <w:r w:rsidRPr="00344384">
        <w:rPr>
          <w:szCs w:val="28"/>
        </w:rPr>
        <w:t>денные</w:t>
      </w:r>
      <w:r w:rsidR="00536DB4">
        <w:rPr>
          <w:szCs w:val="28"/>
        </w:rPr>
        <w:t xml:space="preserve"> </w:t>
      </w:r>
      <w:hyperlink r:id="rId23" w:history="1">
        <w:r w:rsidR="00267A59" w:rsidRPr="00344384">
          <w:rPr>
            <w:szCs w:val="28"/>
          </w:rPr>
          <w:t>постановлением</w:t>
        </w:r>
      </w:hyperlink>
      <w:r w:rsidR="00267A59" w:rsidRPr="00344384">
        <w:rPr>
          <w:szCs w:val="28"/>
        </w:rPr>
        <w:t xml:space="preserve"> Администрации города </w:t>
      </w:r>
      <w:r w:rsidR="00A247E0" w:rsidRPr="00344384">
        <w:rPr>
          <w:szCs w:val="28"/>
        </w:rPr>
        <w:t>Батайска</w:t>
      </w:r>
      <w:r w:rsidR="00242B29" w:rsidRPr="00344384">
        <w:rPr>
          <w:szCs w:val="28"/>
        </w:rPr>
        <w:br/>
        <w:t xml:space="preserve">на первое/второе полугодие </w:t>
      </w:r>
      <w:r w:rsidR="00BD6F44" w:rsidRPr="00344384">
        <w:rPr>
          <w:szCs w:val="28"/>
        </w:rPr>
        <w:t>текущего</w:t>
      </w:r>
      <w:r w:rsidR="00242B29" w:rsidRPr="00344384">
        <w:rPr>
          <w:szCs w:val="28"/>
        </w:rPr>
        <w:t xml:space="preserve"> года</w:t>
      </w:r>
      <w:r w:rsidR="00267A59" w:rsidRPr="00344384">
        <w:rPr>
          <w:szCs w:val="28"/>
        </w:rPr>
        <w:t>;</w:t>
      </w:r>
    </w:p>
    <w:p w:rsidR="00267A59" w:rsidRPr="00344384" w:rsidRDefault="00267A59" w:rsidP="00ED1B4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>V – объем тепловой энергии или теплоносителя за отчетный период</w:t>
      </w:r>
      <w:r w:rsidRPr="00344384">
        <w:rPr>
          <w:szCs w:val="28"/>
        </w:rPr>
        <w:br/>
        <w:t>для отопления и (или) горячего водоснабжения населения, поставленный</w:t>
      </w:r>
      <w:r w:rsidRPr="00344384">
        <w:rPr>
          <w:szCs w:val="28"/>
        </w:rPr>
        <w:br/>
        <w:t>потребителям.</w:t>
      </w:r>
    </w:p>
    <w:p w:rsidR="003403C3" w:rsidRPr="00344384" w:rsidRDefault="00640FA8" w:rsidP="00CA184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>3.2.</w:t>
      </w:r>
      <w:r w:rsidR="00D21DE4" w:rsidRPr="00344384">
        <w:rPr>
          <w:szCs w:val="28"/>
        </w:rPr>
        <w:t>  </w:t>
      </w:r>
      <w:proofErr w:type="gramStart"/>
      <w:r w:rsidR="00CA1842" w:rsidRPr="00344384">
        <w:rPr>
          <w:szCs w:val="28"/>
        </w:rPr>
        <w:t xml:space="preserve">После рассмотрения документов, указанных в пункте </w:t>
      </w:r>
      <w:r w:rsidRPr="00344384">
        <w:rPr>
          <w:szCs w:val="28"/>
        </w:rPr>
        <w:t>2.1</w:t>
      </w:r>
      <w:r w:rsidR="00A93B80" w:rsidRPr="00344384">
        <w:rPr>
          <w:szCs w:val="28"/>
        </w:rPr>
        <w:t xml:space="preserve"> настоящего П</w:t>
      </w:r>
      <w:r w:rsidR="00CA1842" w:rsidRPr="00344384">
        <w:rPr>
          <w:szCs w:val="28"/>
        </w:rPr>
        <w:t xml:space="preserve">оложения, при условии соответствия теплоснабжающих организаций заявленным </w:t>
      </w:r>
      <w:r w:rsidR="005B0495" w:rsidRPr="00344384">
        <w:rPr>
          <w:szCs w:val="28"/>
        </w:rPr>
        <w:t>требованиям</w:t>
      </w:r>
      <w:r w:rsidR="00CA1842" w:rsidRPr="00344384">
        <w:rPr>
          <w:szCs w:val="28"/>
        </w:rPr>
        <w:t xml:space="preserve">, указанным в пункте </w:t>
      </w:r>
      <w:r w:rsidRPr="00344384">
        <w:rPr>
          <w:szCs w:val="28"/>
        </w:rPr>
        <w:t>2.4</w:t>
      </w:r>
      <w:r w:rsidR="00A93B80" w:rsidRPr="00344384">
        <w:rPr>
          <w:szCs w:val="28"/>
        </w:rPr>
        <w:t xml:space="preserve">настоящего </w:t>
      </w:r>
      <w:r w:rsidR="004E482F" w:rsidRPr="00344384">
        <w:rPr>
          <w:szCs w:val="28"/>
        </w:rPr>
        <w:t>П</w:t>
      </w:r>
      <w:r w:rsidR="00CA1842" w:rsidRPr="00344384">
        <w:rPr>
          <w:szCs w:val="28"/>
        </w:rPr>
        <w:t xml:space="preserve">оложения, </w:t>
      </w:r>
      <w:r w:rsidR="00BD6F44" w:rsidRPr="00344384">
        <w:rPr>
          <w:szCs w:val="28"/>
        </w:rPr>
        <w:t>УЖКХ г. Батайска</w:t>
      </w:r>
      <w:r w:rsidR="00CA1842" w:rsidRPr="00344384">
        <w:rPr>
          <w:szCs w:val="28"/>
        </w:rPr>
        <w:t xml:space="preserve"> в течение </w:t>
      </w:r>
      <w:r w:rsidR="003403C3" w:rsidRPr="00344384">
        <w:rPr>
          <w:szCs w:val="28"/>
        </w:rPr>
        <w:t>20</w:t>
      </w:r>
      <w:r w:rsidR="00CA1842" w:rsidRPr="00344384">
        <w:rPr>
          <w:szCs w:val="28"/>
        </w:rPr>
        <w:t xml:space="preserve"> календарных дней </w:t>
      </w:r>
      <w:r w:rsidR="000A6E12" w:rsidRPr="00344384">
        <w:rPr>
          <w:szCs w:val="28"/>
        </w:rPr>
        <w:t>готовит</w:t>
      </w:r>
      <w:r w:rsidR="00337DD4" w:rsidRPr="00344384">
        <w:rPr>
          <w:szCs w:val="28"/>
        </w:rPr>
        <w:t xml:space="preserve"> Постановление</w:t>
      </w:r>
      <w:r w:rsidR="00536DB4">
        <w:rPr>
          <w:szCs w:val="28"/>
        </w:rPr>
        <w:t xml:space="preserve"> </w:t>
      </w:r>
      <w:r w:rsidR="00337DD4" w:rsidRPr="00344384">
        <w:rPr>
          <w:szCs w:val="28"/>
        </w:rPr>
        <w:t xml:space="preserve">администрации города </w:t>
      </w:r>
      <w:r w:rsidR="00BD6F44" w:rsidRPr="00344384">
        <w:rPr>
          <w:szCs w:val="28"/>
        </w:rPr>
        <w:t>Батайска</w:t>
      </w:r>
      <w:r w:rsidR="003403C3" w:rsidRPr="00344384">
        <w:rPr>
          <w:szCs w:val="28"/>
        </w:rPr>
        <w:t xml:space="preserve"> об утверждении перечня теплоснабжающих организаций, которым предоставляется субсидия в целях ограничения роста размера платы граждан за коммунальные услуги в </w:t>
      </w:r>
      <w:r w:rsidR="00BD6F44" w:rsidRPr="00344384">
        <w:rPr>
          <w:szCs w:val="28"/>
        </w:rPr>
        <w:t>текущем</w:t>
      </w:r>
      <w:r w:rsidR="003403C3" w:rsidRPr="00344384">
        <w:rPr>
          <w:szCs w:val="28"/>
        </w:rPr>
        <w:t xml:space="preserve"> году</w:t>
      </w:r>
      <w:r w:rsidR="00A93B80" w:rsidRPr="00344384">
        <w:rPr>
          <w:szCs w:val="28"/>
        </w:rPr>
        <w:t xml:space="preserve"> (далее – п</w:t>
      </w:r>
      <w:r w:rsidR="00337DD4" w:rsidRPr="00344384">
        <w:rPr>
          <w:szCs w:val="28"/>
        </w:rPr>
        <w:t>остановление</w:t>
      </w:r>
      <w:r w:rsidR="00A93B80" w:rsidRPr="00344384">
        <w:rPr>
          <w:szCs w:val="28"/>
        </w:rPr>
        <w:t>)</w:t>
      </w:r>
      <w:r w:rsidR="003403C3" w:rsidRPr="00344384">
        <w:rPr>
          <w:szCs w:val="28"/>
        </w:rPr>
        <w:t xml:space="preserve">. </w:t>
      </w:r>
      <w:proofErr w:type="gramEnd"/>
    </w:p>
    <w:p w:rsidR="009C39B5" w:rsidRPr="00344384" w:rsidRDefault="00CA1842" w:rsidP="00CA184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 xml:space="preserve">Данным </w:t>
      </w:r>
      <w:r w:rsidR="00A93B80" w:rsidRPr="00344384">
        <w:rPr>
          <w:szCs w:val="28"/>
        </w:rPr>
        <w:t>п</w:t>
      </w:r>
      <w:r w:rsidR="00337DD4" w:rsidRPr="00344384">
        <w:rPr>
          <w:szCs w:val="28"/>
        </w:rPr>
        <w:t>остановлением</w:t>
      </w:r>
      <w:r w:rsidR="00536DB4">
        <w:rPr>
          <w:szCs w:val="28"/>
        </w:rPr>
        <w:t xml:space="preserve"> </w:t>
      </w:r>
      <w:r w:rsidR="000A6E12" w:rsidRPr="00344384">
        <w:rPr>
          <w:szCs w:val="28"/>
        </w:rPr>
        <w:t>определяется</w:t>
      </w:r>
      <w:r w:rsidRPr="00344384">
        <w:rPr>
          <w:szCs w:val="28"/>
        </w:rPr>
        <w:t xml:space="preserve"> распределение средств субсидии </w:t>
      </w:r>
      <w:r w:rsidRPr="00344384">
        <w:rPr>
          <w:szCs w:val="28"/>
        </w:rPr>
        <w:br/>
        <w:t xml:space="preserve">по каждой теплоснабжающей организации и по источникам финансирования </w:t>
      </w:r>
      <w:r w:rsidRPr="00344384">
        <w:rPr>
          <w:szCs w:val="28"/>
        </w:rPr>
        <w:br/>
        <w:t>в р</w:t>
      </w:r>
      <w:r w:rsidR="00960469" w:rsidRPr="00344384">
        <w:rPr>
          <w:szCs w:val="28"/>
        </w:rPr>
        <w:t xml:space="preserve">амках выделенных лимитов на </w:t>
      </w:r>
      <w:r w:rsidR="00BD6F44" w:rsidRPr="00344384">
        <w:rPr>
          <w:szCs w:val="28"/>
        </w:rPr>
        <w:t>текущий</w:t>
      </w:r>
      <w:r w:rsidRPr="00344384">
        <w:rPr>
          <w:szCs w:val="28"/>
        </w:rPr>
        <w:t xml:space="preserve"> год.</w:t>
      </w:r>
    </w:p>
    <w:p w:rsidR="00925F2D" w:rsidRPr="00344384" w:rsidRDefault="00640FA8" w:rsidP="00B25782">
      <w:pPr>
        <w:widowControl w:val="0"/>
        <w:autoSpaceDE w:val="0"/>
        <w:autoSpaceDN w:val="0"/>
        <w:adjustRightInd w:val="0"/>
        <w:ind w:firstLine="709"/>
        <w:jc w:val="both"/>
        <w:rPr>
          <w:strike/>
          <w:szCs w:val="28"/>
        </w:rPr>
      </w:pPr>
      <w:r w:rsidRPr="00344384">
        <w:rPr>
          <w:szCs w:val="28"/>
        </w:rPr>
        <w:t>3.3</w:t>
      </w:r>
      <w:r w:rsidR="00D21DE4" w:rsidRPr="00344384">
        <w:rPr>
          <w:szCs w:val="28"/>
        </w:rPr>
        <w:t>.  </w:t>
      </w:r>
      <w:r w:rsidR="0098627C" w:rsidRPr="00344384">
        <w:rPr>
          <w:szCs w:val="28"/>
        </w:rPr>
        <w:t xml:space="preserve">После </w:t>
      </w:r>
      <w:r w:rsidR="0074704D" w:rsidRPr="00344384">
        <w:rPr>
          <w:szCs w:val="28"/>
        </w:rPr>
        <w:t>выпуск</w:t>
      </w:r>
      <w:r w:rsidR="00536DB4">
        <w:rPr>
          <w:szCs w:val="28"/>
        </w:rPr>
        <w:t xml:space="preserve"> </w:t>
      </w:r>
      <w:r w:rsidR="00C6066A" w:rsidRPr="00344384">
        <w:rPr>
          <w:szCs w:val="28"/>
        </w:rPr>
        <w:t>п</w:t>
      </w:r>
      <w:r w:rsidR="00337DD4" w:rsidRPr="00344384">
        <w:rPr>
          <w:szCs w:val="28"/>
        </w:rPr>
        <w:t>остановления</w:t>
      </w:r>
      <w:r w:rsidR="0098627C" w:rsidRPr="00344384">
        <w:rPr>
          <w:szCs w:val="28"/>
        </w:rPr>
        <w:t xml:space="preserve">, </w:t>
      </w:r>
      <w:r w:rsidR="00C42EB8" w:rsidRPr="00344384">
        <w:rPr>
          <w:szCs w:val="28"/>
        </w:rPr>
        <w:t>указанного</w:t>
      </w:r>
      <w:r w:rsidR="0098627C" w:rsidRPr="00344384">
        <w:rPr>
          <w:szCs w:val="28"/>
        </w:rPr>
        <w:t xml:space="preserve"> в пункте </w:t>
      </w:r>
      <w:r w:rsidRPr="00344384">
        <w:rPr>
          <w:szCs w:val="28"/>
        </w:rPr>
        <w:t>3.2</w:t>
      </w:r>
      <w:r w:rsidR="00A93B80" w:rsidRPr="00344384">
        <w:rPr>
          <w:szCs w:val="28"/>
        </w:rPr>
        <w:t xml:space="preserve">настоящего </w:t>
      </w:r>
      <w:r w:rsidR="004E482F" w:rsidRPr="00344384">
        <w:rPr>
          <w:szCs w:val="28"/>
        </w:rPr>
        <w:t>П</w:t>
      </w:r>
      <w:r w:rsidR="0098627C" w:rsidRPr="00344384">
        <w:rPr>
          <w:szCs w:val="28"/>
        </w:rPr>
        <w:t xml:space="preserve">оложения, </w:t>
      </w:r>
      <w:r w:rsidR="00BD6F44" w:rsidRPr="00344384">
        <w:rPr>
          <w:szCs w:val="28"/>
        </w:rPr>
        <w:t xml:space="preserve">УЖКХ г. Батайска </w:t>
      </w:r>
      <w:r w:rsidR="007F6009" w:rsidRPr="00344384">
        <w:rPr>
          <w:szCs w:val="28"/>
        </w:rPr>
        <w:t>в течение 5 рабочих дней направляет теплоснабжающим организациям</w:t>
      </w:r>
      <w:r w:rsidR="00536DB4">
        <w:rPr>
          <w:szCs w:val="28"/>
        </w:rPr>
        <w:t xml:space="preserve"> </w:t>
      </w:r>
      <w:r w:rsidR="00785DC4" w:rsidRPr="00344384">
        <w:rPr>
          <w:szCs w:val="28"/>
        </w:rPr>
        <w:t xml:space="preserve">проект </w:t>
      </w:r>
      <w:r w:rsidR="007F6009" w:rsidRPr="00344384">
        <w:rPr>
          <w:szCs w:val="28"/>
        </w:rPr>
        <w:t xml:space="preserve">договора на предоставление субсидии в целях ограничения роста размера платы граждан за коммунальные услуги в </w:t>
      </w:r>
      <w:r w:rsidR="00BD6F44" w:rsidRPr="00344384">
        <w:rPr>
          <w:szCs w:val="28"/>
        </w:rPr>
        <w:t>текущем</w:t>
      </w:r>
      <w:r w:rsidR="007F6009" w:rsidRPr="00344384">
        <w:rPr>
          <w:szCs w:val="28"/>
        </w:rPr>
        <w:t xml:space="preserve"> году</w:t>
      </w:r>
      <w:r w:rsidR="00925F2D" w:rsidRPr="00344384">
        <w:rPr>
          <w:szCs w:val="28"/>
        </w:rPr>
        <w:t>.</w:t>
      </w:r>
    </w:p>
    <w:p w:rsidR="00B25782" w:rsidRPr="00344384" w:rsidRDefault="00B25782" w:rsidP="00B2578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>К договору прилагаются следующие документы:</w:t>
      </w:r>
    </w:p>
    <w:p w:rsidR="00B25782" w:rsidRPr="00344384" w:rsidRDefault="00B25782" w:rsidP="00B2578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 xml:space="preserve">планируемый объем тепловой энергии и теплоносителя, </w:t>
      </w:r>
      <w:proofErr w:type="gramStart"/>
      <w:r w:rsidRPr="00344384">
        <w:rPr>
          <w:szCs w:val="28"/>
        </w:rPr>
        <w:t>поставляемых</w:t>
      </w:r>
      <w:proofErr w:type="gramEnd"/>
      <w:r w:rsidRPr="00344384">
        <w:rPr>
          <w:szCs w:val="28"/>
        </w:rPr>
        <w:br/>
        <w:t xml:space="preserve">населению в </w:t>
      </w:r>
      <w:r w:rsidR="00BD6F44" w:rsidRPr="00344384">
        <w:rPr>
          <w:szCs w:val="28"/>
        </w:rPr>
        <w:t>текущем</w:t>
      </w:r>
      <w:r w:rsidRPr="00344384">
        <w:rPr>
          <w:szCs w:val="28"/>
        </w:rPr>
        <w:t xml:space="preserve"> году для отопления и горячего водоснабжения населения (помесячно), по потребителям;</w:t>
      </w:r>
    </w:p>
    <w:p w:rsidR="00B25782" w:rsidRPr="00344384" w:rsidRDefault="00B25782" w:rsidP="00B2578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 xml:space="preserve">расчет объема субсидии на </w:t>
      </w:r>
      <w:r w:rsidR="00BD6F44" w:rsidRPr="00344384">
        <w:rPr>
          <w:szCs w:val="28"/>
        </w:rPr>
        <w:t>текущий</w:t>
      </w:r>
      <w:r w:rsidRPr="00344384">
        <w:rPr>
          <w:szCs w:val="28"/>
        </w:rPr>
        <w:t xml:space="preserve"> год с помесячной разбивкой, выполненный в соответствии с </w:t>
      </w:r>
      <w:hyperlink w:anchor="Par61" w:history="1">
        <w:r w:rsidRPr="00344384">
          <w:rPr>
            <w:szCs w:val="28"/>
          </w:rPr>
          <w:t xml:space="preserve">пунктом </w:t>
        </w:r>
      </w:hyperlink>
      <w:r w:rsidR="00640FA8" w:rsidRPr="00344384">
        <w:t>3.1</w:t>
      </w:r>
      <w:r w:rsidR="00A93B80" w:rsidRPr="00344384">
        <w:rPr>
          <w:szCs w:val="28"/>
        </w:rPr>
        <w:t xml:space="preserve">настоящего </w:t>
      </w:r>
      <w:r w:rsidR="004E482F" w:rsidRPr="00344384">
        <w:rPr>
          <w:szCs w:val="28"/>
        </w:rPr>
        <w:t>П</w:t>
      </w:r>
      <w:r w:rsidRPr="00344384">
        <w:rPr>
          <w:szCs w:val="28"/>
        </w:rPr>
        <w:t>оложения;</w:t>
      </w:r>
    </w:p>
    <w:p w:rsidR="00B25782" w:rsidRPr="00344384" w:rsidRDefault="004E482F" w:rsidP="00B2578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lastRenderedPageBreak/>
        <w:t>график предоставления субсидии</w:t>
      </w:r>
      <w:r w:rsidR="00B25782" w:rsidRPr="00344384">
        <w:rPr>
          <w:szCs w:val="28"/>
        </w:rPr>
        <w:t>;</w:t>
      </w:r>
    </w:p>
    <w:p w:rsidR="00B25782" w:rsidRPr="00344384" w:rsidRDefault="00B25782" w:rsidP="00B2578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>реестр заключенных договоров</w:t>
      </w:r>
      <w:r w:rsidR="005635F9" w:rsidRPr="00344384">
        <w:rPr>
          <w:szCs w:val="28"/>
        </w:rPr>
        <w:t xml:space="preserve"> теплоснабжения с потребителями </w:t>
      </w:r>
      <w:r w:rsidR="005635F9" w:rsidRPr="00344384">
        <w:rPr>
          <w:szCs w:val="28"/>
        </w:rPr>
        <w:br/>
        <w:t>в соответствии с приложением № 2</w:t>
      </w:r>
      <w:r w:rsidR="00421820" w:rsidRPr="00344384">
        <w:rPr>
          <w:szCs w:val="28"/>
        </w:rPr>
        <w:t xml:space="preserve"> к </w:t>
      </w:r>
      <w:r w:rsidR="000F65C5" w:rsidRPr="00344384">
        <w:rPr>
          <w:szCs w:val="28"/>
        </w:rPr>
        <w:t xml:space="preserve">настоящему </w:t>
      </w:r>
      <w:r w:rsidR="00421820" w:rsidRPr="00344384">
        <w:rPr>
          <w:szCs w:val="28"/>
        </w:rPr>
        <w:t>постановлению.</w:t>
      </w:r>
    </w:p>
    <w:p w:rsidR="002464B4" w:rsidRPr="00344384" w:rsidRDefault="007F6009" w:rsidP="002464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 xml:space="preserve">Теплоснабжающие организации в течение </w:t>
      </w:r>
      <w:r w:rsidR="0048590D" w:rsidRPr="00344384">
        <w:rPr>
          <w:szCs w:val="28"/>
        </w:rPr>
        <w:t>5 рабочих дней</w:t>
      </w:r>
      <w:r w:rsidRPr="00344384">
        <w:rPr>
          <w:szCs w:val="28"/>
        </w:rPr>
        <w:t xml:space="preserve"> с момента получения </w:t>
      </w:r>
      <w:r w:rsidR="0074704D" w:rsidRPr="00344384">
        <w:rPr>
          <w:szCs w:val="28"/>
        </w:rPr>
        <w:t xml:space="preserve">договора </w:t>
      </w:r>
      <w:r w:rsidRPr="00344384">
        <w:rPr>
          <w:szCs w:val="28"/>
        </w:rPr>
        <w:t>направ</w:t>
      </w:r>
      <w:r w:rsidR="0048590D" w:rsidRPr="00344384">
        <w:rPr>
          <w:szCs w:val="28"/>
        </w:rPr>
        <w:t xml:space="preserve">ляют нарочно в </w:t>
      </w:r>
      <w:r w:rsidR="00BD6F44" w:rsidRPr="00344384">
        <w:rPr>
          <w:szCs w:val="28"/>
        </w:rPr>
        <w:t>УЖКХ г. Батайска</w:t>
      </w:r>
      <w:r w:rsidRPr="00344384">
        <w:rPr>
          <w:szCs w:val="28"/>
        </w:rPr>
        <w:t xml:space="preserve"> оформленный и подписанный руководителем организации договор.</w:t>
      </w:r>
      <w:r w:rsidR="00536DB4">
        <w:rPr>
          <w:szCs w:val="28"/>
        </w:rPr>
        <w:t xml:space="preserve"> </w:t>
      </w:r>
      <w:r w:rsidR="00BD6F44" w:rsidRPr="00344384">
        <w:rPr>
          <w:szCs w:val="28"/>
        </w:rPr>
        <w:t>УЖКХ г. Батайска</w:t>
      </w:r>
      <w:r w:rsidR="00536DB4">
        <w:rPr>
          <w:szCs w:val="28"/>
        </w:rPr>
        <w:t xml:space="preserve"> </w:t>
      </w:r>
      <w:r w:rsidR="00DB0B8E" w:rsidRPr="00344384">
        <w:rPr>
          <w:szCs w:val="28"/>
        </w:rPr>
        <w:t xml:space="preserve">подписывает договор </w:t>
      </w:r>
      <w:r w:rsidRPr="00344384">
        <w:rPr>
          <w:szCs w:val="28"/>
        </w:rPr>
        <w:t xml:space="preserve">в течение 5 рабочих дней </w:t>
      </w:r>
      <w:r w:rsidR="00DB0B8E" w:rsidRPr="00344384">
        <w:rPr>
          <w:szCs w:val="28"/>
        </w:rPr>
        <w:t xml:space="preserve">с момента получения. </w:t>
      </w:r>
    </w:p>
    <w:p w:rsidR="00B10A62" w:rsidRPr="00344384" w:rsidRDefault="00895610" w:rsidP="00B10A6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>Любые изменения к договору оформля</w:t>
      </w:r>
      <w:r w:rsidR="009259EB" w:rsidRPr="00344384">
        <w:rPr>
          <w:szCs w:val="28"/>
        </w:rPr>
        <w:t>ю</w:t>
      </w:r>
      <w:r w:rsidR="00865E8D" w:rsidRPr="00344384">
        <w:rPr>
          <w:szCs w:val="28"/>
        </w:rPr>
        <w:t>тся дополнительным соглашением.</w:t>
      </w:r>
      <w:r w:rsidR="00B10A62" w:rsidRPr="00344384">
        <w:rPr>
          <w:szCs w:val="28"/>
        </w:rPr>
        <w:t xml:space="preserve"> </w:t>
      </w:r>
      <w:proofErr w:type="gramStart"/>
      <w:r w:rsidR="00B10A62" w:rsidRPr="00344384">
        <w:rPr>
          <w:szCs w:val="28"/>
        </w:rPr>
        <w:t xml:space="preserve">Договор (дополнительное соглашение) направляется </w:t>
      </w:r>
      <w:r w:rsidR="00975CA4" w:rsidRPr="00344384">
        <w:rPr>
          <w:szCs w:val="28"/>
        </w:rPr>
        <w:br/>
      </w:r>
      <w:r w:rsidR="00B10A62" w:rsidRPr="00344384">
        <w:rPr>
          <w:szCs w:val="28"/>
        </w:rPr>
        <w:t xml:space="preserve">в </w:t>
      </w:r>
      <w:r w:rsidR="00337DD4" w:rsidRPr="00344384">
        <w:rPr>
          <w:szCs w:val="28"/>
        </w:rPr>
        <w:t xml:space="preserve">Управление Федерального </w:t>
      </w:r>
      <w:r w:rsidR="00B10A62" w:rsidRPr="00344384">
        <w:rPr>
          <w:szCs w:val="28"/>
        </w:rPr>
        <w:t xml:space="preserve"> для учета бюджетных обязательств</w:t>
      </w:r>
      <w:r w:rsidR="00A50279" w:rsidRPr="00344384">
        <w:rPr>
          <w:szCs w:val="28"/>
        </w:rPr>
        <w:t xml:space="preserve"> в установленном порядке</w:t>
      </w:r>
      <w:r w:rsidR="00B10A62" w:rsidRPr="00344384">
        <w:rPr>
          <w:szCs w:val="28"/>
        </w:rPr>
        <w:t>.</w:t>
      </w:r>
      <w:proofErr w:type="gramEnd"/>
    </w:p>
    <w:p w:rsidR="00161244" w:rsidRPr="00344384" w:rsidRDefault="00791CFE" w:rsidP="00ED1B4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>3.4</w:t>
      </w:r>
      <w:r w:rsidR="00267A59" w:rsidRPr="00344384">
        <w:rPr>
          <w:szCs w:val="28"/>
        </w:rPr>
        <w:t>.  Субсидии теплоснабжающим организациям предоставляются</w:t>
      </w:r>
      <w:r w:rsidR="00267A59" w:rsidRPr="00344384">
        <w:rPr>
          <w:szCs w:val="28"/>
        </w:rPr>
        <w:br/>
      </w:r>
      <w:r w:rsidR="004806DB" w:rsidRPr="00344384">
        <w:rPr>
          <w:szCs w:val="28"/>
        </w:rPr>
        <w:t>за фактический объем оказанных н</w:t>
      </w:r>
      <w:r w:rsidR="00D32714" w:rsidRPr="00344384">
        <w:rPr>
          <w:szCs w:val="28"/>
        </w:rPr>
        <w:t xml:space="preserve">аселению услуг за период январь </w:t>
      </w:r>
      <w:proofErr w:type="gramStart"/>
      <w:r w:rsidR="00337DD4" w:rsidRPr="00344384">
        <w:rPr>
          <w:szCs w:val="28"/>
        </w:rPr>
        <w:t>–</w:t>
      </w:r>
      <w:r w:rsidR="004806DB" w:rsidRPr="00344384">
        <w:rPr>
          <w:szCs w:val="28"/>
        </w:rPr>
        <w:t>н</w:t>
      </w:r>
      <w:proofErr w:type="gramEnd"/>
      <w:r w:rsidR="004806DB" w:rsidRPr="00344384">
        <w:rPr>
          <w:szCs w:val="28"/>
        </w:rPr>
        <w:t>оябрь</w:t>
      </w:r>
      <w:r w:rsidR="00536DB4">
        <w:rPr>
          <w:szCs w:val="28"/>
        </w:rPr>
        <w:t xml:space="preserve"> </w:t>
      </w:r>
      <w:r w:rsidR="004806DB" w:rsidRPr="00344384">
        <w:rPr>
          <w:szCs w:val="28"/>
        </w:rPr>
        <w:t xml:space="preserve">и за плановый объем оказанных населению услуг за декабрь, предоставляемых </w:t>
      </w:r>
      <w:r w:rsidR="00A05CEE" w:rsidRPr="00344384">
        <w:rPr>
          <w:szCs w:val="28"/>
        </w:rPr>
        <w:t>теплоснабжающим организациям</w:t>
      </w:r>
      <w:r w:rsidR="004806DB" w:rsidRPr="00344384">
        <w:rPr>
          <w:szCs w:val="28"/>
        </w:rPr>
        <w:t xml:space="preserve"> в </w:t>
      </w:r>
      <w:r w:rsidR="00BD6F44" w:rsidRPr="00344384">
        <w:rPr>
          <w:szCs w:val="28"/>
        </w:rPr>
        <w:t>текущем</w:t>
      </w:r>
      <w:r w:rsidR="004806DB" w:rsidRPr="00344384">
        <w:rPr>
          <w:szCs w:val="28"/>
        </w:rPr>
        <w:t xml:space="preserve"> году</w:t>
      </w:r>
      <w:r w:rsidR="00267A59" w:rsidRPr="00344384">
        <w:rPr>
          <w:szCs w:val="28"/>
        </w:rPr>
        <w:t>.</w:t>
      </w:r>
      <w:r w:rsidR="00536DB4">
        <w:rPr>
          <w:szCs w:val="28"/>
        </w:rPr>
        <w:t xml:space="preserve"> </w:t>
      </w:r>
      <w:r w:rsidR="0074704D" w:rsidRPr="00344384">
        <w:rPr>
          <w:szCs w:val="28"/>
        </w:rPr>
        <w:t>В целях получения субсидии</w:t>
      </w:r>
      <w:r w:rsidR="00267A59" w:rsidRPr="00344384">
        <w:rPr>
          <w:szCs w:val="28"/>
        </w:rPr>
        <w:t xml:space="preserve"> теплоснабжающая организация в срок до </w:t>
      </w:r>
      <w:r w:rsidR="00FE5D6A" w:rsidRPr="00344384">
        <w:rPr>
          <w:szCs w:val="28"/>
        </w:rPr>
        <w:t>5</w:t>
      </w:r>
      <w:r w:rsidR="00161244" w:rsidRPr="00344384">
        <w:rPr>
          <w:szCs w:val="28"/>
        </w:rPr>
        <w:t xml:space="preserve"> числа месяца, </w:t>
      </w:r>
      <w:r w:rsidR="00267A59" w:rsidRPr="00344384">
        <w:rPr>
          <w:szCs w:val="28"/>
        </w:rPr>
        <w:t xml:space="preserve">следующего </w:t>
      </w:r>
      <w:r w:rsidR="0074704D" w:rsidRPr="00344384">
        <w:rPr>
          <w:szCs w:val="28"/>
        </w:rPr>
        <w:br/>
      </w:r>
      <w:proofErr w:type="gramStart"/>
      <w:r w:rsidR="00267A59" w:rsidRPr="00344384">
        <w:rPr>
          <w:szCs w:val="28"/>
        </w:rPr>
        <w:t>за</w:t>
      </w:r>
      <w:proofErr w:type="gramEnd"/>
      <w:r w:rsidR="00267A59" w:rsidRPr="00344384">
        <w:rPr>
          <w:szCs w:val="28"/>
        </w:rPr>
        <w:t xml:space="preserve"> </w:t>
      </w:r>
      <w:proofErr w:type="gramStart"/>
      <w:r w:rsidR="00267A59" w:rsidRPr="00344384">
        <w:rPr>
          <w:szCs w:val="28"/>
        </w:rPr>
        <w:t>отчетным</w:t>
      </w:r>
      <w:proofErr w:type="gramEnd"/>
      <w:r w:rsidR="00267A59" w:rsidRPr="00344384">
        <w:rPr>
          <w:szCs w:val="28"/>
        </w:rPr>
        <w:t>, представляет</w:t>
      </w:r>
      <w:r w:rsidR="00A05CEE" w:rsidRPr="00344384">
        <w:rPr>
          <w:szCs w:val="28"/>
        </w:rPr>
        <w:t xml:space="preserve"> в </w:t>
      </w:r>
      <w:r w:rsidR="00BD6F44" w:rsidRPr="00344384">
        <w:rPr>
          <w:szCs w:val="28"/>
        </w:rPr>
        <w:t xml:space="preserve">УЖКХ </w:t>
      </w:r>
      <w:r w:rsidR="00840741" w:rsidRPr="00344384">
        <w:rPr>
          <w:szCs w:val="28"/>
        </w:rPr>
        <w:t>г. Батайска</w:t>
      </w:r>
      <w:r w:rsidR="00536DB4">
        <w:rPr>
          <w:szCs w:val="28"/>
        </w:rPr>
        <w:t xml:space="preserve"> </w:t>
      </w:r>
      <w:r w:rsidR="00267A59" w:rsidRPr="00344384">
        <w:rPr>
          <w:szCs w:val="28"/>
        </w:rPr>
        <w:t>следующие документы:</w:t>
      </w:r>
    </w:p>
    <w:p w:rsidR="000530FD" w:rsidRPr="00344384" w:rsidRDefault="00B73E62" w:rsidP="000530F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384">
        <w:rPr>
          <w:rFonts w:ascii="Times New Roman" w:hAnsi="Times New Roman" w:cs="Times New Roman"/>
          <w:sz w:val="28"/>
          <w:szCs w:val="28"/>
        </w:rPr>
        <w:t xml:space="preserve">проект дополнительного соглашения </w:t>
      </w:r>
      <w:r w:rsidR="000530FD" w:rsidRPr="00344384">
        <w:rPr>
          <w:rFonts w:ascii="Times New Roman" w:hAnsi="Times New Roman" w:cs="Times New Roman"/>
          <w:sz w:val="28"/>
          <w:szCs w:val="28"/>
        </w:rPr>
        <w:t>к договору, подписанный руководителем организации</w:t>
      </w:r>
      <w:r w:rsidR="00084B27" w:rsidRPr="00344384">
        <w:rPr>
          <w:rFonts w:ascii="Times New Roman" w:hAnsi="Times New Roman" w:cs="Times New Roman"/>
          <w:sz w:val="28"/>
          <w:szCs w:val="28"/>
        </w:rPr>
        <w:t xml:space="preserve">, с указанием фактического объема тепловой энергии и теплоносителя, </w:t>
      </w:r>
      <w:proofErr w:type="gramStart"/>
      <w:r w:rsidR="00084B27" w:rsidRPr="00344384">
        <w:rPr>
          <w:rFonts w:ascii="Times New Roman" w:hAnsi="Times New Roman" w:cs="Times New Roman"/>
          <w:sz w:val="28"/>
          <w:szCs w:val="28"/>
        </w:rPr>
        <w:t>поставляемых</w:t>
      </w:r>
      <w:proofErr w:type="gramEnd"/>
      <w:r w:rsidR="00084B27" w:rsidRPr="00344384">
        <w:rPr>
          <w:rFonts w:ascii="Times New Roman" w:hAnsi="Times New Roman" w:cs="Times New Roman"/>
          <w:sz w:val="28"/>
          <w:szCs w:val="28"/>
        </w:rPr>
        <w:t xml:space="preserve"> населению за отчетный период</w:t>
      </w:r>
      <w:r w:rsidR="000530FD" w:rsidRPr="00344384">
        <w:rPr>
          <w:rFonts w:ascii="Times New Roman" w:hAnsi="Times New Roman" w:cs="Times New Roman"/>
          <w:sz w:val="28"/>
          <w:szCs w:val="28"/>
        </w:rPr>
        <w:t>;</w:t>
      </w:r>
    </w:p>
    <w:p w:rsidR="00161244" w:rsidRPr="00344384" w:rsidRDefault="00161244" w:rsidP="00ED1B4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>счет на получение субсидии за отчетный период.</w:t>
      </w:r>
    </w:p>
    <w:p w:rsidR="0004279D" w:rsidRPr="00344384" w:rsidRDefault="0057113B" w:rsidP="0004279D">
      <w:pPr>
        <w:pStyle w:val="a3"/>
        <w:ind w:left="0" w:firstLine="709"/>
        <w:jc w:val="both"/>
        <w:rPr>
          <w:szCs w:val="28"/>
        </w:rPr>
      </w:pPr>
      <w:r w:rsidRPr="00344384">
        <w:rPr>
          <w:szCs w:val="28"/>
        </w:rPr>
        <w:t>Документы</w:t>
      </w:r>
      <w:r w:rsidR="00161244" w:rsidRPr="00344384">
        <w:rPr>
          <w:szCs w:val="28"/>
        </w:rPr>
        <w:t xml:space="preserve">, представленные после указанной даты, подлежат рассмотрению и финансированию в следующем месяце. Окончательная дата предоставления пакета документов в </w:t>
      </w:r>
      <w:r w:rsidR="00A247E0" w:rsidRPr="00344384">
        <w:rPr>
          <w:szCs w:val="28"/>
        </w:rPr>
        <w:t xml:space="preserve">УЖКХ г. Батайска </w:t>
      </w:r>
      <w:r w:rsidR="004806DB" w:rsidRPr="00344384">
        <w:rPr>
          <w:szCs w:val="28"/>
        </w:rPr>
        <w:t xml:space="preserve">– </w:t>
      </w:r>
      <w:r w:rsidRPr="00344384">
        <w:rPr>
          <w:szCs w:val="28"/>
        </w:rPr>
        <w:br/>
      </w:r>
      <w:r w:rsidR="00FE5D6A" w:rsidRPr="00344384">
        <w:rPr>
          <w:szCs w:val="28"/>
        </w:rPr>
        <w:t>10</w:t>
      </w:r>
      <w:r w:rsidR="00161244" w:rsidRPr="00344384">
        <w:rPr>
          <w:szCs w:val="28"/>
        </w:rPr>
        <w:t xml:space="preserve"> декабря </w:t>
      </w:r>
      <w:r w:rsidR="00840741" w:rsidRPr="00344384">
        <w:rPr>
          <w:szCs w:val="28"/>
        </w:rPr>
        <w:t>текущего</w:t>
      </w:r>
      <w:r w:rsidR="00161244" w:rsidRPr="00344384">
        <w:rPr>
          <w:szCs w:val="28"/>
        </w:rPr>
        <w:t xml:space="preserve"> года.</w:t>
      </w:r>
    </w:p>
    <w:p w:rsidR="008C7A99" w:rsidRPr="00344384" w:rsidRDefault="0089675A" w:rsidP="008C7A99">
      <w:pPr>
        <w:pStyle w:val="a3"/>
        <w:ind w:left="0" w:firstLine="709"/>
        <w:jc w:val="both"/>
        <w:rPr>
          <w:szCs w:val="28"/>
        </w:rPr>
      </w:pPr>
      <w:hyperlink w:anchor="Par128" w:history="1">
        <w:proofErr w:type="gramStart"/>
        <w:r w:rsidR="008C7A99" w:rsidRPr="00344384">
          <w:rPr>
            <w:szCs w:val="28"/>
          </w:rPr>
          <w:t>О</w:t>
        </w:r>
      </w:hyperlink>
      <w:r w:rsidR="008C7A99" w:rsidRPr="00344384">
        <w:t>тчет</w:t>
      </w:r>
      <w:proofErr w:type="gramEnd"/>
      <w:r w:rsidR="008C7A99" w:rsidRPr="00344384">
        <w:rPr>
          <w:szCs w:val="28"/>
        </w:rPr>
        <w:t xml:space="preserve"> о фактических объемах поставки потребителям тепловой энергии</w:t>
      </w:r>
      <w:r w:rsidR="008C7A99" w:rsidRPr="00344384">
        <w:rPr>
          <w:szCs w:val="28"/>
        </w:rPr>
        <w:br/>
        <w:t>и теплоносителя для отопления и горячего водосна</w:t>
      </w:r>
      <w:r w:rsidR="00960469" w:rsidRPr="00344384">
        <w:rPr>
          <w:szCs w:val="28"/>
        </w:rPr>
        <w:t xml:space="preserve">бжения населения за декабрь </w:t>
      </w:r>
      <w:r w:rsidR="00840741" w:rsidRPr="00344384">
        <w:rPr>
          <w:szCs w:val="28"/>
        </w:rPr>
        <w:t>текущего</w:t>
      </w:r>
      <w:r w:rsidR="008C7A99" w:rsidRPr="00344384">
        <w:rPr>
          <w:szCs w:val="28"/>
        </w:rPr>
        <w:t xml:space="preserve"> года предоставляется не позднее </w:t>
      </w:r>
      <w:r w:rsidR="00FE5D6A" w:rsidRPr="00344384">
        <w:rPr>
          <w:szCs w:val="28"/>
        </w:rPr>
        <w:t>20</w:t>
      </w:r>
      <w:r w:rsidR="00960469" w:rsidRPr="00344384">
        <w:rPr>
          <w:szCs w:val="28"/>
        </w:rPr>
        <w:t xml:space="preserve">января </w:t>
      </w:r>
      <w:r w:rsidR="00840741" w:rsidRPr="00344384">
        <w:rPr>
          <w:szCs w:val="28"/>
        </w:rPr>
        <w:t>очередного</w:t>
      </w:r>
      <w:r w:rsidR="00536DB4">
        <w:rPr>
          <w:szCs w:val="28"/>
        </w:rPr>
        <w:t xml:space="preserve"> </w:t>
      </w:r>
      <w:r w:rsidR="008C7A99" w:rsidRPr="00344384">
        <w:rPr>
          <w:szCs w:val="28"/>
        </w:rPr>
        <w:t>года.</w:t>
      </w:r>
    </w:p>
    <w:p w:rsidR="00BA6761" w:rsidRPr="00344384" w:rsidRDefault="00BA6761" w:rsidP="00BA6761">
      <w:pPr>
        <w:pStyle w:val="a3"/>
        <w:ind w:left="0" w:firstLine="709"/>
        <w:jc w:val="both"/>
      </w:pPr>
      <w:r w:rsidRPr="00344384">
        <w:t xml:space="preserve">В случае превышения фактических объемов оказанных услуг </w:t>
      </w:r>
      <w:r w:rsidRPr="00344384">
        <w:br/>
        <w:t xml:space="preserve">над </w:t>
      </w:r>
      <w:proofErr w:type="gramStart"/>
      <w:r w:rsidRPr="00344384">
        <w:t>плановыми</w:t>
      </w:r>
      <w:proofErr w:type="gramEnd"/>
      <w:r w:rsidRPr="00344384">
        <w:t xml:space="preserve"> за декабрь</w:t>
      </w:r>
      <w:r w:rsidR="00536DB4">
        <w:t xml:space="preserve"> </w:t>
      </w:r>
      <w:r w:rsidR="00840741" w:rsidRPr="00344384">
        <w:t>текущего</w:t>
      </w:r>
      <w:r w:rsidRPr="00344384">
        <w:t xml:space="preserve"> года услуги оплачиваются по фактическому объему услуг в пределах выделенных бюджетных ассигнований на следующий финансовый год после внесения изменений в нормативные документы Правительства Ростовской области и Администрации города </w:t>
      </w:r>
      <w:r w:rsidR="00840741" w:rsidRPr="00344384">
        <w:t>Батайска</w:t>
      </w:r>
      <w:r w:rsidRPr="00344384">
        <w:t xml:space="preserve">. </w:t>
      </w:r>
      <w:proofErr w:type="gramStart"/>
      <w:r w:rsidRPr="00344384">
        <w:t>Излишне пол</w:t>
      </w:r>
      <w:r w:rsidR="00960469" w:rsidRPr="00344384">
        <w:t xml:space="preserve">ученные средства за декабрь </w:t>
      </w:r>
      <w:r w:rsidRPr="00344384">
        <w:t xml:space="preserve">подлежат возврату </w:t>
      </w:r>
      <w:r w:rsidRPr="00344384">
        <w:br/>
        <w:t>в областной и городской бю</w:t>
      </w:r>
      <w:r w:rsidR="00960469" w:rsidRPr="00344384">
        <w:t xml:space="preserve">джеты не позднее 10 февраля </w:t>
      </w:r>
      <w:r w:rsidR="00840741" w:rsidRPr="00344384">
        <w:t>очередного</w:t>
      </w:r>
      <w:r w:rsidRPr="00344384">
        <w:t xml:space="preserve"> года.</w:t>
      </w:r>
      <w:proofErr w:type="gramEnd"/>
    </w:p>
    <w:p w:rsidR="000F62B9" w:rsidRPr="00344384" w:rsidRDefault="00536457" w:rsidP="00B75FEE">
      <w:pPr>
        <w:pStyle w:val="a3"/>
        <w:ind w:left="0" w:firstLine="709"/>
        <w:jc w:val="both"/>
        <w:rPr>
          <w:szCs w:val="28"/>
        </w:rPr>
      </w:pPr>
      <w:r w:rsidRPr="00344384">
        <w:rPr>
          <w:szCs w:val="28"/>
        </w:rPr>
        <w:t>3.5</w:t>
      </w:r>
      <w:r w:rsidR="00503E30" w:rsidRPr="00344384">
        <w:rPr>
          <w:szCs w:val="28"/>
        </w:rPr>
        <w:t>. </w:t>
      </w:r>
      <w:r w:rsidR="00D21DE4" w:rsidRPr="00344384">
        <w:rPr>
          <w:szCs w:val="28"/>
        </w:rPr>
        <w:t> </w:t>
      </w:r>
      <w:r w:rsidR="00001914" w:rsidRPr="00344384">
        <w:rPr>
          <w:szCs w:val="28"/>
        </w:rPr>
        <w:t xml:space="preserve">Субсидия </w:t>
      </w:r>
      <w:r w:rsidR="00084B27" w:rsidRPr="00344384">
        <w:rPr>
          <w:szCs w:val="28"/>
        </w:rPr>
        <w:t xml:space="preserve">из средств городского бюджета </w:t>
      </w:r>
      <w:r w:rsidR="00001914" w:rsidRPr="00344384">
        <w:rPr>
          <w:szCs w:val="28"/>
        </w:rPr>
        <w:t>предоставляется ежемесячн</w:t>
      </w:r>
      <w:r w:rsidR="000F62B9" w:rsidRPr="00344384">
        <w:rPr>
          <w:szCs w:val="28"/>
        </w:rPr>
        <w:t xml:space="preserve">о </w:t>
      </w:r>
      <w:proofErr w:type="gramStart"/>
      <w:r w:rsidR="00203710" w:rsidRPr="00344384">
        <w:rPr>
          <w:szCs w:val="28"/>
        </w:rPr>
        <w:t xml:space="preserve">с момента заключения договоров на предоставление субсидии </w:t>
      </w:r>
      <w:r w:rsidR="00D40BF2" w:rsidRPr="00344384">
        <w:rPr>
          <w:szCs w:val="28"/>
        </w:rPr>
        <w:br/>
      </w:r>
      <w:r w:rsidR="00203710" w:rsidRPr="00344384">
        <w:rPr>
          <w:szCs w:val="28"/>
        </w:rPr>
        <w:t xml:space="preserve">в целях ограничения роста размера платы граждан за коммунальные услуги </w:t>
      </w:r>
      <w:r w:rsidR="00D40BF2" w:rsidRPr="00344384">
        <w:rPr>
          <w:szCs w:val="28"/>
        </w:rPr>
        <w:br/>
      </w:r>
      <w:r w:rsidR="00203710" w:rsidRPr="00344384">
        <w:rPr>
          <w:szCs w:val="28"/>
        </w:rPr>
        <w:t xml:space="preserve">в </w:t>
      </w:r>
      <w:r w:rsidR="00840741" w:rsidRPr="00344384">
        <w:rPr>
          <w:szCs w:val="28"/>
        </w:rPr>
        <w:t>текущем</w:t>
      </w:r>
      <w:r w:rsidR="00084B27" w:rsidRPr="00344384">
        <w:rPr>
          <w:szCs w:val="28"/>
        </w:rPr>
        <w:t xml:space="preserve"> году</w:t>
      </w:r>
      <w:proofErr w:type="gramEnd"/>
      <w:r w:rsidR="00084B27" w:rsidRPr="00344384">
        <w:rPr>
          <w:szCs w:val="28"/>
        </w:rPr>
        <w:t xml:space="preserve"> в случае предоставления теплоснабжающими организациями документов, указанных в пункте</w:t>
      </w:r>
      <w:r w:rsidRPr="00344384">
        <w:rPr>
          <w:szCs w:val="28"/>
        </w:rPr>
        <w:t>3.4</w:t>
      </w:r>
      <w:r w:rsidR="00A93B80" w:rsidRPr="00344384">
        <w:rPr>
          <w:szCs w:val="28"/>
        </w:rPr>
        <w:t xml:space="preserve">настоящего </w:t>
      </w:r>
      <w:r w:rsidR="004C2AA4" w:rsidRPr="00344384">
        <w:rPr>
          <w:szCs w:val="28"/>
        </w:rPr>
        <w:t>П</w:t>
      </w:r>
      <w:r w:rsidR="008C7A99" w:rsidRPr="00344384">
        <w:rPr>
          <w:szCs w:val="28"/>
        </w:rPr>
        <w:t>оложения</w:t>
      </w:r>
      <w:r w:rsidR="00084B27" w:rsidRPr="00344384">
        <w:rPr>
          <w:szCs w:val="28"/>
        </w:rPr>
        <w:t xml:space="preserve">, в установленный срок. </w:t>
      </w:r>
    </w:p>
    <w:p w:rsidR="00084B27" w:rsidRPr="00344384" w:rsidRDefault="00084B27" w:rsidP="00084B2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 xml:space="preserve">Субсидия из средств областного бюджета перечисляется теплоснабжающим организациям после поступления данных средств </w:t>
      </w:r>
      <w:r w:rsidR="00743169" w:rsidRPr="00344384">
        <w:rPr>
          <w:szCs w:val="28"/>
        </w:rPr>
        <w:br/>
      </w:r>
      <w:r w:rsidRPr="00344384">
        <w:rPr>
          <w:szCs w:val="28"/>
        </w:rPr>
        <w:t>на лицевой счет и доведения их до главного распорядителя бюджетных сре</w:t>
      </w:r>
      <w:proofErr w:type="gramStart"/>
      <w:r w:rsidRPr="00344384">
        <w:rPr>
          <w:szCs w:val="28"/>
        </w:rPr>
        <w:t xml:space="preserve">дств </w:t>
      </w:r>
      <w:r w:rsidRPr="00344384">
        <w:rPr>
          <w:szCs w:val="28"/>
        </w:rPr>
        <w:lastRenderedPageBreak/>
        <w:t>в т</w:t>
      </w:r>
      <w:proofErr w:type="gramEnd"/>
      <w:r w:rsidRPr="00344384">
        <w:rPr>
          <w:szCs w:val="28"/>
        </w:rPr>
        <w:t xml:space="preserve">ечение </w:t>
      </w:r>
      <w:r w:rsidR="00FE5D6A" w:rsidRPr="00344384">
        <w:rPr>
          <w:szCs w:val="28"/>
        </w:rPr>
        <w:t>5</w:t>
      </w:r>
      <w:r w:rsidRPr="00344384">
        <w:rPr>
          <w:szCs w:val="28"/>
        </w:rPr>
        <w:t xml:space="preserve"> рабочих дней.</w:t>
      </w:r>
    </w:p>
    <w:p w:rsidR="00503E30" w:rsidRPr="00344384" w:rsidRDefault="00536457" w:rsidP="00503E30">
      <w:pPr>
        <w:pStyle w:val="a3"/>
        <w:ind w:left="0" w:firstLine="709"/>
        <w:jc w:val="both"/>
      </w:pPr>
      <w:r w:rsidRPr="00344384">
        <w:t>3.6</w:t>
      </w:r>
      <w:r w:rsidR="00FC5319" w:rsidRPr="00344384">
        <w:t>. </w:t>
      </w:r>
      <w:r w:rsidR="00D21DE4" w:rsidRPr="00344384">
        <w:t> </w:t>
      </w:r>
      <w:proofErr w:type="gramStart"/>
      <w:r w:rsidR="00503E30" w:rsidRPr="00344384">
        <w:t xml:space="preserve">В случае уменьшения </w:t>
      </w:r>
      <w:r w:rsidR="00840741" w:rsidRPr="00344384">
        <w:t>УЖКХ г. Батайска</w:t>
      </w:r>
      <w:r w:rsidR="00503E30" w:rsidRPr="00344384">
        <w:t xml:space="preserve"> ранее доведенных лимитов бюджетных обязательств, приводящего к невозможности предоставления субсидии в размере, определенном в договоре, заключенном </w:t>
      </w:r>
      <w:r w:rsidR="00503E30" w:rsidRPr="00344384">
        <w:br/>
        <w:t xml:space="preserve">с теплоснабжающими организациями, </w:t>
      </w:r>
      <w:r w:rsidR="00840741" w:rsidRPr="00344384">
        <w:t>УЖКХ г. Батайска</w:t>
      </w:r>
      <w:r w:rsidR="00536DB4">
        <w:t xml:space="preserve"> </w:t>
      </w:r>
      <w:r w:rsidR="00503E30" w:rsidRPr="00344384">
        <w:t xml:space="preserve">в течение 5 рабочих дней с момента получения уведомления об уменьшении лимитов направляет соответствующее письмо получателям субсидии с предложением согласования новых условий </w:t>
      </w:r>
      <w:r w:rsidR="00397C72" w:rsidRPr="00344384">
        <w:t>договора</w:t>
      </w:r>
      <w:r w:rsidR="00503E30" w:rsidRPr="00344384">
        <w:t xml:space="preserve"> или о расторжении </w:t>
      </w:r>
      <w:r w:rsidR="00397C72" w:rsidRPr="00344384">
        <w:t>договора</w:t>
      </w:r>
      <w:r w:rsidR="00503E30" w:rsidRPr="00344384">
        <w:t xml:space="preserve"> при </w:t>
      </w:r>
      <w:proofErr w:type="spellStart"/>
      <w:r w:rsidR="00503E30" w:rsidRPr="00344384">
        <w:t>недостижении</w:t>
      </w:r>
      <w:proofErr w:type="spellEnd"/>
      <w:r w:rsidR="00503E30" w:rsidRPr="00344384">
        <w:t xml:space="preserve"> согласия по новым</w:t>
      </w:r>
      <w:proofErr w:type="gramEnd"/>
      <w:r w:rsidR="00503E30" w:rsidRPr="00344384">
        <w:t xml:space="preserve"> условиям. </w:t>
      </w:r>
    </w:p>
    <w:p w:rsidR="00847BCF" w:rsidRPr="00344384" w:rsidRDefault="00847BCF" w:rsidP="00503E30">
      <w:pPr>
        <w:pStyle w:val="a3"/>
        <w:ind w:left="0" w:firstLine="709"/>
        <w:jc w:val="both"/>
        <w:rPr>
          <w:strike/>
        </w:rPr>
      </w:pPr>
      <w:r w:rsidRPr="00344384">
        <w:t xml:space="preserve">В случае недостаточности лимитов бюджетных ассигнований </w:t>
      </w:r>
      <w:r w:rsidRPr="00344384">
        <w:br/>
        <w:t>и невозможности предоставления субсидии в текущем финансовом году, теплоснабжающие организации сохраняют право на получение субсидии</w:t>
      </w:r>
      <w:r w:rsidR="00F60EA7" w:rsidRPr="00344384">
        <w:br/>
        <w:t xml:space="preserve">за фактический объем поставленных коммунальных ресурсов </w:t>
      </w:r>
      <w:r w:rsidRPr="00344384">
        <w:t>в очередном финансовом году</w:t>
      </w:r>
      <w:r w:rsidR="00506FE2" w:rsidRPr="00344384">
        <w:t>.</w:t>
      </w:r>
    </w:p>
    <w:p w:rsidR="005709F6" w:rsidRPr="00344384" w:rsidRDefault="00E22534" w:rsidP="00160099">
      <w:pPr>
        <w:pStyle w:val="a3"/>
        <w:ind w:left="0" w:firstLine="709"/>
        <w:jc w:val="both"/>
        <w:rPr>
          <w:szCs w:val="28"/>
        </w:rPr>
      </w:pPr>
      <w:r w:rsidRPr="00344384">
        <w:t>3.7</w:t>
      </w:r>
      <w:r w:rsidR="00160099" w:rsidRPr="00344384">
        <w:t>. </w:t>
      </w:r>
      <w:r w:rsidR="00D21DE4" w:rsidRPr="00344384">
        <w:t> </w:t>
      </w:r>
      <w:r w:rsidR="00067C0E" w:rsidRPr="00344384">
        <w:rPr>
          <w:szCs w:val="28"/>
        </w:rPr>
        <w:t xml:space="preserve">Основанием для приостановления (прекращения) предоставления субсидий </w:t>
      </w:r>
      <w:r w:rsidR="00F1361B" w:rsidRPr="00344384">
        <w:rPr>
          <w:szCs w:val="28"/>
        </w:rPr>
        <w:t xml:space="preserve">теплоснабжающим </w:t>
      </w:r>
      <w:r w:rsidR="00067C0E" w:rsidRPr="00344384">
        <w:rPr>
          <w:szCs w:val="28"/>
        </w:rPr>
        <w:t>организациям является:</w:t>
      </w:r>
    </w:p>
    <w:p w:rsidR="00C71F88" w:rsidRPr="00344384" w:rsidRDefault="00C71F88" w:rsidP="005709F6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384">
        <w:rPr>
          <w:rFonts w:ascii="Times New Roman" w:hAnsi="Times New Roman"/>
          <w:sz w:val="28"/>
          <w:szCs w:val="28"/>
        </w:rPr>
        <w:t xml:space="preserve">несоответствие </w:t>
      </w:r>
      <w:r w:rsidR="008336DD" w:rsidRPr="00344384">
        <w:rPr>
          <w:rFonts w:ascii="Times New Roman" w:hAnsi="Times New Roman"/>
          <w:sz w:val="28"/>
          <w:szCs w:val="28"/>
        </w:rPr>
        <w:t>требованиям</w:t>
      </w:r>
      <w:r w:rsidR="00536DB4">
        <w:rPr>
          <w:rFonts w:ascii="Times New Roman" w:hAnsi="Times New Roman"/>
          <w:sz w:val="28"/>
          <w:szCs w:val="28"/>
        </w:rPr>
        <w:t xml:space="preserve"> </w:t>
      </w:r>
      <w:r w:rsidR="00626E84" w:rsidRPr="00344384">
        <w:rPr>
          <w:rFonts w:ascii="Times New Roman" w:hAnsi="Times New Roman"/>
          <w:sz w:val="28"/>
          <w:szCs w:val="28"/>
        </w:rPr>
        <w:t>получателя</w:t>
      </w:r>
      <w:r w:rsidRPr="00344384">
        <w:rPr>
          <w:rFonts w:ascii="Times New Roman" w:hAnsi="Times New Roman"/>
          <w:sz w:val="28"/>
          <w:szCs w:val="28"/>
        </w:rPr>
        <w:t xml:space="preserve"> субсидии, указанным в пункте </w:t>
      </w:r>
      <w:r w:rsidR="00626E84" w:rsidRPr="00344384">
        <w:rPr>
          <w:rFonts w:ascii="Times New Roman" w:hAnsi="Times New Roman"/>
          <w:sz w:val="28"/>
          <w:szCs w:val="28"/>
        </w:rPr>
        <w:br/>
      </w:r>
      <w:r w:rsidR="00E22534" w:rsidRPr="00344384">
        <w:rPr>
          <w:rFonts w:ascii="Times New Roman" w:hAnsi="Times New Roman"/>
          <w:sz w:val="28"/>
          <w:szCs w:val="28"/>
        </w:rPr>
        <w:t>2.4</w:t>
      </w:r>
      <w:r w:rsidR="00A93B80" w:rsidRPr="00344384">
        <w:rPr>
          <w:rFonts w:ascii="Times New Roman" w:hAnsi="Times New Roman"/>
          <w:sz w:val="28"/>
          <w:szCs w:val="28"/>
        </w:rPr>
        <w:t xml:space="preserve">настоящего </w:t>
      </w:r>
      <w:r w:rsidR="004C2AA4" w:rsidRPr="00344384">
        <w:rPr>
          <w:rFonts w:ascii="Times New Roman" w:hAnsi="Times New Roman"/>
          <w:sz w:val="28"/>
          <w:szCs w:val="28"/>
        </w:rPr>
        <w:t>П</w:t>
      </w:r>
      <w:r w:rsidRPr="00344384">
        <w:rPr>
          <w:rFonts w:ascii="Times New Roman" w:hAnsi="Times New Roman"/>
          <w:sz w:val="28"/>
          <w:szCs w:val="28"/>
        </w:rPr>
        <w:t>оложения;</w:t>
      </w:r>
    </w:p>
    <w:p w:rsidR="002E38BC" w:rsidRPr="00344384" w:rsidRDefault="00160099" w:rsidP="0016009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>отсутствие подтверждающих документов о фактически поставленных объемах тепловой энергии и теплоносителя по потребителям</w:t>
      </w:r>
      <w:r w:rsidR="002E38BC" w:rsidRPr="00344384">
        <w:rPr>
          <w:szCs w:val="28"/>
        </w:rPr>
        <w:t>;</w:t>
      </w:r>
    </w:p>
    <w:p w:rsidR="005709F6" w:rsidRPr="00344384" w:rsidRDefault="00681FFA" w:rsidP="002B347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>установление факта предоставления теплоснабжающими организациями недостоверных сведений о фактических объемах поставки коммунальных ресурсов населению и п</w:t>
      </w:r>
      <w:r w:rsidR="002B3472" w:rsidRPr="00344384">
        <w:rPr>
          <w:szCs w:val="28"/>
        </w:rPr>
        <w:t xml:space="preserve">риравненным к нему потребителям либо </w:t>
      </w:r>
      <w:r w:rsidR="00DB1688" w:rsidRPr="00344384">
        <w:rPr>
          <w:szCs w:val="28"/>
        </w:rPr>
        <w:t>завышение</w:t>
      </w:r>
      <w:r w:rsidR="00160099" w:rsidRPr="00344384">
        <w:rPr>
          <w:szCs w:val="28"/>
        </w:rPr>
        <w:t>/</w:t>
      </w:r>
      <w:r w:rsidR="002B3472" w:rsidRPr="00344384">
        <w:rPr>
          <w:szCs w:val="28"/>
        </w:rPr>
        <w:br/>
      </w:r>
      <w:proofErr w:type="gramStart"/>
      <w:r w:rsidR="00160099" w:rsidRPr="00344384">
        <w:rPr>
          <w:szCs w:val="28"/>
        </w:rPr>
        <w:t>не</w:t>
      </w:r>
      <w:r w:rsidR="00536DB4">
        <w:rPr>
          <w:szCs w:val="28"/>
        </w:rPr>
        <w:t xml:space="preserve"> </w:t>
      </w:r>
      <w:r w:rsidR="00160099" w:rsidRPr="00344384">
        <w:rPr>
          <w:szCs w:val="28"/>
        </w:rPr>
        <w:t>подтверждение</w:t>
      </w:r>
      <w:proofErr w:type="gramEnd"/>
      <w:r w:rsidR="00160099" w:rsidRPr="00344384">
        <w:rPr>
          <w:szCs w:val="28"/>
        </w:rPr>
        <w:t xml:space="preserve"> объемов предоставленных услуг, </w:t>
      </w:r>
      <w:r w:rsidR="00DB1688" w:rsidRPr="00344384">
        <w:rPr>
          <w:szCs w:val="28"/>
        </w:rPr>
        <w:t xml:space="preserve">выявленных </w:t>
      </w:r>
      <w:r w:rsidR="002E38BC" w:rsidRPr="00344384">
        <w:rPr>
          <w:szCs w:val="28"/>
        </w:rPr>
        <w:t>в результате проверочных мероприятий;</w:t>
      </w:r>
    </w:p>
    <w:p w:rsidR="00136E3C" w:rsidRPr="00344384" w:rsidRDefault="00136E3C" w:rsidP="00136E3C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344384">
        <w:rPr>
          <w:rFonts w:ascii="Times New Roman" w:eastAsia="Calibri" w:hAnsi="Times New Roman"/>
          <w:sz w:val="28"/>
          <w:szCs w:val="28"/>
        </w:rPr>
        <w:t xml:space="preserve">непредставление (предоставление не в полном объеме, с нарушением сроков) документов, определенных пунктами </w:t>
      </w:r>
      <w:r w:rsidR="00D51ED7" w:rsidRPr="00344384">
        <w:rPr>
          <w:rFonts w:ascii="Times New Roman" w:eastAsia="Calibri" w:hAnsi="Times New Roman"/>
          <w:sz w:val="28"/>
          <w:szCs w:val="28"/>
        </w:rPr>
        <w:t>3.3, 3.4,</w:t>
      </w:r>
      <w:r w:rsidR="00530EBA" w:rsidRPr="00344384">
        <w:rPr>
          <w:rFonts w:ascii="Times New Roman" w:eastAsia="Calibri" w:hAnsi="Times New Roman"/>
          <w:sz w:val="28"/>
          <w:szCs w:val="28"/>
        </w:rPr>
        <w:t xml:space="preserve"> 4.4</w:t>
      </w:r>
      <w:r w:rsidR="00A93B80" w:rsidRPr="00344384">
        <w:rPr>
          <w:rFonts w:ascii="Times New Roman" w:eastAsia="Calibri" w:hAnsi="Times New Roman"/>
          <w:sz w:val="28"/>
          <w:szCs w:val="28"/>
        </w:rPr>
        <w:t xml:space="preserve">настоящего </w:t>
      </w:r>
      <w:r w:rsidR="004C2AA4" w:rsidRPr="00344384">
        <w:rPr>
          <w:rFonts w:ascii="Times New Roman" w:eastAsia="Calibri" w:hAnsi="Times New Roman"/>
          <w:sz w:val="28"/>
          <w:szCs w:val="28"/>
        </w:rPr>
        <w:t>П</w:t>
      </w:r>
      <w:r w:rsidRPr="00344384">
        <w:rPr>
          <w:rFonts w:ascii="Times New Roman" w:eastAsia="Calibri" w:hAnsi="Times New Roman"/>
          <w:sz w:val="28"/>
          <w:szCs w:val="28"/>
        </w:rPr>
        <w:t>оложения;</w:t>
      </w:r>
    </w:p>
    <w:p w:rsidR="00532E48" w:rsidRPr="00344384" w:rsidRDefault="00532E48" w:rsidP="00532E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rFonts w:eastAsia="Calibri"/>
          <w:color w:val="000000"/>
          <w:szCs w:val="28"/>
        </w:rPr>
        <w:t xml:space="preserve">нарушение требования </w:t>
      </w:r>
      <w:bookmarkStart w:id="3" w:name="_Hlk130380183"/>
      <w:r w:rsidR="00840741" w:rsidRPr="00344384">
        <w:rPr>
          <w:rFonts w:eastAsia="Calibri"/>
          <w:szCs w:val="28"/>
          <w:lang w:eastAsia="zh-CN"/>
        </w:rPr>
        <w:t>УЖКХ г. Батайска</w:t>
      </w:r>
      <w:bookmarkEnd w:id="3"/>
      <w:r w:rsidRPr="00344384">
        <w:rPr>
          <w:rFonts w:eastAsia="Calibri"/>
          <w:szCs w:val="28"/>
          <w:lang w:eastAsia="zh-CN"/>
        </w:rPr>
        <w:t xml:space="preserve"> об обеспечении возврата </w:t>
      </w:r>
      <w:r w:rsidRPr="00344384">
        <w:rPr>
          <w:rFonts w:eastAsia="Calibri"/>
          <w:color w:val="000000"/>
          <w:szCs w:val="28"/>
        </w:rPr>
        <w:t>излишне полученных средств,</w:t>
      </w:r>
      <w:r w:rsidRPr="00344384">
        <w:rPr>
          <w:rFonts w:eastAsia="Calibri"/>
          <w:szCs w:val="28"/>
        </w:rPr>
        <w:t xml:space="preserve"> выявленных </w:t>
      </w:r>
      <w:r w:rsidR="00840741" w:rsidRPr="00344384">
        <w:rPr>
          <w:rFonts w:eastAsia="Calibri"/>
          <w:szCs w:val="28"/>
        </w:rPr>
        <w:t>УЖКХ г. Батайска</w:t>
      </w:r>
      <w:r w:rsidR="00536DB4">
        <w:rPr>
          <w:rFonts w:eastAsia="Calibri"/>
          <w:szCs w:val="28"/>
        </w:rPr>
        <w:t xml:space="preserve"> </w:t>
      </w:r>
      <w:r w:rsidRPr="00344384">
        <w:rPr>
          <w:szCs w:val="28"/>
        </w:rPr>
        <w:t xml:space="preserve">в ходе </w:t>
      </w:r>
      <w:r w:rsidR="001F19A7" w:rsidRPr="00344384">
        <w:rPr>
          <w:szCs w:val="28"/>
        </w:rPr>
        <w:t>проверки обоснованности полученной субсидии</w:t>
      </w:r>
      <w:r w:rsidR="00A13F5D" w:rsidRPr="00344384">
        <w:rPr>
          <w:szCs w:val="28"/>
        </w:rPr>
        <w:t>.</w:t>
      </w:r>
    </w:p>
    <w:p w:rsidR="002B3472" w:rsidRPr="00344384" w:rsidRDefault="002B3472" w:rsidP="002B3472">
      <w:pPr>
        <w:ind w:firstLine="708"/>
        <w:jc w:val="both"/>
        <w:rPr>
          <w:szCs w:val="28"/>
        </w:rPr>
      </w:pPr>
      <w:r w:rsidRPr="00344384">
        <w:rPr>
          <w:szCs w:val="28"/>
        </w:rPr>
        <w:t xml:space="preserve">В случае принятия </w:t>
      </w:r>
      <w:r w:rsidR="00840741" w:rsidRPr="00344384">
        <w:rPr>
          <w:szCs w:val="28"/>
        </w:rPr>
        <w:t>УЖКХ г. Батайска</w:t>
      </w:r>
      <w:r w:rsidRPr="00344384">
        <w:rPr>
          <w:szCs w:val="28"/>
        </w:rPr>
        <w:t xml:space="preserve"> решения о</w:t>
      </w:r>
      <w:r w:rsidR="00D21DE4" w:rsidRPr="00344384">
        <w:rPr>
          <w:szCs w:val="28"/>
        </w:rPr>
        <w:t xml:space="preserve"> приостановлении (прекращении) </w:t>
      </w:r>
      <w:r w:rsidRPr="00344384">
        <w:rPr>
          <w:szCs w:val="28"/>
        </w:rPr>
        <w:t xml:space="preserve">в предоставлении субсидии, информация направляется в письменном виде в адрес теплоснабжающих организаций </w:t>
      </w:r>
      <w:r w:rsidR="00D21DE4" w:rsidRPr="00344384">
        <w:rPr>
          <w:szCs w:val="28"/>
        </w:rPr>
        <w:br/>
      </w:r>
      <w:r w:rsidRPr="00344384">
        <w:rPr>
          <w:szCs w:val="28"/>
        </w:rPr>
        <w:t>в течение 5 рабочих дней.</w:t>
      </w:r>
    </w:p>
    <w:p w:rsidR="002B3472" w:rsidRPr="00344384" w:rsidRDefault="002B3472" w:rsidP="002B3472">
      <w:pPr>
        <w:ind w:firstLine="708"/>
        <w:jc w:val="both"/>
        <w:rPr>
          <w:szCs w:val="28"/>
        </w:rPr>
      </w:pPr>
      <w:r w:rsidRPr="00344384">
        <w:rPr>
          <w:szCs w:val="28"/>
        </w:rPr>
        <w:t xml:space="preserve">Возобновление предоставления субсидии теплоснабжающим организациям осуществляется на следующий рабочий день после устранения замечаний. </w:t>
      </w:r>
    </w:p>
    <w:p w:rsidR="00FE5D6A" w:rsidRPr="00344384" w:rsidRDefault="00F902A6" w:rsidP="00C84C0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>3.8</w:t>
      </w:r>
      <w:r w:rsidR="00267A59" w:rsidRPr="00344384">
        <w:rPr>
          <w:szCs w:val="28"/>
        </w:rPr>
        <w:t>.  </w:t>
      </w:r>
      <w:proofErr w:type="gramStart"/>
      <w:r w:rsidR="005F0441" w:rsidRPr="00344384">
        <w:rPr>
          <w:szCs w:val="28"/>
        </w:rPr>
        <w:t xml:space="preserve">Для финансирования теплоснабжающих организаций из средств городского бюджета </w:t>
      </w:r>
      <w:r w:rsidR="00840741" w:rsidRPr="00344384">
        <w:rPr>
          <w:rFonts w:eastAsia="Calibri"/>
          <w:szCs w:val="28"/>
        </w:rPr>
        <w:t xml:space="preserve">УЖКХ г. Батайска </w:t>
      </w:r>
      <w:r w:rsidR="00E345D8" w:rsidRPr="00344384">
        <w:rPr>
          <w:rFonts w:eastAsia="Calibri"/>
          <w:szCs w:val="28"/>
        </w:rPr>
        <w:t xml:space="preserve">в течение </w:t>
      </w:r>
      <w:r w:rsidR="00F84870" w:rsidRPr="00344384">
        <w:rPr>
          <w:rFonts w:eastAsia="Calibri"/>
          <w:szCs w:val="28"/>
        </w:rPr>
        <w:t>5</w:t>
      </w:r>
      <w:r w:rsidR="00E345D8" w:rsidRPr="00344384">
        <w:rPr>
          <w:rFonts w:eastAsia="Calibri"/>
          <w:szCs w:val="28"/>
        </w:rPr>
        <w:t xml:space="preserve"> рабочих дней с момента заключения договоров, указанных в пункте </w:t>
      </w:r>
      <w:r w:rsidRPr="00344384">
        <w:rPr>
          <w:rFonts w:eastAsia="Calibri"/>
          <w:szCs w:val="28"/>
        </w:rPr>
        <w:t>3.3</w:t>
      </w:r>
      <w:r w:rsidR="00A93B80" w:rsidRPr="00344384">
        <w:rPr>
          <w:rFonts w:eastAsia="Calibri"/>
          <w:szCs w:val="28"/>
        </w:rPr>
        <w:t xml:space="preserve">настоящего </w:t>
      </w:r>
      <w:r w:rsidR="004C2AA4" w:rsidRPr="00344384">
        <w:rPr>
          <w:rFonts w:eastAsia="Calibri"/>
          <w:szCs w:val="28"/>
        </w:rPr>
        <w:t>П</w:t>
      </w:r>
      <w:r w:rsidR="00E345D8" w:rsidRPr="00344384">
        <w:rPr>
          <w:rFonts w:eastAsia="Calibri"/>
          <w:szCs w:val="28"/>
        </w:rPr>
        <w:t xml:space="preserve">оложения, направляет их в </w:t>
      </w:r>
      <w:r w:rsidR="00FE5D6A" w:rsidRPr="00344384">
        <w:rPr>
          <w:rFonts w:eastAsia="Calibri"/>
          <w:szCs w:val="28"/>
        </w:rPr>
        <w:t>Управление Федерального казначейства Ростовской области</w:t>
      </w:r>
      <w:r w:rsidR="00E345D8" w:rsidRPr="00344384">
        <w:rPr>
          <w:rFonts w:eastAsia="Calibri"/>
          <w:szCs w:val="28"/>
        </w:rPr>
        <w:t xml:space="preserve"> для </w:t>
      </w:r>
      <w:r w:rsidR="00E345D8" w:rsidRPr="00344384">
        <w:rPr>
          <w:szCs w:val="28"/>
        </w:rPr>
        <w:t xml:space="preserve">принятия к учету бюджетных обязательств по договорам (дополнительным соглашениям), которое осуществляется в течение 5 рабочих дней. </w:t>
      </w:r>
      <w:proofErr w:type="gramEnd"/>
    </w:p>
    <w:p w:rsidR="00267A59" w:rsidRPr="00344384" w:rsidRDefault="00F902A6" w:rsidP="002368B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lastRenderedPageBreak/>
        <w:t>3.9</w:t>
      </w:r>
      <w:r w:rsidR="00CF50E9" w:rsidRPr="00344384">
        <w:rPr>
          <w:szCs w:val="28"/>
        </w:rPr>
        <w:t>.</w:t>
      </w:r>
      <w:r w:rsidR="00267A59" w:rsidRPr="00344384">
        <w:rPr>
          <w:szCs w:val="28"/>
        </w:rPr>
        <w:t>  </w:t>
      </w:r>
      <w:r w:rsidR="002368B2" w:rsidRPr="00344384">
        <w:rPr>
          <w:szCs w:val="28"/>
        </w:rPr>
        <w:t>Для получения субсидий за предыдущий месяц теплоснабжающая организация в срок до 5 числа текущего месяца представляет в УЖКХ г. Батайска заявку с указанием суммы субсидии, счет, Объем оказанных коммунальных услуг населению (</w:t>
      </w:r>
      <w:proofErr w:type="gramStart"/>
      <w:r w:rsidR="002368B2" w:rsidRPr="00344384">
        <w:rPr>
          <w:szCs w:val="28"/>
        </w:rPr>
        <w:t>согласно приложения</w:t>
      </w:r>
      <w:proofErr w:type="gramEnd"/>
      <w:r w:rsidR="002368B2" w:rsidRPr="00344384">
        <w:rPr>
          <w:szCs w:val="28"/>
        </w:rPr>
        <w:t xml:space="preserve"> № 5 к настоящему Положению)</w:t>
      </w:r>
      <w:r w:rsidR="001F3362" w:rsidRPr="00344384">
        <w:rPr>
          <w:szCs w:val="28"/>
        </w:rPr>
        <w:t xml:space="preserve">. </w:t>
      </w:r>
      <w:proofErr w:type="gramStart"/>
      <w:r w:rsidR="001F3362" w:rsidRPr="00344384">
        <w:rPr>
          <w:szCs w:val="28"/>
        </w:rPr>
        <w:t>Заявки, представленные после указанной даты подлежат</w:t>
      </w:r>
      <w:proofErr w:type="gramEnd"/>
      <w:r w:rsidR="001F3362" w:rsidRPr="00344384">
        <w:rPr>
          <w:szCs w:val="28"/>
        </w:rPr>
        <w:t xml:space="preserve"> финансированию в следующем месяце.</w:t>
      </w:r>
    </w:p>
    <w:p w:rsidR="001F3362" w:rsidRPr="00344384" w:rsidRDefault="001F3362" w:rsidP="002368B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 xml:space="preserve">УЖКХ г. Батайска в течение 5 рабочих дней с момента получения заявки от теплоснабжающей организации производит проверку документов, указанных в пункте 8 настоящего Положения, и до 15 числа текущего месяца направляет реестры на финансирование в Министерство жилищно-коммунального хозяйства Ростовской области при условии </w:t>
      </w:r>
      <w:proofErr w:type="spellStart"/>
      <w:r w:rsidR="00536DB4" w:rsidRPr="00344384">
        <w:rPr>
          <w:szCs w:val="28"/>
        </w:rPr>
        <w:t>софинансирование</w:t>
      </w:r>
      <w:proofErr w:type="spellEnd"/>
      <w:r w:rsidRPr="00344384">
        <w:rPr>
          <w:szCs w:val="28"/>
        </w:rPr>
        <w:t xml:space="preserve"> расходов за счет средств местного бюджета. УЖКХ г. Батайска перечисляет субсидии на счет предприятия жилищно-коммунального комплекса в течение 5 рабочих дней с момента их зачисления на счет УЖКХ г. Батайска.</w:t>
      </w:r>
    </w:p>
    <w:p w:rsidR="00DD5B3D" w:rsidRPr="00344384" w:rsidRDefault="00DD5B3D" w:rsidP="00ED1B4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 xml:space="preserve">3.10. </w:t>
      </w:r>
      <w:r w:rsidR="0024719B" w:rsidRPr="00344384">
        <w:rPr>
          <w:szCs w:val="28"/>
        </w:rPr>
        <w:t xml:space="preserve">Результатом предоставления субсидии является </w:t>
      </w:r>
      <w:r w:rsidR="00DB1886" w:rsidRPr="00344384">
        <w:rPr>
          <w:szCs w:val="28"/>
        </w:rPr>
        <w:t xml:space="preserve">приведение размера подлежащей внесению платы граждан за отопление и горячее водоснабжение </w:t>
      </w:r>
      <w:r w:rsidR="00DB1886" w:rsidRPr="00344384">
        <w:rPr>
          <w:szCs w:val="28"/>
        </w:rPr>
        <w:br/>
        <w:t>в соответствие с установленными индексами</w:t>
      </w:r>
      <w:r w:rsidR="008A5C1B" w:rsidRPr="00344384">
        <w:rPr>
          <w:szCs w:val="28"/>
        </w:rPr>
        <w:t xml:space="preserve"> изменения размера платы граждан за коммунальные услуги на </w:t>
      </w:r>
      <w:r w:rsidR="00941996" w:rsidRPr="00344384">
        <w:rPr>
          <w:szCs w:val="28"/>
        </w:rPr>
        <w:t>текущий</w:t>
      </w:r>
      <w:r w:rsidR="008A5C1B" w:rsidRPr="00344384">
        <w:rPr>
          <w:szCs w:val="28"/>
        </w:rPr>
        <w:t xml:space="preserve"> год</w:t>
      </w:r>
      <w:r w:rsidR="00DB1886" w:rsidRPr="00344384">
        <w:rPr>
          <w:szCs w:val="28"/>
        </w:rPr>
        <w:t>.</w:t>
      </w:r>
    </w:p>
    <w:p w:rsidR="0088039D" w:rsidRPr="00344384" w:rsidRDefault="0088039D" w:rsidP="00ED1B4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8039D" w:rsidRPr="00344384" w:rsidRDefault="0088039D" w:rsidP="0088039D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344384">
        <w:rPr>
          <w:szCs w:val="28"/>
        </w:rPr>
        <w:t xml:space="preserve">4. Порядок предоставления субсидии </w:t>
      </w:r>
      <w:proofErr w:type="spellStart"/>
      <w:r w:rsidRPr="00344384">
        <w:rPr>
          <w:bCs/>
          <w:szCs w:val="28"/>
        </w:rPr>
        <w:t>ресурсоснабжающей</w:t>
      </w:r>
      <w:proofErr w:type="spellEnd"/>
      <w:r w:rsidRPr="00344384">
        <w:rPr>
          <w:bCs/>
          <w:szCs w:val="28"/>
        </w:rPr>
        <w:t xml:space="preserve"> организации на компенсацию части платы к нормативам потребления коммунальных услуг по холодному водоснабжению, водоотведению</w:t>
      </w:r>
    </w:p>
    <w:p w:rsidR="0088039D" w:rsidRPr="00344384" w:rsidRDefault="0088039D" w:rsidP="0088039D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88039D" w:rsidRPr="00344384" w:rsidRDefault="0088039D" w:rsidP="008803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>4.1. Субсидия предоставляется в случае, применения понижающего коэффициента к нормативам потребления коммунальных услуг по холодному водоснабжению, водоотведению в жилых помещениях, при которых рост платы граждан за каждый вид коммунальной услуги не превысит индекс максимального роста размера платы граждан за коммунальные услуги по Ростовской области:</w:t>
      </w:r>
    </w:p>
    <w:p w:rsidR="0088039D" w:rsidRPr="00344384" w:rsidRDefault="0088039D" w:rsidP="0088039D">
      <w:pPr>
        <w:pStyle w:val="a3"/>
        <w:ind w:left="0"/>
        <w:jc w:val="both"/>
        <w:rPr>
          <w:szCs w:val="28"/>
        </w:rPr>
      </w:pPr>
      <w:r w:rsidRPr="00344384">
        <w:rPr>
          <w:szCs w:val="28"/>
        </w:rPr>
        <w:tab/>
      </w:r>
      <w:bookmarkStart w:id="4" w:name="_Hlk68623113"/>
      <w:r w:rsidRPr="00344384">
        <w:rPr>
          <w:szCs w:val="28"/>
        </w:rPr>
        <w:t>- в первом полугодии 202</w:t>
      </w:r>
      <w:r w:rsidR="0048300A" w:rsidRPr="00344384">
        <w:rPr>
          <w:szCs w:val="28"/>
        </w:rPr>
        <w:t>4</w:t>
      </w:r>
      <w:r w:rsidRPr="00344384">
        <w:rPr>
          <w:szCs w:val="28"/>
        </w:rPr>
        <w:t> года размер платы граждан по холодному водоснабжению, водоотведению для населения не превышает уровня 100 процентов коммунальных платежей декабря 202</w:t>
      </w:r>
      <w:r w:rsidR="0048300A" w:rsidRPr="00344384">
        <w:rPr>
          <w:szCs w:val="28"/>
        </w:rPr>
        <w:t>3</w:t>
      </w:r>
      <w:r w:rsidRPr="00344384">
        <w:rPr>
          <w:szCs w:val="28"/>
        </w:rPr>
        <w:t> года;</w:t>
      </w:r>
    </w:p>
    <w:p w:rsidR="0088039D" w:rsidRPr="00344384" w:rsidRDefault="0088039D" w:rsidP="0088039D">
      <w:pPr>
        <w:pStyle w:val="a3"/>
        <w:ind w:left="0"/>
        <w:jc w:val="both"/>
        <w:rPr>
          <w:szCs w:val="28"/>
        </w:rPr>
      </w:pPr>
      <w:r w:rsidRPr="00344384">
        <w:rPr>
          <w:szCs w:val="28"/>
        </w:rPr>
        <w:tab/>
        <w:t>- во втором полугодии 202</w:t>
      </w:r>
      <w:r w:rsidR="0048300A" w:rsidRPr="00344384">
        <w:rPr>
          <w:szCs w:val="28"/>
        </w:rPr>
        <w:t>4</w:t>
      </w:r>
      <w:r w:rsidRPr="00344384">
        <w:rPr>
          <w:szCs w:val="28"/>
        </w:rPr>
        <w:t> года размер платы граждан по холодному водоснабжению, водоотведению не превышает уровня 100 процентов коммунальных платежей декабря 202</w:t>
      </w:r>
      <w:r w:rsidR="0048300A" w:rsidRPr="00344384">
        <w:rPr>
          <w:szCs w:val="28"/>
        </w:rPr>
        <w:t>3</w:t>
      </w:r>
      <w:r w:rsidRPr="00344384">
        <w:rPr>
          <w:szCs w:val="28"/>
        </w:rPr>
        <w:t xml:space="preserve"> года. </w:t>
      </w:r>
    </w:p>
    <w:p w:rsidR="0088039D" w:rsidRPr="00344384" w:rsidRDefault="0088039D" w:rsidP="0088039D">
      <w:pPr>
        <w:pStyle w:val="a3"/>
        <w:tabs>
          <w:tab w:val="left" w:pos="709"/>
        </w:tabs>
        <w:ind w:left="0"/>
        <w:jc w:val="both"/>
        <w:rPr>
          <w:szCs w:val="28"/>
        </w:rPr>
      </w:pPr>
      <w:r w:rsidRPr="00344384">
        <w:rPr>
          <w:szCs w:val="28"/>
        </w:rPr>
        <w:tab/>
        <w:t>4.2. Расчет (начисление) платежей гражданам, проживающим в жилых помещениях домов всех форм собственности, за холодное водоснабжение, водоотведение производится по нормативу, определенному по формуле:</w:t>
      </w:r>
    </w:p>
    <w:p w:rsidR="0088039D" w:rsidRPr="00344384" w:rsidRDefault="0088039D" w:rsidP="0088039D">
      <w:pPr>
        <w:pStyle w:val="a3"/>
        <w:tabs>
          <w:tab w:val="left" w:pos="709"/>
        </w:tabs>
        <w:ind w:left="0"/>
        <w:jc w:val="both"/>
        <w:rPr>
          <w:szCs w:val="28"/>
        </w:rPr>
      </w:pPr>
    </w:p>
    <w:p w:rsidR="0088039D" w:rsidRPr="00344384" w:rsidRDefault="0088039D" w:rsidP="0088039D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344384">
        <w:rPr>
          <w:szCs w:val="28"/>
        </w:rPr>
        <w:t>С = ((</w:t>
      </w:r>
      <w:proofErr w:type="spellStart"/>
      <w:r w:rsidRPr="00344384">
        <w:rPr>
          <w:szCs w:val="28"/>
        </w:rPr>
        <w:t>T</w:t>
      </w:r>
      <w:proofErr w:type="gramStart"/>
      <w:r w:rsidRPr="00344384">
        <w:rPr>
          <w:szCs w:val="28"/>
        </w:rPr>
        <w:t>х</w:t>
      </w:r>
      <w:proofErr w:type="spellEnd"/>
      <w:proofErr w:type="gramEnd"/>
      <w:r w:rsidRPr="00344384">
        <w:rPr>
          <w:szCs w:val="28"/>
          <w:lang w:val="en-US"/>
        </w:rPr>
        <w:t>N</w:t>
      </w:r>
      <w:r w:rsidRPr="00344384">
        <w:rPr>
          <w:szCs w:val="28"/>
        </w:rPr>
        <w:t>)-(</w:t>
      </w:r>
      <w:proofErr w:type="spellStart"/>
      <w:r w:rsidRPr="00344384">
        <w:rPr>
          <w:szCs w:val="28"/>
        </w:rPr>
        <w:t>Тх</w:t>
      </w:r>
      <w:proofErr w:type="spellEnd"/>
      <w:r w:rsidRPr="00344384">
        <w:rPr>
          <w:szCs w:val="28"/>
        </w:rPr>
        <w:t>(</w:t>
      </w:r>
      <w:r w:rsidRPr="00344384">
        <w:rPr>
          <w:szCs w:val="28"/>
          <w:lang w:val="en-US"/>
        </w:rPr>
        <w:t>N</w:t>
      </w:r>
      <w:r w:rsidRPr="00344384">
        <w:rPr>
          <w:szCs w:val="28"/>
        </w:rPr>
        <w:t>х</w:t>
      </w:r>
      <w:r w:rsidRPr="00344384">
        <w:rPr>
          <w:szCs w:val="28"/>
          <w:lang w:val="en-US"/>
        </w:rPr>
        <w:t>K</w:t>
      </w:r>
      <w:r w:rsidRPr="00344384">
        <w:rPr>
          <w:szCs w:val="28"/>
        </w:rPr>
        <w:t>))</w:t>
      </w:r>
      <w:proofErr w:type="spellStart"/>
      <w:r w:rsidRPr="00344384">
        <w:rPr>
          <w:szCs w:val="28"/>
        </w:rPr>
        <w:t>хV</w:t>
      </w:r>
      <w:proofErr w:type="spellEnd"/>
      <w:r w:rsidRPr="00344384">
        <w:rPr>
          <w:szCs w:val="28"/>
        </w:rPr>
        <w:t>/1000,</w:t>
      </w:r>
    </w:p>
    <w:p w:rsidR="0088039D" w:rsidRPr="00344384" w:rsidRDefault="0088039D" w:rsidP="0088039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>где:</w:t>
      </w:r>
    </w:p>
    <w:p w:rsidR="0088039D" w:rsidRPr="00344384" w:rsidRDefault="0088039D" w:rsidP="0088039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344384">
        <w:rPr>
          <w:szCs w:val="28"/>
        </w:rPr>
        <w:t>С</w:t>
      </w:r>
      <w:proofErr w:type="gramEnd"/>
      <w:r w:rsidRPr="00344384">
        <w:rPr>
          <w:szCs w:val="28"/>
        </w:rPr>
        <w:t xml:space="preserve"> – </w:t>
      </w:r>
      <w:proofErr w:type="gramStart"/>
      <w:r w:rsidRPr="00344384">
        <w:rPr>
          <w:szCs w:val="28"/>
        </w:rPr>
        <w:t>сумма</w:t>
      </w:r>
      <w:proofErr w:type="gramEnd"/>
      <w:r w:rsidRPr="00344384">
        <w:rPr>
          <w:szCs w:val="28"/>
        </w:rPr>
        <w:t xml:space="preserve"> субсидии за коммунальные ресурсы, подлежащая перечислению </w:t>
      </w:r>
      <w:proofErr w:type="spellStart"/>
      <w:r w:rsidRPr="00344384">
        <w:rPr>
          <w:bCs/>
          <w:szCs w:val="28"/>
        </w:rPr>
        <w:t>ресурсоснабжающей</w:t>
      </w:r>
      <w:proofErr w:type="spellEnd"/>
      <w:r w:rsidRPr="00344384">
        <w:rPr>
          <w:szCs w:val="28"/>
        </w:rPr>
        <w:t xml:space="preserve"> организации за отчетный период;</w:t>
      </w:r>
    </w:p>
    <w:p w:rsidR="0088039D" w:rsidRPr="00344384" w:rsidRDefault="0088039D" w:rsidP="0088039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 xml:space="preserve">Т – тариф на холодное водоснабжение и водоотведение, утвержденный </w:t>
      </w:r>
      <w:r w:rsidRPr="00344384">
        <w:rPr>
          <w:szCs w:val="28"/>
        </w:rPr>
        <w:lastRenderedPageBreak/>
        <w:t>постановлением Региональной службы по тарифам Ростовской области на 2024 год;</w:t>
      </w:r>
    </w:p>
    <w:p w:rsidR="0088039D" w:rsidRPr="00344384" w:rsidRDefault="0088039D" w:rsidP="0088039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  <w:lang w:val="en-US"/>
        </w:rPr>
        <w:t>N</w:t>
      </w:r>
      <w:r w:rsidRPr="00344384">
        <w:rPr>
          <w:szCs w:val="28"/>
        </w:rPr>
        <w:t xml:space="preserve"> – </w:t>
      </w:r>
      <w:proofErr w:type="gramStart"/>
      <w:r w:rsidRPr="00344384">
        <w:rPr>
          <w:szCs w:val="28"/>
        </w:rPr>
        <w:t>норматив</w:t>
      </w:r>
      <w:proofErr w:type="gramEnd"/>
      <w:r w:rsidRPr="00344384">
        <w:rPr>
          <w:szCs w:val="28"/>
        </w:rPr>
        <w:t xml:space="preserve"> потребления коммунальной услуги;</w:t>
      </w:r>
    </w:p>
    <w:p w:rsidR="0088039D" w:rsidRPr="00344384" w:rsidRDefault="0088039D" w:rsidP="0088039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344384">
        <w:rPr>
          <w:szCs w:val="28"/>
        </w:rPr>
        <w:t>К</w:t>
      </w:r>
      <w:proofErr w:type="gramEnd"/>
      <w:r w:rsidRPr="00344384">
        <w:rPr>
          <w:szCs w:val="28"/>
        </w:rPr>
        <w:t xml:space="preserve"> – понижающий коэффициент к </w:t>
      </w:r>
      <w:proofErr w:type="spellStart"/>
      <w:r w:rsidRPr="00344384">
        <w:rPr>
          <w:szCs w:val="28"/>
        </w:rPr>
        <w:t>нормативупотребления</w:t>
      </w:r>
      <w:proofErr w:type="spellEnd"/>
      <w:r w:rsidRPr="00344384">
        <w:rPr>
          <w:szCs w:val="28"/>
        </w:rPr>
        <w:t xml:space="preserve"> коммунальной услуги, утвержденный </w:t>
      </w:r>
      <w:hyperlink r:id="rId24" w:history="1">
        <w:r w:rsidRPr="00344384">
          <w:rPr>
            <w:szCs w:val="28"/>
          </w:rPr>
          <w:t>постановлением</w:t>
        </w:r>
      </w:hyperlink>
      <w:r w:rsidRPr="00344384">
        <w:rPr>
          <w:szCs w:val="28"/>
        </w:rPr>
        <w:t xml:space="preserve"> Администрации города </w:t>
      </w:r>
      <w:r w:rsidRPr="00344384">
        <w:rPr>
          <w:szCs w:val="28"/>
        </w:rPr>
        <w:br/>
        <w:t>Батайска на 2024 год;</w:t>
      </w:r>
    </w:p>
    <w:p w:rsidR="0088039D" w:rsidRPr="00344384" w:rsidRDefault="0088039D" w:rsidP="0088039D">
      <w:pPr>
        <w:pStyle w:val="a3"/>
        <w:tabs>
          <w:tab w:val="left" w:pos="709"/>
        </w:tabs>
        <w:ind w:left="0"/>
        <w:jc w:val="both"/>
        <w:rPr>
          <w:szCs w:val="28"/>
        </w:rPr>
      </w:pPr>
      <w:r w:rsidRPr="00344384">
        <w:rPr>
          <w:szCs w:val="28"/>
          <w:lang w:val="en-US"/>
        </w:rPr>
        <w:t>V</w:t>
      </w:r>
      <w:r w:rsidRPr="00344384">
        <w:rPr>
          <w:szCs w:val="28"/>
        </w:rPr>
        <w:t xml:space="preserve"> – </w:t>
      </w:r>
      <w:proofErr w:type="gramStart"/>
      <w:r w:rsidRPr="00344384">
        <w:rPr>
          <w:szCs w:val="28"/>
        </w:rPr>
        <w:t>количество</w:t>
      </w:r>
      <w:proofErr w:type="gramEnd"/>
      <w:r w:rsidRPr="00344384">
        <w:rPr>
          <w:szCs w:val="28"/>
        </w:rPr>
        <w:t xml:space="preserve"> граждан, проживающих в жилых помещениях, не имеющих установленных приборов учета</w:t>
      </w:r>
    </w:p>
    <w:p w:rsidR="0088039D" w:rsidRPr="00344384" w:rsidRDefault="0088039D" w:rsidP="0088039D">
      <w:pPr>
        <w:pStyle w:val="a3"/>
        <w:tabs>
          <w:tab w:val="left" w:pos="709"/>
        </w:tabs>
        <w:ind w:left="0"/>
        <w:jc w:val="both"/>
        <w:rPr>
          <w:szCs w:val="28"/>
        </w:rPr>
      </w:pPr>
      <w:r w:rsidRPr="00344384">
        <w:rPr>
          <w:szCs w:val="28"/>
        </w:rPr>
        <w:tab/>
      </w:r>
      <w:proofErr w:type="gramStart"/>
      <w:r w:rsidRPr="00344384">
        <w:rPr>
          <w:szCs w:val="28"/>
        </w:rPr>
        <w:t>К-</w:t>
      </w:r>
      <w:proofErr w:type="gramEnd"/>
      <w:r w:rsidRPr="00344384">
        <w:rPr>
          <w:szCs w:val="28"/>
        </w:rPr>
        <w:t xml:space="preserve"> понижающий коэффициент, утвержденный постановлением Администрации города Батайска от 19.01.2024 № 59 «Об установлении понижающих коэффициентов к нормативам потребления коммунальных услуг по холодному водоснабжению, водоотведению в жилых помещениях». </w:t>
      </w:r>
    </w:p>
    <w:bookmarkEnd w:id="4"/>
    <w:p w:rsidR="0088039D" w:rsidRPr="00344384" w:rsidRDefault="0088039D" w:rsidP="0088039D">
      <w:pPr>
        <w:pStyle w:val="a3"/>
        <w:tabs>
          <w:tab w:val="left" w:pos="709"/>
        </w:tabs>
        <w:ind w:left="0" w:firstLine="709"/>
        <w:rPr>
          <w:szCs w:val="28"/>
        </w:rPr>
      </w:pPr>
      <w:r w:rsidRPr="00344384">
        <w:rPr>
          <w:szCs w:val="28"/>
        </w:rPr>
        <w:t>4.3. Субсидия предоставляется на следующих условиях:</w:t>
      </w:r>
    </w:p>
    <w:p w:rsidR="0088039D" w:rsidRPr="00344384" w:rsidRDefault="0088039D" w:rsidP="0088039D">
      <w:pPr>
        <w:pStyle w:val="a3"/>
        <w:ind w:left="0" w:firstLine="709"/>
        <w:jc w:val="both"/>
        <w:rPr>
          <w:szCs w:val="28"/>
        </w:rPr>
      </w:pPr>
      <w:r w:rsidRPr="00344384">
        <w:rPr>
          <w:szCs w:val="28"/>
        </w:rPr>
        <w:t>Наличие заключенных договоров холодного водоснабжения и</w:t>
      </w:r>
      <w:r w:rsidR="00AC6368">
        <w:rPr>
          <w:szCs w:val="28"/>
        </w:rPr>
        <w:t xml:space="preserve"> </w:t>
      </w:r>
      <w:r w:rsidR="00AC6368" w:rsidRPr="00344384">
        <w:rPr>
          <w:szCs w:val="28"/>
        </w:rPr>
        <w:t>во</w:t>
      </w:r>
      <w:r w:rsidR="00AC6368">
        <w:rPr>
          <w:szCs w:val="28"/>
        </w:rPr>
        <w:t>д</w:t>
      </w:r>
      <w:r w:rsidR="00AC6368" w:rsidRPr="00344384">
        <w:rPr>
          <w:szCs w:val="28"/>
        </w:rPr>
        <w:t>оотведения</w:t>
      </w:r>
      <w:r w:rsidRPr="00344384">
        <w:rPr>
          <w:szCs w:val="28"/>
        </w:rPr>
        <w:t xml:space="preserve"> между </w:t>
      </w:r>
      <w:proofErr w:type="spellStart"/>
      <w:r w:rsidRPr="00344384">
        <w:rPr>
          <w:szCs w:val="28"/>
        </w:rPr>
        <w:t>ресурсоснабжающей</w:t>
      </w:r>
      <w:proofErr w:type="spellEnd"/>
      <w:r w:rsidRPr="00344384">
        <w:rPr>
          <w:szCs w:val="28"/>
        </w:rPr>
        <w:t xml:space="preserve"> организацией и собственниками </w:t>
      </w:r>
      <w:r w:rsidRPr="00344384">
        <w:rPr>
          <w:iCs/>
          <w:szCs w:val="28"/>
        </w:rPr>
        <w:t xml:space="preserve">частного сектора, </w:t>
      </w:r>
      <w:r w:rsidRPr="00344384">
        <w:rPr>
          <w:szCs w:val="28"/>
        </w:rPr>
        <w:t>жилых помещений в многоквартирных домах, выбравших непосредственный способ управления, а также выбравших расчет с организацией жилищно-коммунального комплекса, осуществляющих холодное водоснабжение, водоотведение в жилых  помещениях организациями на основании публичного договора оферты (далее по тексту - потребители).</w:t>
      </w:r>
    </w:p>
    <w:p w:rsidR="0088039D" w:rsidRPr="00344384" w:rsidRDefault="0088039D" w:rsidP="0088039D">
      <w:pPr>
        <w:pStyle w:val="a3"/>
        <w:tabs>
          <w:tab w:val="left" w:pos="709"/>
        </w:tabs>
        <w:ind w:left="0" w:firstLine="709"/>
        <w:jc w:val="both"/>
        <w:rPr>
          <w:szCs w:val="28"/>
        </w:rPr>
      </w:pPr>
      <w:r w:rsidRPr="00344384">
        <w:rPr>
          <w:szCs w:val="28"/>
        </w:rPr>
        <w:t xml:space="preserve">4.4. </w:t>
      </w:r>
      <w:proofErr w:type="gramStart"/>
      <w:r w:rsidRPr="00344384">
        <w:rPr>
          <w:rFonts w:ascii="TimesNewRomanPSMT" w:hAnsi="TimesNewRomanPSMT" w:cs="TimesNewRomanPSMT"/>
          <w:szCs w:val="28"/>
        </w:rPr>
        <w:t xml:space="preserve">Объем субсидий рассчитывается </w:t>
      </w:r>
      <w:r w:rsidR="00536DB4" w:rsidRPr="00344384">
        <w:rPr>
          <w:rFonts w:ascii="TimesNewRomanPSMT" w:hAnsi="TimesNewRomanPSMT" w:cs="TimesNewRomanPSMT"/>
          <w:szCs w:val="28"/>
        </w:rPr>
        <w:t>согласно</w:t>
      </w:r>
      <w:r w:rsidRPr="00344384">
        <w:rPr>
          <w:rFonts w:ascii="TimesNewRomanPSMT" w:hAnsi="TimesNewRomanPSMT" w:cs="TimesNewRomanPSMT"/>
          <w:szCs w:val="28"/>
        </w:rPr>
        <w:t xml:space="preserve"> приложению  № 3 к соглашению № 36/22-В от 11.02.2022 года между министерством жилищно-коммунального хозяйства Ростовской области и Администрации муниципального образования «Город Батайск» Ростовской области о предоставлении субсидии на возмещение предприятиям жилищно-коммунального хозяйства части платы граждан за коммунальные у</w:t>
      </w:r>
      <w:r w:rsidR="00AC6368">
        <w:rPr>
          <w:rFonts w:ascii="TimesNewRomanPSMT" w:hAnsi="TimesNewRomanPSMT" w:cs="TimesNewRomanPSMT"/>
          <w:szCs w:val="28"/>
        </w:rPr>
        <w:t>с</w:t>
      </w:r>
      <w:r w:rsidRPr="00344384">
        <w:rPr>
          <w:rFonts w:ascii="TimesNewRomanPSMT" w:hAnsi="TimesNewRomanPSMT" w:cs="TimesNewRomanPSMT"/>
          <w:szCs w:val="28"/>
        </w:rPr>
        <w:t>луги в объеме свыше установленных индексов максимального роста размера платы  граждан за коммунальные услуги (приложение № 1 к положению):</w:t>
      </w:r>
      <w:proofErr w:type="gramEnd"/>
    </w:p>
    <w:p w:rsidR="0088039D" w:rsidRPr="00344384" w:rsidRDefault="0088039D" w:rsidP="0088039D">
      <w:pPr>
        <w:pStyle w:val="a3"/>
        <w:tabs>
          <w:tab w:val="left" w:pos="709"/>
        </w:tabs>
        <w:ind w:left="0" w:firstLine="709"/>
        <w:jc w:val="both"/>
        <w:rPr>
          <w:szCs w:val="28"/>
        </w:rPr>
      </w:pPr>
      <w:r w:rsidRPr="00344384">
        <w:rPr>
          <w:szCs w:val="28"/>
        </w:rPr>
        <w:t xml:space="preserve">4.5. Предоставление субсидии организациям производится Управлением </w:t>
      </w:r>
      <w:proofErr w:type="spellStart"/>
      <w:r w:rsidRPr="00344384">
        <w:rPr>
          <w:szCs w:val="28"/>
        </w:rPr>
        <w:t>жилищно</w:t>
      </w:r>
      <w:proofErr w:type="spellEnd"/>
      <w:r w:rsidRPr="00344384">
        <w:rPr>
          <w:szCs w:val="28"/>
        </w:rPr>
        <w:t xml:space="preserve"> - коммунального хозяйства города Батайска (далее УЖКХ г. Батайска).</w:t>
      </w:r>
    </w:p>
    <w:p w:rsidR="0088039D" w:rsidRPr="00344384" w:rsidRDefault="0088039D" w:rsidP="0088039D">
      <w:pPr>
        <w:pStyle w:val="a3"/>
        <w:tabs>
          <w:tab w:val="left" w:pos="709"/>
        </w:tabs>
        <w:ind w:left="0" w:firstLine="709"/>
        <w:jc w:val="both"/>
        <w:rPr>
          <w:rFonts w:ascii="TimesNewRomanPSMT" w:hAnsi="TimesNewRomanPSMT" w:cs="TimesNewRomanPSMT"/>
          <w:szCs w:val="28"/>
        </w:rPr>
      </w:pPr>
      <w:r w:rsidRPr="00344384">
        <w:rPr>
          <w:rFonts w:ascii="TimesNewRomanPSMT" w:hAnsi="TimesNewRomanPSMT" w:cs="TimesNewRomanPSMT"/>
          <w:szCs w:val="28"/>
        </w:rPr>
        <w:t>4.6. УЖКХ г. Батайска готовит проект постановления Администрации города Батайска «Об утверждении перечня организаций жилищно-коммунального хозяйства» в объеме свыше установленных индексов максимального роста размера платы граждан за коммунальные услуги.</w:t>
      </w:r>
    </w:p>
    <w:p w:rsidR="0088039D" w:rsidRPr="00344384" w:rsidRDefault="0088039D" w:rsidP="0088039D">
      <w:pPr>
        <w:pStyle w:val="a3"/>
        <w:tabs>
          <w:tab w:val="left" w:pos="709"/>
        </w:tabs>
        <w:ind w:left="0" w:firstLine="709"/>
        <w:jc w:val="both"/>
        <w:rPr>
          <w:szCs w:val="28"/>
        </w:rPr>
      </w:pPr>
      <w:r w:rsidRPr="00344384">
        <w:rPr>
          <w:szCs w:val="28"/>
        </w:rPr>
        <w:t xml:space="preserve">4.7. УЖКХ г. Батайска заключает с </w:t>
      </w:r>
      <w:proofErr w:type="spellStart"/>
      <w:r w:rsidRPr="00344384">
        <w:rPr>
          <w:szCs w:val="28"/>
        </w:rPr>
        <w:t>ресурсоснабжающей</w:t>
      </w:r>
      <w:proofErr w:type="spellEnd"/>
      <w:r w:rsidRPr="00344384">
        <w:rPr>
          <w:szCs w:val="28"/>
        </w:rPr>
        <w:t xml:space="preserve"> организацией договор сроком действия до 31.12.2023 года на предоставление субсидии на компенсацию части платы за холодное водоснабжение, водоотведение в связи с необходимостью ограничения роста размера платы граждан за коммунальные услуги. В договоре на предоставление субсидии на компенсацию части платы за холодное водоснабжение, водоотведение в связи с необходимостью ограничения роста размера платы граждан за коммунальные услуги обязательно указываются:</w:t>
      </w:r>
    </w:p>
    <w:p w:rsidR="0088039D" w:rsidRPr="00344384" w:rsidRDefault="0088039D" w:rsidP="0088039D">
      <w:pPr>
        <w:pStyle w:val="a3"/>
        <w:tabs>
          <w:tab w:val="left" w:pos="709"/>
        </w:tabs>
        <w:ind w:left="0"/>
        <w:jc w:val="both"/>
        <w:rPr>
          <w:szCs w:val="28"/>
        </w:rPr>
      </w:pPr>
      <w:r w:rsidRPr="00344384">
        <w:rPr>
          <w:szCs w:val="28"/>
        </w:rPr>
        <w:lastRenderedPageBreak/>
        <w:tab/>
        <w:t xml:space="preserve">- согласие </w:t>
      </w:r>
      <w:proofErr w:type="spellStart"/>
      <w:r w:rsidRPr="00344384">
        <w:rPr>
          <w:szCs w:val="28"/>
        </w:rPr>
        <w:t>ресурсоснабжающей</w:t>
      </w:r>
      <w:proofErr w:type="spellEnd"/>
      <w:r w:rsidRPr="00344384">
        <w:rPr>
          <w:szCs w:val="28"/>
        </w:rPr>
        <w:t xml:space="preserve"> организации на осуществление УЖКХ</w:t>
      </w:r>
      <w:r w:rsidRPr="00344384">
        <w:rPr>
          <w:szCs w:val="28"/>
        </w:rPr>
        <w:br/>
        <w:t>г. Батайска и Финансовым управлением города Батайска проверок соблюдения получателем субсидий условий, целей и порядка их предоставления;</w:t>
      </w:r>
    </w:p>
    <w:p w:rsidR="0088039D" w:rsidRPr="00344384" w:rsidRDefault="0088039D" w:rsidP="0088039D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 w:rsidRPr="00344384">
        <w:rPr>
          <w:szCs w:val="28"/>
        </w:rPr>
        <w:tab/>
      </w:r>
      <w:proofErr w:type="gramStart"/>
      <w:r w:rsidRPr="00344384">
        <w:rPr>
          <w:szCs w:val="28"/>
        </w:rPr>
        <w:t>- осуществление УЖКХ г. Батайска контроля над организациями, осуществляющими предоставление коммунальных услуг  по холодному водоснабжению, водоотведению в многоквартирных домах, в части начислений гражданам за коммунальные услуги по холодному водоснабжению, водоотведению (в части понижающего коэффициента к нормативам потребления коммунальной услуги по холодному водоснабжению, водоотведению в жилых помещениях) с учетом ограничения роста размера платы граждан за коммунальные услуги, утвержденного постановлением Администрации города Батайска.</w:t>
      </w:r>
      <w:proofErr w:type="gramEnd"/>
    </w:p>
    <w:p w:rsidR="0088039D" w:rsidRPr="00344384" w:rsidRDefault="0088039D" w:rsidP="0088039D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 w:rsidRPr="00344384">
        <w:rPr>
          <w:szCs w:val="28"/>
        </w:rPr>
        <w:tab/>
        <w:t>К договору прилагаются следующие документы:</w:t>
      </w:r>
    </w:p>
    <w:p w:rsidR="0088039D" w:rsidRPr="00344384" w:rsidRDefault="0088039D" w:rsidP="0088039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>- Реестр лицевых счетов абонентов;</w:t>
      </w:r>
    </w:p>
    <w:p w:rsidR="0088039D" w:rsidRPr="00344384" w:rsidRDefault="0088039D" w:rsidP="0088039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 xml:space="preserve">-планируемый объем, поставляемый населению в расчетном   полугодии соответствующего года (помесячно) приложение № 2 к договору; </w:t>
      </w:r>
    </w:p>
    <w:p w:rsidR="0088039D" w:rsidRPr="00344384" w:rsidRDefault="0088039D" w:rsidP="0088039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>-плановый расчет суммы субсидии на расчетное полугодие соответствующего года приложение № 3 к договору.</w:t>
      </w:r>
    </w:p>
    <w:p w:rsidR="0088039D" w:rsidRPr="00344384" w:rsidRDefault="0088039D" w:rsidP="0088039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>4.8. Договор на предоставление субсидии на компенсацию части платы за холодное водоснабжение, водоотведение в связи с необходимостью ограничения роста размера платы граждан за коммунальные услуги, направляется в Финансовое управление города Батайска для учета бюджетных обязательств в установленном порядке.</w:t>
      </w:r>
    </w:p>
    <w:p w:rsidR="0088039D" w:rsidRPr="00344384" w:rsidRDefault="0088039D" w:rsidP="0088039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>4.9. Предоставление субсидии производится ежемесячно.</w:t>
      </w:r>
    </w:p>
    <w:p w:rsidR="0088039D" w:rsidRPr="00344384" w:rsidRDefault="0088039D" w:rsidP="0088039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 xml:space="preserve">Для получения субсидии за предыдущий месяц, </w:t>
      </w:r>
      <w:proofErr w:type="spellStart"/>
      <w:r w:rsidRPr="00344384">
        <w:rPr>
          <w:szCs w:val="28"/>
        </w:rPr>
        <w:t>ресурсоснабжающая</w:t>
      </w:r>
      <w:proofErr w:type="spellEnd"/>
      <w:r w:rsidRPr="00344384">
        <w:rPr>
          <w:szCs w:val="28"/>
        </w:rPr>
        <w:t xml:space="preserve"> организация в</w:t>
      </w:r>
      <w:r w:rsidR="00AC6368">
        <w:rPr>
          <w:szCs w:val="28"/>
        </w:rPr>
        <w:t xml:space="preserve"> </w:t>
      </w:r>
      <w:r w:rsidRPr="00344384">
        <w:rPr>
          <w:szCs w:val="28"/>
        </w:rPr>
        <w:t xml:space="preserve">срок до </w:t>
      </w:r>
      <w:r w:rsidRPr="00344384">
        <w:rPr>
          <w:color w:val="000000"/>
          <w:szCs w:val="28"/>
        </w:rPr>
        <w:t xml:space="preserve">05 числа текущего месяца представляет в УЖКХ </w:t>
      </w:r>
      <w:r w:rsidRPr="00344384">
        <w:rPr>
          <w:color w:val="000000"/>
          <w:szCs w:val="28"/>
        </w:rPr>
        <w:br/>
        <w:t xml:space="preserve">г. Батайска заявку с указанием суммы субсидии, подлежащей перечислению </w:t>
      </w:r>
      <w:r w:rsidRPr="00344384">
        <w:rPr>
          <w:szCs w:val="28"/>
        </w:rPr>
        <w:t>за предыдущий месяц</w:t>
      </w:r>
      <w:r w:rsidRPr="00344384">
        <w:rPr>
          <w:color w:val="000000"/>
          <w:szCs w:val="28"/>
        </w:rPr>
        <w:t xml:space="preserve">, с приложением </w:t>
      </w:r>
      <w:hyperlink w:anchor="Par209" w:history="1">
        <w:r w:rsidRPr="00344384">
          <w:rPr>
            <w:color w:val="000000"/>
            <w:szCs w:val="28"/>
          </w:rPr>
          <w:t>расчета</w:t>
        </w:r>
      </w:hyperlink>
      <w:r w:rsidRPr="00344384">
        <w:rPr>
          <w:color w:val="000000"/>
          <w:szCs w:val="28"/>
        </w:rPr>
        <w:t xml:space="preserve"> (приложение № 1 Положения), составленного на основании документов, указанных в пункте </w:t>
      </w:r>
      <w:hyperlink w:anchor="Par152" w:history="1">
        <w:r w:rsidRPr="00344384">
          <w:rPr>
            <w:color w:val="000000"/>
            <w:szCs w:val="28"/>
          </w:rPr>
          <w:t>5</w:t>
        </w:r>
      </w:hyperlink>
      <w:r w:rsidRPr="00344384">
        <w:rPr>
          <w:color w:val="000000"/>
          <w:szCs w:val="28"/>
        </w:rPr>
        <w:t xml:space="preserve"> настоящего Положения. Заявки, представленные после указанной даты, подлежат финансированию в следующем месяце.</w:t>
      </w:r>
      <w:r w:rsidR="00AC6368">
        <w:rPr>
          <w:color w:val="000000"/>
          <w:szCs w:val="28"/>
        </w:rPr>
        <w:t xml:space="preserve"> </w:t>
      </w:r>
      <w:r w:rsidRPr="00344384">
        <w:rPr>
          <w:color w:val="000000"/>
          <w:szCs w:val="28"/>
        </w:rPr>
        <w:t>Окончательная дата предъявления Получателем заявки для получения субсидии за 202</w:t>
      </w:r>
      <w:r w:rsidR="004E4758" w:rsidRPr="00344384">
        <w:rPr>
          <w:color w:val="000000"/>
          <w:szCs w:val="28"/>
        </w:rPr>
        <w:t>4</w:t>
      </w:r>
      <w:r w:rsidRPr="00344384">
        <w:rPr>
          <w:color w:val="000000"/>
          <w:szCs w:val="28"/>
        </w:rPr>
        <w:t xml:space="preserve"> год 10.12.202</w:t>
      </w:r>
      <w:r w:rsidR="004E4758" w:rsidRPr="00344384">
        <w:rPr>
          <w:color w:val="000000"/>
          <w:szCs w:val="28"/>
        </w:rPr>
        <w:t>4</w:t>
      </w:r>
      <w:r w:rsidRPr="00344384">
        <w:rPr>
          <w:color w:val="000000"/>
          <w:szCs w:val="28"/>
        </w:rPr>
        <w:t>.</w:t>
      </w:r>
    </w:p>
    <w:p w:rsidR="0088039D" w:rsidRPr="00344384" w:rsidRDefault="0088039D" w:rsidP="0088039D">
      <w:pPr>
        <w:shd w:val="clear" w:color="auto" w:fill="FFFFFF"/>
        <w:ind w:firstLine="709"/>
        <w:jc w:val="both"/>
        <w:rPr>
          <w:szCs w:val="28"/>
        </w:rPr>
      </w:pPr>
      <w:r w:rsidRPr="00344384">
        <w:rPr>
          <w:szCs w:val="28"/>
        </w:rPr>
        <w:t>Услуги, оказываемые за декабрь месяц финансового года, оплачиваются по расчетной потребности. Заявка по объему фактически оказанных услуг в декабре 202</w:t>
      </w:r>
      <w:r w:rsidR="004E4758" w:rsidRPr="00344384">
        <w:rPr>
          <w:szCs w:val="28"/>
        </w:rPr>
        <w:t>4</w:t>
      </w:r>
      <w:r w:rsidRPr="00344384">
        <w:rPr>
          <w:szCs w:val="28"/>
        </w:rPr>
        <w:t xml:space="preserve"> года представляются в срок до 15.01.202</w:t>
      </w:r>
      <w:r w:rsidR="004E4758" w:rsidRPr="00344384">
        <w:rPr>
          <w:szCs w:val="28"/>
        </w:rPr>
        <w:t>5</w:t>
      </w:r>
      <w:r w:rsidRPr="00344384">
        <w:rPr>
          <w:szCs w:val="28"/>
        </w:rPr>
        <w:t>, и в случае наличия неподтвержденного объема услуг, излишне полученные средства подлежат возврату.</w:t>
      </w:r>
    </w:p>
    <w:p w:rsidR="0088039D" w:rsidRPr="00344384" w:rsidRDefault="0088039D" w:rsidP="0088039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44384">
        <w:rPr>
          <w:color w:val="000000"/>
          <w:szCs w:val="28"/>
        </w:rPr>
        <w:t xml:space="preserve">Корректировка фактического размера субсидии за холодное водоснабжение, водоотведение, подлежащего перечислению </w:t>
      </w:r>
      <w:proofErr w:type="spellStart"/>
      <w:r w:rsidRPr="00344384">
        <w:rPr>
          <w:color w:val="000000"/>
          <w:szCs w:val="28"/>
        </w:rPr>
        <w:t>ресурсоснабжающей</w:t>
      </w:r>
      <w:proofErr w:type="spellEnd"/>
      <w:r w:rsidRPr="00344384">
        <w:rPr>
          <w:color w:val="000000"/>
          <w:szCs w:val="28"/>
        </w:rPr>
        <w:t xml:space="preserve"> организации расчетного периода, производится в соответствии с приложением № 1 к настоящему Положению.</w:t>
      </w:r>
    </w:p>
    <w:p w:rsidR="0088039D" w:rsidRPr="00344384" w:rsidRDefault="0088039D" w:rsidP="0088039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proofErr w:type="gramStart"/>
      <w:r w:rsidRPr="00344384">
        <w:rPr>
          <w:color w:val="000000"/>
          <w:szCs w:val="28"/>
        </w:rPr>
        <w:t>В случае превышения фактической потребности в субсидии по итогам расчетного периода над суммой перечисленной субсидии за этот период</w:t>
      </w:r>
      <w:proofErr w:type="gramEnd"/>
      <w:r w:rsidRPr="00344384">
        <w:rPr>
          <w:color w:val="000000"/>
          <w:szCs w:val="28"/>
        </w:rPr>
        <w:t xml:space="preserve"> разница подлежит компенсации из бюджета города УЖКХ г. Батайска по </w:t>
      </w:r>
      <w:r w:rsidRPr="00344384">
        <w:rPr>
          <w:color w:val="000000"/>
          <w:szCs w:val="28"/>
        </w:rPr>
        <w:lastRenderedPageBreak/>
        <w:t xml:space="preserve">заявке </w:t>
      </w:r>
      <w:proofErr w:type="spellStart"/>
      <w:r w:rsidRPr="00344384">
        <w:rPr>
          <w:color w:val="000000"/>
          <w:szCs w:val="28"/>
        </w:rPr>
        <w:t>ресурсоснабжающей</w:t>
      </w:r>
      <w:proofErr w:type="spellEnd"/>
      <w:r w:rsidRPr="00344384">
        <w:rPr>
          <w:color w:val="000000"/>
          <w:szCs w:val="28"/>
        </w:rPr>
        <w:t xml:space="preserve"> организации. </w:t>
      </w:r>
    </w:p>
    <w:p w:rsidR="0088039D" w:rsidRPr="00344384" w:rsidRDefault="0088039D" w:rsidP="0088039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44384">
        <w:rPr>
          <w:color w:val="000000"/>
          <w:szCs w:val="28"/>
        </w:rPr>
        <w:t xml:space="preserve">В случае превышения суммы произведенной оплаты за расчетный период над фактической потребностью </w:t>
      </w:r>
      <w:proofErr w:type="spellStart"/>
      <w:r w:rsidRPr="00344384">
        <w:rPr>
          <w:color w:val="000000"/>
          <w:szCs w:val="28"/>
        </w:rPr>
        <w:t>ресурсоснабжающей</w:t>
      </w:r>
      <w:proofErr w:type="spellEnd"/>
      <w:r w:rsidRPr="00344384">
        <w:rPr>
          <w:color w:val="000000"/>
          <w:szCs w:val="28"/>
        </w:rPr>
        <w:t xml:space="preserve"> организации в субсидии по итогам расчетного периода, организация в месячный срок производит возврат в полном объеме суммы превышения в бюджет города в установленном порядке.</w:t>
      </w:r>
    </w:p>
    <w:p w:rsidR="0088039D" w:rsidRPr="00344384" w:rsidRDefault="0088039D" w:rsidP="0088039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 xml:space="preserve">За несвоевременное перечисление </w:t>
      </w:r>
      <w:proofErr w:type="spellStart"/>
      <w:r w:rsidRPr="00344384">
        <w:rPr>
          <w:szCs w:val="28"/>
        </w:rPr>
        <w:t>ресурсоснабжающей</w:t>
      </w:r>
      <w:proofErr w:type="spellEnd"/>
      <w:r w:rsidR="00AC6368">
        <w:rPr>
          <w:szCs w:val="28"/>
        </w:rPr>
        <w:t xml:space="preserve"> </w:t>
      </w:r>
      <w:proofErr w:type="gramStart"/>
      <w:r w:rsidRPr="00344384">
        <w:rPr>
          <w:szCs w:val="28"/>
        </w:rPr>
        <w:t>организацией</w:t>
      </w:r>
      <w:proofErr w:type="gramEnd"/>
      <w:r w:rsidRPr="00344384">
        <w:rPr>
          <w:szCs w:val="28"/>
        </w:rPr>
        <w:t xml:space="preserve"> в бюджет суммы превышения произведенной оплаты над фактической потребностью</w:t>
      </w:r>
      <w:r w:rsidR="00AC6368">
        <w:rPr>
          <w:szCs w:val="28"/>
        </w:rPr>
        <w:t xml:space="preserve"> </w:t>
      </w:r>
      <w:r w:rsidRPr="00344384">
        <w:rPr>
          <w:szCs w:val="28"/>
        </w:rPr>
        <w:t>в субсидии УЖКХ г.  Бата</w:t>
      </w:r>
      <w:r w:rsidR="0048300A" w:rsidRPr="00344384">
        <w:rPr>
          <w:szCs w:val="28"/>
        </w:rPr>
        <w:t>й</w:t>
      </w:r>
      <w:r w:rsidRPr="00344384">
        <w:rPr>
          <w:szCs w:val="28"/>
        </w:rPr>
        <w:t xml:space="preserve">ска начисляется пеня в размере 1/300 ставки рефинансирования Центрального банка Российской Федерации за каждый день со дня ее поступления на счет </w:t>
      </w:r>
      <w:proofErr w:type="spellStart"/>
      <w:r w:rsidRPr="00344384">
        <w:rPr>
          <w:szCs w:val="28"/>
        </w:rPr>
        <w:t>ресурсоснабжающей</w:t>
      </w:r>
      <w:proofErr w:type="spellEnd"/>
      <w:r w:rsidRPr="00344384">
        <w:rPr>
          <w:szCs w:val="28"/>
        </w:rPr>
        <w:t xml:space="preserve"> организации до дня ее возврата.</w:t>
      </w:r>
    </w:p>
    <w:p w:rsidR="0088039D" w:rsidRPr="00344384" w:rsidRDefault="0088039D" w:rsidP="0088039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44384">
        <w:rPr>
          <w:szCs w:val="28"/>
        </w:rPr>
        <w:t xml:space="preserve">4.10. УЖКХ г. Батайска в течение 5 рабочих дней с момента получения заявки от </w:t>
      </w:r>
      <w:proofErr w:type="spellStart"/>
      <w:r w:rsidRPr="00344384">
        <w:rPr>
          <w:szCs w:val="28"/>
        </w:rPr>
        <w:t>ресурсоснабжающей</w:t>
      </w:r>
      <w:proofErr w:type="spellEnd"/>
      <w:r w:rsidRPr="00344384">
        <w:rPr>
          <w:szCs w:val="28"/>
        </w:rPr>
        <w:t xml:space="preserve"> организации </w:t>
      </w:r>
      <w:r w:rsidRPr="00344384">
        <w:rPr>
          <w:color w:val="000000"/>
          <w:szCs w:val="28"/>
        </w:rPr>
        <w:t xml:space="preserve">производит проверку документов, указанных в пункте </w:t>
      </w:r>
      <w:hyperlink w:anchor="Par163" w:history="1">
        <w:r w:rsidRPr="00344384">
          <w:rPr>
            <w:color w:val="000000"/>
            <w:szCs w:val="28"/>
          </w:rPr>
          <w:t>6</w:t>
        </w:r>
      </w:hyperlink>
      <w:r w:rsidRPr="00344384">
        <w:rPr>
          <w:szCs w:val="28"/>
        </w:rPr>
        <w:t xml:space="preserve"> настоящего Положения, и до 15 числа текущего месяца направляет реестры на финансирование в Министерство жилищно-коммунального хозяйства Ростовской области при условии </w:t>
      </w:r>
      <w:proofErr w:type="spellStart"/>
      <w:r w:rsidR="00AC6368" w:rsidRPr="00344384">
        <w:rPr>
          <w:szCs w:val="28"/>
        </w:rPr>
        <w:t>софинансирования</w:t>
      </w:r>
      <w:proofErr w:type="spellEnd"/>
      <w:r w:rsidRPr="00344384">
        <w:rPr>
          <w:szCs w:val="28"/>
        </w:rPr>
        <w:t xml:space="preserve"> расходов за счет средств местного бюджета. УЖКХ г. Батайска перечисляет субсидии на счет </w:t>
      </w:r>
      <w:proofErr w:type="spellStart"/>
      <w:r w:rsidRPr="00344384">
        <w:rPr>
          <w:szCs w:val="28"/>
        </w:rPr>
        <w:t>ресурсноснабжающей</w:t>
      </w:r>
      <w:proofErr w:type="spellEnd"/>
      <w:r w:rsidRPr="00344384">
        <w:rPr>
          <w:szCs w:val="28"/>
        </w:rPr>
        <w:t xml:space="preserve"> организации в течение 5-ти рабочих дней с момента их зачисления на счет УЖКХ г. Батайска.</w:t>
      </w:r>
    </w:p>
    <w:p w:rsidR="0088039D" w:rsidRPr="00344384" w:rsidRDefault="0088039D" w:rsidP="0088039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44384">
        <w:rPr>
          <w:szCs w:val="28"/>
        </w:rPr>
        <w:t xml:space="preserve">4.11. </w:t>
      </w:r>
      <w:proofErr w:type="spellStart"/>
      <w:r w:rsidRPr="00344384">
        <w:rPr>
          <w:szCs w:val="28"/>
        </w:rPr>
        <w:t>Ресурсоснабжающая</w:t>
      </w:r>
      <w:proofErr w:type="spellEnd"/>
      <w:r w:rsidRPr="00344384">
        <w:rPr>
          <w:szCs w:val="28"/>
        </w:rPr>
        <w:t xml:space="preserve"> организация</w:t>
      </w:r>
      <w:r w:rsidRPr="00344384">
        <w:rPr>
          <w:color w:val="000000"/>
          <w:szCs w:val="28"/>
        </w:rPr>
        <w:t xml:space="preserve"> в срок до 05 числа месяца, следующего за отчетным периодом, представляет в УЖКХ г. Батайска </w:t>
      </w:r>
      <w:hyperlink w:anchor="Par266" w:history="1">
        <w:r w:rsidRPr="00344384">
          <w:rPr>
            <w:color w:val="000000"/>
            <w:szCs w:val="28"/>
          </w:rPr>
          <w:t>отчет</w:t>
        </w:r>
      </w:hyperlink>
      <w:r w:rsidRPr="00344384">
        <w:rPr>
          <w:color w:val="000000"/>
          <w:szCs w:val="28"/>
        </w:rPr>
        <w:t>ы:</w:t>
      </w:r>
    </w:p>
    <w:p w:rsidR="0088039D" w:rsidRPr="00344384" w:rsidRDefault="0088039D" w:rsidP="0088039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44384">
        <w:rPr>
          <w:color w:val="000000"/>
          <w:szCs w:val="28"/>
        </w:rPr>
        <w:t xml:space="preserve">- </w:t>
      </w:r>
      <w:proofErr w:type="gramStart"/>
      <w:r w:rsidRPr="00344384">
        <w:rPr>
          <w:color w:val="000000"/>
          <w:szCs w:val="28"/>
        </w:rPr>
        <w:t>о</w:t>
      </w:r>
      <w:proofErr w:type="gramEnd"/>
      <w:r w:rsidRPr="00344384">
        <w:rPr>
          <w:color w:val="000000"/>
          <w:szCs w:val="28"/>
        </w:rPr>
        <w:t xml:space="preserve"> </w:t>
      </w:r>
      <w:proofErr w:type="gramStart"/>
      <w:r w:rsidRPr="00344384">
        <w:rPr>
          <w:color w:val="000000"/>
          <w:szCs w:val="28"/>
        </w:rPr>
        <w:t>поставленной</w:t>
      </w:r>
      <w:proofErr w:type="gramEnd"/>
      <w:r w:rsidRPr="00344384">
        <w:rPr>
          <w:color w:val="000000"/>
          <w:szCs w:val="28"/>
        </w:rPr>
        <w:t xml:space="preserve"> населению коммунальной услуги по холодному водоснабжению, водоотведению (приложение № 1 к настоящему Положению);</w:t>
      </w:r>
    </w:p>
    <w:p w:rsidR="0088039D" w:rsidRPr="00344384" w:rsidRDefault="0088039D" w:rsidP="0088039D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344384">
        <w:rPr>
          <w:color w:val="000000"/>
          <w:szCs w:val="28"/>
        </w:rPr>
        <w:tab/>
        <w:t>В случае непредставления данного отчета в установленные сроки перечисление субсидий может быть приостановлено.</w:t>
      </w:r>
    </w:p>
    <w:p w:rsidR="0088039D" w:rsidRPr="00344384" w:rsidRDefault="0088039D" w:rsidP="0088039D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344384">
        <w:rPr>
          <w:color w:val="000000"/>
          <w:szCs w:val="28"/>
        </w:rPr>
        <w:tab/>
        <w:t>4.12. УЖКХ г. Батайска ежемесячно, до 10 числа месяца, следующего за отчетным периодом, представляет заявку на финансирование в Финансовое управление города Батайска, с</w:t>
      </w:r>
      <w:r w:rsidR="00AC6368">
        <w:rPr>
          <w:color w:val="000000"/>
          <w:szCs w:val="28"/>
        </w:rPr>
        <w:t xml:space="preserve"> </w:t>
      </w:r>
      <w:r w:rsidRPr="00344384">
        <w:rPr>
          <w:color w:val="000000"/>
          <w:szCs w:val="28"/>
        </w:rPr>
        <w:t xml:space="preserve">обосновывающими документами. УЖКХ г. Батайска перечисляет субсидии на счет </w:t>
      </w:r>
      <w:proofErr w:type="spellStart"/>
      <w:r w:rsidRPr="00344384">
        <w:rPr>
          <w:color w:val="000000"/>
          <w:szCs w:val="28"/>
        </w:rPr>
        <w:t>ресурсоснабжающей</w:t>
      </w:r>
      <w:proofErr w:type="spellEnd"/>
      <w:r w:rsidRPr="00344384">
        <w:rPr>
          <w:color w:val="000000"/>
          <w:szCs w:val="28"/>
        </w:rPr>
        <w:t xml:space="preserve"> в течение 5 - </w:t>
      </w:r>
      <w:proofErr w:type="spellStart"/>
      <w:r w:rsidRPr="00344384">
        <w:rPr>
          <w:color w:val="000000"/>
          <w:szCs w:val="28"/>
        </w:rPr>
        <w:t>ти</w:t>
      </w:r>
      <w:proofErr w:type="spellEnd"/>
      <w:r w:rsidRPr="00344384">
        <w:rPr>
          <w:color w:val="000000"/>
          <w:szCs w:val="28"/>
        </w:rPr>
        <w:t xml:space="preserve"> рабочих дней с момента их зачисления на счет УЖКХ.</w:t>
      </w:r>
    </w:p>
    <w:p w:rsidR="0088039D" w:rsidRPr="00344384" w:rsidRDefault="0088039D" w:rsidP="0088039D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344384">
        <w:rPr>
          <w:color w:val="000000"/>
          <w:szCs w:val="28"/>
        </w:rPr>
        <w:tab/>
        <w:t xml:space="preserve">4.13. </w:t>
      </w:r>
      <w:proofErr w:type="spellStart"/>
      <w:r w:rsidRPr="00344384">
        <w:rPr>
          <w:color w:val="000000"/>
          <w:szCs w:val="28"/>
        </w:rPr>
        <w:t>Ресурсоснабжающая</w:t>
      </w:r>
      <w:proofErr w:type="spellEnd"/>
      <w:r w:rsidRPr="00344384">
        <w:rPr>
          <w:color w:val="000000"/>
          <w:szCs w:val="28"/>
        </w:rPr>
        <w:t xml:space="preserve"> организация несет ответственность за полноту и достоверность документов, представляемых в УЖКХ г. Батайска для получения субсидии.</w:t>
      </w:r>
    </w:p>
    <w:p w:rsidR="0088039D" w:rsidRPr="00344384" w:rsidRDefault="0088039D" w:rsidP="0088039D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344384">
        <w:rPr>
          <w:color w:val="000000"/>
          <w:szCs w:val="28"/>
        </w:rPr>
        <w:tab/>
        <w:t>В случае выявления факта представления недостоверных документов (не целевое использование бюджетных средств) получателем субсидии (</w:t>
      </w:r>
      <w:proofErr w:type="spellStart"/>
      <w:r w:rsidRPr="00344384">
        <w:rPr>
          <w:color w:val="000000"/>
          <w:szCs w:val="28"/>
        </w:rPr>
        <w:t>ресурсоснабжающей</w:t>
      </w:r>
      <w:proofErr w:type="spellEnd"/>
      <w:r w:rsidRPr="00344384">
        <w:rPr>
          <w:color w:val="000000"/>
          <w:szCs w:val="28"/>
        </w:rPr>
        <w:t xml:space="preserve"> организацией), УЖКХ г. Батайска</w:t>
      </w:r>
      <w:r w:rsidRPr="00344384">
        <w:rPr>
          <w:szCs w:val="28"/>
        </w:rPr>
        <w:t xml:space="preserve"> принимает решение о приостановлении выплаты субсидии до устранения выявленных нарушений и осуществляет мероприятия по расторжению договора на предоставление субсидии в установленном порядке с учетом условий о расторжении договора.</w:t>
      </w:r>
    </w:p>
    <w:p w:rsidR="0088039D" w:rsidRPr="00344384" w:rsidRDefault="0088039D" w:rsidP="0088039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44384">
        <w:rPr>
          <w:szCs w:val="28"/>
        </w:rPr>
        <w:tab/>
        <w:t xml:space="preserve">УЖКХ г. Батайска в течение 10- </w:t>
      </w:r>
      <w:proofErr w:type="spellStart"/>
      <w:r w:rsidRPr="00344384">
        <w:rPr>
          <w:szCs w:val="28"/>
        </w:rPr>
        <w:t>ти</w:t>
      </w:r>
      <w:proofErr w:type="spellEnd"/>
      <w:r w:rsidRPr="00344384">
        <w:rPr>
          <w:szCs w:val="28"/>
        </w:rPr>
        <w:t xml:space="preserve"> рабочих дней с момента выявления факта представления недостоверных документов уведомляет </w:t>
      </w:r>
      <w:proofErr w:type="spellStart"/>
      <w:r w:rsidRPr="00344384">
        <w:rPr>
          <w:szCs w:val="28"/>
        </w:rPr>
        <w:t>ресурсоснабжающию</w:t>
      </w:r>
      <w:proofErr w:type="spellEnd"/>
      <w:r w:rsidRPr="00344384">
        <w:rPr>
          <w:szCs w:val="28"/>
        </w:rPr>
        <w:t xml:space="preserve"> организацию о принятом решении.</w:t>
      </w:r>
    </w:p>
    <w:p w:rsidR="0088039D" w:rsidRPr="00344384" w:rsidRDefault="0088039D" w:rsidP="0088039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44384">
        <w:rPr>
          <w:szCs w:val="28"/>
        </w:rPr>
        <w:tab/>
      </w:r>
      <w:proofErr w:type="spellStart"/>
      <w:r w:rsidRPr="00344384">
        <w:rPr>
          <w:szCs w:val="28"/>
        </w:rPr>
        <w:t>Ресурсоснабжающая</w:t>
      </w:r>
      <w:proofErr w:type="spellEnd"/>
      <w:r w:rsidRPr="00344384">
        <w:rPr>
          <w:szCs w:val="28"/>
        </w:rPr>
        <w:t xml:space="preserve"> организация обязана в течение 10-ти рабочих дней </w:t>
      </w:r>
      <w:proofErr w:type="gramStart"/>
      <w:r w:rsidRPr="00344384">
        <w:rPr>
          <w:szCs w:val="28"/>
        </w:rPr>
        <w:t xml:space="preserve">с </w:t>
      </w:r>
      <w:r w:rsidRPr="00344384">
        <w:rPr>
          <w:szCs w:val="28"/>
        </w:rPr>
        <w:lastRenderedPageBreak/>
        <w:t>даты получения</w:t>
      </w:r>
      <w:proofErr w:type="gramEnd"/>
      <w:r w:rsidRPr="00344384">
        <w:rPr>
          <w:szCs w:val="28"/>
        </w:rPr>
        <w:t xml:space="preserve"> уведомления о принятом </w:t>
      </w:r>
      <w:r w:rsidR="00AC6368" w:rsidRPr="00344384">
        <w:rPr>
          <w:szCs w:val="28"/>
        </w:rPr>
        <w:t>решении</w:t>
      </w:r>
      <w:r w:rsidRPr="00344384">
        <w:rPr>
          <w:szCs w:val="28"/>
        </w:rPr>
        <w:t xml:space="preserve">, перечислить полученную субсидию в бюджет города Батайска с выплатой пени в размере 1/300 ставки рефинансирования Центрального банка Российской Федерации за каждый день со дня ее поступления на счет </w:t>
      </w:r>
      <w:proofErr w:type="spellStart"/>
      <w:r w:rsidRPr="00344384">
        <w:rPr>
          <w:szCs w:val="28"/>
        </w:rPr>
        <w:t>ресурсоснабжающей</w:t>
      </w:r>
      <w:proofErr w:type="spellEnd"/>
      <w:r w:rsidRPr="00344384">
        <w:rPr>
          <w:szCs w:val="28"/>
        </w:rPr>
        <w:t xml:space="preserve"> организации до дня ее возврата.</w:t>
      </w:r>
    </w:p>
    <w:p w:rsidR="0088039D" w:rsidRPr="00344384" w:rsidRDefault="0088039D" w:rsidP="0088039D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E54FA6" w:rsidRPr="00344384" w:rsidRDefault="0088039D" w:rsidP="0036781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Cs w:val="28"/>
        </w:rPr>
      </w:pPr>
      <w:r w:rsidRPr="00344384">
        <w:rPr>
          <w:rFonts w:eastAsia="Calibri"/>
          <w:color w:val="000000"/>
          <w:szCs w:val="28"/>
        </w:rPr>
        <w:t>5</w:t>
      </w:r>
      <w:r w:rsidR="00E54FA6" w:rsidRPr="00344384">
        <w:rPr>
          <w:rFonts w:eastAsia="Calibri"/>
          <w:color w:val="000000"/>
          <w:szCs w:val="28"/>
        </w:rPr>
        <w:t xml:space="preserve">. </w:t>
      </w:r>
      <w:proofErr w:type="gramStart"/>
      <w:r w:rsidR="00E54FA6" w:rsidRPr="00344384">
        <w:rPr>
          <w:rFonts w:eastAsia="Calibri"/>
          <w:color w:val="000000"/>
          <w:szCs w:val="28"/>
        </w:rPr>
        <w:t>Контроль за</w:t>
      </w:r>
      <w:proofErr w:type="gramEnd"/>
      <w:r w:rsidR="00E54FA6" w:rsidRPr="00344384">
        <w:rPr>
          <w:rFonts w:eastAsia="Calibri"/>
          <w:color w:val="000000"/>
          <w:szCs w:val="28"/>
        </w:rPr>
        <w:t xml:space="preserve"> выполнением условий предоставления</w:t>
      </w:r>
    </w:p>
    <w:p w:rsidR="00E54FA6" w:rsidRPr="00344384" w:rsidRDefault="00E54FA6" w:rsidP="0036781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Cs w:val="28"/>
        </w:rPr>
      </w:pPr>
      <w:r w:rsidRPr="00344384">
        <w:rPr>
          <w:rFonts w:eastAsia="Calibri"/>
          <w:color w:val="000000"/>
          <w:szCs w:val="28"/>
        </w:rPr>
        <w:t>и целевым характером использования субсидии</w:t>
      </w:r>
    </w:p>
    <w:p w:rsidR="00E54FA6" w:rsidRPr="00344384" w:rsidRDefault="00E54FA6" w:rsidP="00E54F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</w:p>
    <w:p w:rsidR="00E54FA6" w:rsidRPr="00344384" w:rsidRDefault="0088039D" w:rsidP="00E54F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 w:rsidRPr="00344384">
        <w:rPr>
          <w:rFonts w:eastAsia="Calibri"/>
          <w:color w:val="000000"/>
          <w:szCs w:val="28"/>
        </w:rPr>
        <w:t>5</w:t>
      </w:r>
      <w:r w:rsidR="00E54FA6" w:rsidRPr="00344384">
        <w:rPr>
          <w:rFonts w:eastAsia="Calibri"/>
          <w:color w:val="000000"/>
          <w:szCs w:val="28"/>
        </w:rPr>
        <w:t xml:space="preserve">.1. Руководитель </w:t>
      </w:r>
      <w:proofErr w:type="spellStart"/>
      <w:r w:rsidRPr="00344384">
        <w:rPr>
          <w:rFonts w:eastAsia="Calibri"/>
          <w:color w:val="000000"/>
          <w:szCs w:val="28"/>
        </w:rPr>
        <w:t>ресурсоснабжающей</w:t>
      </w:r>
      <w:proofErr w:type="spellEnd"/>
      <w:r w:rsidR="00E54FA6" w:rsidRPr="00344384">
        <w:rPr>
          <w:rFonts w:eastAsia="Calibri"/>
          <w:color w:val="000000"/>
          <w:szCs w:val="28"/>
        </w:rPr>
        <w:t xml:space="preserve"> организации несет ответственность за соблюдение условий предоставления субсидии, в том числе за полноту и достоверность документов, представленных в </w:t>
      </w:r>
      <w:r w:rsidR="00A247E0" w:rsidRPr="00344384">
        <w:rPr>
          <w:rFonts w:eastAsia="Calibri"/>
          <w:color w:val="000000"/>
          <w:szCs w:val="28"/>
        </w:rPr>
        <w:t xml:space="preserve">УЖКХ г. Батайска </w:t>
      </w:r>
      <w:r w:rsidR="00E54FA6" w:rsidRPr="00344384">
        <w:rPr>
          <w:rFonts w:eastAsia="Calibri"/>
          <w:color w:val="000000"/>
          <w:szCs w:val="28"/>
        </w:rPr>
        <w:t>для получения субсидии, а также нецелевой характер использования субсидии в соответствии с законодательством Российской Федерации.</w:t>
      </w:r>
    </w:p>
    <w:p w:rsidR="00E54FA6" w:rsidRPr="00344384" w:rsidRDefault="0088039D" w:rsidP="00E54F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 w:rsidRPr="00344384">
        <w:rPr>
          <w:rFonts w:eastAsia="Calibri"/>
          <w:color w:val="000000"/>
          <w:szCs w:val="28"/>
        </w:rPr>
        <w:t>5</w:t>
      </w:r>
      <w:r w:rsidR="00E54FA6" w:rsidRPr="00344384">
        <w:rPr>
          <w:rFonts w:eastAsia="Calibri"/>
          <w:color w:val="000000"/>
          <w:szCs w:val="28"/>
        </w:rPr>
        <w:t xml:space="preserve">.2. </w:t>
      </w:r>
      <w:r w:rsidR="00A247E0" w:rsidRPr="00344384">
        <w:rPr>
          <w:rFonts w:eastAsia="Calibri"/>
          <w:color w:val="000000"/>
          <w:szCs w:val="28"/>
        </w:rPr>
        <w:t xml:space="preserve">УЖКХ г. Батайска </w:t>
      </w:r>
      <w:r w:rsidR="00E54FA6" w:rsidRPr="00344384">
        <w:rPr>
          <w:rFonts w:eastAsia="Calibri"/>
          <w:color w:val="000000"/>
          <w:szCs w:val="28"/>
        </w:rPr>
        <w:t xml:space="preserve">проводит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субсидии, утвержденных пунктом 3.10 настоящего Положения (далее - проверка). </w:t>
      </w:r>
    </w:p>
    <w:p w:rsidR="00E54FA6" w:rsidRPr="00344384" w:rsidRDefault="00E54FA6" w:rsidP="00E54F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 w:rsidRPr="00344384">
        <w:rPr>
          <w:rFonts w:eastAsia="Calibri"/>
          <w:color w:val="000000"/>
          <w:szCs w:val="28"/>
        </w:rPr>
        <w:t>Под проверкой соблюдения получателем субсидии порядка и условий предоставления субсидий, в том числе в части достижения результатов предоставления субсидии, понимается следующее:</w:t>
      </w:r>
    </w:p>
    <w:p w:rsidR="00E54FA6" w:rsidRPr="00344384" w:rsidRDefault="00E54FA6" w:rsidP="00E54F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 w:rsidRPr="00344384">
        <w:rPr>
          <w:rFonts w:eastAsia="Calibri"/>
          <w:color w:val="000000"/>
          <w:szCs w:val="28"/>
        </w:rPr>
        <w:t>соответствие получателей субсидии заявленным требованиям, указанным в пункте 2.4 настоящего Положения;</w:t>
      </w:r>
    </w:p>
    <w:p w:rsidR="00E54FA6" w:rsidRPr="00344384" w:rsidRDefault="00E54FA6" w:rsidP="00E54F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 w:rsidRPr="00344384">
        <w:rPr>
          <w:rFonts w:eastAsia="Calibri"/>
          <w:color w:val="000000"/>
          <w:szCs w:val="28"/>
        </w:rPr>
        <w:t>правильность расчета суммы субсидии, осуществляемого получателем субсидии в соответствии с пункт</w:t>
      </w:r>
      <w:r w:rsidR="004E4758" w:rsidRPr="00344384">
        <w:rPr>
          <w:rFonts w:eastAsia="Calibri"/>
          <w:color w:val="000000"/>
          <w:szCs w:val="28"/>
        </w:rPr>
        <w:t>а</w:t>
      </w:r>
      <w:r w:rsidRPr="00344384">
        <w:rPr>
          <w:rFonts w:eastAsia="Calibri"/>
          <w:color w:val="000000"/>
          <w:szCs w:val="28"/>
        </w:rPr>
        <w:t>м</w:t>
      </w:r>
      <w:r w:rsidR="004E4758" w:rsidRPr="00344384">
        <w:rPr>
          <w:rFonts w:eastAsia="Calibri"/>
          <w:color w:val="000000"/>
          <w:szCs w:val="28"/>
        </w:rPr>
        <w:t>и</w:t>
      </w:r>
      <w:r w:rsidRPr="00344384">
        <w:rPr>
          <w:rFonts w:eastAsia="Calibri"/>
          <w:color w:val="000000"/>
          <w:szCs w:val="28"/>
        </w:rPr>
        <w:t xml:space="preserve"> 3.1</w:t>
      </w:r>
      <w:r w:rsidR="004E4758" w:rsidRPr="00344384">
        <w:rPr>
          <w:rFonts w:eastAsia="Calibri"/>
          <w:color w:val="000000"/>
          <w:szCs w:val="28"/>
        </w:rPr>
        <w:t xml:space="preserve"> и 4.2</w:t>
      </w:r>
      <w:r w:rsidRPr="00344384">
        <w:rPr>
          <w:rFonts w:eastAsia="Calibri"/>
          <w:color w:val="000000"/>
          <w:szCs w:val="28"/>
        </w:rPr>
        <w:t xml:space="preserve"> настоящего Положения;</w:t>
      </w:r>
    </w:p>
    <w:p w:rsidR="00E54FA6" w:rsidRPr="00344384" w:rsidRDefault="00E54FA6" w:rsidP="00E54F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 w:rsidRPr="00344384">
        <w:rPr>
          <w:rFonts w:eastAsia="Calibri"/>
          <w:color w:val="000000"/>
          <w:szCs w:val="28"/>
        </w:rPr>
        <w:t>соблюдение полноты и сроков подачи документов на предоставление субсидии, указанных в пунктах 3.3, 3.4</w:t>
      </w:r>
      <w:r w:rsidR="004E4758" w:rsidRPr="00344384">
        <w:rPr>
          <w:rFonts w:eastAsia="Calibri"/>
          <w:color w:val="000000"/>
          <w:szCs w:val="28"/>
        </w:rPr>
        <w:t>, 4.7, 4.9</w:t>
      </w:r>
      <w:r w:rsidRPr="00344384">
        <w:rPr>
          <w:rFonts w:eastAsia="Calibri"/>
          <w:color w:val="000000"/>
          <w:szCs w:val="28"/>
        </w:rPr>
        <w:t xml:space="preserve"> настоящего Положения;</w:t>
      </w:r>
    </w:p>
    <w:p w:rsidR="00CD4D5E" w:rsidRPr="00344384" w:rsidRDefault="00E54FA6" w:rsidP="00E54F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 w:rsidRPr="00344384">
        <w:rPr>
          <w:rFonts w:eastAsia="Calibri"/>
          <w:color w:val="000000"/>
          <w:szCs w:val="28"/>
        </w:rPr>
        <w:t xml:space="preserve">соблюдение сроков предоставления отчетной документации, </w:t>
      </w:r>
    </w:p>
    <w:p w:rsidR="00E54FA6" w:rsidRPr="00344384" w:rsidRDefault="00E54FA6" w:rsidP="00E54F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 w:rsidRPr="00344384">
        <w:rPr>
          <w:rFonts w:eastAsia="Calibri"/>
          <w:color w:val="000000"/>
          <w:szCs w:val="28"/>
        </w:rPr>
        <w:t>достижение результатов предоставления субсидии;</w:t>
      </w:r>
    </w:p>
    <w:p w:rsidR="00E54FA6" w:rsidRPr="00344384" w:rsidRDefault="00E54FA6" w:rsidP="00E54F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 w:rsidRPr="00344384">
        <w:rPr>
          <w:rFonts w:eastAsia="Calibri"/>
          <w:color w:val="000000"/>
          <w:szCs w:val="28"/>
        </w:rPr>
        <w:t>оценка эффективности и целевого характера использования субсидии.</w:t>
      </w:r>
    </w:p>
    <w:p w:rsidR="00E54FA6" w:rsidRPr="00344384" w:rsidRDefault="00E54FA6" w:rsidP="00E54F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 w:rsidRPr="00344384">
        <w:rPr>
          <w:rFonts w:eastAsia="Calibri"/>
          <w:color w:val="000000"/>
          <w:szCs w:val="28"/>
        </w:rPr>
        <w:t>Проверка соответствия объемов выданной субсидии фактическим объемам поставленного коммунального ресурса осуще</w:t>
      </w:r>
      <w:r w:rsidR="0088039D" w:rsidRPr="00344384">
        <w:rPr>
          <w:rFonts w:eastAsia="Calibri"/>
          <w:color w:val="000000"/>
          <w:szCs w:val="28"/>
        </w:rPr>
        <w:t xml:space="preserve">ствляется на основании отчетов </w:t>
      </w:r>
      <w:r w:rsidRPr="00344384">
        <w:rPr>
          <w:rFonts w:eastAsia="Calibri"/>
          <w:color w:val="000000"/>
          <w:szCs w:val="28"/>
        </w:rPr>
        <w:t xml:space="preserve"> организаций о фактических объемах поставки коммунальных услуг населению за отчетный пер</w:t>
      </w:r>
      <w:r w:rsidR="00776F24" w:rsidRPr="00344384">
        <w:rPr>
          <w:rFonts w:eastAsia="Calibri"/>
          <w:color w:val="000000"/>
          <w:szCs w:val="28"/>
        </w:rPr>
        <w:t>иод, утвержденных приложениями №</w:t>
      </w:r>
      <w:r w:rsidRPr="00344384">
        <w:rPr>
          <w:rFonts w:eastAsia="Calibri"/>
          <w:color w:val="000000"/>
          <w:szCs w:val="28"/>
        </w:rPr>
        <w:t xml:space="preserve"> 3 и </w:t>
      </w:r>
      <w:r w:rsidR="00776F24" w:rsidRPr="00344384">
        <w:rPr>
          <w:rFonts w:eastAsia="Calibri"/>
          <w:color w:val="000000"/>
          <w:szCs w:val="28"/>
        </w:rPr>
        <w:t>№</w:t>
      </w:r>
      <w:r w:rsidRPr="00344384">
        <w:rPr>
          <w:rFonts w:eastAsia="Calibri"/>
          <w:color w:val="000000"/>
          <w:szCs w:val="28"/>
        </w:rPr>
        <w:t xml:space="preserve"> 4 к </w:t>
      </w:r>
      <w:r w:rsidR="00776F24" w:rsidRPr="00344384">
        <w:rPr>
          <w:rFonts w:eastAsia="Calibri"/>
          <w:color w:val="000000"/>
          <w:szCs w:val="28"/>
        </w:rPr>
        <w:t xml:space="preserve">настоящему </w:t>
      </w:r>
      <w:r w:rsidRPr="00344384">
        <w:rPr>
          <w:rFonts w:eastAsia="Calibri"/>
          <w:color w:val="000000"/>
          <w:szCs w:val="28"/>
        </w:rPr>
        <w:t>постановлению.</w:t>
      </w:r>
    </w:p>
    <w:p w:rsidR="00E54FA6" w:rsidRPr="00344384" w:rsidRDefault="00E54FA6" w:rsidP="00E54F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 w:rsidRPr="00344384">
        <w:rPr>
          <w:rFonts w:eastAsia="Calibri"/>
          <w:color w:val="000000"/>
          <w:szCs w:val="28"/>
        </w:rPr>
        <w:t>За корректность и полноту информации в отчетах о фактических объемах поставки коммунальных услуг населению несет ответственн</w:t>
      </w:r>
      <w:r w:rsidR="0088039D" w:rsidRPr="00344384">
        <w:rPr>
          <w:rFonts w:eastAsia="Calibri"/>
          <w:color w:val="000000"/>
          <w:szCs w:val="28"/>
        </w:rPr>
        <w:t xml:space="preserve">ость руководитель </w:t>
      </w:r>
      <w:proofErr w:type="spellStart"/>
      <w:r w:rsidR="0088039D" w:rsidRPr="00344384">
        <w:rPr>
          <w:rFonts w:eastAsia="Calibri"/>
          <w:color w:val="000000"/>
          <w:szCs w:val="28"/>
        </w:rPr>
        <w:t>ресурсоснабжающей</w:t>
      </w:r>
      <w:proofErr w:type="spellEnd"/>
      <w:r w:rsidRPr="00344384">
        <w:rPr>
          <w:rFonts w:eastAsia="Calibri"/>
          <w:color w:val="000000"/>
          <w:szCs w:val="28"/>
        </w:rPr>
        <w:t xml:space="preserve"> организации.</w:t>
      </w:r>
    </w:p>
    <w:p w:rsidR="00E54FA6" w:rsidRPr="00344384" w:rsidRDefault="0088039D" w:rsidP="00E54F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 w:rsidRPr="00344384">
        <w:rPr>
          <w:rFonts w:eastAsia="Calibri"/>
          <w:color w:val="000000"/>
          <w:szCs w:val="28"/>
        </w:rPr>
        <w:t>5</w:t>
      </w:r>
      <w:r w:rsidR="00E54FA6" w:rsidRPr="00344384">
        <w:rPr>
          <w:rFonts w:eastAsia="Calibri"/>
          <w:color w:val="000000"/>
          <w:szCs w:val="28"/>
        </w:rPr>
        <w:t xml:space="preserve">.3. Для проведения проверки соблюдения получателем субсидии условий и порядка предоставления субсидии </w:t>
      </w:r>
      <w:r w:rsidR="00A247E0" w:rsidRPr="00344384">
        <w:rPr>
          <w:rFonts w:eastAsia="Calibri"/>
          <w:color w:val="000000"/>
          <w:szCs w:val="28"/>
        </w:rPr>
        <w:t xml:space="preserve">УЖКХ г. Батайска </w:t>
      </w:r>
      <w:r w:rsidR="00E54FA6" w:rsidRPr="00344384">
        <w:rPr>
          <w:rFonts w:eastAsia="Calibri"/>
          <w:color w:val="000000"/>
          <w:szCs w:val="28"/>
        </w:rPr>
        <w:t xml:space="preserve"> создается комиссия.</w:t>
      </w:r>
    </w:p>
    <w:p w:rsidR="00E54FA6" w:rsidRPr="00344384" w:rsidRDefault="00E54FA6" w:rsidP="00E54F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 w:rsidRPr="00344384">
        <w:rPr>
          <w:rFonts w:eastAsia="Calibri"/>
          <w:color w:val="000000"/>
          <w:szCs w:val="28"/>
        </w:rPr>
        <w:t xml:space="preserve">Состав комиссии утверждается приказом </w:t>
      </w:r>
      <w:r w:rsidR="00A247E0" w:rsidRPr="00344384">
        <w:rPr>
          <w:rFonts w:eastAsia="Calibri"/>
          <w:color w:val="000000"/>
          <w:szCs w:val="28"/>
        </w:rPr>
        <w:t xml:space="preserve">УЖКХ г. </w:t>
      </w:r>
    </w:p>
    <w:p w:rsidR="00E54FA6" w:rsidRPr="00344384" w:rsidRDefault="0088039D" w:rsidP="00E54F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 w:rsidRPr="00344384">
        <w:rPr>
          <w:rFonts w:eastAsia="Calibri"/>
          <w:color w:val="000000"/>
          <w:szCs w:val="28"/>
        </w:rPr>
        <w:t>5</w:t>
      </w:r>
      <w:r w:rsidR="00E54FA6" w:rsidRPr="00344384">
        <w:rPr>
          <w:rFonts w:eastAsia="Calibri"/>
          <w:color w:val="000000"/>
          <w:szCs w:val="28"/>
        </w:rPr>
        <w:t xml:space="preserve">.4. </w:t>
      </w:r>
      <w:proofErr w:type="gramStart"/>
      <w:r w:rsidR="00E54FA6" w:rsidRPr="00344384">
        <w:rPr>
          <w:rFonts w:eastAsia="Calibri"/>
          <w:color w:val="000000"/>
          <w:szCs w:val="28"/>
        </w:rPr>
        <w:t>Контроль за соблюдением услови</w:t>
      </w:r>
      <w:r w:rsidRPr="00344384">
        <w:rPr>
          <w:rFonts w:eastAsia="Calibri"/>
          <w:color w:val="000000"/>
          <w:szCs w:val="28"/>
        </w:rPr>
        <w:t xml:space="preserve">й и порядка получения субсидии </w:t>
      </w:r>
      <w:proofErr w:type="spellStart"/>
      <w:r w:rsidRPr="00344384">
        <w:rPr>
          <w:rFonts w:eastAsia="Calibri"/>
          <w:color w:val="000000"/>
          <w:szCs w:val="28"/>
        </w:rPr>
        <w:t>ресурсоснабжающими</w:t>
      </w:r>
      <w:proofErr w:type="spellEnd"/>
      <w:r w:rsidR="00E54FA6" w:rsidRPr="00344384">
        <w:rPr>
          <w:rFonts w:eastAsia="Calibri"/>
          <w:color w:val="000000"/>
          <w:szCs w:val="28"/>
        </w:rPr>
        <w:t xml:space="preserve"> организациями и за эффективным и целевым характером </w:t>
      </w:r>
      <w:r w:rsidR="00E54FA6" w:rsidRPr="00344384">
        <w:rPr>
          <w:rFonts w:eastAsia="Calibri"/>
          <w:color w:val="000000"/>
          <w:szCs w:val="28"/>
        </w:rPr>
        <w:lastRenderedPageBreak/>
        <w:t xml:space="preserve">ее использования, в том числе в части достижения результатов предоставления субсидии, а также соответствия объемов выданной субсидии фактическим объемам поставленного коммунального ресурса, осуществляется за I и II полугодия </w:t>
      </w:r>
      <w:r w:rsidR="00941996" w:rsidRPr="00344384">
        <w:rPr>
          <w:rFonts w:eastAsia="Calibri"/>
          <w:color w:val="000000"/>
          <w:szCs w:val="28"/>
        </w:rPr>
        <w:t>текущего</w:t>
      </w:r>
      <w:r w:rsidR="00E54FA6" w:rsidRPr="00344384">
        <w:rPr>
          <w:rFonts w:eastAsia="Calibri"/>
          <w:color w:val="000000"/>
          <w:szCs w:val="28"/>
        </w:rPr>
        <w:t xml:space="preserve"> года в течение 60 календарных дней с момента предоставления субсидии в полном объеме (средства областного</w:t>
      </w:r>
      <w:proofErr w:type="gramEnd"/>
      <w:r w:rsidR="00E54FA6" w:rsidRPr="00344384">
        <w:rPr>
          <w:rFonts w:eastAsia="Calibri"/>
          <w:color w:val="000000"/>
          <w:szCs w:val="28"/>
        </w:rPr>
        <w:t xml:space="preserve"> и местного бюджетов) за отчетный период на основании:</w:t>
      </w:r>
    </w:p>
    <w:p w:rsidR="00E54FA6" w:rsidRPr="00344384" w:rsidRDefault="0088039D" w:rsidP="00E54F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 w:rsidRPr="00344384">
        <w:rPr>
          <w:rFonts w:eastAsia="Calibri"/>
          <w:color w:val="000000"/>
          <w:szCs w:val="28"/>
        </w:rPr>
        <w:t xml:space="preserve">отчетов </w:t>
      </w:r>
      <w:proofErr w:type="spellStart"/>
      <w:r w:rsidRPr="00344384">
        <w:rPr>
          <w:rFonts w:eastAsia="Calibri"/>
          <w:color w:val="000000"/>
          <w:szCs w:val="28"/>
        </w:rPr>
        <w:t>ресурсоснабжающих</w:t>
      </w:r>
      <w:proofErr w:type="spellEnd"/>
      <w:r w:rsidR="00E54FA6" w:rsidRPr="00344384">
        <w:rPr>
          <w:rFonts w:eastAsia="Calibri"/>
          <w:color w:val="000000"/>
          <w:szCs w:val="28"/>
        </w:rPr>
        <w:t xml:space="preserve"> организаций о фактических объемах поставки коммунальных услуг населению за отчетный период, представленных в </w:t>
      </w:r>
      <w:r w:rsidR="00A247E0" w:rsidRPr="00344384">
        <w:rPr>
          <w:rFonts w:eastAsia="Calibri"/>
          <w:color w:val="000000"/>
          <w:szCs w:val="28"/>
        </w:rPr>
        <w:t xml:space="preserve">УЖКХ г. Батайска </w:t>
      </w:r>
      <w:r w:rsidR="00E54FA6" w:rsidRPr="00344384">
        <w:rPr>
          <w:rFonts w:eastAsia="Calibri"/>
          <w:color w:val="000000"/>
          <w:szCs w:val="28"/>
        </w:rPr>
        <w:t xml:space="preserve"> по форме согласно приложениям </w:t>
      </w:r>
      <w:r w:rsidR="00776F24" w:rsidRPr="00344384">
        <w:rPr>
          <w:rFonts w:eastAsia="Calibri"/>
          <w:color w:val="000000"/>
          <w:szCs w:val="28"/>
        </w:rPr>
        <w:t>№</w:t>
      </w:r>
      <w:r w:rsidR="00E54FA6" w:rsidRPr="00344384">
        <w:rPr>
          <w:rFonts w:eastAsia="Calibri"/>
          <w:color w:val="000000"/>
          <w:szCs w:val="28"/>
        </w:rPr>
        <w:t xml:space="preserve"> 3 и </w:t>
      </w:r>
      <w:r w:rsidR="00776F24" w:rsidRPr="00344384">
        <w:rPr>
          <w:rFonts w:eastAsia="Calibri"/>
          <w:color w:val="000000"/>
          <w:szCs w:val="28"/>
        </w:rPr>
        <w:t xml:space="preserve">№ </w:t>
      </w:r>
      <w:r w:rsidR="00E54FA6" w:rsidRPr="00344384">
        <w:rPr>
          <w:rFonts w:eastAsia="Calibri"/>
          <w:color w:val="000000"/>
          <w:szCs w:val="28"/>
        </w:rPr>
        <w:t>4 к настоящему постановлению;</w:t>
      </w:r>
    </w:p>
    <w:p w:rsidR="00E54FA6" w:rsidRPr="00344384" w:rsidRDefault="00E54FA6" w:rsidP="00E54F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 w:rsidRPr="00344384">
        <w:rPr>
          <w:rFonts w:eastAsia="Calibri"/>
          <w:color w:val="000000"/>
          <w:szCs w:val="28"/>
        </w:rPr>
        <w:t xml:space="preserve">дополнительной информации о фактических объемах поставки коммунальных услуг населению за отчетный период, полученных </w:t>
      </w:r>
      <w:r w:rsidR="00A247E0" w:rsidRPr="00344384">
        <w:rPr>
          <w:rFonts w:eastAsia="Calibri"/>
          <w:color w:val="000000"/>
          <w:szCs w:val="28"/>
        </w:rPr>
        <w:t xml:space="preserve">УЖКХ г. Батайска </w:t>
      </w:r>
      <w:r w:rsidRPr="00344384">
        <w:rPr>
          <w:rFonts w:eastAsia="Calibri"/>
          <w:color w:val="000000"/>
          <w:szCs w:val="28"/>
        </w:rPr>
        <w:t xml:space="preserve"> в рамках соответствующих запросов в Региональную службу по тарифам Ростовской области.</w:t>
      </w:r>
    </w:p>
    <w:p w:rsidR="00E54FA6" w:rsidRPr="00344384" w:rsidRDefault="00E54FA6" w:rsidP="00E54F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 w:rsidRPr="00344384">
        <w:rPr>
          <w:rFonts w:eastAsia="Calibri"/>
          <w:color w:val="000000"/>
          <w:szCs w:val="28"/>
        </w:rPr>
        <w:t>Оценка эффективности и целевого характера использования субсидии осуществляется по показателю соответствия суммы субсидии, перечисленной получателю субсидии по договору, сумме документально подтвержденных получателем субсидии недополученных доходов в связи с применением регулируемых цен (тарифов) на коммунальные услуги.</w:t>
      </w:r>
    </w:p>
    <w:p w:rsidR="00E54FA6" w:rsidRPr="00344384" w:rsidRDefault="0088039D" w:rsidP="00E54F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 w:rsidRPr="00344384">
        <w:rPr>
          <w:rFonts w:eastAsia="Calibri"/>
          <w:color w:val="000000"/>
          <w:szCs w:val="28"/>
        </w:rPr>
        <w:t xml:space="preserve">5.5. </w:t>
      </w:r>
      <w:proofErr w:type="spellStart"/>
      <w:r w:rsidRPr="00344384">
        <w:rPr>
          <w:rFonts w:eastAsia="Calibri"/>
          <w:color w:val="000000"/>
          <w:szCs w:val="28"/>
        </w:rPr>
        <w:t>Ресурсоснабжающие</w:t>
      </w:r>
      <w:proofErr w:type="spellEnd"/>
      <w:r w:rsidR="00E54FA6" w:rsidRPr="00344384">
        <w:rPr>
          <w:rFonts w:eastAsia="Calibri"/>
          <w:color w:val="000000"/>
          <w:szCs w:val="28"/>
        </w:rPr>
        <w:t xml:space="preserve"> организации два раза в год в срок до </w:t>
      </w:r>
      <w:r w:rsidR="00941996" w:rsidRPr="00344384">
        <w:rPr>
          <w:rFonts w:eastAsia="Calibri"/>
          <w:color w:val="000000"/>
          <w:szCs w:val="28"/>
        </w:rPr>
        <w:t>15 августа текущего года</w:t>
      </w:r>
      <w:r w:rsidR="00E54FA6" w:rsidRPr="00344384">
        <w:rPr>
          <w:rFonts w:eastAsia="Calibri"/>
          <w:color w:val="000000"/>
          <w:szCs w:val="28"/>
        </w:rPr>
        <w:t xml:space="preserve"> за первое полугодие </w:t>
      </w:r>
      <w:r w:rsidR="00941996" w:rsidRPr="00344384">
        <w:rPr>
          <w:rFonts w:eastAsia="Calibri"/>
          <w:color w:val="000000"/>
          <w:szCs w:val="28"/>
        </w:rPr>
        <w:t>текущего</w:t>
      </w:r>
      <w:r w:rsidR="00E54FA6" w:rsidRPr="00344384">
        <w:rPr>
          <w:rFonts w:eastAsia="Calibri"/>
          <w:color w:val="000000"/>
          <w:szCs w:val="28"/>
        </w:rPr>
        <w:t xml:space="preserve"> года и до </w:t>
      </w:r>
      <w:r w:rsidR="00941996" w:rsidRPr="00344384">
        <w:rPr>
          <w:rFonts w:eastAsia="Calibri"/>
          <w:color w:val="000000"/>
          <w:szCs w:val="28"/>
        </w:rPr>
        <w:t>15 февраля очередного</w:t>
      </w:r>
      <w:r w:rsidR="00E54FA6" w:rsidRPr="00344384">
        <w:rPr>
          <w:rFonts w:eastAsia="Calibri"/>
          <w:color w:val="000000"/>
          <w:szCs w:val="28"/>
        </w:rPr>
        <w:t xml:space="preserve"> за второе полугодие </w:t>
      </w:r>
      <w:r w:rsidR="00941996" w:rsidRPr="00344384">
        <w:rPr>
          <w:rFonts w:eastAsia="Calibri"/>
          <w:color w:val="000000"/>
          <w:szCs w:val="28"/>
        </w:rPr>
        <w:t>текущего</w:t>
      </w:r>
      <w:r w:rsidR="00E54FA6" w:rsidRPr="00344384">
        <w:rPr>
          <w:rFonts w:eastAsia="Calibri"/>
          <w:color w:val="000000"/>
          <w:szCs w:val="28"/>
        </w:rPr>
        <w:t xml:space="preserve"> года представляют в </w:t>
      </w:r>
      <w:r w:rsidR="00A247E0" w:rsidRPr="00344384">
        <w:rPr>
          <w:rFonts w:eastAsia="Calibri"/>
          <w:color w:val="000000"/>
          <w:szCs w:val="28"/>
        </w:rPr>
        <w:t xml:space="preserve">УЖКХ г. Батайска </w:t>
      </w:r>
      <w:r w:rsidR="00E54FA6" w:rsidRPr="00344384">
        <w:rPr>
          <w:rFonts w:eastAsia="Calibri"/>
          <w:color w:val="000000"/>
          <w:szCs w:val="28"/>
        </w:rPr>
        <w:t xml:space="preserve"> отчеты, указанные в пункте 4.4 настоящего Положения, по форме согласно приложениям </w:t>
      </w:r>
      <w:r w:rsidR="00776F24" w:rsidRPr="00344384">
        <w:rPr>
          <w:rFonts w:eastAsia="Calibri"/>
          <w:color w:val="000000"/>
          <w:szCs w:val="28"/>
        </w:rPr>
        <w:t>№</w:t>
      </w:r>
      <w:r w:rsidR="00E54FA6" w:rsidRPr="00344384">
        <w:rPr>
          <w:rFonts w:eastAsia="Calibri"/>
          <w:color w:val="000000"/>
          <w:szCs w:val="28"/>
        </w:rPr>
        <w:t xml:space="preserve"> 3 и </w:t>
      </w:r>
      <w:r w:rsidR="00776F24" w:rsidRPr="00344384">
        <w:rPr>
          <w:rFonts w:eastAsia="Calibri"/>
          <w:color w:val="000000"/>
          <w:szCs w:val="28"/>
        </w:rPr>
        <w:t xml:space="preserve">№ </w:t>
      </w:r>
      <w:r w:rsidR="00E54FA6" w:rsidRPr="00344384">
        <w:rPr>
          <w:rFonts w:eastAsia="Calibri"/>
          <w:color w:val="000000"/>
          <w:szCs w:val="28"/>
        </w:rPr>
        <w:t>4 к настоящему постановлению.</w:t>
      </w:r>
    </w:p>
    <w:p w:rsidR="00E54FA6" w:rsidRPr="00344384" w:rsidRDefault="00E54FA6" w:rsidP="00E54F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 w:rsidRPr="00344384">
        <w:rPr>
          <w:rFonts w:eastAsia="Calibri"/>
          <w:color w:val="000000"/>
          <w:szCs w:val="28"/>
        </w:rPr>
        <w:t>Документы представляются с нарочным, за подписью руководителя или уполномоченного лица организации.</w:t>
      </w:r>
    </w:p>
    <w:p w:rsidR="00E54FA6" w:rsidRPr="00344384" w:rsidRDefault="0088039D" w:rsidP="00E54F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 w:rsidRPr="00344384">
        <w:rPr>
          <w:rFonts w:eastAsia="Calibri"/>
          <w:color w:val="000000"/>
          <w:szCs w:val="28"/>
        </w:rPr>
        <w:t>5</w:t>
      </w:r>
      <w:r w:rsidR="00E54FA6" w:rsidRPr="00344384">
        <w:rPr>
          <w:rFonts w:eastAsia="Calibri"/>
          <w:color w:val="000000"/>
          <w:szCs w:val="28"/>
        </w:rPr>
        <w:t xml:space="preserve">.6. </w:t>
      </w:r>
      <w:r w:rsidR="00A247E0" w:rsidRPr="00344384">
        <w:rPr>
          <w:rFonts w:eastAsia="Calibri"/>
          <w:color w:val="000000"/>
          <w:szCs w:val="28"/>
        </w:rPr>
        <w:t xml:space="preserve">УЖКХ г. Батайска </w:t>
      </w:r>
      <w:r w:rsidR="00E54FA6" w:rsidRPr="00344384">
        <w:rPr>
          <w:rFonts w:eastAsia="Calibri"/>
          <w:color w:val="000000"/>
          <w:szCs w:val="28"/>
        </w:rPr>
        <w:t xml:space="preserve"> после получения документов, указанных в пункте </w:t>
      </w:r>
      <w:r w:rsidRPr="00344384">
        <w:rPr>
          <w:rFonts w:eastAsia="Calibri"/>
          <w:color w:val="000000"/>
          <w:szCs w:val="28"/>
        </w:rPr>
        <w:t>5</w:t>
      </w:r>
      <w:r w:rsidR="00E54FA6" w:rsidRPr="00344384">
        <w:rPr>
          <w:rFonts w:eastAsia="Calibri"/>
          <w:color w:val="000000"/>
          <w:szCs w:val="28"/>
        </w:rPr>
        <w:t xml:space="preserve">.4 настоящего Положения, в срок, указанный в пункте </w:t>
      </w:r>
      <w:r w:rsidRPr="00344384">
        <w:rPr>
          <w:rFonts w:eastAsia="Calibri"/>
          <w:color w:val="000000"/>
          <w:szCs w:val="28"/>
        </w:rPr>
        <w:t>5</w:t>
      </w:r>
      <w:r w:rsidR="00E54FA6" w:rsidRPr="00344384">
        <w:rPr>
          <w:rFonts w:eastAsia="Calibri"/>
          <w:color w:val="000000"/>
          <w:szCs w:val="28"/>
        </w:rPr>
        <w:t>.4 настоящего Положения, проводит проверочные мероприятия на предмет обоснованности пол</w:t>
      </w:r>
      <w:r w:rsidRPr="00344384">
        <w:rPr>
          <w:rFonts w:eastAsia="Calibri"/>
          <w:color w:val="000000"/>
          <w:szCs w:val="28"/>
        </w:rPr>
        <w:t xml:space="preserve">ученных средств </w:t>
      </w:r>
      <w:proofErr w:type="spellStart"/>
      <w:r w:rsidRPr="00344384">
        <w:rPr>
          <w:rFonts w:eastAsia="Calibri"/>
          <w:color w:val="000000"/>
          <w:szCs w:val="28"/>
        </w:rPr>
        <w:t>ресурсоснабжающими</w:t>
      </w:r>
      <w:proofErr w:type="spellEnd"/>
      <w:r w:rsidR="00E54FA6" w:rsidRPr="00344384">
        <w:rPr>
          <w:rFonts w:eastAsia="Calibri"/>
          <w:color w:val="000000"/>
          <w:szCs w:val="28"/>
        </w:rPr>
        <w:t xml:space="preserve"> организациями.</w:t>
      </w:r>
    </w:p>
    <w:p w:rsidR="00E54FA6" w:rsidRPr="00344384" w:rsidRDefault="00E54FA6" w:rsidP="00E54F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 w:rsidRPr="00344384">
        <w:rPr>
          <w:rFonts w:eastAsia="Calibri"/>
          <w:color w:val="000000"/>
          <w:szCs w:val="28"/>
        </w:rPr>
        <w:t xml:space="preserve">По итогам проведенных проверочных мероприятий </w:t>
      </w:r>
      <w:r w:rsidR="00A247E0" w:rsidRPr="00344384">
        <w:rPr>
          <w:rFonts w:eastAsia="Calibri"/>
          <w:color w:val="000000"/>
          <w:szCs w:val="28"/>
        </w:rPr>
        <w:t xml:space="preserve">УЖКХ г. Батайска </w:t>
      </w:r>
      <w:r w:rsidRPr="00344384">
        <w:rPr>
          <w:rFonts w:eastAsia="Calibri"/>
          <w:color w:val="000000"/>
          <w:szCs w:val="28"/>
        </w:rPr>
        <w:t xml:space="preserve"> составляет акт, в котором указываются итоги проверки. </w:t>
      </w:r>
      <w:r w:rsidR="00A247E0" w:rsidRPr="00344384">
        <w:rPr>
          <w:rFonts w:eastAsia="Calibri"/>
          <w:color w:val="000000"/>
          <w:szCs w:val="28"/>
        </w:rPr>
        <w:t xml:space="preserve">УЖКХ г. Батайска </w:t>
      </w:r>
      <w:r w:rsidRPr="00344384">
        <w:rPr>
          <w:rFonts w:eastAsia="Calibri"/>
          <w:color w:val="000000"/>
          <w:szCs w:val="28"/>
        </w:rPr>
        <w:t xml:space="preserve"> направляет с нарочным акт проверки </w:t>
      </w:r>
      <w:proofErr w:type="spellStart"/>
      <w:r w:rsidR="0088039D" w:rsidRPr="00344384">
        <w:rPr>
          <w:rFonts w:eastAsia="Calibri"/>
          <w:color w:val="000000"/>
          <w:szCs w:val="28"/>
        </w:rPr>
        <w:t>ресурсоснабжающим</w:t>
      </w:r>
      <w:proofErr w:type="spellEnd"/>
      <w:r w:rsidRPr="00344384">
        <w:rPr>
          <w:rFonts w:eastAsia="Calibri"/>
          <w:color w:val="000000"/>
          <w:szCs w:val="28"/>
        </w:rPr>
        <w:t xml:space="preserve"> организациям в течение 3 рабочих дней с момента составления и подписания документа членами комиссии.</w:t>
      </w:r>
    </w:p>
    <w:p w:rsidR="00E54FA6" w:rsidRPr="00344384" w:rsidRDefault="0088039D" w:rsidP="00E54F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proofErr w:type="spellStart"/>
      <w:r w:rsidRPr="00344384">
        <w:rPr>
          <w:rFonts w:eastAsia="Calibri"/>
          <w:color w:val="000000"/>
          <w:szCs w:val="28"/>
        </w:rPr>
        <w:t>Ресурсоснабжающие</w:t>
      </w:r>
      <w:proofErr w:type="spellEnd"/>
      <w:r w:rsidRPr="00344384">
        <w:rPr>
          <w:rFonts w:eastAsia="Calibri"/>
          <w:color w:val="000000"/>
          <w:szCs w:val="28"/>
        </w:rPr>
        <w:t xml:space="preserve"> </w:t>
      </w:r>
      <w:r w:rsidR="00E54FA6" w:rsidRPr="00344384">
        <w:rPr>
          <w:rFonts w:eastAsia="Calibri"/>
          <w:color w:val="000000"/>
          <w:szCs w:val="28"/>
        </w:rPr>
        <w:t xml:space="preserve">организации в течение 5 рабочих дней с момента получения акта проверки направляют с нарочным в </w:t>
      </w:r>
      <w:r w:rsidR="00A247E0" w:rsidRPr="00344384">
        <w:rPr>
          <w:rFonts w:eastAsia="Calibri"/>
          <w:color w:val="000000"/>
          <w:szCs w:val="28"/>
        </w:rPr>
        <w:t xml:space="preserve">УЖКХ г. Батайска </w:t>
      </w:r>
      <w:r w:rsidR="00E54FA6" w:rsidRPr="00344384">
        <w:rPr>
          <w:rFonts w:eastAsia="Calibri"/>
          <w:color w:val="000000"/>
          <w:szCs w:val="28"/>
        </w:rPr>
        <w:t xml:space="preserve"> оформленный и подписанный руководителем организации документ или обоснованные возражения.</w:t>
      </w:r>
    </w:p>
    <w:p w:rsidR="00E54FA6" w:rsidRPr="00344384" w:rsidRDefault="0088039D" w:rsidP="00E54F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 w:rsidRPr="00344384">
        <w:rPr>
          <w:rFonts w:eastAsia="Calibri"/>
          <w:color w:val="000000"/>
          <w:szCs w:val="28"/>
        </w:rPr>
        <w:t>5</w:t>
      </w:r>
      <w:r w:rsidR="00E54FA6" w:rsidRPr="00344384">
        <w:rPr>
          <w:rFonts w:eastAsia="Calibri"/>
          <w:color w:val="000000"/>
          <w:szCs w:val="28"/>
        </w:rPr>
        <w:t xml:space="preserve">.7. В случае выявления нарушений соблюдения получателем субсидии условий и порядка предоставления субсидии, а также в случае нецелевого характера использования субсидии </w:t>
      </w:r>
      <w:r w:rsidR="00A247E0" w:rsidRPr="00344384">
        <w:rPr>
          <w:rFonts w:eastAsia="Calibri"/>
          <w:color w:val="000000"/>
          <w:szCs w:val="28"/>
        </w:rPr>
        <w:t xml:space="preserve">УЖКХ г. Батайска </w:t>
      </w:r>
      <w:r w:rsidR="00E54FA6" w:rsidRPr="00344384">
        <w:rPr>
          <w:rFonts w:eastAsia="Calibri"/>
          <w:color w:val="000000"/>
          <w:szCs w:val="28"/>
        </w:rPr>
        <w:t xml:space="preserve"> принимает решение о сроках и сумме возврата излишне полученной субсидии.</w:t>
      </w:r>
    </w:p>
    <w:p w:rsidR="00E54FA6" w:rsidRPr="00344384" w:rsidRDefault="0088039D" w:rsidP="00E54F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 w:rsidRPr="00344384">
        <w:rPr>
          <w:rFonts w:eastAsia="Calibri"/>
          <w:color w:val="000000"/>
          <w:szCs w:val="28"/>
        </w:rPr>
        <w:t>5</w:t>
      </w:r>
      <w:r w:rsidR="00E54FA6" w:rsidRPr="00344384">
        <w:rPr>
          <w:rFonts w:eastAsia="Calibri"/>
          <w:color w:val="000000"/>
          <w:szCs w:val="28"/>
        </w:rPr>
        <w:t xml:space="preserve">.8. </w:t>
      </w:r>
      <w:proofErr w:type="gramStart"/>
      <w:r w:rsidR="00E54FA6" w:rsidRPr="00344384">
        <w:rPr>
          <w:rFonts w:eastAsia="Calibri"/>
          <w:color w:val="000000"/>
          <w:szCs w:val="28"/>
        </w:rPr>
        <w:t xml:space="preserve">В срок не позднее 5 рабочих дней с даты принятия решения, </w:t>
      </w:r>
      <w:r w:rsidR="00E54FA6" w:rsidRPr="00344384">
        <w:rPr>
          <w:rFonts w:eastAsia="Calibri"/>
          <w:color w:val="000000"/>
          <w:szCs w:val="28"/>
        </w:rPr>
        <w:lastRenderedPageBreak/>
        <w:t xml:space="preserve">указанного в пункте </w:t>
      </w:r>
      <w:r w:rsidRPr="00344384">
        <w:rPr>
          <w:rFonts w:eastAsia="Calibri"/>
          <w:color w:val="000000"/>
          <w:szCs w:val="28"/>
        </w:rPr>
        <w:t>5</w:t>
      </w:r>
      <w:r w:rsidR="00E54FA6" w:rsidRPr="00344384">
        <w:rPr>
          <w:rFonts w:eastAsia="Calibri"/>
          <w:color w:val="000000"/>
          <w:szCs w:val="28"/>
        </w:rPr>
        <w:t xml:space="preserve">.7 настоящего Положения, </w:t>
      </w:r>
      <w:r w:rsidR="00A247E0" w:rsidRPr="00344384">
        <w:rPr>
          <w:rFonts w:eastAsia="Calibri"/>
          <w:color w:val="000000"/>
          <w:szCs w:val="28"/>
        </w:rPr>
        <w:t xml:space="preserve">УЖКХ г. Батайска </w:t>
      </w:r>
      <w:r w:rsidR="00E54FA6" w:rsidRPr="00344384">
        <w:rPr>
          <w:rFonts w:eastAsia="Calibri"/>
          <w:color w:val="000000"/>
          <w:szCs w:val="28"/>
        </w:rPr>
        <w:t xml:space="preserve"> прекращает предоставление субсидии </w:t>
      </w:r>
      <w:proofErr w:type="spellStart"/>
      <w:r w:rsidRPr="00344384">
        <w:rPr>
          <w:rFonts w:eastAsia="Calibri"/>
          <w:color w:val="000000"/>
          <w:szCs w:val="28"/>
        </w:rPr>
        <w:t>ресурсоснабжающей</w:t>
      </w:r>
      <w:proofErr w:type="spellEnd"/>
      <w:r w:rsidR="00E54FA6" w:rsidRPr="00344384">
        <w:rPr>
          <w:rFonts w:eastAsia="Calibri"/>
          <w:color w:val="000000"/>
          <w:szCs w:val="28"/>
        </w:rPr>
        <w:t xml:space="preserve"> организации и в срок не позднее 3 рабочих дней направляет получателю субсидии требование о возврате субсидии, содержащее сумму, сроки, штрафные санкции за выявленные нарушения, код бюджетной классификации Российской Федерации, по которому должен быть осуществлен возврат субсидии</w:t>
      </w:r>
      <w:proofErr w:type="gramEnd"/>
      <w:r w:rsidR="00E54FA6" w:rsidRPr="00344384">
        <w:rPr>
          <w:rFonts w:eastAsia="Calibri"/>
          <w:color w:val="000000"/>
          <w:szCs w:val="28"/>
        </w:rPr>
        <w:t>, реквизиты банковского счета, на который должны быть перечислены средства.</w:t>
      </w:r>
    </w:p>
    <w:p w:rsidR="00E54FA6" w:rsidRPr="00344384" w:rsidRDefault="00E54FA6" w:rsidP="00E54F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 w:rsidRPr="00344384">
        <w:rPr>
          <w:rFonts w:eastAsia="Calibri"/>
          <w:color w:val="000000"/>
          <w:szCs w:val="28"/>
        </w:rPr>
        <w:t xml:space="preserve">Указанное требование оформляется письменно, за подписью руководителя </w:t>
      </w:r>
      <w:r w:rsidR="00A247E0" w:rsidRPr="00344384">
        <w:rPr>
          <w:rFonts w:eastAsia="Calibri"/>
          <w:color w:val="000000"/>
          <w:szCs w:val="28"/>
        </w:rPr>
        <w:t>УЖКХ г. Батайска</w:t>
      </w:r>
      <w:r w:rsidRPr="00344384">
        <w:rPr>
          <w:rFonts w:eastAsia="Calibri"/>
          <w:color w:val="000000"/>
          <w:szCs w:val="28"/>
        </w:rPr>
        <w:t xml:space="preserve">. Дополнительно информация о выявленных нарушениях отражается в акте проверки, указанном в пункте </w:t>
      </w:r>
      <w:r w:rsidR="0088039D" w:rsidRPr="00344384">
        <w:rPr>
          <w:rFonts w:eastAsia="Calibri"/>
          <w:color w:val="000000"/>
          <w:szCs w:val="28"/>
        </w:rPr>
        <w:t>5</w:t>
      </w:r>
      <w:r w:rsidRPr="00344384">
        <w:rPr>
          <w:rFonts w:eastAsia="Calibri"/>
          <w:color w:val="000000"/>
          <w:szCs w:val="28"/>
        </w:rPr>
        <w:t>.6 настоящего Положения.</w:t>
      </w:r>
    </w:p>
    <w:p w:rsidR="00E54FA6" w:rsidRPr="00344384" w:rsidRDefault="00E54FA6" w:rsidP="00E54F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 w:rsidRPr="00344384">
        <w:rPr>
          <w:rFonts w:eastAsia="Calibri"/>
          <w:color w:val="000000"/>
          <w:szCs w:val="28"/>
        </w:rPr>
        <w:t>Штрафными санкциями является выплата пени в размере 1/300 ключевой ставки Центрального банка Российской Федерации со дня нарушения обязательств о возврате субсидии до дня осуществления фактического возврата.</w:t>
      </w:r>
    </w:p>
    <w:p w:rsidR="00E54FA6" w:rsidRPr="00344384" w:rsidRDefault="0088039D" w:rsidP="00E54F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 w:rsidRPr="00344384">
        <w:rPr>
          <w:rFonts w:eastAsia="Calibri"/>
          <w:color w:val="000000"/>
          <w:szCs w:val="28"/>
        </w:rPr>
        <w:t>5</w:t>
      </w:r>
      <w:r w:rsidR="00E54FA6" w:rsidRPr="00344384">
        <w:rPr>
          <w:rFonts w:eastAsia="Calibri"/>
          <w:color w:val="000000"/>
          <w:szCs w:val="28"/>
        </w:rPr>
        <w:t>.9. Сумма излишне представленной субсидии рассчитывается по формуле:</w:t>
      </w:r>
    </w:p>
    <w:p w:rsidR="00E54FA6" w:rsidRPr="00344384" w:rsidRDefault="00E54FA6" w:rsidP="00E54F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</w:p>
    <w:p w:rsidR="00E54FA6" w:rsidRPr="00344384" w:rsidRDefault="00E54FA6" w:rsidP="00E54F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 w:rsidRPr="00344384">
        <w:rPr>
          <w:rFonts w:eastAsia="Calibri"/>
          <w:color w:val="000000"/>
          <w:szCs w:val="28"/>
        </w:rPr>
        <w:t xml:space="preserve">S = </w:t>
      </w:r>
      <w:proofErr w:type="spellStart"/>
      <w:r w:rsidRPr="00344384">
        <w:rPr>
          <w:rFonts w:eastAsia="Calibri"/>
          <w:color w:val="000000"/>
          <w:szCs w:val="28"/>
        </w:rPr>
        <w:t>Мр</w:t>
      </w:r>
      <w:proofErr w:type="spellEnd"/>
      <w:r w:rsidRPr="00344384">
        <w:rPr>
          <w:rFonts w:eastAsia="Calibri"/>
          <w:color w:val="000000"/>
          <w:szCs w:val="28"/>
        </w:rPr>
        <w:t xml:space="preserve"> x V,</w:t>
      </w:r>
    </w:p>
    <w:p w:rsidR="00E54FA6" w:rsidRPr="00344384" w:rsidRDefault="00E54FA6" w:rsidP="00E54F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</w:p>
    <w:p w:rsidR="00E54FA6" w:rsidRPr="00344384" w:rsidRDefault="00E54FA6" w:rsidP="00E54F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 w:rsidRPr="00344384">
        <w:rPr>
          <w:rFonts w:eastAsia="Calibri"/>
          <w:color w:val="000000"/>
          <w:szCs w:val="28"/>
        </w:rPr>
        <w:t>где S - сумма излишне предоставленной субсидии;</w:t>
      </w:r>
    </w:p>
    <w:p w:rsidR="00E54FA6" w:rsidRPr="00344384" w:rsidRDefault="00E54FA6" w:rsidP="00E54F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proofErr w:type="spellStart"/>
      <w:proofErr w:type="gramStart"/>
      <w:r w:rsidRPr="00344384">
        <w:rPr>
          <w:rFonts w:eastAsia="Calibri"/>
          <w:color w:val="000000"/>
          <w:szCs w:val="28"/>
        </w:rPr>
        <w:t>Мр</w:t>
      </w:r>
      <w:proofErr w:type="spellEnd"/>
      <w:r w:rsidRPr="00344384">
        <w:rPr>
          <w:rFonts w:eastAsia="Calibri"/>
          <w:color w:val="000000"/>
          <w:szCs w:val="28"/>
        </w:rPr>
        <w:t xml:space="preserve"> - разница между тарифами, утвержденными Региональной службой по тарифам Ростовской области на 1 полугодие/2 полугодие 202</w:t>
      </w:r>
      <w:r w:rsidR="009C2F97" w:rsidRPr="00344384">
        <w:rPr>
          <w:rFonts w:eastAsia="Calibri"/>
          <w:color w:val="000000"/>
          <w:szCs w:val="28"/>
        </w:rPr>
        <w:t>4</w:t>
      </w:r>
      <w:r w:rsidRPr="00344384">
        <w:rPr>
          <w:rFonts w:eastAsia="Calibri"/>
          <w:color w:val="000000"/>
          <w:szCs w:val="28"/>
        </w:rPr>
        <w:t xml:space="preserve"> года, и тарифами, утвержденными Региональной службой по тарифам Ростовской области на 1 полугодие/2 полугодие 202</w:t>
      </w:r>
      <w:r w:rsidR="009C2F97" w:rsidRPr="00344384">
        <w:rPr>
          <w:rFonts w:eastAsia="Calibri"/>
          <w:color w:val="000000"/>
          <w:szCs w:val="28"/>
        </w:rPr>
        <w:t>4</w:t>
      </w:r>
      <w:r w:rsidRPr="00344384">
        <w:rPr>
          <w:rFonts w:eastAsia="Calibri"/>
          <w:color w:val="000000"/>
          <w:szCs w:val="28"/>
        </w:rPr>
        <w:t xml:space="preserve"> года, сниженными на уровни платежей граждан за отопление и горячее водоснабжение в первом и втором полугодиях 202</w:t>
      </w:r>
      <w:r w:rsidR="009C2F97" w:rsidRPr="00344384">
        <w:rPr>
          <w:rFonts w:eastAsia="Calibri"/>
          <w:color w:val="000000"/>
          <w:szCs w:val="28"/>
        </w:rPr>
        <w:t>4</w:t>
      </w:r>
      <w:r w:rsidRPr="00344384">
        <w:rPr>
          <w:rFonts w:eastAsia="Calibri"/>
          <w:color w:val="000000"/>
          <w:szCs w:val="28"/>
        </w:rPr>
        <w:t xml:space="preserve"> года, утвержденные постановлением Администрации города </w:t>
      </w:r>
      <w:r w:rsidR="00A247E0" w:rsidRPr="00344384">
        <w:rPr>
          <w:rFonts w:eastAsia="Calibri"/>
          <w:color w:val="000000"/>
          <w:szCs w:val="28"/>
        </w:rPr>
        <w:t>Батайска</w:t>
      </w:r>
      <w:r w:rsidRPr="00344384">
        <w:rPr>
          <w:rFonts w:eastAsia="Calibri"/>
          <w:color w:val="000000"/>
          <w:szCs w:val="28"/>
        </w:rPr>
        <w:t>;</w:t>
      </w:r>
      <w:proofErr w:type="gramEnd"/>
    </w:p>
    <w:p w:rsidR="00E54FA6" w:rsidRPr="00344384" w:rsidRDefault="00E54FA6" w:rsidP="00E54F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 w:rsidRPr="00344384">
        <w:rPr>
          <w:rFonts w:eastAsia="Calibri"/>
          <w:color w:val="000000"/>
          <w:szCs w:val="28"/>
        </w:rPr>
        <w:t>V - излишне оплаченный/неподтвержденный объем поставленной тепловой энергии и теплоносителя для отопления и горячего водоснабжения населения за отчетный период, выявленный в ходе проверочных мероприятий.</w:t>
      </w:r>
    </w:p>
    <w:p w:rsidR="00E54FA6" w:rsidRPr="00344384" w:rsidRDefault="0088039D" w:rsidP="00E54F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 w:rsidRPr="00344384">
        <w:rPr>
          <w:rFonts w:eastAsia="Calibri"/>
          <w:color w:val="000000"/>
          <w:szCs w:val="28"/>
        </w:rPr>
        <w:t>5</w:t>
      </w:r>
      <w:r w:rsidR="00E54FA6" w:rsidRPr="00344384">
        <w:rPr>
          <w:rFonts w:eastAsia="Calibri"/>
          <w:color w:val="000000"/>
          <w:szCs w:val="28"/>
        </w:rPr>
        <w:t xml:space="preserve">.10. Требование о возврате субсидии должно быть исполнено получателем субсидии в срок не позднее 30 календарных дней </w:t>
      </w:r>
      <w:proofErr w:type="gramStart"/>
      <w:r w:rsidR="00E54FA6" w:rsidRPr="00344384">
        <w:rPr>
          <w:rFonts w:eastAsia="Calibri"/>
          <w:color w:val="000000"/>
          <w:szCs w:val="28"/>
        </w:rPr>
        <w:t>с даты получения</w:t>
      </w:r>
      <w:proofErr w:type="gramEnd"/>
      <w:r w:rsidR="00E54FA6" w:rsidRPr="00344384">
        <w:rPr>
          <w:rFonts w:eastAsia="Calibri"/>
          <w:color w:val="000000"/>
          <w:szCs w:val="28"/>
        </w:rPr>
        <w:t xml:space="preserve"> указанного требования.</w:t>
      </w:r>
    </w:p>
    <w:p w:rsidR="00E54FA6" w:rsidRPr="00344384" w:rsidRDefault="00E54FA6" w:rsidP="00E54F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 w:rsidRPr="00344384">
        <w:rPr>
          <w:rFonts w:eastAsia="Calibri"/>
          <w:color w:val="000000"/>
          <w:szCs w:val="28"/>
        </w:rPr>
        <w:t>Возобновление предоставления субсидии осуществляется после возврата средств, указанных в требовании.</w:t>
      </w:r>
    </w:p>
    <w:p w:rsidR="00E54FA6" w:rsidRPr="00344384" w:rsidRDefault="00E54FA6" w:rsidP="00E54F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 w:rsidRPr="00344384">
        <w:rPr>
          <w:rFonts w:eastAsia="Calibri"/>
          <w:color w:val="000000"/>
          <w:szCs w:val="28"/>
        </w:rPr>
        <w:t xml:space="preserve">В случае отказа </w:t>
      </w:r>
      <w:proofErr w:type="spellStart"/>
      <w:r w:rsidR="0088039D" w:rsidRPr="00344384">
        <w:rPr>
          <w:rFonts w:eastAsia="Calibri"/>
          <w:color w:val="000000"/>
          <w:szCs w:val="28"/>
        </w:rPr>
        <w:t>ресурсоснабжающей</w:t>
      </w:r>
      <w:proofErr w:type="spellEnd"/>
      <w:r w:rsidRPr="00344384">
        <w:rPr>
          <w:rFonts w:eastAsia="Calibri"/>
          <w:color w:val="000000"/>
          <w:szCs w:val="28"/>
        </w:rPr>
        <w:t xml:space="preserve"> организации осуществить возврат субсидии в установленный срок или возврата суммы субсидий не в полном объеме возврат субсидии производится в судебном порядке в соответствии с законодательством Российской Федерации.</w:t>
      </w:r>
    </w:p>
    <w:p w:rsidR="00365FD9" w:rsidRDefault="00E54FA6" w:rsidP="00E54F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 w:rsidRPr="00344384">
        <w:rPr>
          <w:rFonts w:eastAsia="Calibri"/>
          <w:color w:val="000000"/>
          <w:szCs w:val="28"/>
        </w:rPr>
        <w:t xml:space="preserve">В случае несогласия с требованием </w:t>
      </w:r>
      <w:r w:rsidR="00A247E0" w:rsidRPr="00344384">
        <w:rPr>
          <w:rFonts w:eastAsia="Calibri"/>
          <w:color w:val="000000"/>
          <w:szCs w:val="28"/>
        </w:rPr>
        <w:t xml:space="preserve">УЖКХ г. Батайска </w:t>
      </w:r>
      <w:r w:rsidRPr="00344384">
        <w:rPr>
          <w:rFonts w:eastAsia="Calibri"/>
          <w:color w:val="000000"/>
          <w:szCs w:val="28"/>
        </w:rPr>
        <w:t xml:space="preserve"> по результатам проверки о возврате субсидии теплоснабжающая организация вправе </w:t>
      </w:r>
    </w:p>
    <w:p w:rsidR="00AB7C68" w:rsidRDefault="00E54FA6" w:rsidP="00365FD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Cs w:val="28"/>
        </w:rPr>
      </w:pPr>
      <w:r w:rsidRPr="00344384">
        <w:rPr>
          <w:rFonts w:eastAsia="Calibri"/>
          <w:color w:val="000000"/>
          <w:szCs w:val="28"/>
        </w:rPr>
        <w:t xml:space="preserve">обжаловать данное требование в судебном порядке в соответствии </w:t>
      </w:r>
      <w:proofErr w:type="gramStart"/>
      <w:r w:rsidRPr="00344384">
        <w:rPr>
          <w:rFonts w:eastAsia="Calibri"/>
          <w:color w:val="000000"/>
          <w:szCs w:val="28"/>
        </w:rPr>
        <w:t>с</w:t>
      </w:r>
      <w:proofErr w:type="gramEnd"/>
      <w:r w:rsidRPr="00344384">
        <w:rPr>
          <w:rFonts w:eastAsia="Calibri"/>
          <w:color w:val="000000"/>
          <w:szCs w:val="28"/>
        </w:rPr>
        <w:t xml:space="preserve"> </w:t>
      </w:r>
    </w:p>
    <w:p w:rsidR="00365FD9" w:rsidRPr="00344384" w:rsidRDefault="00365FD9" w:rsidP="00365FD9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A07000" w:rsidRPr="00344384" w:rsidRDefault="00A07000" w:rsidP="00ED1B4B">
      <w:pPr>
        <w:tabs>
          <w:tab w:val="right" w:pos="9356"/>
        </w:tabs>
        <w:rPr>
          <w:szCs w:val="28"/>
        </w:rPr>
      </w:pPr>
    </w:p>
    <w:p w:rsidR="00365FD9" w:rsidRPr="00344384" w:rsidRDefault="00365FD9" w:rsidP="00365FD9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344384">
        <w:rPr>
          <w:rFonts w:eastAsia="Calibri"/>
          <w:color w:val="000000"/>
          <w:szCs w:val="28"/>
        </w:rPr>
        <w:lastRenderedPageBreak/>
        <w:t>законодательством Российской Федерации".</w:t>
      </w:r>
    </w:p>
    <w:p w:rsidR="00F2707F" w:rsidRDefault="00F2707F" w:rsidP="00ED1B4B">
      <w:pPr>
        <w:tabs>
          <w:tab w:val="right" w:pos="9356"/>
        </w:tabs>
        <w:rPr>
          <w:szCs w:val="28"/>
        </w:rPr>
      </w:pPr>
    </w:p>
    <w:p w:rsidR="00365FD9" w:rsidRPr="00344384" w:rsidRDefault="00365FD9" w:rsidP="00ED1B4B">
      <w:pPr>
        <w:tabs>
          <w:tab w:val="right" w:pos="9356"/>
        </w:tabs>
        <w:rPr>
          <w:szCs w:val="28"/>
        </w:rPr>
      </w:pPr>
    </w:p>
    <w:p w:rsidR="00941996" w:rsidRPr="0053746F" w:rsidRDefault="00941996" w:rsidP="00941996">
      <w:pPr>
        <w:rPr>
          <w:highlight w:val="yellow"/>
        </w:rPr>
      </w:pPr>
      <w:r w:rsidRPr="0053746F">
        <w:rPr>
          <w:highlight w:val="yellow"/>
        </w:rPr>
        <w:t>Начальник  общего отдела</w:t>
      </w:r>
    </w:p>
    <w:p w:rsidR="00175BCE" w:rsidRPr="00344384" w:rsidRDefault="00941996" w:rsidP="00941996">
      <w:pPr>
        <w:rPr>
          <w:szCs w:val="28"/>
        </w:rPr>
      </w:pPr>
      <w:r w:rsidRPr="0053746F">
        <w:rPr>
          <w:highlight w:val="yellow"/>
        </w:rPr>
        <w:t xml:space="preserve">Администрации города Батайска </w:t>
      </w:r>
      <w:r w:rsidRPr="0053746F">
        <w:rPr>
          <w:highlight w:val="yellow"/>
        </w:rPr>
        <w:tab/>
      </w:r>
      <w:r w:rsidRPr="0053746F">
        <w:rPr>
          <w:highlight w:val="yellow"/>
        </w:rPr>
        <w:tab/>
      </w:r>
      <w:r w:rsidRPr="0053746F">
        <w:rPr>
          <w:highlight w:val="yellow"/>
        </w:rPr>
        <w:tab/>
      </w:r>
      <w:r w:rsidRPr="0053746F">
        <w:rPr>
          <w:highlight w:val="yellow"/>
        </w:rPr>
        <w:tab/>
        <w:t xml:space="preserve">             В.С. </w:t>
      </w:r>
      <w:proofErr w:type="spellStart"/>
      <w:r w:rsidRPr="0053746F">
        <w:rPr>
          <w:highlight w:val="yellow"/>
        </w:rPr>
        <w:t>Мирошникова</w:t>
      </w:r>
      <w:proofErr w:type="spellEnd"/>
    </w:p>
    <w:p w:rsidR="00DE5340" w:rsidRPr="00344384" w:rsidRDefault="00DE5340" w:rsidP="00ED1B4B">
      <w:pPr>
        <w:rPr>
          <w:szCs w:val="28"/>
        </w:rPr>
      </w:pPr>
    </w:p>
    <w:p w:rsidR="00761CD9" w:rsidRPr="00344384" w:rsidRDefault="00761CD9" w:rsidP="00ED1B4B">
      <w:pPr>
        <w:rPr>
          <w:szCs w:val="28"/>
        </w:rPr>
      </w:pPr>
    </w:p>
    <w:p w:rsidR="00761CD9" w:rsidRPr="00344384" w:rsidRDefault="00761CD9" w:rsidP="00ED1B4B">
      <w:pPr>
        <w:rPr>
          <w:szCs w:val="28"/>
        </w:rPr>
      </w:pPr>
    </w:p>
    <w:p w:rsidR="00761CD9" w:rsidRPr="00344384" w:rsidRDefault="00761CD9" w:rsidP="00ED1B4B">
      <w:pPr>
        <w:rPr>
          <w:szCs w:val="28"/>
        </w:rPr>
      </w:pPr>
    </w:p>
    <w:p w:rsidR="00761CD9" w:rsidRPr="00344384" w:rsidRDefault="00761CD9" w:rsidP="00ED1B4B">
      <w:pPr>
        <w:rPr>
          <w:szCs w:val="28"/>
        </w:rPr>
      </w:pPr>
    </w:p>
    <w:p w:rsidR="00761CD9" w:rsidRPr="00344384" w:rsidRDefault="00761CD9" w:rsidP="00ED1B4B">
      <w:pPr>
        <w:rPr>
          <w:szCs w:val="28"/>
        </w:rPr>
      </w:pPr>
    </w:p>
    <w:p w:rsidR="00761CD9" w:rsidRPr="00344384" w:rsidRDefault="00761CD9" w:rsidP="00ED1B4B">
      <w:pPr>
        <w:rPr>
          <w:szCs w:val="28"/>
        </w:rPr>
      </w:pPr>
    </w:p>
    <w:p w:rsidR="00761CD9" w:rsidRPr="00344384" w:rsidRDefault="00761CD9" w:rsidP="00ED1B4B">
      <w:pPr>
        <w:rPr>
          <w:szCs w:val="28"/>
        </w:rPr>
      </w:pPr>
    </w:p>
    <w:p w:rsidR="00761CD9" w:rsidRPr="00344384" w:rsidRDefault="00761CD9" w:rsidP="00ED1B4B">
      <w:pPr>
        <w:rPr>
          <w:szCs w:val="28"/>
        </w:rPr>
      </w:pPr>
    </w:p>
    <w:p w:rsidR="00761CD9" w:rsidRPr="00344384" w:rsidRDefault="00761CD9" w:rsidP="00ED1B4B">
      <w:pPr>
        <w:rPr>
          <w:szCs w:val="28"/>
        </w:rPr>
      </w:pPr>
    </w:p>
    <w:p w:rsidR="00761CD9" w:rsidRPr="00344384" w:rsidRDefault="00761CD9" w:rsidP="00ED1B4B">
      <w:pPr>
        <w:rPr>
          <w:szCs w:val="28"/>
        </w:rPr>
      </w:pPr>
    </w:p>
    <w:p w:rsidR="00761CD9" w:rsidRPr="00344384" w:rsidRDefault="00761CD9" w:rsidP="00ED1B4B">
      <w:pPr>
        <w:rPr>
          <w:szCs w:val="28"/>
        </w:rPr>
      </w:pPr>
    </w:p>
    <w:p w:rsidR="00761CD9" w:rsidRPr="00344384" w:rsidRDefault="00761CD9" w:rsidP="00ED1B4B">
      <w:pPr>
        <w:rPr>
          <w:szCs w:val="28"/>
        </w:rPr>
      </w:pPr>
    </w:p>
    <w:p w:rsidR="00761CD9" w:rsidRPr="00344384" w:rsidRDefault="00761CD9" w:rsidP="00761CD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761CD9" w:rsidRPr="00344384" w:rsidRDefault="00761CD9" w:rsidP="00761CD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761CD9" w:rsidRPr="00344384" w:rsidRDefault="00761CD9" w:rsidP="00761CD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761CD9" w:rsidRPr="00344384" w:rsidRDefault="00761CD9" w:rsidP="00761CD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761CD9" w:rsidRPr="00344384" w:rsidRDefault="00761CD9" w:rsidP="00761CD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761CD9" w:rsidRPr="00344384" w:rsidRDefault="00761CD9" w:rsidP="00761CD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761CD9" w:rsidRPr="00344384" w:rsidRDefault="00761CD9" w:rsidP="00761CD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761CD9" w:rsidRPr="00344384" w:rsidRDefault="00761CD9" w:rsidP="00761CD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761CD9" w:rsidRPr="00344384" w:rsidRDefault="00761CD9" w:rsidP="00761CD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761CD9" w:rsidRPr="00344384" w:rsidRDefault="00761CD9" w:rsidP="00761CD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761CD9" w:rsidRPr="00344384" w:rsidRDefault="00761CD9" w:rsidP="00761CD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761CD9" w:rsidRPr="00344384" w:rsidRDefault="00761CD9" w:rsidP="00761CD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761CD9" w:rsidRPr="00344384" w:rsidRDefault="00761CD9" w:rsidP="00761CD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761CD9" w:rsidRPr="00344384" w:rsidRDefault="00761CD9" w:rsidP="00761CD9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761CD9" w:rsidRPr="00344384" w:rsidRDefault="00761CD9" w:rsidP="00CD4D5E">
      <w:pPr>
        <w:autoSpaceDE w:val="0"/>
        <w:autoSpaceDN w:val="0"/>
        <w:adjustRightInd w:val="0"/>
        <w:ind w:firstLine="709"/>
        <w:jc w:val="center"/>
        <w:rPr>
          <w:rFonts w:eastAsia="Calibri"/>
          <w:szCs w:val="28"/>
        </w:rPr>
      </w:pPr>
    </w:p>
    <w:p w:rsidR="00761CD9" w:rsidRPr="00344384" w:rsidRDefault="00761CD9" w:rsidP="00ED1B4B">
      <w:pPr>
        <w:rPr>
          <w:szCs w:val="28"/>
        </w:rPr>
        <w:sectPr w:rsidR="00761CD9" w:rsidRPr="00344384" w:rsidSect="00344384">
          <w:pgSz w:w="11906" w:h="16838" w:code="9"/>
          <w:pgMar w:top="1134" w:right="567" w:bottom="1134" w:left="1701" w:header="709" w:footer="709" w:gutter="0"/>
          <w:pgNumType w:start="4"/>
          <w:cols w:space="708"/>
          <w:docGrid w:linePitch="360"/>
        </w:sectPr>
      </w:pPr>
    </w:p>
    <w:p w:rsidR="003F4F56" w:rsidRPr="00344384" w:rsidRDefault="00365FD9" w:rsidP="003F4F56">
      <w:pPr>
        <w:widowControl w:val="0"/>
        <w:autoSpaceDE w:val="0"/>
        <w:autoSpaceDN w:val="0"/>
        <w:adjustRightInd w:val="0"/>
        <w:ind w:left="10206" w:right="142"/>
        <w:jc w:val="center"/>
        <w:outlineLvl w:val="0"/>
        <w:rPr>
          <w:szCs w:val="28"/>
        </w:rPr>
      </w:pPr>
      <w:r>
        <w:rPr>
          <w:szCs w:val="28"/>
        </w:rPr>
        <w:lastRenderedPageBreak/>
        <w:t xml:space="preserve">  </w:t>
      </w:r>
      <w:r w:rsidR="003F4F56" w:rsidRPr="00344384">
        <w:rPr>
          <w:szCs w:val="28"/>
        </w:rPr>
        <w:t>Приложение № 2</w:t>
      </w:r>
    </w:p>
    <w:p w:rsidR="00967316" w:rsidRPr="00344384" w:rsidRDefault="003F4F56" w:rsidP="003F4F56">
      <w:pPr>
        <w:widowControl w:val="0"/>
        <w:autoSpaceDE w:val="0"/>
        <w:autoSpaceDN w:val="0"/>
        <w:adjustRightInd w:val="0"/>
        <w:ind w:left="10206"/>
        <w:jc w:val="center"/>
        <w:rPr>
          <w:szCs w:val="28"/>
        </w:rPr>
      </w:pPr>
      <w:r w:rsidRPr="00344384">
        <w:rPr>
          <w:szCs w:val="28"/>
        </w:rPr>
        <w:t xml:space="preserve">к постановлению </w:t>
      </w:r>
    </w:p>
    <w:p w:rsidR="003F4F56" w:rsidRPr="00344384" w:rsidRDefault="003F4F56" w:rsidP="003F4F56">
      <w:pPr>
        <w:widowControl w:val="0"/>
        <w:autoSpaceDE w:val="0"/>
        <w:autoSpaceDN w:val="0"/>
        <w:adjustRightInd w:val="0"/>
        <w:ind w:left="10206"/>
        <w:jc w:val="center"/>
        <w:rPr>
          <w:szCs w:val="28"/>
        </w:rPr>
      </w:pPr>
      <w:r w:rsidRPr="00344384">
        <w:rPr>
          <w:szCs w:val="28"/>
        </w:rPr>
        <w:t xml:space="preserve">Администрации </w:t>
      </w:r>
      <w:r w:rsidRPr="00344384">
        <w:rPr>
          <w:szCs w:val="28"/>
        </w:rPr>
        <w:br/>
      </w:r>
      <w:r w:rsidR="00365FD9">
        <w:rPr>
          <w:szCs w:val="28"/>
        </w:rPr>
        <w:t xml:space="preserve">  </w:t>
      </w:r>
      <w:r w:rsidRPr="00344384">
        <w:rPr>
          <w:szCs w:val="28"/>
        </w:rPr>
        <w:t xml:space="preserve">города </w:t>
      </w:r>
      <w:r w:rsidR="00A247E0" w:rsidRPr="00344384">
        <w:rPr>
          <w:szCs w:val="28"/>
        </w:rPr>
        <w:t>Батайска</w:t>
      </w:r>
    </w:p>
    <w:p w:rsidR="003F4F56" w:rsidRPr="00344384" w:rsidRDefault="003F4F56" w:rsidP="003F4F56">
      <w:pPr>
        <w:widowControl w:val="0"/>
        <w:autoSpaceDE w:val="0"/>
        <w:autoSpaceDN w:val="0"/>
        <w:adjustRightInd w:val="0"/>
        <w:ind w:left="10206" w:right="142"/>
        <w:jc w:val="center"/>
        <w:outlineLvl w:val="0"/>
        <w:rPr>
          <w:szCs w:val="28"/>
        </w:rPr>
      </w:pPr>
      <w:r w:rsidRPr="00344384">
        <w:rPr>
          <w:szCs w:val="28"/>
        </w:rPr>
        <w:t xml:space="preserve">от </w:t>
      </w:r>
      <w:r w:rsidR="00E606A3" w:rsidRPr="00E606A3">
        <w:rPr>
          <w:szCs w:val="28"/>
          <w:u w:val="single"/>
        </w:rPr>
        <w:t>17.05.2024</w:t>
      </w:r>
      <w:r w:rsidR="00E606A3" w:rsidRPr="00E606A3">
        <w:rPr>
          <w:szCs w:val="28"/>
        </w:rPr>
        <w:t xml:space="preserve"> № </w:t>
      </w:r>
      <w:r w:rsidR="00E606A3" w:rsidRPr="00E606A3">
        <w:rPr>
          <w:szCs w:val="28"/>
          <w:u w:val="single"/>
        </w:rPr>
        <w:t>1420</w:t>
      </w:r>
    </w:p>
    <w:p w:rsidR="003F4F56" w:rsidRPr="00344384" w:rsidRDefault="003F4F56" w:rsidP="00ED1B4B">
      <w:pPr>
        <w:widowControl w:val="0"/>
        <w:autoSpaceDE w:val="0"/>
        <w:autoSpaceDN w:val="0"/>
        <w:adjustRightInd w:val="0"/>
        <w:ind w:left="10206" w:right="142"/>
        <w:jc w:val="center"/>
        <w:outlineLvl w:val="0"/>
        <w:rPr>
          <w:szCs w:val="28"/>
        </w:rPr>
      </w:pPr>
    </w:p>
    <w:p w:rsidR="003F4F56" w:rsidRPr="00344384" w:rsidRDefault="003F4F56" w:rsidP="003F4F56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344384">
        <w:rPr>
          <w:bCs/>
          <w:szCs w:val="28"/>
        </w:rPr>
        <w:t>РЕЕСТР</w:t>
      </w:r>
    </w:p>
    <w:p w:rsidR="003F4F56" w:rsidRPr="00344384" w:rsidRDefault="009C2F97" w:rsidP="003F4F56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344384">
        <w:rPr>
          <w:bCs/>
          <w:szCs w:val="28"/>
        </w:rPr>
        <w:t xml:space="preserve">договоров </w:t>
      </w:r>
      <w:proofErr w:type="spellStart"/>
      <w:r w:rsidRPr="00344384">
        <w:rPr>
          <w:bCs/>
          <w:szCs w:val="28"/>
        </w:rPr>
        <w:t>ресурсоснабжения</w:t>
      </w:r>
      <w:proofErr w:type="spellEnd"/>
      <w:r w:rsidR="003F4F56" w:rsidRPr="00344384">
        <w:rPr>
          <w:bCs/>
          <w:szCs w:val="28"/>
        </w:rPr>
        <w:t xml:space="preserve"> с потребителями</w:t>
      </w:r>
    </w:p>
    <w:p w:rsidR="003F4F56" w:rsidRPr="00344384" w:rsidRDefault="003F4F56" w:rsidP="003F4F5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344384">
        <w:rPr>
          <w:szCs w:val="28"/>
        </w:rPr>
        <w:t>___________________________________________</w:t>
      </w:r>
    </w:p>
    <w:p w:rsidR="003F4F56" w:rsidRPr="00344384" w:rsidRDefault="009C2F97" w:rsidP="003F4F5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344384">
        <w:rPr>
          <w:szCs w:val="28"/>
        </w:rPr>
        <w:t xml:space="preserve">(наименование </w:t>
      </w:r>
      <w:proofErr w:type="spellStart"/>
      <w:r w:rsidRPr="00344384">
        <w:rPr>
          <w:szCs w:val="28"/>
        </w:rPr>
        <w:t>ресурсо</w:t>
      </w:r>
      <w:r w:rsidR="003F4F56" w:rsidRPr="00344384">
        <w:rPr>
          <w:szCs w:val="28"/>
        </w:rPr>
        <w:t>снабжающей</w:t>
      </w:r>
      <w:proofErr w:type="spellEnd"/>
      <w:r w:rsidR="003F4F56" w:rsidRPr="00344384">
        <w:rPr>
          <w:szCs w:val="28"/>
        </w:rPr>
        <w:t xml:space="preserve"> организации)</w:t>
      </w:r>
    </w:p>
    <w:p w:rsidR="003F4F56" w:rsidRPr="00344384" w:rsidRDefault="003F4F56" w:rsidP="00ED1B4B">
      <w:pPr>
        <w:widowControl w:val="0"/>
        <w:autoSpaceDE w:val="0"/>
        <w:autoSpaceDN w:val="0"/>
        <w:adjustRightInd w:val="0"/>
        <w:ind w:left="10206" w:right="142"/>
        <w:jc w:val="center"/>
        <w:outlineLvl w:val="0"/>
        <w:rPr>
          <w:szCs w:val="28"/>
        </w:rPr>
      </w:pPr>
    </w:p>
    <w:tbl>
      <w:tblPr>
        <w:tblW w:w="14298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62"/>
        <w:gridCol w:w="3742"/>
        <w:gridCol w:w="3379"/>
        <w:gridCol w:w="2876"/>
        <w:gridCol w:w="3439"/>
      </w:tblGrid>
      <w:tr w:rsidR="003F4F56" w:rsidRPr="00344384" w:rsidTr="003F4F56">
        <w:trPr>
          <w:trHeight w:val="1200"/>
          <w:tblCellSpacing w:w="5" w:type="nil"/>
          <w:jc w:val="center"/>
        </w:trPr>
        <w:tc>
          <w:tcPr>
            <w:tcW w:w="862" w:type="dxa"/>
          </w:tcPr>
          <w:p w:rsidR="003F4F56" w:rsidRPr="00344384" w:rsidRDefault="003F4F56" w:rsidP="0042568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44384">
              <w:rPr>
                <w:szCs w:val="28"/>
              </w:rPr>
              <w:t>№</w:t>
            </w:r>
          </w:p>
          <w:p w:rsidR="003F4F56" w:rsidRPr="00344384" w:rsidRDefault="003F4F56" w:rsidP="0042568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344384">
              <w:rPr>
                <w:szCs w:val="28"/>
              </w:rPr>
              <w:t>п</w:t>
            </w:r>
            <w:proofErr w:type="gramEnd"/>
            <w:r w:rsidRPr="00344384">
              <w:rPr>
                <w:szCs w:val="28"/>
              </w:rPr>
              <w:t>/п</w:t>
            </w:r>
          </w:p>
        </w:tc>
        <w:tc>
          <w:tcPr>
            <w:tcW w:w="3742" w:type="dxa"/>
          </w:tcPr>
          <w:p w:rsidR="003F4F56" w:rsidRPr="00344384" w:rsidRDefault="009C2F97" w:rsidP="0042568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 w:rsidRPr="00344384">
              <w:rPr>
                <w:szCs w:val="28"/>
              </w:rPr>
              <w:t>Ресурсо</w:t>
            </w:r>
            <w:r w:rsidR="00D455CE" w:rsidRPr="00344384">
              <w:rPr>
                <w:szCs w:val="28"/>
              </w:rPr>
              <w:t>снабжающая</w:t>
            </w:r>
            <w:proofErr w:type="spellEnd"/>
            <w:r w:rsidR="00D455CE" w:rsidRPr="00344384">
              <w:rPr>
                <w:szCs w:val="28"/>
              </w:rPr>
              <w:t xml:space="preserve"> организация</w:t>
            </w:r>
          </w:p>
        </w:tc>
        <w:tc>
          <w:tcPr>
            <w:tcW w:w="3379" w:type="dxa"/>
          </w:tcPr>
          <w:p w:rsidR="003F4F56" w:rsidRPr="00344384" w:rsidRDefault="003F4F56" w:rsidP="0042568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44384">
              <w:rPr>
                <w:szCs w:val="24"/>
              </w:rPr>
              <w:t>Наименование потребителя для юридических лиц/номер лицевого счета для прямых договоров с потребителем</w:t>
            </w:r>
          </w:p>
        </w:tc>
        <w:tc>
          <w:tcPr>
            <w:tcW w:w="2876" w:type="dxa"/>
          </w:tcPr>
          <w:p w:rsidR="003F4F56" w:rsidRPr="00344384" w:rsidRDefault="003F4F56" w:rsidP="0042568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44384">
              <w:rPr>
                <w:szCs w:val="28"/>
              </w:rPr>
              <w:t>№ договора</w:t>
            </w:r>
          </w:p>
          <w:p w:rsidR="003F4F56" w:rsidRPr="00344384" w:rsidRDefault="009C2F97" w:rsidP="0042568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 w:rsidRPr="00344384">
              <w:rPr>
                <w:szCs w:val="28"/>
              </w:rPr>
              <w:t>ресурсо</w:t>
            </w:r>
            <w:r w:rsidR="003F4F56" w:rsidRPr="00344384">
              <w:rPr>
                <w:szCs w:val="28"/>
              </w:rPr>
              <w:t>снабжения</w:t>
            </w:r>
            <w:proofErr w:type="spellEnd"/>
          </w:p>
        </w:tc>
        <w:tc>
          <w:tcPr>
            <w:tcW w:w="3439" w:type="dxa"/>
          </w:tcPr>
          <w:p w:rsidR="003F4F56" w:rsidRPr="00344384" w:rsidRDefault="003F4F56" w:rsidP="0042568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44384">
              <w:rPr>
                <w:szCs w:val="28"/>
              </w:rPr>
              <w:t>Дата заключения</w:t>
            </w:r>
          </w:p>
          <w:p w:rsidR="003F4F56" w:rsidRPr="00344384" w:rsidRDefault="003F4F56" w:rsidP="0042568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44384">
              <w:rPr>
                <w:szCs w:val="28"/>
              </w:rPr>
              <w:t>договора</w:t>
            </w:r>
          </w:p>
          <w:p w:rsidR="003F4F56" w:rsidRPr="00344384" w:rsidRDefault="009C2F97" w:rsidP="0042568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 w:rsidRPr="00344384">
              <w:rPr>
                <w:szCs w:val="28"/>
              </w:rPr>
              <w:t>ресурсо</w:t>
            </w:r>
            <w:r w:rsidR="003F4F56" w:rsidRPr="00344384">
              <w:rPr>
                <w:szCs w:val="28"/>
              </w:rPr>
              <w:t>снабжения</w:t>
            </w:r>
            <w:proofErr w:type="spellEnd"/>
          </w:p>
        </w:tc>
      </w:tr>
      <w:tr w:rsidR="003F4F56" w:rsidRPr="00344384" w:rsidTr="003F4F56">
        <w:trPr>
          <w:tblCellSpacing w:w="5" w:type="nil"/>
          <w:jc w:val="center"/>
        </w:trPr>
        <w:tc>
          <w:tcPr>
            <w:tcW w:w="862" w:type="dxa"/>
            <w:vAlign w:val="center"/>
          </w:tcPr>
          <w:p w:rsidR="003F4F56" w:rsidRPr="00344384" w:rsidRDefault="003F4F56" w:rsidP="0042568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742" w:type="dxa"/>
            <w:vAlign w:val="center"/>
          </w:tcPr>
          <w:p w:rsidR="003F4F56" w:rsidRPr="00344384" w:rsidRDefault="003F4F56" w:rsidP="0042568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379" w:type="dxa"/>
            <w:vAlign w:val="center"/>
          </w:tcPr>
          <w:p w:rsidR="003F4F56" w:rsidRPr="00344384" w:rsidRDefault="003F4F56" w:rsidP="0042568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876" w:type="dxa"/>
            <w:vAlign w:val="center"/>
          </w:tcPr>
          <w:p w:rsidR="003F4F56" w:rsidRPr="00344384" w:rsidRDefault="003F4F56" w:rsidP="0042568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439" w:type="dxa"/>
            <w:vAlign w:val="center"/>
          </w:tcPr>
          <w:p w:rsidR="003F4F56" w:rsidRPr="00344384" w:rsidRDefault="003F4F56" w:rsidP="0042568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3F4F56" w:rsidRPr="00344384" w:rsidRDefault="003F4F56" w:rsidP="00ED1B4B">
      <w:pPr>
        <w:widowControl w:val="0"/>
        <w:autoSpaceDE w:val="0"/>
        <w:autoSpaceDN w:val="0"/>
        <w:adjustRightInd w:val="0"/>
        <w:ind w:left="10206" w:right="142"/>
        <w:jc w:val="center"/>
        <w:outlineLvl w:val="0"/>
        <w:rPr>
          <w:szCs w:val="28"/>
        </w:rPr>
      </w:pPr>
    </w:p>
    <w:p w:rsidR="009602F0" w:rsidRPr="00344384" w:rsidRDefault="009602F0" w:rsidP="009602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F4F56" w:rsidRPr="00344384" w:rsidRDefault="003F4F56" w:rsidP="009602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4384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3F4F56" w:rsidRPr="00344384" w:rsidRDefault="009C2F97" w:rsidP="009602F0">
      <w:pPr>
        <w:pStyle w:val="ConsPlusNonformat"/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44384">
        <w:rPr>
          <w:rFonts w:ascii="Times New Roman" w:hAnsi="Times New Roman" w:cs="Times New Roman"/>
          <w:sz w:val="28"/>
          <w:szCs w:val="28"/>
        </w:rPr>
        <w:t>ресурсо</w:t>
      </w:r>
      <w:r w:rsidR="003F4F56" w:rsidRPr="00344384">
        <w:rPr>
          <w:rFonts w:ascii="Times New Roman" w:hAnsi="Times New Roman" w:cs="Times New Roman"/>
          <w:sz w:val="28"/>
          <w:szCs w:val="28"/>
        </w:rPr>
        <w:t>снабжающей</w:t>
      </w:r>
      <w:proofErr w:type="spellEnd"/>
      <w:r w:rsidR="003F4F56" w:rsidRPr="00344384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9221E1" w:rsidRPr="00344384">
        <w:rPr>
          <w:rFonts w:ascii="Times New Roman" w:hAnsi="Times New Roman" w:cs="Times New Roman"/>
          <w:sz w:val="28"/>
          <w:szCs w:val="28"/>
        </w:rPr>
        <w:t xml:space="preserve"> _____________________ (Ф.И.О.)</w:t>
      </w:r>
      <w:r w:rsidR="003F4F56" w:rsidRPr="00344384">
        <w:rPr>
          <w:rFonts w:ascii="Times New Roman" w:hAnsi="Times New Roman" w:cs="Times New Roman"/>
          <w:sz w:val="28"/>
          <w:szCs w:val="28"/>
        </w:rPr>
        <w:t xml:space="preserve">                      «___» ___________ 20___ г.</w:t>
      </w:r>
    </w:p>
    <w:p w:rsidR="00776F24" w:rsidRPr="00344384" w:rsidRDefault="00776F24" w:rsidP="009602F0">
      <w:pPr>
        <w:pStyle w:val="ConsPlusNonformat"/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</w:p>
    <w:p w:rsidR="00776F24" w:rsidRPr="00344384" w:rsidRDefault="00776F24" w:rsidP="009602F0">
      <w:pPr>
        <w:pStyle w:val="ConsPlusNonformat"/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</w:p>
    <w:p w:rsidR="00776F24" w:rsidRPr="00344384" w:rsidRDefault="00776F24" w:rsidP="00776F24">
      <w:r w:rsidRPr="00344384">
        <w:t>Начальник  общего отдела</w:t>
      </w:r>
    </w:p>
    <w:p w:rsidR="00776F24" w:rsidRPr="00344384" w:rsidRDefault="00776F24" w:rsidP="00776F24">
      <w:pPr>
        <w:rPr>
          <w:szCs w:val="28"/>
        </w:rPr>
      </w:pPr>
      <w:r w:rsidRPr="00344384">
        <w:t xml:space="preserve">Администрации города Батайска </w:t>
      </w:r>
      <w:r w:rsidRPr="00344384">
        <w:tab/>
      </w:r>
      <w:r w:rsidRPr="00344384">
        <w:tab/>
      </w:r>
      <w:r w:rsidRPr="00344384">
        <w:tab/>
      </w:r>
      <w:r w:rsidRPr="00344384">
        <w:tab/>
      </w:r>
      <w:r w:rsidRPr="00344384">
        <w:tab/>
      </w:r>
      <w:r w:rsidRPr="00344384">
        <w:tab/>
      </w:r>
      <w:r w:rsidRPr="00344384">
        <w:tab/>
      </w:r>
      <w:r w:rsidRPr="00344384">
        <w:tab/>
      </w:r>
      <w:r w:rsidRPr="00344384">
        <w:tab/>
      </w:r>
      <w:r w:rsidRPr="00344384">
        <w:tab/>
        <w:t xml:space="preserve">         В.С. </w:t>
      </w:r>
      <w:proofErr w:type="spellStart"/>
      <w:r w:rsidRPr="00344384">
        <w:t>Мирошникова</w:t>
      </w:r>
      <w:proofErr w:type="spellEnd"/>
    </w:p>
    <w:p w:rsidR="00776F24" w:rsidRPr="00344384" w:rsidRDefault="00776F24" w:rsidP="009602F0">
      <w:pPr>
        <w:pStyle w:val="ConsPlusNonformat"/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</w:p>
    <w:p w:rsidR="00941996" w:rsidRPr="00344384" w:rsidRDefault="00941996" w:rsidP="00C9198C">
      <w:pPr>
        <w:widowControl w:val="0"/>
        <w:autoSpaceDE w:val="0"/>
        <w:autoSpaceDN w:val="0"/>
        <w:adjustRightInd w:val="0"/>
        <w:ind w:right="142"/>
        <w:outlineLvl w:val="0"/>
        <w:rPr>
          <w:szCs w:val="28"/>
        </w:rPr>
      </w:pPr>
    </w:p>
    <w:p w:rsidR="006A29A4" w:rsidRPr="00344384" w:rsidRDefault="006A29A4" w:rsidP="00C9198C">
      <w:pPr>
        <w:widowControl w:val="0"/>
        <w:autoSpaceDE w:val="0"/>
        <w:autoSpaceDN w:val="0"/>
        <w:adjustRightInd w:val="0"/>
        <w:ind w:right="142"/>
        <w:outlineLvl w:val="0"/>
        <w:rPr>
          <w:szCs w:val="28"/>
        </w:rPr>
      </w:pPr>
    </w:p>
    <w:p w:rsidR="00C9198C" w:rsidRPr="00344384" w:rsidRDefault="0053746F" w:rsidP="00C9198C">
      <w:pPr>
        <w:widowControl w:val="0"/>
        <w:autoSpaceDE w:val="0"/>
        <w:autoSpaceDN w:val="0"/>
        <w:adjustRightInd w:val="0"/>
        <w:ind w:right="142"/>
        <w:outlineLvl w:val="0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C9198C" w:rsidRPr="00344384">
        <w:rPr>
          <w:szCs w:val="28"/>
        </w:rPr>
        <w:t>Приложение № 3</w:t>
      </w:r>
    </w:p>
    <w:p w:rsidR="00967316" w:rsidRPr="00344384" w:rsidRDefault="00C9198C" w:rsidP="00C9198C">
      <w:pPr>
        <w:widowControl w:val="0"/>
        <w:autoSpaceDE w:val="0"/>
        <w:autoSpaceDN w:val="0"/>
        <w:adjustRightInd w:val="0"/>
        <w:ind w:left="10206"/>
        <w:jc w:val="center"/>
        <w:rPr>
          <w:szCs w:val="28"/>
        </w:rPr>
      </w:pPr>
      <w:r w:rsidRPr="00344384">
        <w:rPr>
          <w:szCs w:val="28"/>
        </w:rPr>
        <w:t xml:space="preserve">к постановлению </w:t>
      </w:r>
    </w:p>
    <w:p w:rsidR="00C9198C" w:rsidRPr="00344384" w:rsidRDefault="00C9198C" w:rsidP="00C9198C">
      <w:pPr>
        <w:widowControl w:val="0"/>
        <w:autoSpaceDE w:val="0"/>
        <w:autoSpaceDN w:val="0"/>
        <w:adjustRightInd w:val="0"/>
        <w:ind w:left="10206"/>
        <w:jc w:val="center"/>
        <w:rPr>
          <w:szCs w:val="28"/>
        </w:rPr>
      </w:pPr>
      <w:r w:rsidRPr="00344384">
        <w:rPr>
          <w:szCs w:val="28"/>
        </w:rPr>
        <w:t xml:space="preserve">Администрации </w:t>
      </w:r>
      <w:r w:rsidRPr="00344384">
        <w:rPr>
          <w:szCs w:val="28"/>
        </w:rPr>
        <w:br/>
        <w:t xml:space="preserve">города </w:t>
      </w:r>
      <w:r w:rsidR="00A247E0" w:rsidRPr="00344384">
        <w:rPr>
          <w:szCs w:val="28"/>
        </w:rPr>
        <w:t>Батайска</w:t>
      </w:r>
    </w:p>
    <w:p w:rsidR="00C9198C" w:rsidRPr="00344384" w:rsidRDefault="00C9198C" w:rsidP="00C9198C">
      <w:pPr>
        <w:widowControl w:val="0"/>
        <w:autoSpaceDE w:val="0"/>
        <w:autoSpaceDN w:val="0"/>
        <w:adjustRightInd w:val="0"/>
        <w:ind w:left="10206"/>
        <w:jc w:val="center"/>
        <w:rPr>
          <w:szCs w:val="28"/>
        </w:rPr>
      </w:pPr>
      <w:r w:rsidRPr="00344384">
        <w:rPr>
          <w:szCs w:val="28"/>
        </w:rPr>
        <w:t xml:space="preserve">от </w:t>
      </w:r>
      <w:r w:rsidR="00E606A3" w:rsidRPr="00E606A3">
        <w:rPr>
          <w:szCs w:val="28"/>
          <w:u w:val="single"/>
        </w:rPr>
        <w:t>17.05.2024</w:t>
      </w:r>
      <w:r w:rsidR="00E606A3" w:rsidRPr="00E606A3">
        <w:rPr>
          <w:szCs w:val="28"/>
        </w:rPr>
        <w:t xml:space="preserve"> № </w:t>
      </w:r>
      <w:r w:rsidR="00E606A3" w:rsidRPr="00E606A3">
        <w:rPr>
          <w:szCs w:val="28"/>
          <w:u w:val="single"/>
        </w:rPr>
        <w:t>1420</w:t>
      </w:r>
    </w:p>
    <w:p w:rsidR="003F4F56" w:rsidRPr="00344384" w:rsidRDefault="003F4F56" w:rsidP="003F4F56">
      <w:pPr>
        <w:tabs>
          <w:tab w:val="right" w:pos="9356"/>
        </w:tabs>
        <w:rPr>
          <w:sz w:val="2"/>
          <w:szCs w:val="28"/>
        </w:rPr>
      </w:pPr>
    </w:p>
    <w:p w:rsidR="00C71B15" w:rsidRPr="00344384" w:rsidRDefault="00C71B15" w:rsidP="006F12FA">
      <w:pPr>
        <w:widowControl w:val="0"/>
        <w:autoSpaceDE w:val="0"/>
        <w:autoSpaceDN w:val="0"/>
        <w:adjustRightInd w:val="0"/>
        <w:spacing w:line="16" w:lineRule="atLeast"/>
        <w:jc w:val="center"/>
        <w:rPr>
          <w:bCs/>
          <w:sz w:val="27"/>
          <w:szCs w:val="27"/>
        </w:rPr>
      </w:pPr>
      <w:r w:rsidRPr="00344384">
        <w:rPr>
          <w:bCs/>
          <w:sz w:val="27"/>
          <w:szCs w:val="27"/>
        </w:rPr>
        <w:t>ОТЧЕТ</w:t>
      </w:r>
    </w:p>
    <w:p w:rsidR="00C71B15" w:rsidRPr="00344384" w:rsidRDefault="00CD0078" w:rsidP="006F12FA">
      <w:pPr>
        <w:widowControl w:val="0"/>
        <w:autoSpaceDE w:val="0"/>
        <w:autoSpaceDN w:val="0"/>
        <w:adjustRightInd w:val="0"/>
        <w:spacing w:line="16" w:lineRule="atLeast"/>
        <w:jc w:val="center"/>
        <w:rPr>
          <w:sz w:val="2"/>
          <w:szCs w:val="27"/>
        </w:rPr>
      </w:pPr>
      <w:r w:rsidRPr="00344384">
        <w:t xml:space="preserve">о фактических объемах поставки </w:t>
      </w:r>
      <w:r w:rsidRPr="00344384">
        <w:rPr>
          <w:szCs w:val="28"/>
        </w:rPr>
        <w:t>управляющим организациям, товариществам собственников жилья, товариществам собственников недвижимости, жилищным строительным кооперативам,</w:t>
      </w:r>
      <w:r w:rsidR="00AC6368">
        <w:rPr>
          <w:szCs w:val="28"/>
        </w:rPr>
        <w:t xml:space="preserve"> </w:t>
      </w:r>
      <w:proofErr w:type="spellStart"/>
      <w:r w:rsidRPr="00344384">
        <w:rPr>
          <w:szCs w:val="28"/>
        </w:rPr>
        <w:t>наймодателям</w:t>
      </w:r>
      <w:proofErr w:type="spellEnd"/>
      <w:r w:rsidRPr="00344384">
        <w:rPr>
          <w:szCs w:val="28"/>
        </w:rPr>
        <w:t>, предоставляющим гражданам жилые помещения специализированного жилищного фонда,</w:t>
      </w:r>
      <w:r w:rsidRPr="00344384">
        <w:t xml:space="preserve"> тепловой энергии и теплоносителя для отопления </w:t>
      </w:r>
      <w:r w:rsidR="006F12FA" w:rsidRPr="00344384">
        <w:br/>
      </w:r>
      <w:r w:rsidRPr="00344384">
        <w:t>и горячего водоснабжения населения</w:t>
      </w:r>
      <w:r w:rsidRPr="00344384">
        <w:rPr>
          <w:szCs w:val="28"/>
        </w:rPr>
        <w:t xml:space="preserve"> в 20</w:t>
      </w:r>
      <w:r w:rsidR="00A247E0" w:rsidRPr="00344384">
        <w:rPr>
          <w:szCs w:val="28"/>
        </w:rPr>
        <w:t>__</w:t>
      </w:r>
      <w:r w:rsidRPr="00344384">
        <w:rPr>
          <w:szCs w:val="28"/>
        </w:rPr>
        <w:t xml:space="preserve"> году</w:t>
      </w:r>
      <w:r w:rsidRPr="00344384">
        <w:rPr>
          <w:szCs w:val="28"/>
        </w:rPr>
        <w:br/>
      </w:r>
      <w:r w:rsidR="00C71B15" w:rsidRPr="00344384">
        <w:rPr>
          <w:sz w:val="27"/>
          <w:szCs w:val="27"/>
        </w:rPr>
        <w:t>________________________________________________</w:t>
      </w:r>
    </w:p>
    <w:p w:rsidR="00C71B15" w:rsidRPr="00344384" w:rsidRDefault="00C71B15" w:rsidP="006F12FA">
      <w:pPr>
        <w:widowControl w:val="0"/>
        <w:autoSpaceDE w:val="0"/>
        <w:autoSpaceDN w:val="0"/>
        <w:adjustRightInd w:val="0"/>
        <w:spacing w:line="16" w:lineRule="atLeast"/>
        <w:jc w:val="center"/>
        <w:rPr>
          <w:sz w:val="27"/>
          <w:szCs w:val="27"/>
        </w:rPr>
      </w:pPr>
      <w:r w:rsidRPr="00344384">
        <w:rPr>
          <w:sz w:val="27"/>
          <w:szCs w:val="27"/>
        </w:rPr>
        <w:t>(</w:t>
      </w:r>
      <w:r w:rsidRPr="00344384">
        <w:rPr>
          <w:sz w:val="22"/>
          <w:szCs w:val="27"/>
        </w:rPr>
        <w:t>наименование теплоснабжающей организации</w:t>
      </w:r>
      <w:r w:rsidRPr="00344384">
        <w:rPr>
          <w:sz w:val="27"/>
          <w:szCs w:val="27"/>
        </w:rPr>
        <w:t>)</w:t>
      </w:r>
    </w:p>
    <w:p w:rsidR="00C71B15" w:rsidRPr="00344384" w:rsidRDefault="00C71B15" w:rsidP="006F12FA">
      <w:pPr>
        <w:widowControl w:val="0"/>
        <w:autoSpaceDE w:val="0"/>
        <w:autoSpaceDN w:val="0"/>
        <w:adjustRightInd w:val="0"/>
        <w:spacing w:line="16" w:lineRule="atLeast"/>
        <w:jc w:val="center"/>
        <w:rPr>
          <w:sz w:val="27"/>
          <w:szCs w:val="27"/>
        </w:rPr>
      </w:pPr>
      <w:r w:rsidRPr="00344384">
        <w:rPr>
          <w:sz w:val="27"/>
          <w:szCs w:val="27"/>
        </w:rPr>
        <w:t xml:space="preserve">за _________ </w:t>
      </w:r>
      <w:r w:rsidR="00BC0806" w:rsidRPr="00344384">
        <w:rPr>
          <w:sz w:val="27"/>
          <w:szCs w:val="27"/>
        </w:rPr>
        <w:t>полугодие</w:t>
      </w:r>
      <w:r w:rsidRPr="00344384">
        <w:rPr>
          <w:sz w:val="27"/>
          <w:szCs w:val="27"/>
        </w:rPr>
        <w:t xml:space="preserve"> 20</w:t>
      </w:r>
      <w:r w:rsidRPr="00344384">
        <w:rPr>
          <w:sz w:val="27"/>
          <w:szCs w:val="27"/>
        </w:rPr>
        <w:softHyphen/>
        <w:t>__ года</w:t>
      </w:r>
    </w:p>
    <w:p w:rsidR="003F4F56" w:rsidRPr="00344384" w:rsidRDefault="00C71B15" w:rsidP="00177416">
      <w:pPr>
        <w:widowControl w:val="0"/>
        <w:autoSpaceDE w:val="0"/>
        <w:autoSpaceDN w:val="0"/>
        <w:adjustRightInd w:val="0"/>
        <w:spacing w:line="18" w:lineRule="atLeast"/>
        <w:ind w:right="142"/>
        <w:outlineLvl w:val="0"/>
        <w:rPr>
          <w:sz w:val="22"/>
          <w:szCs w:val="28"/>
        </w:rPr>
      </w:pPr>
      <w:r w:rsidRPr="00344384">
        <w:rPr>
          <w:sz w:val="22"/>
          <w:szCs w:val="28"/>
        </w:rPr>
        <w:t>периодичность предоставления: полугодовая</w:t>
      </w: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025"/>
        <w:gridCol w:w="2369"/>
        <w:gridCol w:w="1134"/>
        <w:gridCol w:w="1055"/>
        <w:gridCol w:w="363"/>
        <w:gridCol w:w="709"/>
        <w:gridCol w:w="1842"/>
        <w:gridCol w:w="2268"/>
      </w:tblGrid>
      <w:tr w:rsidR="00F70BD7" w:rsidRPr="00344384" w:rsidTr="00CA20D5">
        <w:trPr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7" w:rsidRPr="00344384" w:rsidRDefault="00F70BD7" w:rsidP="0042568D">
            <w:pPr>
              <w:jc w:val="center"/>
              <w:rPr>
                <w:sz w:val="22"/>
                <w:szCs w:val="22"/>
              </w:rPr>
            </w:pPr>
            <w:r w:rsidRPr="00344384">
              <w:rPr>
                <w:sz w:val="22"/>
                <w:szCs w:val="22"/>
              </w:rPr>
              <w:t xml:space="preserve">№ </w:t>
            </w:r>
            <w:proofErr w:type="gramStart"/>
            <w:r w:rsidRPr="00344384">
              <w:rPr>
                <w:sz w:val="22"/>
                <w:szCs w:val="22"/>
              </w:rPr>
              <w:t>п</w:t>
            </w:r>
            <w:proofErr w:type="gramEnd"/>
            <w:r w:rsidRPr="00344384">
              <w:rPr>
                <w:sz w:val="22"/>
                <w:szCs w:val="22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7" w:rsidRPr="00344384" w:rsidRDefault="005426D5" w:rsidP="0042568D">
            <w:pPr>
              <w:jc w:val="center"/>
              <w:rPr>
                <w:sz w:val="22"/>
                <w:szCs w:val="22"/>
              </w:rPr>
            </w:pPr>
            <w:r w:rsidRPr="00344384">
              <w:rPr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BD7" w:rsidRPr="00344384" w:rsidRDefault="00F70BD7" w:rsidP="0042568D">
            <w:pPr>
              <w:jc w:val="center"/>
              <w:rPr>
                <w:sz w:val="22"/>
                <w:szCs w:val="22"/>
              </w:rPr>
            </w:pPr>
            <w:r w:rsidRPr="00344384">
              <w:rPr>
                <w:sz w:val="22"/>
                <w:szCs w:val="22"/>
              </w:rPr>
              <w:t>№ договора теплоснабжения</w:t>
            </w:r>
          </w:p>
        </w:tc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BD7" w:rsidRPr="00344384" w:rsidRDefault="00F70BD7" w:rsidP="00CA20D5">
            <w:pPr>
              <w:jc w:val="center"/>
              <w:rPr>
                <w:sz w:val="22"/>
                <w:szCs w:val="22"/>
              </w:rPr>
            </w:pPr>
            <w:r w:rsidRPr="00344384">
              <w:rPr>
                <w:sz w:val="22"/>
                <w:szCs w:val="22"/>
              </w:rPr>
              <w:t xml:space="preserve">Количество поставленной тепловой энергии </w:t>
            </w:r>
            <w:r w:rsidR="00770131" w:rsidRPr="00344384">
              <w:rPr>
                <w:sz w:val="22"/>
                <w:szCs w:val="22"/>
              </w:rPr>
              <w:br/>
            </w:r>
            <w:r w:rsidRPr="00344384">
              <w:rPr>
                <w:sz w:val="22"/>
                <w:szCs w:val="22"/>
              </w:rPr>
              <w:t xml:space="preserve">за отчетный </w:t>
            </w:r>
            <w:r w:rsidR="00CA20D5" w:rsidRPr="00344384">
              <w:rPr>
                <w:sz w:val="22"/>
                <w:szCs w:val="22"/>
              </w:rPr>
              <w:t>период</w:t>
            </w:r>
            <w:r w:rsidR="00CA20D5" w:rsidRPr="00344384">
              <w:rPr>
                <w:sz w:val="22"/>
                <w:szCs w:val="22"/>
              </w:rPr>
              <w:br/>
            </w:r>
            <w:r w:rsidRPr="00344384">
              <w:rPr>
                <w:sz w:val="22"/>
                <w:szCs w:val="22"/>
              </w:rPr>
              <w:t xml:space="preserve">(с учетом нежилых помещений), </w:t>
            </w:r>
            <w:r w:rsidR="00770131" w:rsidRPr="00344384">
              <w:rPr>
                <w:sz w:val="22"/>
                <w:szCs w:val="22"/>
              </w:rPr>
              <w:br/>
            </w:r>
            <w:r w:rsidRPr="00344384">
              <w:rPr>
                <w:sz w:val="22"/>
                <w:szCs w:val="22"/>
              </w:rPr>
              <w:t>Гкал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0BD7" w:rsidRPr="00344384" w:rsidRDefault="00A72B84" w:rsidP="00CA20D5">
            <w:pPr>
              <w:jc w:val="center"/>
              <w:rPr>
                <w:sz w:val="22"/>
                <w:szCs w:val="22"/>
              </w:rPr>
            </w:pPr>
            <w:r w:rsidRPr="00344384">
              <w:rPr>
                <w:sz w:val="22"/>
                <w:szCs w:val="22"/>
              </w:rPr>
              <w:t>В</w:t>
            </w:r>
            <w:r w:rsidR="00F70BD7" w:rsidRPr="00344384">
              <w:rPr>
                <w:sz w:val="22"/>
                <w:szCs w:val="22"/>
              </w:rPr>
              <w:t xml:space="preserve"> том числе объем поставки тепловой энергии в части населения за отчетный </w:t>
            </w:r>
            <w:r w:rsidR="00CA20D5" w:rsidRPr="00344384">
              <w:rPr>
                <w:sz w:val="22"/>
                <w:szCs w:val="22"/>
              </w:rPr>
              <w:t>период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BD7" w:rsidRPr="00344384" w:rsidRDefault="00F70BD7" w:rsidP="00CA20D5">
            <w:pPr>
              <w:jc w:val="center"/>
              <w:rPr>
                <w:sz w:val="22"/>
                <w:szCs w:val="22"/>
              </w:rPr>
            </w:pPr>
            <w:proofErr w:type="gramStart"/>
            <w:r w:rsidRPr="00344384">
              <w:rPr>
                <w:sz w:val="22"/>
                <w:szCs w:val="22"/>
              </w:rPr>
              <w:t xml:space="preserve">Количество поставленной теплоносителя за отчетный </w:t>
            </w:r>
            <w:r w:rsidR="00CA20D5" w:rsidRPr="00344384">
              <w:rPr>
                <w:sz w:val="22"/>
                <w:szCs w:val="22"/>
              </w:rPr>
              <w:t>период</w:t>
            </w:r>
            <w:r w:rsidRPr="00344384">
              <w:rPr>
                <w:sz w:val="22"/>
                <w:szCs w:val="22"/>
              </w:rPr>
              <w:t xml:space="preserve"> в части населения, </w:t>
            </w:r>
            <w:r w:rsidR="00770131" w:rsidRPr="00344384">
              <w:rPr>
                <w:sz w:val="22"/>
                <w:szCs w:val="22"/>
              </w:rPr>
              <w:br/>
            </w:r>
            <w:r w:rsidRPr="00344384">
              <w:rPr>
                <w:sz w:val="22"/>
                <w:szCs w:val="22"/>
              </w:rPr>
              <w:t>м</w:t>
            </w:r>
            <w:r w:rsidRPr="00344384">
              <w:rPr>
                <w:sz w:val="22"/>
                <w:szCs w:val="22"/>
                <w:vertAlign w:val="superscript"/>
              </w:rPr>
              <w:t>3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BD7" w:rsidRPr="00344384" w:rsidRDefault="00F70BD7" w:rsidP="00AC3C8C">
            <w:pPr>
              <w:widowControl w:val="0"/>
              <w:autoSpaceDE w:val="0"/>
              <w:autoSpaceDN w:val="0"/>
              <w:adjustRightInd w:val="0"/>
              <w:ind w:right="-4"/>
              <w:jc w:val="center"/>
              <w:rPr>
                <w:sz w:val="22"/>
                <w:szCs w:val="22"/>
              </w:rPr>
            </w:pPr>
            <w:r w:rsidRPr="00344384">
              <w:rPr>
                <w:sz w:val="22"/>
                <w:szCs w:val="22"/>
              </w:rPr>
              <w:t>Реквизиты документов, подтверждающих фактический объ</w:t>
            </w:r>
            <w:r w:rsidR="003D5229" w:rsidRPr="00344384">
              <w:rPr>
                <w:sz w:val="22"/>
                <w:szCs w:val="22"/>
              </w:rPr>
              <w:t xml:space="preserve">ем поставки ресурсов </w:t>
            </w:r>
          </w:p>
        </w:tc>
      </w:tr>
      <w:tr w:rsidR="00F70BD7" w:rsidRPr="00344384" w:rsidTr="00CA20D5">
        <w:trPr>
          <w:trHeight w:val="69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D7" w:rsidRPr="00344384" w:rsidRDefault="00F70BD7" w:rsidP="0042568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D7" w:rsidRPr="00344384" w:rsidRDefault="00F70BD7" w:rsidP="0042568D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0BD7" w:rsidRPr="00344384" w:rsidRDefault="00F70BD7" w:rsidP="0042568D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BD7" w:rsidRPr="00344384" w:rsidRDefault="00F70BD7" w:rsidP="0042568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BD7" w:rsidRPr="00344384" w:rsidRDefault="00A72B84" w:rsidP="0042568D">
            <w:pPr>
              <w:jc w:val="center"/>
              <w:rPr>
                <w:sz w:val="22"/>
                <w:szCs w:val="22"/>
              </w:rPr>
            </w:pPr>
            <w:r w:rsidRPr="00344384">
              <w:rPr>
                <w:sz w:val="22"/>
                <w:szCs w:val="22"/>
              </w:rPr>
              <w:t>в</w:t>
            </w:r>
            <w:r w:rsidR="00F70BD7" w:rsidRPr="00344384">
              <w:rPr>
                <w:sz w:val="22"/>
                <w:szCs w:val="22"/>
              </w:rPr>
              <w:t>сего, Гкал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0BD7" w:rsidRPr="00344384" w:rsidRDefault="00F70BD7" w:rsidP="0042568D">
            <w:pPr>
              <w:jc w:val="center"/>
              <w:rPr>
                <w:sz w:val="22"/>
                <w:szCs w:val="22"/>
              </w:rPr>
            </w:pPr>
            <w:r w:rsidRPr="00344384">
              <w:rPr>
                <w:sz w:val="22"/>
                <w:szCs w:val="22"/>
              </w:rPr>
              <w:t>отопление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BD7" w:rsidRPr="00344384" w:rsidRDefault="00F70BD7" w:rsidP="0042568D">
            <w:pPr>
              <w:jc w:val="center"/>
              <w:rPr>
                <w:sz w:val="22"/>
                <w:szCs w:val="22"/>
              </w:rPr>
            </w:pPr>
            <w:r w:rsidRPr="00344384">
              <w:rPr>
                <w:sz w:val="22"/>
                <w:szCs w:val="22"/>
              </w:rPr>
              <w:t>ГВС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BD7" w:rsidRPr="00344384" w:rsidRDefault="00F70BD7" w:rsidP="0042568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BD7" w:rsidRPr="00344384" w:rsidRDefault="00F70BD7" w:rsidP="0042568D">
            <w:pPr>
              <w:rPr>
                <w:sz w:val="22"/>
                <w:szCs w:val="22"/>
              </w:rPr>
            </w:pPr>
          </w:p>
        </w:tc>
      </w:tr>
      <w:tr w:rsidR="00C434B6" w:rsidRPr="00344384" w:rsidTr="0042568D">
        <w:trPr>
          <w:trHeight w:val="225"/>
        </w:trPr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4B6" w:rsidRPr="00344384" w:rsidRDefault="00C434B6" w:rsidP="00C434B6">
            <w:pPr>
              <w:jc w:val="center"/>
              <w:rPr>
                <w:sz w:val="22"/>
                <w:szCs w:val="22"/>
              </w:rPr>
            </w:pPr>
          </w:p>
        </w:tc>
      </w:tr>
      <w:tr w:rsidR="00CB5468" w:rsidRPr="00344384" w:rsidTr="00CA20D5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98C" w:rsidRPr="00344384" w:rsidRDefault="00C9198C" w:rsidP="005426D5">
            <w:pPr>
              <w:rPr>
                <w:sz w:val="22"/>
                <w:szCs w:val="22"/>
              </w:rPr>
            </w:pPr>
            <w:r w:rsidRPr="00344384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98C" w:rsidRPr="00344384" w:rsidRDefault="00C9198C" w:rsidP="005426D5">
            <w:pPr>
              <w:rPr>
                <w:sz w:val="22"/>
                <w:szCs w:val="22"/>
              </w:rPr>
            </w:pPr>
            <w:r w:rsidRPr="00344384">
              <w:rPr>
                <w:sz w:val="22"/>
                <w:szCs w:val="22"/>
              </w:rPr>
              <w:t>Жилые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98C" w:rsidRPr="00344384" w:rsidRDefault="00C9198C" w:rsidP="005426D5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8C" w:rsidRPr="00344384" w:rsidRDefault="00C9198C" w:rsidP="005426D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8C" w:rsidRPr="00344384" w:rsidRDefault="00C9198C" w:rsidP="005426D5">
            <w:pPr>
              <w:rPr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198C" w:rsidRPr="00344384" w:rsidRDefault="00C9198C" w:rsidP="005426D5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8C" w:rsidRPr="00344384" w:rsidRDefault="00C9198C" w:rsidP="005426D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8C" w:rsidRPr="00344384" w:rsidRDefault="00C9198C" w:rsidP="005426D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8C" w:rsidRPr="00344384" w:rsidRDefault="00C9198C" w:rsidP="005426D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98C" w:rsidRPr="00344384" w:rsidRDefault="00C9198C" w:rsidP="005426D5">
            <w:pPr>
              <w:rPr>
                <w:sz w:val="22"/>
                <w:szCs w:val="22"/>
              </w:rPr>
            </w:pPr>
          </w:p>
        </w:tc>
      </w:tr>
      <w:tr w:rsidR="00CB5468" w:rsidRPr="00344384" w:rsidTr="00CA20D5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98C" w:rsidRPr="00344384" w:rsidRDefault="00C9198C" w:rsidP="005426D5">
            <w:pPr>
              <w:rPr>
                <w:sz w:val="22"/>
                <w:szCs w:val="22"/>
              </w:rPr>
            </w:pPr>
            <w:r w:rsidRPr="00344384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98C" w:rsidRPr="00344384" w:rsidRDefault="00C9198C" w:rsidP="005426D5">
            <w:pPr>
              <w:rPr>
                <w:sz w:val="22"/>
                <w:szCs w:val="22"/>
              </w:rPr>
            </w:pPr>
            <w:r w:rsidRPr="00344384">
              <w:rPr>
                <w:sz w:val="22"/>
                <w:szCs w:val="22"/>
              </w:rPr>
              <w:t>Нежилые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98C" w:rsidRPr="00344384" w:rsidRDefault="00C9198C" w:rsidP="005426D5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8C" w:rsidRPr="00344384" w:rsidRDefault="00C9198C" w:rsidP="005426D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8C" w:rsidRPr="00344384" w:rsidRDefault="00C9198C" w:rsidP="005426D5">
            <w:pPr>
              <w:rPr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198C" w:rsidRPr="00344384" w:rsidRDefault="00C9198C" w:rsidP="005426D5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8C" w:rsidRPr="00344384" w:rsidRDefault="00C9198C" w:rsidP="005426D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8C" w:rsidRPr="00344384" w:rsidRDefault="00C9198C" w:rsidP="005426D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8C" w:rsidRPr="00344384" w:rsidRDefault="00C9198C" w:rsidP="005426D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98C" w:rsidRPr="00344384" w:rsidRDefault="00C9198C" w:rsidP="005426D5">
            <w:pPr>
              <w:rPr>
                <w:sz w:val="22"/>
                <w:szCs w:val="22"/>
              </w:rPr>
            </w:pPr>
          </w:p>
        </w:tc>
      </w:tr>
      <w:tr w:rsidR="00CB5468" w:rsidRPr="00344384" w:rsidTr="00CA20D5">
        <w:trPr>
          <w:trHeight w:val="2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198C" w:rsidRPr="00344384" w:rsidRDefault="00A72B84" w:rsidP="005426D5">
            <w:pPr>
              <w:rPr>
                <w:sz w:val="22"/>
                <w:szCs w:val="22"/>
              </w:rPr>
            </w:pPr>
            <w:r w:rsidRPr="00344384">
              <w:rPr>
                <w:sz w:val="22"/>
                <w:szCs w:val="22"/>
              </w:rPr>
              <w:t>Итого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98C" w:rsidRPr="00344384" w:rsidRDefault="00C9198C" w:rsidP="005426D5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8C" w:rsidRPr="00344384" w:rsidRDefault="00C9198C" w:rsidP="005426D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8C" w:rsidRPr="00344384" w:rsidRDefault="00C9198C" w:rsidP="005426D5">
            <w:pPr>
              <w:rPr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198C" w:rsidRPr="00344384" w:rsidRDefault="00C9198C" w:rsidP="005426D5">
            <w:pPr>
              <w:rPr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8C" w:rsidRPr="00344384" w:rsidRDefault="00C9198C" w:rsidP="005426D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8C" w:rsidRPr="00344384" w:rsidRDefault="00C9198C" w:rsidP="005426D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8C" w:rsidRPr="00344384" w:rsidRDefault="00C9198C" w:rsidP="005426D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98C" w:rsidRPr="00344384" w:rsidRDefault="00C9198C" w:rsidP="005426D5">
            <w:pPr>
              <w:rPr>
                <w:sz w:val="22"/>
                <w:szCs w:val="22"/>
              </w:rPr>
            </w:pPr>
            <w:r w:rsidRPr="00344384">
              <w:rPr>
                <w:sz w:val="22"/>
                <w:szCs w:val="22"/>
              </w:rPr>
              <w:t> </w:t>
            </w:r>
          </w:p>
        </w:tc>
      </w:tr>
    </w:tbl>
    <w:p w:rsidR="003F4F56" w:rsidRPr="00344384" w:rsidRDefault="003F4F56" w:rsidP="00ED1B4B">
      <w:pPr>
        <w:widowControl w:val="0"/>
        <w:autoSpaceDE w:val="0"/>
        <w:autoSpaceDN w:val="0"/>
        <w:adjustRightInd w:val="0"/>
        <w:ind w:left="10206" w:right="142"/>
        <w:jc w:val="center"/>
        <w:outlineLvl w:val="0"/>
        <w:rPr>
          <w:sz w:val="6"/>
          <w:szCs w:val="28"/>
        </w:rPr>
      </w:pPr>
    </w:p>
    <w:p w:rsidR="009602F0" w:rsidRPr="00344384" w:rsidRDefault="009602F0" w:rsidP="009602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1B15" w:rsidRPr="00344384" w:rsidRDefault="00C71B15" w:rsidP="009602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4384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C71B15" w:rsidRPr="00344384" w:rsidRDefault="00C71B15" w:rsidP="009602F0">
      <w:pPr>
        <w:pStyle w:val="ConsPlusNonformat"/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344384">
        <w:rPr>
          <w:rFonts w:ascii="Times New Roman" w:hAnsi="Times New Roman" w:cs="Times New Roman"/>
          <w:sz w:val="28"/>
          <w:szCs w:val="28"/>
        </w:rPr>
        <w:t>теплоснабжающей организации _____________________ (Ф.И.О.)                        «___» ___________ 20___ г.</w:t>
      </w:r>
    </w:p>
    <w:p w:rsidR="00776F24" w:rsidRPr="00344384" w:rsidRDefault="00776F24" w:rsidP="009602F0">
      <w:pPr>
        <w:pStyle w:val="ConsPlusNonformat"/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</w:p>
    <w:p w:rsidR="00776F24" w:rsidRPr="00344384" w:rsidRDefault="00776F24" w:rsidP="009602F0">
      <w:pPr>
        <w:pStyle w:val="ConsPlusNonformat"/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</w:p>
    <w:p w:rsidR="00776F24" w:rsidRPr="00344384" w:rsidRDefault="00776F24" w:rsidP="00776F24">
      <w:r w:rsidRPr="00344384">
        <w:t>Начальник  общего отдела</w:t>
      </w:r>
    </w:p>
    <w:p w:rsidR="00776F24" w:rsidRPr="00344384" w:rsidRDefault="00776F24" w:rsidP="00776F24">
      <w:pPr>
        <w:rPr>
          <w:szCs w:val="28"/>
        </w:rPr>
      </w:pPr>
      <w:r w:rsidRPr="00344384">
        <w:t xml:space="preserve">Администрации города Батайска </w:t>
      </w:r>
      <w:r w:rsidRPr="00344384">
        <w:tab/>
      </w:r>
      <w:r w:rsidRPr="00344384">
        <w:tab/>
      </w:r>
      <w:r w:rsidRPr="00344384">
        <w:tab/>
      </w:r>
      <w:r w:rsidRPr="00344384">
        <w:tab/>
      </w:r>
      <w:r w:rsidRPr="00344384">
        <w:tab/>
      </w:r>
      <w:r w:rsidRPr="00344384">
        <w:tab/>
      </w:r>
      <w:r w:rsidRPr="00344384">
        <w:tab/>
      </w:r>
      <w:r w:rsidRPr="00344384">
        <w:tab/>
      </w:r>
      <w:r w:rsidRPr="00344384">
        <w:tab/>
      </w:r>
      <w:r w:rsidRPr="00344384">
        <w:tab/>
        <w:t xml:space="preserve">         В.С. </w:t>
      </w:r>
      <w:proofErr w:type="spellStart"/>
      <w:r w:rsidRPr="00344384">
        <w:t>Мирошникова</w:t>
      </w:r>
      <w:proofErr w:type="spellEnd"/>
    </w:p>
    <w:p w:rsidR="00E13D5A" w:rsidRPr="00344384" w:rsidRDefault="00E13D5A" w:rsidP="006A29A4">
      <w:pPr>
        <w:widowControl w:val="0"/>
        <w:autoSpaceDE w:val="0"/>
        <w:autoSpaceDN w:val="0"/>
        <w:adjustRightInd w:val="0"/>
        <w:ind w:right="142" w:firstLine="10348"/>
        <w:jc w:val="center"/>
        <w:outlineLvl w:val="0"/>
        <w:rPr>
          <w:szCs w:val="28"/>
        </w:rPr>
      </w:pPr>
      <w:bookmarkStart w:id="5" w:name="Par184"/>
      <w:bookmarkEnd w:id="5"/>
      <w:r w:rsidRPr="00344384">
        <w:rPr>
          <w:szCs w:val="28"/>
        </w:rPr>
        <w:lastRenderedPageBreak/>
        <w:t>Приложение № 4</w:t>
      </w:r>
    </w:p>
    <w:p w:rsidR="00967316" w:rsidRPr="00344384" w:rsidRDefault="00E13D5A" w:rsidP="00E13D5A">
      <w:pPr>
        <w:widowControl w:val="0"/>
        <w:autoSpaceDE w:val="0"/>
        <w:autoSpaceDN w:val="0"/>
        <w:adjustRightInd w:val="0"/>
        <w:ind w:left="10206"/>
        <w:jc w:val="center"/>
        <w:rPr>
          <w:szCs w:val="28"/>
        </w:rPr>
      </w:pPr>
      <w:r w:rsidRPr="00344384">
        <w:rPr>
          <w:szCs w:val="28"/>
        </w:rPr>
        <w:t xml:space="preserve">к постановлению </w:t>
      </w:r>
    </w:p>
    <w:p w:rsidR="00E13D5A" w:rsidRPr="00344384" w:rsidRDefault="00E13D5A" w:rsidP="00E13D5A">
      <w:pPr>
        <w:widowControl w:val="0"/>
        <w:autoSpaceDE w:val="0"/>
        <w:autoSpaceDN w:val="0"/>
        <w:adjustRightInd w:val="0"/>
        <w:ind w:left="10206"/>
        <w:jc w:val="center"/>
        <w:rPr>
          <w:szCs w:val="28"/>
        </w:rPr>
      </w:pPr>
      <w:r w:rsidRPr="00344384">
        <w:rPr>
          <w:szCs w:val="28"/>
        </w:rPr>
        <w:t xml:space="preserve">Администрации </w:t>
      </w:r>
      <w:r w:rsidRPr="00344384">
        <w:rPr>
          <w:szCs w:val="28"/>
        </w:rPr>
        <w:br/>
        <w:t xml:space="preserve">города </w:t>
      </w:r>
      <w:r w:rsidR="00A247E0" w:rsidRPr="00344384">
        <w:rPr>
          <w:szCs w:val="28"/>
        </w:rPr>
        <w:t>Батайска</w:t>
      </w:r>
    </w:p>
    <w:p w:rsidR="00E13D5A" w:rsidRPr="00344384" w:rsidRDefault="00E13D5A" w:rsidP="00E13D5A">
      <w:pPr>
        <w:widowControl w:val="0"/>
        <w:autoSpaceDE w:val="0"/>
        <w:autoSpaceDN w:val="0"/>
        <w:adjustRightInd w:val="0"/>
        <w:ind w:left="10206"/>
        <w:jc w:val="center"/>
        <w:rPr>
          <w:szCs w:val="28"/>
        </w:rPr>
      </w:pPr>
      <w:r w:rsidRPr="00344384">
        <w:rPr>
          <w:szCs w:val="28"/>
        </w:rPr>
        <w:t xml:space="preserve">от </w:t>
      </w:r>
      <w:r w:rsidR="00E606A3" w:rsidRPr="00E606A3">
        <w:rPr>
          <w:szCs w:val="28"/>
          <w:u w:val="single"/>
        </w:rPr>
        <w:t>17.05.2024</w:t>
      </w:r>
      <w:r w:rsidR="00E606A3" w:rsidRPr="00E606A3">
        <w:rPr>
          <w:szCs w:val="28"/>
        </w:rPr>
        <w:t xml:space="preserve"> № </w:t>
      </w:r>
      <w:r w:rsidR="00E606A3" w:rsidRPr="00E606A3">
        <w:rPr>
          <w:szCs w:val="28"/>
          <w:u w:val="single"/>
        </w:rPr>
        <w:t>1420</w:t>
      </w:r>
    </w:p>
    <w:p w:rsidR="00E13D5A" w:rsidRPr="00344384" w:rsidRDefault="00E13D5A" w:rsidP="00E13D5A">
      <w:pPr>
        <w:widowControl w:val="0"/>
        <w:autoSpaceDE w:val="0"/>
        <w:autoSpaceDN w:val="0"/>
        <w:adjustRightInd w:val="0"/>
        <w:ind w:left="10206"/>
        <w:jc w:val="center"/>
        <w:rPr>
          <w:sz w:val="2"/>
          <w:szCs w:val="28"/>
        </w:rPr>
      </w:pPr>
    </w:p>
    <w:p w:rsidR="00E13D5A" w:rsidRPr="00344384" w:rsidRDefault="00E13D5A" w:rsidP="00E13D5A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344384">
        <w:rPr>
          <w:bCs/>
          <w:szCs w:val="28"/>
        </w:rPr>
        <w:t>ОТЧЕТ</w:t>
      </w:r>
    </w:p>
    <w:p w:rsidR="00607510" w:rsidRPr="00344384" w:rsidRDefault="00E13D5A" w:rsidP="00CD0078">
      <w:pPr>
        <w:widowControl w:val="0"/>
        <w:autoSpaceDE w:val="0"/>
        <w:autoSpaceDN w:val="0"/>
        <w:adjustRightInd w:val="0"/>
        <w:spacing w:line="216" w:lineRule="auto"/>
        <w:jc w:val="center"/>
        <w:rPr>
          <w:bCs/>
          <w:sz w:val="27"/>
          <w:szCs w:val="27"/>
        </w:rPr>
      </w:pPr>
      <w:r w:rsidRPr="00344384">
        <w:rPr>
          <w:bCs/>
          <w:sz w:val="27"/>
          <w:szCs w:val="27"/>
        </w:rPr>
        <w:t>о фактических объемах поставки</w:t>
      </w:r>
      <w:r w:rsidR="00770131" w:rsidRPr="00344384">
        <w:rPr>
          <w:bCs/>
          <w:sz w:val="27"/>
          <w:szCs w:val="27"/>
        </w:rPr>
        <w:t xml:space="preserve"> </w:t>
      </w:r>
      <w:r w:rsidR="00AC6368" w:rsidRPr="00344384">
        <w:rPr>
          <w:bCs/>
          <w:sz w:val="27"/>
          <w:szCs w:val="27"/>
        </w:rPr>
        <w:t>многоквартирные</w:t>
      </w:r>
      <w:r w:rsidR="00770131" w:rsidRPr="00344384">
        <w:rPr>
          <w:bCs/>
          <w:sz w:val="27"/>
          <w:szCs w:val="27"/>
        </w:rPr>
        <w:t xml:space="preserve"> жилые дома, находящие</w:t>
      </w:r>
      <w:r w:rsidR="00607510" w:rsidRPr="00344384">
        <w:rPr>
          <w:bCs/>
          <w:sz w:val="27"/>
          <w:szCs w:val="27"/>
        </w:rPr>
        <w:t xml:space="preserve">ся на прямых договорах </w:t>
      </w:r>
    </w:p>
    <w:p w:rsidR="00E13D5A" w:rsidRPr="00344384" w:rsidRDefault="00607510" w:rsidP="009602F0">
      <w:pPr>
        <w:widowControl w:val="0"/>
        <w:autoSpaceDE w:val="0"/>
        <w:autoSpaceDN w:val="0"/>
        <w:adjustRightInd w:val="0"/>
        <w:spacing w:line="216" w:lineRule="auto"/>
        <w:jc w:val="center"/>
        <w:rPr>
          <w:bCs/>
          <w:sz w:val="27"/>
          <w:szCs w:val="27"/>
        </w:rPr>
      </w:pPr>
      <w:r w:rsidRPr="00344384">
        <w:rPr>
          <w:bCs/>
          <w:sz w:val="27"/>
          <w:szCs w:val="27"/>
        </w:rPr>
        <w:t xml:space="preserve">теплоснабжения с собственниками/нанимателями помещений в </w:t>
      </w:r>
      <w:r w:rsidR="009602F0" w:rsidRPr="00344384">
        <w:rPr>
          <w:bCs/>
          <w:sz w:val="27"/>
          <w:szCs w:val="27"/>
        </w:rPr>
        <w:t xml:space="preserve">многоквартирных домах тепловой энергии и теплоносителя </w:t>
      </w:r>
      <w:r w:rsidR="00E13D5A" w:rsidRPr="00344384">
        <w:rPr>
          <w:bCs/>
          <w:sz w:val="27"/>
          <w:szCs w:val="27"/>
        </w:rPr>
        <w:t>для отопления и горячего водоснабжения населения</w:t>
      </w:r>
    </w:p>
    <w:p w:rsidR="00E13D5A" w:rsidRPr="00344384" w:rsidRDefault="00E13D5A" w:rsidP="00E52D11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4"/>
          <w:szCs w:val="27"/>
        </w:rPr>
      </w:pPr>
      <w:r w:rsidRPr="00344384">
        <w:rPr>
          <w:sz w:val="27"/>
          <w:szCs w:val="27"/>
        </w:rPr>
        <w:t>________________________________________________</w:t>
      </w:r>
    </w:p>
    <w:p w:rsidR="00E13D5A" w:rsidRPr="00344384" w:rsidRDefault="00E13D5A" w:rsidP="00E52D11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7"/>
          <w:szCs w:val="27"/>
        </w:rPr>
      </w:pPr>
      <w:r w:rsidRPr="00344384">
        <w:rPr>
          <w:sz w:val="27"/>
          <w:szCs w:val="27"/>
        </w:rPr>
        <w:t>(наименование теплоснабжающей организации)</w:t>
      </w:r>
    </w:p>
    <w:p w:rsidR="00E13D5A" w:rsidRPr="00344384" w:rsidRDefault="00E13D5A" w:rsidP="00E52D11">
      <w:pPr>
        <w:tabs>
          <w:tab w:val="right" w:pos="9356"/>
        </w:tabs>
        <w:spacing w:line="192" w:lineRule="auto"/>
        <w:jc w:val="center"/>
        <w:rPr>
          <w:sz w:val="27"/>
          <w:szCs w:val="27"/>
        </w:rPr>
      </w:pPr>
      <w:r w:rsidRPr="00344384">
        <w:rPr>
          <w:sz w:val="27"/>
          <w:szCs w:val="27"/>
        </w:rPr>
        <w:t>за _________ полугодие 20</w:t>
      </w:r>
      <w:r w:rsidRPr="00344384">
        <w:rPr>
          <w:sz w:val="27"/>
          <w:szCs w:val="27"/>
        </w:rPr>
        <w:softHyphen/>
        <w:t>__ года</w:t>
      </w:r>
    </w:p>
    <w:p w:rsidR="003B232D" w:rsidRPr="00344384" w:rsidRDefault="00607510" w:rsidP="00563FE8">
      <w:pPr>
        <w:tabs>
          <w:tab w:val="right" w:pos="9356"/>
        </w:tabs>
        <w:rPr>
          <w:sz w:val="22"/>
          <w:szCs w:val="28"/>
        </w:rPr>
      </w:pPr>
      <w:r w:rsidRPr="00344384">
        <w:rPr>
          <w:sz w:val="22"/>
          <w:szCs w:val="28"/>
        </w:rPr>
        <w:t>периодичность предоставления</w:t>
      </w:r>
      <w:r w:rsidR="00563FE8" w:rsidRPr="00344384">
        <w:rPr>
          <w:sz w:val="22"/>
          <w:szCs w:val="28"/>
        </w:rPr>
        <w:t>: полугодовая</w:t>
      </w:r>
    </w:p>
    <w:tbl>
      <w:tblPr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2"/>
        <w:gridCol w:w="710"/>
        <w:gridCol w:w="708"/>
        <w:gridCol w:w="567"/>
        <w:gridCol w:w="709"/>
        <w:gridCol w:w="567"/>
        <w:gridCol w:w="992"/>
        <w:gridCol w:w="851"/>
        <w:gridCol w:w="567"/>
        <w:gridCol w:w="709"/>
        <w:gridCol w:w="567"/>
        <w:gridCol w:w="567"/>
        <w:gridCol w:w="708"/>
        <w:gridCol w:w="567"/>
        <w:gridCol w:w="1418"/>
        <w:gridCol w:w="1134"/>
        <w:gridCol w:w="850"/>
        <w:gridCol w:w="1276"/>
        <w:gridCol w:w="1134"/>
      </w:tblGrid>
      <w:tr w:rsidR="00855AC6" w:rsidRPr="00344384" w:rsidTr="00855AC6">
        <w:trPr>
          <w:trHeight w:val="342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3B75" w:rsidRPr="00344384" w:rsidRDefault="00C03B75" w:rsidP="00177416">
            <w:pPr>
              <w:jc w:val="center"/>
              <w:rPr>
                <w:sz w:val="18"/>
              </w:rPr>
            </w:pPr>
            <w:r w:rsidRPr="00344384">
              <w:rPr>
                <w:sz w:val="18"/>
              </w:rPr>
              <w:t>Адрес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3B75" w:rsidRPr="00344384" w:rsidRDefault="00C03B75" w:rsidP="00177416">
            <w:pPr>
              <w:jc w:val="center"/>
              <w:rPr>
                <w:sz w:val="18"/>
                <w:vertAlign w:val="superscript"/>
              </w:rPr>
            </w:pPr>
            <w:proofErr w:type="spellStart"/>
            <w:r w:rsidRPr="00344384">
              <w:rPr>
                <w:sz w:val="18"/>
              </w:rPr>
              <w:t>Пло-щадь</w:t>
            </w:r>
            <w:proofErr w:type="spellEnd"/>
            <w:r w:rsidRPr="00344384">
              <w:rPr>
                <w:sz w:val="18"/>
              </w:rPr>
              <w:t>, м</w:t>
            </w:r>
            <w:proofErr w:type="gramStart"/>
            <w:r w:rsidRPr="00344384">
              <w:rPr>
                <w:sz w:val="18"/>
                <w:vertAlign w:val="superscript"/>
              </w:rPr>
              <w:t>2</w:t>
            </w:r>
            <w:proofErr w:type="gramEnd"/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3B75" w:rsidRPr="00344384" w:rsidRDefault="00C03B75" w:rsidP="00C03B75">
            <w:pPr>
              <w:jc w:val="center"/>
              <w:rPr>
                <w:sz w:val="18"/>
              </w:rPr>
            </w:pPr>
            <w:r w:rsidRPr="00344384">
              <w:rPr>
                <w:sz w:val="18"/>
              </w:rPr>
              <w:t>Объем поставки по МКД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3B75" w:rsidRPr="00344384" w:rsidRDefault="00C03B75" w:rsidP="00177416">
            <w:pPr>
              <w:jc w:val="center"/>
              <w:rPr>
                <w:sz w:val="18"/>
              </w:rPr>
            </w:pPr>
            <w:r w:rsidRPr="00344384">
              <w:rPr>
                <w:sz w:val="18"/>
              </w:rPr>
              <w:t xml:space="preserve">Объем потребленной тепловой энергии населением, предъявленный </w:t>
            </w:r>
            <w:r w:rsidRPr="00344384">
              <w:rPr>
                <w:sz w:val="18"/>
              </w:rPr>
              <w:br/>
              <w:t xml:space="preserve">к оплате, </w:t>
            </w:r>
          </w:p>
          <w:p w:rsidR="00C03B75" w:rsidRPr="00344384" w:rsidRDefault="00C03B75" w:rsidP="00177416">
            <w:pPr>
              <w:jc w:val="center"/>
              <w:rPr>
                <w:sz w:val="18"/>
              </w:rPr>
            </w:pPr>
            <w:r w:rsidRPr="00344384">
              <w:rPr>
                <w:sz w:val="18"/>
              </w:rPr>
              <w:t>Гкал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3B75" w:rsidRPr="00344384" w:rsidRDefault="00C03B75" w:rsidP="00C03B75">
            <w:pPr>
              <w:jc w:val="center"/>
              <w:rPr>
                <w:sz w:val="18"/>
              </w:rPr>
            </w:pPr>
            <w:r w:rsidRPr="00344384">
              <w:rPr>
                <w:sz w:val="18"/>
              </w:rPr>
              <w:t xml:space="preserve">Объем потребленной тепловой энергии населением, учтенный </w:t>
            </w:r>
            <w:r w:rsidR="00855AC6" w:rsidRPr="00344384">
              <w:rPr>
                <w:sz w:val="18"/>
              </w:rPr>
              <w:br/>
            </w:r>
            <w:r w:rsidRPr="00344384">
              <w:rPr>
                <w:sz w:val="18"/>
              </w:rPr>
              <w:t xml:space="preserve">в договоре, </w:t>
            </w:r>
            <w:r w:rsidRPr="00344384">
              <w:rPr>
                <w:sz w:val="18"/>
              </w:rPr>
              <w:br/>
              <w:t>Гкал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C6" w:rsidRPr="00344384" w:rsidRDefault="00C03B75" w:rsidP="00177416">
            <w:pPr>
              <w:jc w:val="center"/>
              <w:rPr>
                <w:sz w:val="18"/>
              </w:rPr>
            </w:pPr>
            <w:r w:rsidRPr="00344384">
              <w:rPr>
                <w:sz w:val="18"/>
              </w:rPr>
              <w:t>Объем потреблен-</w:t>
            </w:r>
            <w:proofErr w:type="spellStart"/>
            <w:r w:rsidRPr="00344384">
              <w:rPr>
                <w:sz w:val="18"/>
              </w:rPr>
              <w:t>ноготеплоноси</w:t>
            </w:r>
            <w:proofErr w:type="spellEnd"/>
            <w:r w:rsidRPr="00344384">
              <w:rPr>
                <w:sz w:val="18"/>
              </w:rPr>
              <w:t>-</w:t>
            </w:r>
          </w:p>
          <w:p w:rsidR="00C03B75" w:rsidRPr="00344384" w:rsidRDefault="00C03B75" w:rsidP="00177416">
            <w:pPr>
              <w:jc w:val="center"/>
              <w:rPr>
                <w:sz w:val="18"/>
              </w:rPr>
            </w:pPr>
            <w:r w:rsidRPr="00344384">
              <w:rPr>
                <w:sz w:val="18"/>
              </w:rPr>
              <w:t>теля</w:t>
            </w:r>
          </w:p>
          <w:p w:rsidR="00C03B75" w:rsidRPr="00344384" w:rsidRDefault="00C03B75" w:rsidP="00177416">
            <w:pPr>
              <w:jc w:val="center"/>
              <w:rPr>
                <w:sz w:val="18"/>
              </w:rPr>
            </w:pPr>
            <w:r w:rsidRPr="00344384">
              <w:rPr>
                <w:sz w:val="18"/>
              </w:rPr>
              <w:t xml:space="preserve">населением, </w:t>
            </w:r>
            <w:proofErr w:type="gramStart"/>
            <w:r w:rsidRPr="00344384">
              <w:rPr>
                <w:sz w:val="18"/>
              </w:rPr>
              <w:t>учтенный</w:t>
            </w:r>
            <w:proofErr w:type="gramEnd"/>
            <w:r w:rsidRPr="00344384">
              <w:rPr>
                <w:sz w:val="18"/>
              </w:rPr>
              <w:t xml:space="preserve"> </w:t>
            </w:r>
            <w:r w:rsidRPr="00344384">
              <w:rPr>
                <w:sz w:val="18"/>
              </w:rPr>
              <w:br/>
              <w:t xml:space="preserve">в договоре, </w:t>
            </w:r>
            <w:r w:rsidRPr="00344384">
              <w:rPr>
                <w:sz w:val="18"/>
              </w:rPr>
              <w:br/>
              <w:t>м</w:t>
            </w:r>
            <w:r w:rsidRPr="00344384">
              <w:rPr>
                <w:sz w:val="18"/>
                <w:vertAlign w:val="superscript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C6" w:rsidRPr="00344384" w:rsidRDefault="00C03B75" w:rsidP="00177416">
            <w:pPr>
              <w:jc w:val="center"/>
              <w:rPr>
                <w:sz w:val="18"/>
              </w:rPr>
            </w:pPr>
            <w:r w:rsidRPr="00344384">
              <w:rPr>
                <w:sz w:val="18"/>
              </w:rPr>
              <w:t xml:space="preserve">Тариф, </w:t>
            </w:r>
            <w:proofErr w:type="gramStart"/>
            <w:r w:rsidRPr="00344384">
              <w:rPr>
                <w:sz w:val="18"/>
              </w:rPr>
              <w:t>утвержден-</w:t>
            </w:r>
            <w:proofErr w:type="spellStart"/>
            <w:r w:rsidRPr="00344384">
              <w:rPr>
                <w:sz w:val="18"/>
              </w:rPr>
              <w:t>ный</w:t>
            </w:r>
            <w:proofErr w:type="spellEnd"/>
            <w:proofErr w:type="gramEnd"/>
          </w:p>
          <w:p w:rsidR="00C03B75" w:rsidRPr="00344384" w:rsidRDefault="00C03B75" w:rsidP="00177416">
            <w:pPr>
              <w:jc w:val="center"/>
              <w:rPr>
                <w:sz w:val="18"/>
              </w:rPr>
            </w:pPr>
            <w:r w:rsidRPr="00344384">
              <w:rPr>
                <w:sz w:val="18"/>
              </w:rPr>
              <w:t xml:space="preserve">РСТ РО, руб. </w:t>
            </w:r>
          </w:p>
          <w:p w:rsidR="00C03B75" w:rsidRPr="00344384" w:rsidRDefault="00C03B75" w:rsidP="00177416">
            <w:pPr>
              <w:jc w:val="center"/>
              <w:rPr>
                <w:sz w:val="18"/>
              </w:rPr>
            </w:pPr>
            <w:r w:rsidRPr="00344384">
              <w:rPr>
                <w:sz w:val="18"/>
              </w:rPr>
              <w:t>(с НДС)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3B75" w:rsidRPr="00344384" w:rsidRDefault="00C03B75" w:rsidP="00177416">
            <w:pPr>
              <w:jc w:val="center"/>
              <w:rPr>
                <w:sz w:val="18"/>
              </w:rPr>
            </w:pPr>
            <w:r w:rsidRPr="00344384">
              <w:rPr>
                <w:sz w:val="18"/>
              </w:rPr>
              <w:t xml:space="preserve">Тариф для </w:t>
            </w:r>
            <w:proofErr w:type="spellStart"/>
            <w:proofErr w:type="gramStart"/>
            <w:r w:rsidRPr="00344384">
              <w:rPr>
                <w:sz w:val="18"/>
              </w:rPr>
              <w:t>населе-ния</w:t>
            </w:r>
            <w:proofErr w:type="spellEnd"/>
            <w:proofErr w:type="gramEnd"/>
            <w:r w:rsidRPr="00344384">
              <w:rPr>
                <w:sz w:val="18"/>
              </w:rPr>
              <w:t xml:space="preserve">, руб. </w:t>
            </w:r>
          </w:p>
          <w:p w:rsidR="00C03B75" w:rsidRPr="00344384" w:rsidRDefault="00C03B75" w:rsidP="00177416">
            <w:pPr>
              <w:jc w:val="center"/>
              <w:rPr>
                <w:sz w:val="18"/>
              </w:rPr>
            </w:pPr>
            <w:r w:rsidRPr="00344384">
              <w:rPr>
                <w:sz w:val="18"/>
              </w:rPr>
              <w:t>(с НДС)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3B75" w:rsidRPr="00344384" w:rsidRDefault="00C03B75" w:rsidP="00855AC6">
            <w:pPr>
              <w:jc w:val="center"/>
              <w:rPr>
                <w:sz w:val="18"/>
              </w:rPr>
            </w:pPr>
            <w:r w:rsidRPr="00344384">
              <w:rPr>
                <w:sz w:val="18"/>
              </w:rPr>
              <w:t xml:space="preserve">Разница между объемом поставки тепловой энергии и </w:t>
            </w:r>
            <w:proofErr w:type="gramStart"/>
            <w:r w:rsidRPr="00344384">
              <w:rPr>
                <w:sz w:val="18"/>
              </w:rPr>
              <w:t>предъявлен</w:t>
            </w:r>
            <w:r w:rsidR="00855AC6" w:rsidRPr="00344384">
              <w:rPr>
                <w:sz w:val="18"/>
              </w:rPr>
              <w:t>-</w:t>
            </w:r>
            <w:proofErr w:type="spellStart"/>
            <w:r w:rsidRPr="00344384">
              <w:rPr>
                <w:sz w:val="18"/>
              </w:rPr>
              <w:t>ным</w:t>
            </w:r>
            <w:proofErr w:type="spellEnd"/>
            <w:proofErr w:type="gramEnd"/>
            <w:r w:rsidRPr="00344384">
              <w:rPr>
                <w:sz w:val="18"/>
              </w:rPr>
              <w:t xml:space="preserve"> к оплате, Гкал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3B75" w:rsidRPr="00344384" w:rsidRDefault="00C03B75" w:rsidP="00177416">
            <w:pPr>
              <w:spacing w:line="216" w:lineRule="auto"/>
              <w:jc w:val="center"/>
              <w:rPr>
                <w:sz w:val="18"/>
              </w:rPr>
            </w:pPr>
            <w:r w:rsidRPr="00344384">
              <w:rPr>
                <w:sz w:val="18"/>
              </w:rPr>
              <w:t>Реквизиты (</w:t>
            </w:r>
            <w:proofErr w:type="spellStart"/>
            <w:proofErr w:type="gramStart"/>
            <w:r w:rsidRPr="00344384">
              <w:rPr>
                <w:sz w:val="18"/>
              </w:rPr>
              <w:t>наимено-вание</w:t>
            </w:r>
            <w:proofErr w:type="spellEnd"/>
            <w:proofErr w:type="gramEnd"/>
            <w:r w:rsidRPr="00344384">
              <w:rPr>
                <w:sz w:val="18"/>
              </w:rPr>
              <w:t xml:space="preserve">) </w:t>
            </w:r>
            <w:proofErr w:type="spellStart"/>
            <w:r w:rsidRPr="00344384">
              <w:rPr>
                <w:sz w:val="18"/>
              </w:rPr>
              <w:t>докумен</w:t>
            </w:r>
            <w:proofErr w:type="spellEnd"/>
            <w:r w:rsidRPr="00344384">
              <w:rPr>
                <w:sz w:val="18"/>
              </w:rPr>
              <w:t>-</w:t>
            </w:r>
          </w:p>
          <w:p w:rsidR="00855AC6" w:rsidRPr="00344384" w:rsidRDefault="00C03B75" w:rsidP="00177416">
            <w:pPr>
              <w:spacing w:line="216" w:lineRule="auto"/>
              <w:jc w:val="center"/>
              <w:rPr>
                <w:sz w:val="18"/>
              </w:rPr>
            </w:pPr>
            <w:proofErr w:type="spellStart"/>
            <w:proofErr w:type="gramStart"/>
            <w:r w:rsidRPr="00344384">
              <w:rPr>
                <w:sz w:val="18"/>
              </w:rPr>
              <w:t>тов</w:t>
            </w:r>
            <w:proofErr w:type="spellEnd"/>
            <w:proofErr w:type="gramEnd"/>
            <w:r w:rsidRPr="00344384">
              <w:rPr>
                <w:sz w:val="18"/>
              </w:rPr>
              <w:t xml:space="preserve">, </w:t>
            </w:r>
            <w:proofErr w:type="spellStart"/>
            <w:r w:rsidRPr="00344384">
              <w:rPr>
                <w:sz w:val="18"/>
              </w:rPr>
              <w:t>подтвер-ждающихфакти</w:t>
            </w:r>
            <w:proofErr w:type="spellEnd"/>
            <w:r w:rsidRPr="00344384">
              <w:rPr>
                <w:sz w:val="18"/>
              </w:rPr>
              <w:t>-</w:t>
            </w:r>
          </w:p>
          <w:p w:rsidR="00C03B75" w:rsidRPr="00344384" w:rsidRDefault="00C03B75" w:rsidP="00177416">
            <w:pPr>
              <w:spacing w:line="216" w:lineRule="auto"/>
              <w:jc w:val="center"/>
              <w:rPr>
                <w:sz w:val="18"/>
              </w:rPr>
            </w:pPr>
            <w:proofErr w:type="spellStart"/>
            <w:r w:rsidRPr="00344384">
              <w:rPr>
                <w:sz w:val="18"/>
              </w:rPr>
              <w:t>ческий</w:t>
            </w:r>
            <w:proofErr w:type="spellEnd"/>
          </w:p>
          <w:p w:rsidR="00C03B75" w:rsidRPr="00344384" w:rsidRDefault="00C03B75" w:rsidP="00177416">
            <w:pPr>
              <w:spacing w:line="216" w:lineRule="auto"/>
              <w:jc w:val="center"/>
              <w:rPr>
                <w:sz w:val="18"/>
              </w:rPr>
            </w:pPr>
            <w:r w:rsidRPr="00344384">
              <w:rPr>
                <w:sz w:val="18"/>
              </w:rPr>
              <w:t xml:space="preserve">объем поставки ресурсов </w:t>
            </w:r>
          </w:p>
        </w:tc>
      </w:tr>
      <w:tr w:rsidR="00855AC6" w:rsidRPr="00344384" w:rsidTr="00855AC6">
        <w:trPr>
          <w:trHeight w:val="675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3B75" w:rsidRPr="00344384" w:rsidRDefault="00C03B75" w:rsidP="0042568D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3B75" w:rsidRPr="00344384" w:rsidRDefault="00C03B75" w:rsidP="0042568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03B75" w:rsidRPr="00344384" w:rsidRDefault="00E651FA" w:rsidP="0042568D">
            <w:pPr>
              <w:jc w:val="center"/>
              <w:rPr>
                <w:sz w:val="18"/>
              </w:rPr>
            </w:pPr>
            <w:r w:rsidRPr="00344384">
              <w:rPr>
                <w:sz w:val="18"/>
              </w:rPr>
              <w:t>в</w:t>
            </w:r>
            <w:r w:rsidR="00C03B75" w:rsidRPr="00344384">
              <w:rPr>
                <w:sz w:val="18"/>
              </w:rPr>
              <w:t>сего, Гкал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03B75" w:rsidRPr="00344384" w:rsidRDefault="00E651FA" w:rsidP="00C03B75">
            <w:pPr>
              <w:jc w:val="center"/>
              <w:rPr>
                <w:sz w:val="18"/>
              </w:rPr>
            </w:pPr>
            <w:r w:rsidRPr="00344384">
              <w:rPr>
                <w:sz w:val="18"/>
              </w:rPr>
              <w:t>о</w:t>
            </w:r>
            <w:r w:rsidR="00C03B75" w:rsidRPr="00344384">
              <w:rPr>
                <w:sz w:val="18"/>
              </w:rPr>
              <w:t xml:space="preserve">бъем поставленной </w:t>
            </w:r>
            <w:r w:rsidR="00C03B75" w:rsidRPr="00344384">
              <w:rPr>
                <w:sz w:val="18"/>
              </w:rPr>
              <w:br/>
              <w:t>в МКД тепловой энергии, Гкал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B75" w:rsidRPr="00344384" w:rsidRDefault="00E651FA" w:rsidP="00095854">
            <w:pPr>
              <w:jc w:val="center"/>
              <w:rPr>
                <w:sz w:val="18"/>
              </w:rPr>
            </w:pPr>
            <w:r w:rsidRPr="00344384">
              <w:rPr>
                <w:sz w:val="18"/>
              </w:rPr>
              <w:t>о</w:t>
            </w:r>
            <w:r w:rsidR="00C03B75" w:rsidRPr="00344384">
              <w:rPr>
                <w:sz w:val="18"/>
              </w:rPr>
              <w:t xml:space="preserve">бъем </w:t>
            </w:r>
            <w:proofErr w:type="gramStart"/>
            <w:r w:rsidR="00C03B75" w:rsidRPr="00344384">
              <w:rPr>
                <w:sz w:val="18"/>
              </w:rPr>
              <w:t>постав</w:t>
            </w:r>
            <w:r w:rsidRPr="00344384">
              <w:rPr>
                <w:sz w:val="18"/>
              </w:rPr>
              <w:t>-</w:t>
            </w:r>
            <w:r w:rsidR="00C03B75" w:rsidRPr="00344384">
              <w:rPr>
                <w:sz w:val="18"/>
              </w:rPr>
              <w:t>ленного</w:t>
            </w:r>
            <w:proofErr w:type="gramEnd"/>
            <w:r w:rsidR="00C03B75" w:rsidRPr="00344384">
              <w:rPr>
                <w:sz w:val="18"/>
              </w:rPr>
              <w:br/>
              <w:t xml:space="preserve">в МКД </w:t>
            </w:r>
            <w:proofErr w:type="spellStart"/>
            <w:r w:rsidR="00C03B75" w:rsidRPr="00344384">
              <w:rPr>
                <w:sz w:val="18"/>
              </w:rPr>
              <w:t>теплоно-сителя</w:t>
            </w:r>
            <w:proofErr w:type="spellEnd"/>
            <w:r w:rsidR="00C03B75" w:rsidRPr="00344384">
              <w:rPr>
                <w:sz w:val="18"/>
              </w:rPr>
              <w:t>,</w:t>
            </w:r>
          </w:p>
          <w:p w:rsidR="00C03B75" w:rsidRPr="00344384" w:rsidRDefault="00C03B75" w:rsidP="00095854">
            <w:pPr>
              <w:jc w:val="center"/>
              <w:rPr>
                <w:sz w:val="18"/>
                <w:vertAlign w:val="superscript"/>
              </w:rPr>
            </w:pPr>
            <w:r w:rsidRPr="00344384">
              <w:rPr>
                <w:sz w:val="18"/>
              </w:rPr>
              <w:t>м</w:t>
            </w:r>
            <w:r w:rsidRPr="00344384">
              <w:rPr>
                <w:sz w:val="18"/>
                <w:vertAlign w:val="superscript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3B75" w:rsidRPr="00344384" w:rsidRDefault="00E651FA" w:rsidP="0042568D">
            <w:pPr>
              <w:jc w:val="center"/>
              <w:rPr>
                <w:sz w:val="18"/>
              </w:rPr>
            </w:pPr>
            <w:r w:rsidRPr="00344384">
              <w:rPr>
                <w:sz w:val="18"/>
              </w:rPr>
              <w:t>п</w:t>
            </w:r>
            <w:r w:rsidR="00C03B75" w:rsidRPr="00344384">
              <w:rPr>
                <w:sz w:val="18"/>
              </w:rPr>
              <w:t xml:space="preserve">отери (при </w:t>
            </w:r>
            <w:proofErr w:type="spellStart"/>
            <w:proofErr w:type="gramStart"/>
            <w:r w:rsidR="00C03B75" w:rsidRPr="00344384">
              <w:rPr>
                <w:sz w:val="18"/>
              </w:rPr>
              <w:t>нали</w:t>
            </w:r>
            <w:proofErr w:type="spellEnd"/>
            <w:r w:rsidR="00C03B75" w:rsidRPr="00344384">
              <w:rPr>
                <w:sz w:val="18"/>
              </w:rPr>
              <w:t>-чии</w:t>
            </w:r>
            <w:proofErr w:type="gramEnd"/>
            <w:r w:rsidR="00C03B75" w:rsidRPr="00344384">
              <w:rPr>
                <w:sz w:val="18"/>
              </w:rPr>
              <w:t>), Гкал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3B75" w:rsidRPr="00344384" w:rsidRDefault="00C03B75" w:rsidP="0042568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B75" w:rsidRPr="00344384" w:rsidRDefault="00C03B75" w:rsidP="004256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B75" w:rsidRPr="00344384" w:rsidRDefault="00C03B75" w:rsidP="004256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B75" w:rsidRPr="00344384" w:rsidRDefault="00C03B75" w:rsidP="0042568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3B75" w:rsidRPr="00344384" w:rsidRDefault="00C03B75" w:rsidP="0042568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3B75" w:rsidRPr="00344384" w:rsidRDefault="00C03B75" w:rsidP="004256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3B75" w:rsidRPr="00344384" w:rsidRDefault="00C03B75" w:rsidP="0042568D">
            <w:pPr>
              <w:rPr>
                <w:sz w:val="24"/>
                <w:szCs w:val="24"/>
              </w:rPr>
            </w:pPr>
          </w:p>
        </w:tc>
      </w:tr>
      <w:tr w:rsidR="00C03B75" w:rsidRPr="00344384" w:rsidTr="00855AC6">
        <w:trPr>
          <w:trHeight w:val="375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3B75" w:rsidRPr="00344384" w:rsidRDefault="00C03B75" w:rsidP="0042568D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3B75" w:rsidRPr="00344384" w:rsidRDefault="00C03B75" w:rsidP="0042568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03B75" w:rsidRPr="00344384" w:rsidRDefault="00C03B75" w:rsidP="0042568D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75" w:rsidRPr="00344384" w:rsidRDefault="00C03B75" w:rsidP="00C03B7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B75" w:rsidRPr="00344384" w:rsidRDefault="00C03B75" w:rsidP="0009585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3B75" w:rsidRPr="00344384" w:rsidRDefault="00C03B75" w:rsidP="0042568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03B75" w:rsidRPr="00344384" w:rsidRDefault="00E651FA" w:rsidP="005F646E">
            <w:pPr>
              <w:jc w:val="center"/>
              <w:rPr>
                <w:sz w:val="18"/>
              </w:rPr>
            </w:pPr>
            <w:proofErr w:type="gramStart"/>
            <w:r w:rsidRPr="00344384">
              <w:rPr>
                <w:sz w:val="18"/>
              </w:rPr>
              <w:t>в</w:t>
            </w:r>
            <w:r w:rsidR="00C03B75" w:rsidRPr="00344384">
              <w:rPr>
                <w:sz w:val="18"/>
              </w:rPr>
              <w:t>се-</w:t>
            </w:r>
            <w:proofErr w:type="spellStart"/>
            <w:r w:rsidR="00C03B75" w:rsidRPr="00344384">
              <w:rPr>
                <w:sz w:val="18"/>
              </w:rPr>
              <w:t>го</w:t>
            </w:r>
            <w:proofErr w:type="spellEnd"/>
            <w:proofErr w:type="gramEnd"/>
          </w:p>
          <w:p w:rsidR="00C03B75" w:rsidRPr="00344384" w:rsidRDefault="00C03B75" w:rsidP="005F646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B75" w:rsidRPr="00344384" w:rsidRDefault="00C03B75" w:rsidP="005F646E">
            <w:pPr>
              <w:rPr>
                <w:sz w:val="18"/>
              </w:rPr>
            </w:pPr>
            <w:proofErr w:type="spellStart"/>
            <w:proofErr w:type="gramStart"/>
            <w:r w:rsidRPr="00344384">
              <w:rPr>
                <w:sz w:val="18"/>
              </w:rPr>
              <w:t>отоп-ление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3B75" w:rsidRPr="00344384" w:rsidRDefault="00C03B75" w:rsidP="005F646E">
            <w:pPr>
              <w:rPr>
                <w:sz w:val="18"/>
              </w:rPr>
            </w:pPr>
            <w:r w:rsidRPr="00344384">
              <w:rPr>
                <w:sz w:val="18"/>
              </w:rPr>
              <w:t>ГВС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03B75" w:rsidRPr="00344384" w:rsidRDefault="00E651FA" w:rsidP="005F646E">
            <w:pPr>
              <w:jc w:val="center"/>
              <w:rPr>
                <w:sz w:val="18"/>
              </w:rPr>
            </w:pPr>
            <w:proofErr w:type="gramStart"/>
            <w:r w:rsidRPr="00344384">
              <w:rPr>
                <w:sz w:val="18"/>
              </w:rPr>
              <w:t>в</w:t>
            </w:r>
            <w:r w:rsidR="00C03B75" w:rsidRPr="00344384">
              <w:rPr>
                <w:sz w:val="18"/>
              </w:rPr>
              <w:t>се-</w:t>
            </w:r>
            <w:proofErr w:type="spellStart"/>
            <w:r w:rsidR="00C03B75" w:rsidRPr="00344384">
              <w:rPr>
                <w:sz w:val="18"/>
              </w:rPr>
              <w:t>го</w:t>
            </w:r>
            <w:proofErr w:type="spellEnd"/>
            <w:proofErr w:type="gramEnd"/>
          </w:p>
          <w:p w:rsidR="00C03B75" w:rsidRPr="00344384" w:rsidRDefault="00C03B75" w:rsidP="005F646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03B75" w:rsidRPr="00344384" w:rsidRDefault="00C03B75" w:rsidP="005F646E">
            <w:pPr>
              <w:rPr>
                <w:sz w:val="18"/>
              </w:rPr>
            </w:pPr>
            <w:proofErr w:type="spellStart"/>
            <w:proofErr w:type="gramStart"/>
            <w:r w:rsidRPr="00344384">
              <w:rPr>
                <w:sz w:val="18"/>
              </w:rPr>
              <w:t>отоп-ление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03B75" w:rsidRPr="00344384" w:rsidRDefault="00C03B75" w:rsidP="005F646E">
            <w:pPr>
              <w:rPr>
                <w:sz w:val="18"/>
              </w:rPr>
            </w:pPr>
            <w:r w:rsidRPr="00344384">
              <w:rPr>
                <w:sz w:val="18"/>
              </w:rPr>
              <w:t>ГВС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B75" w:rsidRPr="00344384" w:rsidRDefault="00C03B75" w:rsidP="004256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B75" w:rsidRPr="00344384" w:rsidRDefault="00C03B75" w:rsidP="0042568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03B75" w:rsidRPr="00344384" w:rsidRDefault="00C03B75" w:rsidP="0042568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3B75" w:rsidRPr="00344384" w:rsidRDefault="00C03B75" w:rsidP="004256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3B75" w:rsidRPr="00344384" w:rsidRDefault="00C03B75" w:rsidP="0042568D">
            <w:pPr>
              <w:rPr>
                <w:sz w:val="24"/>
                <w:szCs w:val="24"/>
              </w:rPr>
            </w:pPr>
          </w:p>
        </w:tc>
      </w:tr>
      <w:tr w:rsidR="00C03B75" w:rsidRPr="00344384" w:rsidTr="00855AC6">
        <w:trPr>
          <w:trHeight w:val="419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B75" w:rsidRPr="00344384" w:rsidRDefault="00C03B75" w:rsidP="0042568D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B75" w:rsidRPr="00344384" w:rsidRDefault="00C03B75" w:rsidP="0042568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B75" w:rsidRPr="00344384" w:rsidRDefault="00C03B75" w:rsidP="0042568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3B75" w:rsidRPr="00344384" w:rsidRDefault="00E651FA" w:rsidP="0042568D">
            <w:pPr>
              <w:jc w:val="center"/>
              <w:rPr>
                <w:sz w:val="18"/>
              </w:rPr>
            </w:pPr>
            <w:proofErr w:type="gramStart"/>
            <w:r w:rsidRPr="00344384">
              <w:rPr>
                <w:sz w:val="18"/>
              </w:rPr>
              <w:t>в</w:t>
            </w:r>
            <w:r w:rsidR="00C03B75" w:rsidRPr="00344384">
              <w:rPr>
                <w:sz w:val="18"/>
              </w:rPr>
              <w:t>се-</w:t>
            </w:r>
            <w:proofErr w:type="spellStart"/>
            <w:r w:rsidR="00C03B75" w:rsidRPr="00344384">
              <w:rPr>
                <w:sz w:val="18"/>
              </w:rPr>
              <w:t>го</w:t>
            </w:r>
            <w:proofErr w:type="spellEnd"/>
            <w:proofErr w:type="gramEnd"/>
          </w:p>
          <w:p w:rsidR="00C03B75" w:rsidRPr="00344384" w:rsidRDefault="00C03B75" w:rsidP="0042568D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75" w:rsidRPr="00344384" w:rsidRDefault="00C03B75" w:rsidP="005F646E">
            <w:pPr>
              <w:rPr>
                <w:sz w:val="18"/>
              </w:rPr>
            </w:pPr>
            <w:proofErr w:type="spellStart"/>
            <w:proofErr w:type="gramStart"/>
            <w:r w:rsidRPr="00344384">
              <w:rPr>
                <w:sz w:val="18"/>
              </w:rPr>
              <w:t>отоп-ление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75" w:rsidRPr="00344384" w:rsidRDefault="00C03B75" w:rsidP="005F646E">
            <w:pPr>
              <w:rPr>
                <w:sz w:val="18"/>
              </w:rPr>
            </w:pPr>
            <w:r w:rsidRPr="00344384">
              <w:rPr>
                <w:sz w:val="18"/>
              </w:rPr>
              <w:t>ГВС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75" w:rsidRPr="00344384" w:rsidRDefault="00C03B75" w:rsidP="0009585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3B75" w:rsidRPr="00344384" w:rsidRDefault="00C03B75" w:rsidP="0042568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3B75" w:rsidRPr="00344384" w:rsidRDefault="00C03B75" w:rsidP="004256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3B75" w:rsidRPr="00344384" w:rsidRDefault="00C03B75" w:rsidP="0042568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B75" w:rsidRPr="00344384" w:rsidRDefault="00C03B75" w:rsidP="0042568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3B75" w:rsidRPr="00344384" w:rsidRDefault="00C03B75" w:rsidP="0042568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3B75" w:rsidRPr="00344384" w:rsidRDefault="00C03B75" w:rsidP="0042568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3B75" w:rsidRPr="00344384" w:rsidRDefault="00C03B75" w:rsidP="004256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75" w:rsidRPr="00344384" w:rsidRDefault="00C03B75" w:rsidP="004256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75" w:rsidRPr="00344384" w:rsidRDefault="00C03B75" w:rsidP="0042568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B75" w:rsidRPr="00344384" w:rsidRDefault="00C03B75" w:rsidP="0042568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B75" w:rsidRPr="00344384" w:rsidRDefault="00C03B75" w:rsidP="004256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B75" w:rsidRPr="00344384" w:rsidRDefault="00C03B75" w:rsidP="0042568D">
            <w:pPr>
              <w:rPr>
                <w:sz w:val="24"/>
                <w:szCs w:val="24"/>
              </w:rPr>
            </w:pPr>
          </w:p>
        </w:tc>
      </w:tr>
      <w:tr w:rsidR="00C03B75" w:rsidRPr="00344384" w:rsidTr="00855AC6">
        <w:trPr>
          <w:trHeight w:val="22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75" w:rsidRPr="00344384" w:rsidRDefault="00C03B75" w:rsidP="00E52D11">
            <w:pPr>
              <w:spacing w:line="18" w:lineRule="atLeast"/>
              <w:jc w:val="center"/>
              <w:outlineLvl w:val="0"/>
              <w:rPr>
                <w:sz w:val="18"/>
              </w:rPr>
            </w:pPr>
            <w:r w:rsidRPr="00344384">
              <w:rPr>
                <w:sz w:val="18"/>
              </w:rPr>
              <w:t>Жилые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75" w:rsidRPr="00344384" w:rsidRDefault="00C03B75" w:rsidP="00E52D11">
            <w:pPr>
              <w:spacing w:line="18" w:lineRule="atLeas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75" w:rsidRPr="00344384" w:rsidRDefault="00C03B75" w:rsidP="00E52D11">
            <w:pPr>
              <w:spacing w:line="18" w:lineRule="atLeas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75" w:rsidRPr="00344384" w:rsidRDefault="00C03B75" w:rsidP="00E52D11">
            <w:pPr>
              <w:spacing w:line="18" w:lineRule="atLeas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B75" w:rsidRPr="00344384" w:rsidRDefault="00C03B75" w:rsidP="00E52D11">
            <w:pPr>
              <w:spacing w:line="18" w:lineRule="atLeas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B75" w:rsidRPr="00344384" w:rsidRDefault="00C03B75" w:rsidP="00E52D11">
            <w:pPr>
              <w:spacing w:line="18" w:lineRule="atLeas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75" w:rsidRPr="00344384" w:rsidRDefault="00C03B75" w:rsidP="00E52D11">
            <w:pPr>
              <w:spacing w:line="18" w:lineRule="atLeas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75" w:rsidRPr="00344384" w:rsidRDefault="00C03B75" w:rsidP="00E52D11">
            <w:pPr>
              <w:spacing w:line="18" w:lineRule="atLeas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75" w:rsidRPr="00344384" w:rsidRDefault="00C03B75" w:rsidP="00E52D11">
            <w:pPr>
              <w:spacing w:line="18" w:lineRule="atLeas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75" w:rsidRPr="00344384" w:rsidRDefault="00C03B75" w:rsidP="00E52D11">
            <w:pPr>
              <w:spacing w:line="18" w:lineRule="atLeas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75" w:rsidRPr="00344384" w:rsidRDefault="00C03B75" w:rsidP="00E52D11">
            <w:pPr>
              <w:spacing w:line="18" w:lineRule="atLeas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75" w:rsidRPr="00344384" w:rsidRDefault="00C03B75" w:rsidP="00E52D11">
            <w:pPr>
              <w:spacing w:line="18" w:lineRule="atLeas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75" w:rsidRPr="00344384" w:rsidRDefault="00C03B75" w:rsidP="00E52D11">
            <w:pPr>
              <w:spacing w:line="18" w:lineRule="atLeas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75" w:rsidRPr="00344384" w:rsidRDefault="00C03B75" w:rsidP="00E52D11">
            <w:pPr>
              <w:spacing w:line="18" w:lineRule="atLeas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B75" w:rsidRPr="00344384" w:rsidRDefault="00C03B75" w:rsidP="00E52D11">
            <w:pPr>
              <w:spacing w:line="18" w:lineRule="atLeas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75" w:rsidRPr="00344384" w:rsidRDefault="00C03B75" w:rsidP="00177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75" w:rsidRPr="00344384" w:rsidRDefault="00C03B75" w:rsidP="00E52D11">
            <w:pPr>
              <w:spacing w:line="18" w:lineRule="atLeas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75" w:rsidRPr="00344384" w:rsidRDefault="00C03B75" w:rsidP="00E52D11">
            <w:pPr>
              <w:spacing w:line="18" w:lineRule="atLeas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3B75" w:rsidRPr="00344384" w:rsidRDefault="00C03B75" w:rsidP="00E52D11">
            <w:pPr>
              <w:spacing w:line="18" w:lineRule="atLeast"/>
              <w:outlineLvl w:val="0"/>
              <w:rPr>
                <w:bCs/>
                <w:sz w:val="24"/>
                <w:szCs w:val="24"/>
              </w:rPr>
            </w:pPr>
          </w:p>
        </w:tc>
      </w:tr>
      <w:tr w:rsidR="00C03B75" w:rsidRPr="00344384" w:rsidTr="00855AC6">
        <w:trPr>
          <w:trHeight w:val="22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75" w:rsidRPr="00344384" w:rsidRDefault="00C03B75" w:rsidP="00E52D11">
            <w:pPr>
              <w:spacing w:line="18" w:lineRule="atLeast"/>
              <w:jc w:val="center"/>
              <w:outlineLvl w:val="0"/>
              <w:rPr>
                <w:sz w:val="18"/>
              </w:rPr>
            </w:pPr>
            <w:r w:rsidRPr="00344384">
              <w:rPr>
                <w:sz w:val="18"/>
              </w:rPr>
              <w:t>Нежилые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75" w:rsidRPr="00344384" w:rsidRDefault="00C03B75" w:rsidP="00E52D11">
            <w:pPr>
              <w:spacing w:line="18" w:lineRule="atLeas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75" w:rsidRPr="00344384" w:rsidRDefault="00C03B75" w:rsidP="00E52D11">
            <w:pPr>
              <w:spacing w:line="18" w:lineRule="atLeas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75" w:rsidRPr="00344384" w:rsidRDefault="00C03B75" w:rsidP="00E52D11">
            <w:pPr>
              <w:spacing w:line="18" w:lineRule="atLeas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B75" w:rsidRPr="00344384" w:rsidRDefault="00C03B75" w:rsidP="00E52D11">
            <w:pPr>
              <w:spacing w:line="18" w:lineRule="atLeas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B75" w:rsidRPr="00344384" w:rsidRDefault="00C03B75" w:rsidP="00E52D11">
            <w:pPr>
              <w:spacing w:line="18" w:lineRule="atLeas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75" w:rsidRPr="00344384" w:rsidRDefault="00C03B75" w:rsidP="00E52D11">
            <w:pPr>
              <w:spacing w:line="18" w:lineRule="atLeas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75" w:rsidRPr="00344384" w:rsidRDefault="00C03B75" w:rsidP="00E52D11">
            <w:pPr>
              <w:spacing w:line="18" w:lineRule="atLeas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75" w:rsidRPr="00344384" w:rsidRDefault="00C03B75" w:rsidP="00E52D11">
            <w:pPr>
              <w:spacing w:line="18" w:lineRule="atLeas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75" w:rsidRPr="00344384" w:rsidRDefault="00C03B75" w:rsidP="00E52D11">
            <w:pPr>
              <w:spacing w:line="18" w:lineRule="atLeas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75" w:rsidRPr="00344384" w:rsidRDefault="00C03B75" w:rsidP="00E52D11">
            <w:pPr>
              <w:spacing w:line="18" w:lineRule="atLeas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75" w:rsidRPr="00344384" w:rsidRDefault="00C03B75" w:rsidP="00E52D11">
            <w:pPr>
              <w:spacing w:line="18" w:lineRule="atLeas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75" w:rsidRPr="00344384" w:rsidRDefault="00C03B75" w:rsidP="00E52D11">
            <w:pPr>
              <w:spacing w:line="18" w:lineRule="atLeas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75" w:rsidRPr="00344384" w:rsidRDefault="00C03B75" w:rsidP="00E52D11">
            <w:pPr>
              <w:spacing w:line="18" w:lineRule="atLeas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B75" w:rsidRPr="00344384" w:rsidRDefault="00C03B75" w:rsidP="00E52D11">
            <w:pPr>
              <w:spacing w:line="18" w:lineRule="atLeas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3B75" w:rsidRPr="00344384" w:rsidRDefault="00C03B75" w:rsidP="00E52D11">
            <w:pPr>
              <w:spacing w:line="18" w:lineRule="atLeas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75" w:rsidRPr="00344384" w:rsidRDefault="00C03B75" w:rsidP="00E52D11">
            <w:pPr>
              <w:spacing w:line="18" w:lineRule="atLeas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75" w:rsidRPr="00344384" w:rsidRDefault="00C03B75" w:rsidP="00E52D11">
            <w:pPr>
              <w:spacing w:line="18" w:lineRule="atLeas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3B75" w:rsidRPr="00344384" w:rsidRDefault="00C03B75" w:rsidP="00E52D11">
            <w:pPr>
              <w:spacing w:line="18" w:lineRule="atLeast"/>
              <w:outlineLvl w:val="0"/>
              <w:rPr>
                <w:bCs/>
                <w:sz w:val="24"/>
                <w:szCs w:val="24"/>
              </w:rPr>
            </w:pPr>
          </w:p>
        </w:tc>
      </w:tr>
      <w:tr w:rsidR="00C03B75" w:rsidRPr="00344384" w:rsidTr="00855AC6">
        <w:trPr>
          <w:trHeight w:val="2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75" w:rsidRPr="00344384" w:rsidRDefault="00C03B75" w:rsidP="00E52D11">
            <w:pPr>
              <w:spacing w:line="18" w:lineRule="atLeast"/>
              <w:jc w:val="center"/>
              <w:rPr>
                <w:bCs/>
                <w:sz w:val="18"/>
                <w:szCs w:val="18"/>
              </w:rPr>
            </w:pPr>
            <w:r w:rsidRPr="00344384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75" w:rsidRPr="00344384" w:rsidRDefault="00C03B75" w:rsidP="00E52D11">
            <w:pPr>
              <w:spacing w:line="18" w:lineRule="atLeast"/>
              <w:jc w:val="center"/>
              <w:rPr>
                <w:bCs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75" w:rsidRPr="00344384" w:rsidRDefault="00C03B75" w:rsidP="00E52D11">
            <w:pPr>
              <w:spacing w:line="18" w:lineRule="atLeast"/>
              <w:jc w:val="center"/>
              <w:rPr>
                <w:bCs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75" w:rsidRPr="00344384" w:rsidRDefault="00C03B75" w:rsidP="00E52D11">
            <w:pPr>
              <w:spacing w:line="18" w:lineRule="atLeast"/>
              <w:jc w:val="center"/>
              <w:rPr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B75" w:rsidRPr="00344384" w:rsidRDefault="00C03B75" w:rsidP="00E52D11">
            <w:pPr>
              <w:spacing w:line="18" w:lineRule="atLeast"/>
              <w:jc w:val="center"/>
              <w:rPr>
                <w:bCs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B75" w:rsidRPr="00344384" w:rsidRDefault="00C03B75" w:rsidP="00E52D11">
            <w:pPr>
              <w:spacing w:line="18" w:lineRule="atLeast"/>
              <w:jc w:val="center"/>
              <w:rPr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75" w:rsidRPr="00344384" w:rsidRDefault="00C03B75" w:rsidP="00E52D11">
            <w:pPr>
              <w:spacing w:line="18" w:lineRule="atLeast"/>
              <w:jc w:val="center"/>
              <w:rPr>
                <w:bCs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75" w:rsidRPr="00344384" w:rsidRDefault="00C03B75" w:rsidP="00E52D11">
            <w:pPr>
              <w:spacing w:line="18" w:lineRule="atLeast"/>
              <w:jc w:val="center"/>
              <w:rPr>
                <w:bCs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75" w:rsidRPr="00344384" w:rsidRDefault="00C03B75" w:rsidP="00E52D11">
            <w:pPr>
              <w:spacing w:line="18" w:lineRule="atLeast"/>
              <w:jc w:val="center"/>
              <w:rPr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75" w:rsidRPr="00344384" w:rsidRDefault="00C03B75" w:rsidP="00E52D11">
            <w:pPr>
              <w:spacing w:line="18" w:lineRule="atLeast"/>
              <w:jc w:val="center"/>
              <w:rPr>
                <w:bCs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75" w:rsidRPr="00344384" w:rsidRDefault="00C03B75" w:rsidP="00E52D11">
            <w:pPr>
              <w:spacing w:line="18" w:lineRule="atLeast"/>
              <w:jc w:val="center"/>
              <w:rPr>
                <w:bCs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75" w:rsidRPr="00344384" w:rsidRDefault="00C03B75" w:rsidP="00E52D11">
            <w:pPr>
              <w:spacing w:line="18" w:lineRule="atLeast"/>
              <w:jc w:val="center"/>
              <w:rPr>
                <w:bCs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75" w:rsidRPr="00344384" w:rsidRDefault="00C03B75" w:rsidP="00E52D11">
            <w:pPr>
              <w:spacing w:line="18" w:lineRule="atLeast"/>
              <w:jc w:val="center"/>
              <w:rPr>
                <w:bCs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75" w:rsidRPr="00344384" w:rsidRDefault="00C03B75" w:rsidP="00E52D11">
            <w:pPr>
              <w:spacing w:line="18" w:lineRule="atLeast"/>
              <w:jc w:val="center"/>
              <w:rPr>
                <w:bCs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B75" w:rsidRPr="00344384" w:rsidRDefault="00C03B75" w:rsidP="00E52D11">
            <w:pPr>
              <w:spacing w:line="18" w:lineRule="atLeast"/>
              <w:jc w:val="center"/>
              <w:rPr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3B75" w:rsidRPr="00344384" w:rsidRDefault="00C03B75" w:rsidP="00E52D11">
            <w:pPr>
              <w:spacing w:line="18" w:lineRule="atLeast"/>
              <w:jc w:val="center"/>
              <w:rPr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75" w:rsidRPr="00344384" w:rsidRDefault="00C03B75" w:rsidP="00E52D11">
            <w:pPr>
              <w:spacing w:line="18" w:lineRule="atLeast"/>
              <w:jc w:val="center"/>
              <w:rPr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75" w:rsidRPr="00344384" w:rsidRDefault="00C03B75" w:rsidP="00E52D11">
            <w:pPr>
              <w:spacing w:line="18" w:lineRule="atLeast"/>
              <w:jc w:val="center"/>
              <w:rPr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B75" w:rsidRPr="00344384" w:rsidRDefault="00C03B75" w:rsidP="00177416">
            <w:pPr>
              <w:spacing w:line="18" w:lineRule="atLeast"/>
              <w:rPr>
                <w:bCs/>
                <w:szCs w:val="28"/>
              </w:rPr>
            </w:pPr>
          </w:p>
        </w:tc>
      </w:tr>
    </w:tbl>
    <w:p w:rsidR="00EC0C68" w:rsidRPr="00344384" w:rsidRDefault="00EC0C68" w:rsidP="00563FE8">
      <w:pPr>
        <w:pStyle w:val="ConsPlusNonformat"/>
        <w:rPr>
          <w:rFonts w:ascii="Times New Roman" w:hAnsi="Times New Roman" w:cs="Times New Roman"/>
          <w:sz w:val="22"/>
          <w:szCs w:val="28"/>
        </w:rPr>
      </w:pPr>
    </w:p>
    <w:p w:rsidR="00563FE8" w:rsidRPr="00344384" w:rsidRDefault="00563FE8" w:rsidP="0017741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344384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563FE8" w:rsidRPr="00344384" w:rsidRDefault="00563FE8" w:rsidP="00177416">
      <w:pPr>
        <w:pStyle w:val="ConsPlusNonformat"/>
        <w:tabs>
          <w:tab w:val="left" w:pos="368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344384">
        <w:rPr>
          <w:rFonts w:ascii="Times New Roman" w:hAnsi="Times New Roman" w:cs="Times New Roman"/>
          <w:sz w:val="28"/>
          <w:szCs w:val="28"/>
        </w:rPr>
        <w:t>теплоснабжающей организации _____________________ (Ф.И.О.)         «___» ___________ 20___ г.</w:t>
      </w:r>
    </w:p>
    <w:p w:rsidR="00DE73DC" w:rsidRPr="00344384" w:rsidRDefault="00DE73DC" w:rsidP="00177416">
      <w:pPr>
        <w:pStyle w:val="ConsPlusNonformat"/>
        <w:tabs>
          <w:tab w:val="left" w:pos="368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776F24" w:rsidRPr="00344384" w:rsidRDefault="00776F24" w:rsidP="00776F24">
      <w:r w:rsidRPr="00344384">
        <w:t>Начальник  общего отдела</w:t>
      </w:r>
    </w:p>
    <w:p w:rsidR="00776F24" w:rsidRPr="00344384" w:rsidRDefault="00776F24" w:rsidP="00776F24">
      <w:pPr>
        <w:rPr>
          <w:szCs w:val="28"/>
        </w:rPr>
      </w:pPr>
      <w:r w:rsidRPr="00344384">
        <w:t xml:space="preserve">Администрации города Батайска </w:t>
      </w:r>
      <w:r w:rsidRPr="00344384">
        <w:tab/>
      </w:r>
      <w:r w:rsidRPr="00344384">
        <w:tab/>
      </w:r>
      <w:r w:rsidRPr="00344384">
        <w:tab/>
      </w:r>
      <w:r w:rsidRPr="00344384">
        <w:tab/>
      </w:r>
      <w:r w:rsidRPr="00344384">
        <w:tab/>
      </w:r>
      <w:r w:rsidRPr="00344384">
        <w:tab/>
      </w:r>
      <w:r w:rsidRPr="00344384">
        <w:tab/>
      </w:r>
      <w:r w:rsidRPr="00344384">
        <w:tab/>
      </w:r>
      <w:r w:rsidRPr="00344384">
        <w:tab/>
      </w:r>
      <w:r w:rsidRPr="00344384">
        <w:tab/>
        <w:t xml:space="preserve">         В.С. </w:t>
      </w:r>
      <w:proofErr w:type="spellStart"/>
      <w:r w:rsidRPr="00344384">
        <w:t>Мирошникова</w:t>
      </w:r>
      <w:proofErr w:type="spellEnd"/>
    </w:p>
    <w:p w:rsidR="00776F24" w:rsidRPr="00344384" w:rsidRDefault="00776F24" w:rsidP="00776F24">
      <w:pPr>
        <w:pStyle w:val="ConsPlusNonformat"/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</w:p>
    <w:p w:rsidR="00BE2B68" w:rsidRPr="00344384" w:rsidRDefault="00BE2B68" w:rsidP="00776F24">
      <w:pPr>
        <w:widowControl w:val="0"/>
        <w:autoSpaceDE w:val="0"/>
        <w:autoSpaceDN w:val="0"/>
        <w:adjustRightInd w:val="0"/>
        <w:ind w:right="142" w:firstLine="11199"/>
        <w:outlineLvl w:val="0"/>
        <w:rPr>
          <w:szCs w:val="28"/>
        </w:rPr>
      </w:pPr>
    </w:p>
    <w:p w:rsidR="002368B2" w:rsidRPr="00344384" w:rsidRDefault="002368B2" w:rsidP="00776F24">
      <w:pPr>
        <w:widowControl w:val="0"/>
        <w:autoSpaceDE w:val="0"/>
        <w:autoSpaceDN w:val="0"/>
        <w:adjustRightInd w:val="0"/>
        <w:ind w:right="142" w:firstLine="11199"/>
        <w:outlineLvl w:val="0"/>
        <w:rPr>
          <w:szCs w:val="28"/>
        </w:rPr>
      </w:pPr>
      <w:r w:rsidRPr="00344384">
        <w:rPr>
          <w:szCs w:val="28"/>
        </w:rPr>
        <w:lastRenderedPageBreak/>
        <w:t>Приложение № 5</w:t>
      </w:r>
    </w:p>
    <w:p w:rsidR="00967316" w:rsidRPr="00344384" w:rsidRDefault="002368B2" w:rsidP="002368B2">
      <w:pPr>
        <w:widowControl w:val="0"/>
        <w:autoSpaceDE w:val="0"/>
        <w:autoSpaceDN w:val="0"/>
        <w:adjustRightInd w:val="0"/>
        <w:ind w:left="10206"/>
        <w:jc w:val="center"/>
        <w:rPr>
          <w:szCs w:val="28"/>
        </w:rPr>
      </w:pPr>
      <w:r w:rsidRPr="00344384">
        <w:rPr>
          <w:szCs w:val="28"/>
        </w:rPr>
        <w:t xml:space="preserve">к постановлению </w:t>
      </w:r>
    </w:p>
    <w:p w:rsidR="002368B2" w:rsidRPr="00344384" w:rsidRDefault="002368B2" w:rsidP="002368B2">
      <w:pPr>
        <w:widowControl w:val="0"/>
        <w:autoSpaceDE w:val="0"/>
        <w:autoSpaceDN w:val="0"/>
        <w:adjustRightInd w:val="0"/>
        <w:ind w:left="10206"/>
        <w:jc w:val="center"/>
        <w:rPr>
          <w:szCs w:val="28"/>
        </w:rPr>
      </w:pPr>
      <w:r w:rsidRPr="00344384">
        <w:rPr>
          <w:szCs w:val="28"/>
        </w:rPr>
        <w:t xml:space="preserve">Администрации </w:t>
      </w:r>
      <w:r w:rsidRPr="00344384">
        <w:rPr>
          <w:szCs w:val="28"/>
        </w:rPr>
        <w:br/>
        <w:t>города Батайска</w:t>
      </w:r>
    </w:p>
    <w:p w:rsidR="002368B2" w:rsidRPr="00344384" w:rsidRDefault="002368B2" w:rsidP="002368B2">
      <w:pPr>
        <w:widowControl w:val="0"/>
        <w:autoSpaceDE w:val="0"/>
        <w:autoSpaceDN w:val="0"/>
        <w:adjustRightInd w:val="0"/>
        <w:ind w:left="10206"/>
        <w:jc w:val="center"/>
        <w:rPr>
          <w:szCs w:val="28"/>
        </w:rPr>
      </w:pPr>
      <w:r w:rsidRPr="00344384">
        <w:rPr>
          <w:szCs w:val="28"/>
        </w:rPr>
        <w:t xml:space="preserve">от </w:t>
      </w:r>
      <w:r w:rsidR="00E606A3">
        <w:rPr>
          <w:szCs w:val="28"/>
          <w:u w:val="single"/>
        </w:rPr>
        <w:t>17.05.2024</w:t>
      </w:r>
      <w:r w:rsidR="00E606A3" w:rsidRPr="00344384">
        <w:rPr>
          <w:szCs w:val="28"/>
        </w:rPr>
        <w:t xml:space="preserve"> № </w:t>
      </w:r>
      <w:r w:rsidR="00E606A3">
        <w:rPr>
          <w:szCs w:val="28"/>
          <w:u w:val="single"/>
        </w:rPr>
        <w:t>1420</w:t>
      </w:r>
    </w:p>
    <w:tbl>
      <w:tblPr>
        <w:tblW w:w="15535" w:type="dxa"/>
        <w:tblInd w:w="-1026" w:type="dxa"/>
        <w:tblLook w:val="04A0" w:firstRow="1" w:lastRow="0" w:firstColumn="1" w:lastColumn="0" w:noHBand="0" w:noVBand="1"/>
      </w:tblPr>
      <w:tblGrid>
        <w:gridCol w:w="3465"/>
        <w:gridCol w:w="1569"/>
        <w:gridCol w:w="1000"/>
        <w:gridCol w:w="1160"/>
        <w:gridCol w:w="1520"/>
        <w:gridCol w:w="1741"/>
        <w:gridCol w:w="1800"/>
        <w:gridCol w:w="1620"/>
        <w:gridCol w:w="1660"/>
      </w:tblGrid>
      <w:tr w:rsidR="002368B2" w:rsidRPr="00344384" w:rsidTr="002368B2">
        <w:trPr>
          <w:trHeight w:val="420"/>
        </w:trPr>
        <w:tc>
          <w:tcPr>
            <w:tcW w:w="15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2" w:rsidRPr="00344384" w:rsidRDefault="002368B2" w:rsidP="00CF4BD2">
            <w:pPr>
              <w:jc w:val="center"/>
              <w:rPr>
                <w:color w:val="000000"/>
                <w:szCs w:val="28"/>
              </w:rPr>
            </w:pPr>
            <w:r w:rsidRPr="00344384">
              <w:rPr>
                <w:color w:val="000000"/>
                <w:szCs w:val="28"/>
              </w:rPr>
              <w:t xml:space="preserve">Объем оказанных коммунальных услуг населению </w:t>
            </w:r>
          </w:p>
        </w:tc>
      </w:tr>
      <w:tr w:rsidR="002368B2" w:rsidRPr="00344384" w:rsidTr="002368B2">
        <w:trPr>
          <w:trHeight w:val="312"/>
        </w:trPr>
        <w:tc>
          <w:tcPr>
            <w:tcW w:w="15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2" w:rsidRPr="00344384" w:rsidRDefault="002368B2" w:rsidP="00CF4BD2">
            <w:pPr>
              <w:jc w:val="center"/>
              <w:rPr>
                <w:color w:val="000000"/>
                <w:szCs w:val="28"/>
              </w:rPr>
            </w:pPr>
            <w:proofErr w:type="gramStart"/>
            <w:r w:rsidRPr="00344384">
              <w:rPr>
                <w:color w:val="000000"/>
                <w:szCs w:val="28"/>
              </w:rPr>
              <w:t>по</w:t>
            </w:r>
            <w:proofErr w:type="gramEnd"/>
            <w:r w:rsidRPr="00344384">
              <w:rPr>
                <w:color w:val="000000"/>
                <w:szCs w:val="28"/>
              </w:rPr>
              <w:t xml:space="preserve"> _________________________________________(теплоснабжающая организация)</w:t>
            </w:r>
          </w:p>
        </w:tc>
      </w:tr>
      <w:tr w:rsidR="002368B2" w:rsidRPr="00344384" w:rsidTr="002368B2">
        <w:trPr>
          <w:trHeight w:val="312"/>
        </w:trPr>
        <w:tc>
          <w:tcPr>
            <w:tcW w:w="15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2" w:rsidRPr="00344384" w:rsidRDefault="002368B2" w:rsidP="00CF4BD2">
            <w:pPr>
              <w:jc w:val="center"/>
              <w:rPr>
                <w:color w:val="000000"/>
                <w:szCs w:val="28"/>
              </w:rPr>
            </w:pPr>
            <w:r w:rsidRPr="00344384">
              <w:rPr>
                <w:color w:val="000000"/>
                <w:szCs w:val="28"/>
              </w:rPr>
              <w:t>за __________ 20___ года</w:t>
            </w:r>
          </w:p>
        </w:tc>
      </w:tr>
      <w:tr w:rsidR="002368B2" w:rsidRPr="00344384" w:rsidTr="002368B2">
        <w:trPr>
          <w:trHeight w:val="312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2" w:rsidRPr="00344384" w:rsidRDefault="002368B2" w:rsidP="00CF4BD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2" w:rsidRPr="00344384" w:rsidRDefault="002368B2" w:rsidP="00CF4BD2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2" w:rsidRPr="00344384" w:rsidRDefault="002368B2" w:rsidP="00CF4BD2">
            <w:pPr>
              <w:rPr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2" w:rsidRPr="00344384" w:rsidRDefault="002368B2" w:rsidP="00CF4BD2">
            <w:pPr>
              <w:rPr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2" w:rsidRPr="00344384" w:rsidRDefault="002368B2" w:rsidP="00CF4BD2">
            <w:pPr>
              <w:rPr>
                <w:sz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2" w:rsidRPr="00344384" w:rsidRDefault="002368B2" w:rsidP="00CF4BD2">
            <w:pPr>
              <w:rPr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2" w:rsidRPr="00344384" w:rsidRDefault="002368B2" w:rsidP="00CF4BD2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2" w:rsidRPr="00344384" w:rsidRDefault="002368B2" w:rsidP="00CF4BD2">
            <w:pPr>
              <w:rPr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2" w:rsidRPr="00344384" w:rsidRDefault="002368B2" w:rsidP="00CF4BD2">
            <w:pPr>
              <w:rPr>
                <w:sz w:val="20"/>
              </w:rPr>
            </w:pPr>
          </w:p>
        </w:tc>
      </w:tr>
      <w:tr w:rsidR="002368B2" w:rsidRPr="00344384" w:rsidTr="002368B2">
        <w:trPr>
          <w:trHeight w:val="315"/>
        </w:trPr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2" w:rsidRPr="00344384" w:rsidRDefault="002368B2" w:rsidP="00CF4BD2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Вид коммунальной услуги (в разрезе поселений)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2" w:rsidRPr="00344384" w:rsidRDefault="002368B2" w:rsidP="00CF4BD2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Установленный с 01 июля 20__ года ЭОТ (руб.)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2" w:rsidRPr="00344384" w:rsidRDefault="002368B2" w:rsidP="00CF4BD2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Размер платы (руб.)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2" w:rsidRPr="00344384" w:rsidRDefault="002368B2" w:rsidP="00CF4BD2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Разница (руб.)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8B2" w:rsidRPr="00344384" w:rsidRDefault="002368B2" w:rsidP="00CF4BD2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Объем оказанных коммунальных услуг населению (начислено населению)                                              (</w:t>
            </w:r>
            <w:proofErr w:type="spellStart"/>
            <w:r w:rsidRPr="00344384">
              <w:rPr>
                <w:color w:val="000000"/>
                <w:sz w:val="18"/>
                <w:szCs w:val="18"/>
              </w:rPr>
              <w:t>куб</w:t>
            </w:r>
            <w:proofErr w:type="gramStart"/>
            <w:r w:rsidRPr="00344384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344384">
              <w:rPr>
                <w:color w:val="000000"/>
                <w:sz w:val="18"/>
                <w:szCs w:val="18"/>
              </w:rPr>
              <w:t>, Гкал.)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2" w:rsidRPr="00344384" w:rsidRDefault="002368B2" w:rsidP="00CF4BD2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Общая сумма средств на возмещение предприятиям ЖКХ части платы граждан за коммунальные услуги (руб.)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B2" w:rsidRPr="00344384" w:rsidRDefault="002368B2" w:rsidP="00CF4BD2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2368B2" w:rsidRPr="00344384" w:rsidTr="002368B2">
        <w:trPr>
          <w:trHeight w:val="423"/>
        </w:trPr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B2" w:rsidRPr="00344384" w:rsidRDefault="002368B2" w:rsidP="00CF4B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B2" w:rsidRPr="00344384" w:rsidRDefault="002368B2" w:rsidP="00CF4B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B2" w:rsidRPr="00344384" w:rsidRDefault="002368B2" w:rsidP="00CF4B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B2" w:rsidRPr="00344384" w:rsidRDefault="002368B2" w:rsidP="00CF4B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B2" w:rsidRPr="00344384" w:rsidRDefault="002368B2" w:rsidP="00CF4B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B2" w:rsidRPr="00344384" w:rsidRDefault="002368B2" w:rsidP="00CF4B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2" w:rsidRPr="00344384" w:rsidRDefault="002368B2" w:rsidP="00CF4BD2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областной бюджет (руб.)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2" w:rsidRPr="00344384" w:rsidRDefault="002368B2" w:rsidP="00CF4BD2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местный бюджет (руб.)</w:t>
            </w:r>
          </w:p>
        </w:tc>
      </w:tr>
      <w:tr w:rsidR="002368B2" w:rsidRPr="00344384" w:rsidTr="002368B2">
        <w:trPr>
          <w:trHeight w:val="1725"/>
        </w:trPr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B2" w:rsidRPr="00344384" w:rsidRDefault="002368B2" w:rsidP="00CF4BD2">
            <w:pPr>
              <w:rPr>
                <w:color w:val="000000"/>
                <w:sz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B2" w:rsidRPr="00344384" w:rsidRDefault="002368B2" w:rsidP="00CF4BD2">
            <w:pPr>
              <w:rPr>
                <w:color w:val="000000"/>
                <w:sz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B2" w:rsidRPr="00344384" w:rsidRDefault="002368B2" w:rsidP="00CF4BD2">
            <w:pPr>
              <w:rPr>
                <w:color w:val="000000"/>
                <w:sz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B2" w:rsidRPr="00344384" w:rsidRDefault="002368B2" w:rsidP="00CF4BD2">
            <w:pPr>
              <w:rPr>
                <w:color w:val="000000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2" w:rsidRPr="00344384" w:rsidRDefault="002368B2" w:rsidP="00CF4BD2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8B2" w:rsidRPr="00344384" w:rsidRDefault="002368B2" w:rsidP="00CF4BD2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 xml:space="preserve">в том </w:t>
            </w:r>
            <w:proofErr w:type="gramStart"/>
            <w:r w:rsidRPr="00344384">
              <w:rPr>
                <w:color w:val="000000"/>
                <w:sz w:val="18"/>
                <w:szCs w:val="18"/>
              </w:rPr>
              <w:t>числе</w:t>
            </w:r>
            <w:proofErr w:type="gramEnd"/>
            <w:r w:rsidRPr="00344384">
              <w:rPr>
                <w:color w:val="000000"/>
                <w:sz w:val="18"/>
                <w:szCs w:val="18"/>
              </w:rPr>
              <w:t xml:space="preserve"> коммунального ресурса, потребляемый содержании общего имущества в многоквартирном доме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B2" w:rsidRPr="00344384" w:rsidRDefault="002368B2" w:rsidP="00CF4BD2">
            <w:pPr>
              <w:rPr>
                <w:color w:val="00000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B2" w:rsidRPr="00344384" w:rsidRDefault="002368B2" w:rsidP="00CF4BD2">
            <w:pPr>
              <w:rPr>
                <w:color w:val="000000"/>
                <w:sz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B2" w:rsidRPr="00344384" w:rsidRDefault="002368B2" w:rsidP="00CF4BD2">
            <w:pPr>
              <w:rPr>
                <w:color w:val="000000"/>
                <w:sz w:val="20"/>
              </w:rPr>
            </w:pPr>
          </w:p>
        </w:tc>
      </w:tr>
      <w:tr w:rsidR="002368B2" w:rsidRPr="00344384" w:rsidTr="002368B2">
        <w:trPr>
          <w:trHeight w:val="312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  <w:r w:rsidRPr="00344384">
              <w:rPr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  <w:r w:rsidRPr="00344384">
              <w:rPr>
                <w:color w:val="000000"/>
                <w:sz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  <w:r w:rsidRPr="00344384">
              <w:rPr>
                <w:color w:val="000000"/>
                <w:sz w:val="2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  <w:r w:rsidRPr="00344384">
              <w:rPr>
                <w:color w:val="000000"/>
                <w:sz w:val="20"/>
              </w:rPr>
              <w:t>4=2-3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  <w:r w:rsidRPr="00344384">
              <w:rPr>
                <w:color w:val="000000"/>
                <w:sz w:val="20"/>
              </w:rPr>
              <w:t>5,000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  <w:r w:rsidRPr="00344384">
              <w:rPr>
                <w:color w:val="000000"/>
                <w:sz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  <w:r w:rsidRPr="00344384">
              <w:rPr>
                <w:color w:val="000000"/>
                <w:sz w:val="20"/>
              </w:rPr>
              <w:t>7=4х5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  <w:r w:rsidRPr="00344384">
              <w:rPr>
                <w:color w:val="000000"/>
                <w:sz w:val="20"/>
              </w:rPr>
              <w:t>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  <w:r w:rsidRPr="00344384">
              <w:rPr>
                <w:color w:val="000000"/>
                <w:sz w:val="20"/>
              </w:rPr>
              <w:t>9,00</w:t>
            </w:r>
          </w:p>
        </w:tc>
      </w:tr>
      <w:tr w:rsidR="002368B2" w:rsidRPr="00344384" w:rsidTr="002368B2">
        <w:trPr>
          <w:trHeight w:val="312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  <w:r w:rsidRPr="00344384">
              <w:rPr>
                <w:color w:val="000000"/>
                <w:sz w:val="20"/>
              </w:rPr>
              <w:t xml:space="preserve">Теплоснабжающая организация </w:t>
            </w:r>
          </w:p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  <w:r w:rsidRPr="00344384">
              <w:rPr>
                <w:color w:val="000000"/>
                <w:sz w:val="20"/>
              </w:rPr>
              <w:t>Всего, в том числе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  <w:r w:rsidRPr="00344384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  <w:r w:rsidRPr="00344384">
              <w:rPr>
                <w:color w:val="000000"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  <w:r w:rsidRPr="00344384">
              <w:rPr>
                <w:color w:val="000000"/>
                <w:sz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</w:p>
        </w:tc>
      </w:tr>
      <w:tr w:rsidR="002368B2" w:rsidRPr="00344384" w:rsidTr="002368B2">
        <w:trPr>
          <w:trHeight w:val="312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8B2" w:rsidRPr="00344384" w:rsidRDefault="002368B2" w:rsidP="00CF4BD2">
            <w:pPr>
              <w:jc w:val="right"/>
              <w:rPr>
                <w:color w:val="000000"/>
                <w:sz w:val="20"/>
              </w:rPr>
            </w:pPr>
            <w:r w:rsidRPr="00344384">
              <w:rPr>
                <w:color w:val="000000"/>
                <w:sz w:val="20"/>
              </w:rPr>
              <w:t>Отопление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  <w:r w:rsidRPr="00344384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  <w:r w:rsidRPr="00344384">
              <w:rPr>
                <w:color w:val="000000"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  <w:r w:rsidRPr="00344384">
              <w:rPr>
                <w:color w:val="000000"/>
                <w:sz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</w:p>
        </w:tc>
      </w:tr>
      <w:tr w:rsidR="002368B2" w:rsidRPr="00344384" w:rsidTr="002368B2">
        <w:trPr>
          <w:trHeight w:val="312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8B2" w:rsidRPr="00344384" w:rsidRDefault="002368B2" w:rsidP="00CF4BD2">
            <w:pPr>
              <w:jc w:val="right"/>
              <w:rPr>
                <w:color w:val="000000"/>
                <w:sz w:val="20"/>
              </w:rPr>
            </w:pPr>
            <w:r w:rsidRPr="00344384">
              <w:rPr>
                <w:color w:val="000000"/>
                <w:sz w:val="20"/>
              </w:rPr>
              <w:t>Горячее водоснабжение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  <w:r w:rsidRPr="00344384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  <w:r w:rsidRPr="00344384">
              <w:rPr>
                <w:color w:val="000000"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  <w:r w:rsidRPr="00344384">
              <w:rPr>
                <w:color w:val="000000"/>
                <w:sz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</w:p>
        </w:tc>
      </w:tr>
      <w:tr w:rsidR="002368B2" w:rsidRPr="00344384" w:rsidTr="002368B2">
        <w:trPr>
          <w:trHeight w:val="312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  <w:r w:rsidRPr="00344384">
              <w:rPr>
                <w:color w:val="000000"/>
                <w:sz w:val="20"/>
              </w:rPr>
              <w:t>Котельная _____________, всего, в том числе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  <w:r w:rsidRPr="00344384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  <w:r w:rsidRPr="00344384">
              <w:rPr>
                <w:color w:val="000000"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  <w:r w:rsidRPr="00344384">
              <w:rPr>
                <w:color w:val="000000"/>
                <w:sz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</w:p>
        </w:tc>
      </w:tr>
      <w:tr w:rsidR="002368B2" w:rsidRPr="00344384" w:rsidTr="002368B2">
        <w:trPr>
          <w:trHeight w:val="312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B2" w:rsidRPr="00344384" w:rsidRDefault="002368B2" w:rsidP="00CF4BD2">
            <w:pPr>
              <w:jc w:val="right"/>
              <w:rPr>
                <w:color w:val="000000"/>
                <w:sz w:val="20"/>
              </w:rPr>
            </w:pPr>
            <w:r w:rsidRPr="00344384">
              <w:rPr>
                <w:color w:val="000000"/>
                <w:sz w:val="20"/>
              </w:rPr>
              <w:t>Отопление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</w:p>
        </w:tc>
      </w:tr>
      <w:tr w:rsidR="002368B2" w:rsidRPr="00344384" w:rsidTr="002368B2">
        <w:trPr>
          <w:trHeight w:val="312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B2" w:rsidRPr="00344384" w:rsidRDefault="002368B2" w:rsidP="00CF4BD2">
            <w:pPr>
              <w:jc w:val="right"/>
              <w:rPr>
                <w:color w:val="000000"/>
                <w:sz w:val="20"/>
              </w:rPr>
            </w:pPr>
            <w:r w:rsidRPr="00344384">
              <w:rPr>
                <w:color w:val="000000"/>
                <w:sz w:val="20"/>
              </w:rPr>
              <w:t>Горячее водоснабжение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B2" w:rsidRPr="00344384" w:rsidRDefault="002368B2" w:rsidP="00CF4BD2">
            <w:pPr>
              <w:jc w:val="center"/>
              <w:rPr>
                <w:color w:val="000000"/>
                <w:sz w:val="20"/>
              </w:rPr>
            </w:pPr>
          </w:p>
        </w:tc>
      </w:tr>
    </w:tbl>
    <w:p w:rsidR="002368B2" w:rsidRPr="00344384" w:rsidRDefault="002368B2" w:rsidP="002368B2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344384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9602F0" w:rsidRPr="00344384" w:rsidRDefault="002368B2" w:rsidP="00967316">
      <w:pPr>
        <w:pStyle w:val="ConsPlusNonformat"/>
        <w:tabs>
          <w:tab w:val="left" w:pos="3686"/>
        </w:tabs>
        <w:spacing w:line="216" w:lineRule="auto"/>
        <w:rPr>
          <w:sz w:val="2"/>
          <w:szCs w:val="28"/>
        </w:rPr>
      </w:pPr>
      <w:r w:rsidRPr="00344384">
        <w:rPr>
          <w:rFonts w:ascii="Times New Roman" w:hAnsi="Times New Roman" w:cs="Times New Roman"/>
          <w:sz w:val="28"/>
          <w:szCs w:val="28"/>
        </w:rPr>
        <w:t>теплоснабжающей организации _____________________ (Ф.И.О.)                     «___» ___________ 20___ г.</w:t>
      </w:r>
    </w:p>
    <w:p w:rsidR="00776F24" w:rsidRPr="00344384" w:rsidRDefault="00776F24" w:rsidP="00776F24"/>
    <w:p w:rsidR="00776F24" w:rsidRPr="00344384" w:rsidRDefault="00776F24" w:rsidP="00776F24">
      <w:r w:rsidRPr="00344384">
        <w:t>Начальник  общего отдела</w:t>
      </w:r>
    </w:p>
    <w:p w:rsidR="00776F24" w:rsidRPr="00344384" w:rsidRDefault="00776F24" w:rsidP="00776F24">
      <w:r w:rsidRPr="00344384">
        <w:t xml:space="preserve">Администрации города Батайска </w:t>
      </w:r>
      <w:r w:rsidRPr="00344384">
        <w:tab/>
      </w:r>
      <w:r w:rsidRPr="00344384">
        <w:tab/>
      </w:r>
      <w:r w:rsidRPr="00344384">
        <w:tab/>
      </w:r>
      <w:r w:rsidRPr="00344384">
        <w:tab/>
      </w:r>
      <w:r w:rsidRPr="00344384">
        <w:tab/>
      </w:r>
      <w:r w:rsidRPr="00344384">
        <w:tab/>
      </w:r>
      <w:r w:rsidRPr="00344384">
        <w:tab/>
      </w:r>
      <w:r w:rsidRPr="00344384">
        <w:tab/>
      </w:r>
      <w:r w:rsidRPr="00344384">
        <w:tab/>
      </w:r>
      <w:r w:rsidRPr="00344384">
        <w:tab/>
        <w:t xml:space="preserve">         В.С. </w:t>
      </w:r>
      <w:proofErr w:type="spellStart"/>
      <w:r w:rsidRPr="00344384">
        <w:t>Мирошникова</w:t>
      </w:r>
      <w:proofErr w:type="spellEnd"/>
    </w:p>
    <w:p w:rsidR="00BE2B68" w:rsidRPr="00344384" w:rsidRDefault="0053746F" w:rsidP="00BE2B68">
      <w:pPr>
        <w:pStyle w:val="a3"/>
        <w:ind w:left="9639"/>
        <w:jc w:val="center"/>
        <w:rPr>
          <w:szCs w:val="28"/>
        </w:rPr>
      </w:pPr>
      <w:r>
        <w:rPr>
          <w:szCs w:val="28"/>
        </w:rPr>
        <w:lastRenderedPageBreak/>
        <w:t xml:space="preserve">        </w:t>
      </w:r>
      <w:r w:rsidR="00BE2B68" w:rsidRPr="00344384">
        <w:rPr>
          <w:szCs w:val="28"/>
        </w:rPr>
        <w:t>Приложение № 6</w:t>
      </w:r>
    </w:p>
    <w:p w:rsidR="00BE2B68" w:rsidRPr="00344384" w:rsidRDefault="0053746F" w:rsidP="00BE2B68">
      <w:pPr>
        <w:pStyle w:val="a3"/>
        <w:ind w:left="9639"/>
        <w:jc w:val="center"/>
        <w:rPr>
          <w:szCs w:val="28"/>
        </w:rPr>
      </w:pPr>
      <w:r>
        <w:rPr>
          <w:szCs w:val="28"/>
        </w:rPr>
        <w:t xml:space="preserve">        </w:t>
      </w:r>
      <w:r w:rsidR="00BE2B68" w:rsidRPr="00344384">
        <w:rPr>
          <w:szCs w:val="28"/>
        </w:rPr>
        <w:t xml:space="preserve"> к постановлению</w:t>
      </w:r>
    </w:p>
    <w:p w:rsidR="00BE2B68" w:rsidRPr="00344384" w:rsidRDefault="00BE2B68" w:rsidP="00BE2B68">
      <w:pPr>
        <w:widowControl w:val="0"/>
        <w:autoSpaceDE w:val="0"/>
        <w:autoSpaceDN w:val="0"/>
        <w:adjustRightInd w:val="0"/>
        <w:ind w:left="10206"/>
        <w:jc w:val="center"/>
        <w:rPr>
          <w:szCs w:val="28"/>
        </w:rPr>
      </w:pPr>
      <w:r w:rsidRPr="00344384">
        <w:rPr>
          <w:szCs w:val="28"/>
        </w:rPr>
        <w:t xml:space="preserve">Администрации </w:t>
      </w:r>
      <w:r w:rsidRPr="00344384">
        <w:rPr>
          <w:szCs w:val="28"/>
        </w:rPr>
        <w:br/>
      </w:r>
      <w:r w:rsidR="00365FD9">
        <w:rPr>
          <w:szCs w:val="28"/>
        </w:rPr>
        <w:t xml:space="preserve"> </w:t>
      </w:r>
      <w:r w:rsidRPr="00344384">
        <w:rPr>
          <w:szCs w:val="28"/>
        </w:rPr>
        <w:t>города Батайска</w:t>
      </w:r>
    </w:p>
    <w:p w:rsidR="00BE2B68" w:rsidRPr="00344384" w:rsidRDefault="00BE2B68" w:rsidP="00BE2B68">
      <w:pPr>
        <w:widowControl w:val="0"/>
        <w:autoSpaceDE w:val="0"/>
        <w:autoSpaceDN w:val="0"/>
        <w:adjustRightInd w:val="0"/>
        <w:ind w:left="10206"/>
        <w:jc w:val="center"/>
        <w:rPr>
          <w:szCs w:val="28"/>
        </w:rPr>
      </w:pPr>
      <w:r w:rsidRPr="00344384">
        <w:rPr>
          <w:szCs w:val="28"/>
        </w:rPr>
        <w:t xml:space="preserve">от </w:t>
      </w:r>
      <w:r w:rsidR="00E606A3">
        <w:rPr>
          <w:szCs w:val="28"/>
          <w:u w:val="single"/>
        </w:rPr>
        <w:t>17.05.2024</w:t>
      </w:r>
      <w:r w:rsidR="00E606A3" w:rsidRPr="00344384">
        <w:rPr>
          <w:szCs w:val="28"/>
        </w:rPr>
        <w:t xml:space="preserve"> № </w:t>
      </w:r>
      <w:r w:rsidR="00E606A3">
        <w:rPr>
          <w:szCs w:val="28"/>
          <w:u w:val="single"/>
        </w:rPr>
        <w:t>1420</w:t>
      </w:r>
    </w:p>
    <w:p w:rsidR="00BE2B68" w:rsidRPr="00344384" w:rsidRDefault="00BE2B68" w:rsidP="00BE2B68">
      <w:pPr>
        <w:pStyle w:val="a3"/>
        <w:ind w:left="9639"/>
        <w:jc w:val="center"/>
      </w:pPr>
    </w:p>
    <w:p w:rsidR="00BE2B68" w:rsidRPr="00344384" w:rsidRDefault="00BE2B68" w:rsidP="00BE2B68">
      <w:pPr>
        <w:pStyle w:val="a3"/>
        <w:ind w:left="0" w:firstLine="709"/>
        <w:jc w:val="center"/>
        <w:rPr>
          <w:sz w:val="24"/>
          <w:szCs w:val="24"/>
        </w:rPr>
      </w:pPr>
      <w:r w:rsidRPr="00344384">
        <w:rPr>
          <w:sz w:val="24"/>
          <w:szCs w:val="24"/>
        </w:rPr>
        <w:t>Расчет субсидии на возмещение предприятиям ЖКХ</w:t>
      </w:r>
      <w:r w:rsidR="00104976">
        <w:rPr>
          <w:sz w:val="24"/>
          <w:szCs w:val="24"/>
        </w:rPr>
        <w:t xml:space="preserve"> </w:t>
      </w:r>
      <w:r w:rsidRPr="00344384">
        <w:rPr>
          <w:sz w:val="24"/>
          <w:szCs w:val="24"/>
        </w:rPr>
        <w:t>части платы граждан за коммунальные услуги в объеме свыше установленных индексов максимального размера платы граждан за коммунальные услуги в связи с ростом нормативов потребления коммунальных услуг по холодному водоснабжению, водоотведению и применением понижающих коэффициентов к ним на 20__ год.</w:t>
      </w:r>
    </w:p>
    <w:p w:rsidR="00BE2B68" w:rsidRPr="00344384" w:rsidRDefault="00BE2B68" w:rsidP="00BE2B68">
      <w:pPr>
        <w:pStyle w:val="a3"/>
        <w:ind w:left="0" w:firstLine="709"/>
        <w:jc w:val="center"/>
        <w:rPr>
          <w:sz w:val="24"/>
          <w:szCs w:val="24"/>
        </w:rPr>
      </w:pP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5"/>
        <w:gridCol w:w="1700"/>
        <w:gridCol w:w="1276"/>
        <w:gridCol w:w="1418"/>
        <w:gridCol w:w="1984"/>
        <w:gridCol w:w="1560"/>
        <w:gridCol w:w="1559"/>
        <w:gridCol w:w="1417"/>
        <w:gridCol w:w="1275"/>
      </w:tblGrid>
      <w:tr w:rsidR="00BE2B68" w:rsidRPr="00344384" w:rsidTr="00BE2B68">
        <w:tc>
          <w:tcPr>
            <w:tcW w:w="1809" w:type="dxa"/>
          </w:tcPr>
          <w:p w:rsidR="00BE2B68" w:rsidRPr="00344384" w:rsidRDefault="00BE2B68" w:rsidP="00BE2B6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44384">
              <w:rPr>
                <w:sz w:val="24"/>
                <w:szCs w:val="24"/>
              </w:rPr>
              <w:t xml:space="preserve">Наименование </w:t>
            </w:r>
            <w:proofErr w:type="spellStart"/>
            <w:r w:rsidRPr="00344384">
              <w:rPr>
                <w:sz w:val="24"/>
                <w:szCs w:val="24"/>
              </w:rPr>
              <w:t>ресурсоснаб-жающей</w:t>
            </w:r>
            <w:proofErr w:type="spellEnd"/>
            <w:r w:rsidRPr="00344384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1135" w:type="dxa"/>
          </w:tcPr>
          <w:p w:rsidR="00BE2B68" w:rsidRPr="00344384" w:rsidRDefault="00BE2B68" w:rsidP="00BE2B6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44384">
              <w:rPr>
                <w:sz w:val="24"/>
                <w:szCs w:val="24"/>
              </w:rPr>
              <w:t>Степень благо</w:t>
            </w:r>
          </w:p>
          <w:p w:rsidR="00BE2B68" w:rsidRPr="00344384" w:rsidRDefault="00BE2B68" w:rsidP="00BE2B6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44384">
              <w:rPr>
                <w:sz w:val="24"/>
                <w:szCs w:val="24"/>
              </w:rPr>
              <w:t>устройства жилищного фонда</w:t>
            </w:r>
          </w:p>
        </w:tc>
        <w:tc>
          <w:tcPr>
            <w:tcW w:w="1700" w:type="dxa"/>
          </w:tcPr>
          <w:p w:rsidR="00BE2B68" w:rsidRPr="00344384" w:rsidRDefault="00BE2B68" w:rsidP="00BE2B6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44384">
              <w:rPr>
                <w:sz w:val="24"/>
                <w:szCs w:val="24"/>
              </w:rPr>
              <w:t>Количество граждан, проживаю</w:t>
            </w:r>
            <w:r w:rsidR="00532015">
              <w:rPr>
                <w:sz w:val="24"/>
                <w:szCs w:val="24"/>
              </w:rPr>
              <w:t>-</w:t>
            </w:r>
          </w:p>
          <w:p w:rsidR="00BE2B68" w:rsidRPr="00344384" w:rsidRDefault="00BE2B68" w:rsidP="00BE2B6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344384">
              <w:rPr>
                <w:sz w:val="24"/>
                <w:szCs w:val="24"/>
              </w:rPr>
              <w:t>щих</w:t>
            </w:r>
            <w:proofErr w:type="spellEnd"/>
            <w:r w:rsidRPr="00344384">
              <w:rPr>
                <w:sz w:val="24"/>
                <w:szCs w:val="24"/>
              </w:rPr>
              <w:t xml:space="preserve"> в жилых помещениях, не имеющих установленных приборов учета</w:t>
            </w:r>
          </w:p>
          <w:p w:rsidR="00BE2B68" w:rsidRPr="00344384" w:rsidRDefault="00BE2B68" w:rsidP="00BE2B6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44384">
              <w:rPr>
                <w:sz w:val="24"/>
                <w:szCs w:val="24"/>
              </w:rPr>
              <w:t>(чел.)</w:t>
            </w:r>
          </w:p>
        </w:tc>
        <w:tc>
          <w:tcPr>
            <w:tcW w:w="1276" w:type="dxa"/>
          </w:tcPr>
          <w:p w:rsidR="00BE2B68" w:rsidRPr="00344384" w:rsidRDefault="00BE2B68" w:rsidP="00BE2B6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44384">
              <w:rPr>
                <w:sz w:val="24"/>
                <w:szCs w:val="24"/>
              </w:rPr>
              <w:t>Размер</w:t>
            </w:r>
            <w:r w:rsidR="00532015">
              <w:rPr>
                <w:sz w:val="24"/>
                <w:szCs w:val="24"/>
              </w:rPr>
              <w:t xml:space="preserve"> </w:t>
            </w:r>
            <w:r w:rsidRPr="00344384">
              <w:rPr>
                <w:sz w:val="24"/>
                <w:szCs w:val="24"/>
              </w:rPr>
              <w:t>платы граждан (</w:t>
            </w:r>
            <w:proofErr w:type="spellStart"/>
            <w:r w:rsidRPr="00344384">
              <w:rPr>
                <w:sz w:val="24"/>
                <w:szCs w:val="24"/>
              </w:rPr>
              <w:t>руб</w:t>
            </w:r>
            <w:proofErr w:type="spellEnd"/>
            <w:r w:rsidRPr="00344384">
              <w:rPr>
                <w:sz w:val="24"/>
                <w:szCs w:val="24"/>
              </w:rPr>
              <w:t>,/</w:t>
            </w:r>
            <w:proofErr w:type="gramStart"/>
            <w:r w:rsidRPr="00344384">
              <w:rPr>
                <w:sz w:val="24"/>
                <w:szCs w:val="24"/>
              </w:rPr>
              <w:t>м</w:t>
            </w:r>
            <w:proofErr w:type="gramEnd"/>
            <w:r w:rsidRPr="00344384">
              <w:rPr>
                <w:sz w:val="24"/>
                <w:szCs w:val="24"/>
              </w:rPr>
              <w:t>.).</w:t>
            </w:r>
          </w:p>
        </w:tc>
        <w:tc>
          <w:tcPr>
            <w:tcW w:w="1418" w:type="dxa"/>
          </w:tcPr>
          <w:p w:rsidR="00BE2B68" w:rsidRPr="00344384" w:rsidRDefault="00BE2B68" w:rsidP="00BE2B6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344384">
              <w:rPr>
                <w:sz w:val="24"/>
                <w:szCs w:val="24"/>
              </w:rPr>
              <w:t>Установ</w:t>
            </w:r>
            <w:proofErr w:type="spellEnd"/>
          </w:p>
          <w:p w:rsidR="00BE2B68" w:rsidRPr="00344384" w:rsidRDefault="00BE2B68" w:rsidP="00BE2B6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44384">
              <w:rPr>
                <w:sz w:val="24"/>
                <w:szCs w:val="24"/>
              </w:rPr>
              <w:t>ленный</w:t>
            </w:r>
          </w:p>
          <w:p w:rsidR="00BE2B68" w:rsidRPr="00344384" w:rsidRDefault="00BE2B68" w:rsidP="00BE2B6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44384">
              <w:rPr>
                <w:sz w:val="24"/>
                <w:szCs w:val="24"/>
              </w:rPr>
              <w:t>РСТ РО норматив (м3/чел.)</w:t>
            </w:r>
          </w:p>
        </w:tc>
        <w:tc>
          <w:tcPr>
            <w:tcW w:w="1984" w:type="dxa"/>
          </w:tcPr>
          <w:p w:rsidR="00BE2B68" w:rsidRPr="00344384" w:rsidRDefault="00104976" w:rsidP="00BE2B6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44384">
              <w:rPr>
                <w:sz w:val="24"/>
                <w:szCs w:val="24"/>
              </w:rPr>
              <w:t>Утвержденный</w:t>
            </w:r>
            <w:r w:rsidR="00BE2B68" w:rsidRPr="00344384">
              <w:rPr>
                <w:sz w:val="24"/>
                <w:szCs w:val="24"/>
              </w:rPr>
              <w:t xml:space="preserve"> Администрацией понижающий </w:t>
            </w:r>
            <w:r w:rsidR="00532015" w:rsidRPr="00344384">
              <w:rPr>
                <w:sz w:val="24"/>
                <w:szCs w:val="24"/>
              </w:rPr>
              <w:t>коэффициент</w:t>
            </w:r>
            <w:r w:rsidR="00BE2B68" w:rsidRPr="00344384">
              <w:rPr>
                <w:sz w:val="24"/>
                <w:szCs w:val="24"/>
              </w:rPr>
              <w:t xml:space="preserve"> к нормативу</w:t>
            </w:r>
          </w:p>
        </w:tc>
        <w:tc>
          <w:tcPr>
            <w:tcW w:w="1560" w:type="dxa"/>
          </w:tcPr>
          <w:p w:rsidR="00BE2B68" w:rsidRPr="00344384" w:rsidRDefault="00BE2B68" w:rsidP="00BE2B68">
            <w:pPr>
              <w:pStyle w:val="a3"/>
              <w:ind w:left="-112" w:right="-108" w:firstLine="112"/>
              <w:jc w:val="center"/>
              <w:rPr>
                <w:sz w:val="24"/>
                <w:szCs w:val="24"/>
              </w:rPr>
            </w:pPr>
            <w:r w:rsidRPr="00344384">
              <w:rPr>
                <w:sz w:val="24"/>
                <w:szCs w:val="24"/>
              </w:rPr>
              <w:t>Норматив потребления</w:t>
            </w:r>
          </w:p>
          <w:p w:rsidR="00BE2B68" w:rsidRPr="00344384" w:rsidRDefault="00BE2B68" w:rsidP="00BE2B68">
            <w:pPr>
              <w:pStyle w:val="a3"/>
              <w:ind w:left="-112" w:right="-108" w:firstLine="112"/>
              <w:jc w:val="center"/>
              <w:rPr>
                <w:sz w:val="24"/>
                <w:szCs w:val="24"/>
              </w:rPr>
            </w:pPr>
            <w:r w:rsidRPr="00344384">
              <w:rPr>
                <w:sz w:val="24"/>
                <w:szCs w:val="24"/>
              </w:rPr>
              <w:t>с учетом понижающего коэффициента (гр.5*гр.6)</w:t>
            </w:r>
          </w:p>
          <w:p w:rsidR="00BE2B68" w:rsidRPr="00344384" w:rsidRDefault="00BE2B68" w:rsidP="00BE2B68">
            <w:pPr>
              <w:pStyle w:val="a3"/>
              <w:ind w:left="-112" w:right="-108" w:firstLine="112"/>
              <w:jc w:val="center"/>
              <w:rPr>
                <w:sz w:val="24"/>
                <w:szCs w:val="24"/>
              </w:rPr>
            </w:pPr>
            <w:r w:rsidRPr="00344384">
              <w:rPr>
                <w:sz w:val="24"/>
                <w:szCs w:val="24"/>
              </w:rPr>
              <w:t>(м3/чел.)</w:t>
            </w:r>
          </w:p>
        </w:tc>
        <w:tc>
          <w:tcPr>
            <w:tcW w:w="1559" w:type="dxa"/>
          </w:tcPr>
          <w:p w:rsidR="00BE2B68" w:rsidRPr="00344384" w:rsidRDefault="00BE2B68" w:rsidP="00BE2B68">
            <w:pPr>
              <w:pStyle w:val="a3"/>
              <w:ind w:left="0" w:right="-108"/>
              <w:jc w:val="center"/>
              <w:rPr>
                <w:sz w:val="24"/>
                <w:szCs w:val="24"/>
              </w:rPr>
            </w:pPr>
            <w:r w:rsidRPr="00344384">
              <w:rPr>
                <w:sz w:val="24"/>
                <w:szCs w:val="24"/>
              </w:rPr>
              <w:t>Часть платы граждан,</w:t>
            </w:r>
          </w:p>
          <w:p w:rsidR="00BE2B68" w:rsidRPr="00344384" w:rsidRDefault="00BE2B68" w:rsidP="00BE2B68">
            <w:pPr>
              <w:pStyle w:val="a3"/>
              <w:ind w:left="0" w:right="-108"/>
              <w:jc w:val="center"/>
              <w:rPr>
                <w:sz w:val="24"/>
                <w:szCs w:val="24"/>
              </w:rPr>
            </w:pPr>
            <w:proofErr w:type="gramStart"/>
            <w:r w:rsidRPr="00344384">
              <w:rPr>
                <w:sz w:val="24"/>
                <w:szCs w:val="24"/>
              </w:rPr>
              <w:t>возмещаемая</w:t>
            </w:r>
            <w:proofErr w:type="gramEnd"/>
            <w:r w:rsidRPr="00344384">
              <w:rPr>
                <w:sz w:val="24"/>
                <w:szCs w:val="24"/>
              </w:rPr>
              <w:t xml:space="preserve"> из областного и местного бюджетов (гр.4*гр.5-гр.4*гр.7)</w:t>
            </w:r>
          </w:p>
          <w:p w:rsidR="00BE2B68" w:rsidRPr="00344384" w:rsidRDefault="00BE2B68" w:rsidP="00BE2B68">
            <w:pPr>
              <w:pStyle w:val="a3"/>
              <w:ind w:left="0" w:right="-108"/>
              <w:jc w:val="center"/>
              <w:rPr>
                <w:sz w:val="24"/>
                <w:szCs w:val="24"/>
              </w:rPr>
            </w:pPr>
            <w:r w:rsidRPr="00344384">
              <w:rPr>
                <w:sz w:val="24"/>
                <w:szCs w:val="24"/>
              </w:rPr>
              <w:t>(</w:t>
            </w:r>
            <w:proofErr w:type="spellStart"/>
            <w:r w:rsidRPr="00344384">
              <w:rPr>
                <w:sz w:val="24"/>
                <w:szCs w:val="24"/>
              </w:rPr>
              <w:t>руб</w:t>
            </w:r>
            <w:proofErr w:type="spellEnd"/>
            <w:r w:rsidRPr="00344384">
              <w:rPr>
                <w:sz w:val="24"/>
                <w:szCs w:val="24"/>
              </w:rPr>
              <w:t>/чел.)</w:t>
            </w:r>
          </w:p>
        </w:tc>
        <w:tc>
          <w:tcPr>
            <w:tcW w:w="1417" w:type="dxa"/>
          </w:tcPr>
          <w:p w:rsidR="00BE2B68" w:rsidRPr="00344384" w:rsidRDefault="00BE2B68" w:rsidP="00BE2B6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44384">
              <w:rPr>
                <w:sz w:val="24"/>
                <w:szCs w:val="24"/>
              </w:rPr>
              <w:t>Общая сумма средств на возмещение части платы граждан за коммунальные услуги (гр.3 * гр.8 * мес.)</w:t>
            </w:r>
          </w:p>
          <w:p w:rsidR="00BE2B68" w:rsidRPr="00344384" w:rsidRDefault="00BE2B68" w:rsidP="00BE2B68">
            <w:pPr>
              <w:pStyle w:val="a3"/>
              <w:ind w:left="0" w:right="-108"/>
              <w:jc w:val="center"/>
              <w:rPr>
                <w:sz w:val="24"/>
                <w:szCs w:val="24"/>
              </w:rPr>
            </w:pPr>
            <w:r w:rsidRPr="00344384">
              <w:rPr>
                <w:sz w:val="24"/>
                <w:szCs w:val="24"/>
              </w:rPr>
              <w:t>(руб.)</w:t>
            </w:r>
          </w:p>
        </w:tc>
        <w:tc>
          <w:tcPr>
            <w:tcW w:w="1275" w:type="dxa"/>
          </w:tcPr>
          <w:p w:rsidR="00BE2B68" w:rsidRPr="00344384" w:rsidRDefault="00BE2B68" w:rsidP="00BE2B6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44384">
              <w:rPr>
                <w:sz w:val="24"/>
                <w:szCs w:val="24"/>
              </w:rPr>
              <w:t>В том числе из областного бюджета (руб.)</w:t>
            </w:r>
          </w:p>
        </w:tc>
      </w:tr>
      <w:tr w:rsidR="00BE2B68" w:rsidRPr="00344384" w:rsidTr="00BE2B68">
        <w:tc>
          <w:tcPr>
            <w:tcW w:w="1809" w:type="dxa"/>
          </w:tcPr>
          <w:p w:rsidR="00BE2B68" w:rsidRPr="00344384" w:rsidRDefault="00BE2B68" w:rsidP="00BE2B6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44384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E2B68" w:rsidRPr="00344384" w:rsidRDefault="00BE2B68" w:rsidP="00BE2B6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44384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BE2B68" w:rsidRPr="00344384" w:rsidRDefault="00BE2B68" w:rsidP="00BE2B6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4438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E2B68" w:rsidRPr="00344384" w:rsidRDefault="00BE2B68" w:rsidP="00BE2B6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4438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E2B68" w:rsidRPr="00344384" w:rsidRDefault="00BE2B68" w:rsidP="00BE2B6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44384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E2B68" w:rsidRPr="00344384" w:rsidRDefault="00BE2B68" w:rsidP="00BE2B6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44384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BE2B68" w:rsidRPr="00344384" w:rsidRDefault="00BE2B68" w:rsidP="00BE2B6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44384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E2B68" w:rsidRPr="00344384" w:rsidRDefault="00BE2B68" w:rsidP="00BE2B6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44384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BE2B68" w:rsidRPr="00344384" w:rsidRDefault="00BE2B68" w:rsidP="00BE2B6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44384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BE2B68" w:rsidRPr="00344384" w:rsidRDefault="00BE2B68" w:rsidP="00BE2B6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44384">
              <w:rPr>
                <w:sz w:val="24"/>
                <w:szCs w:val="24"/>
              </w:rPr>
              <w:t>10</w:t>
            </w:r>
          </w:p>
        </w:tc>
      </w:tr>
      <w:tr w:rsidR="00BE2B68" w:rsidRPr="00344384" w:rsidTr="00BE2B68">
        <w:tc>
          <w:tcPr>
            <w:tcW w:w="1809" w:type="dxa"/>
            <w:vAlign w:val="center"/>
          </w:tcPr>
          <w:p w:rsidR="00BE2B68" w:rsidRPr="00344384" w:rsidRDefault="00BE2B68" w:rsidP="00BE2B6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E2B68" w:rsidRPr="00344384" w:rsidRDefault="00BE2B68" w:rsidP="00BE2B6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BE2B68" w:rsidRPr="00344384" w:rsidRDefault="00BE2B68" w:rsidP="00BE2B6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E2B68" w:rsidRPr="00344384" w:rsidRDefault="00BE2B68" w:rsidP="00BE2B6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E2B68" w:rsidRPr="00344384" w:rsidRDefault="00BE2B68" w:rsidP="00BE2B6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E2B68" w:rsidRPr="00344384" w:rsidRDefault="00BE2B68" w:rsidP="00BE2B6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E2B68" w:rsidRPr="00344384" w:rsidRDefault="00BE2B68" w:rsidP="00BE2B6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E2B68" w:rsidRPr="00344384" w:rsidRDefault="00BE2B68" w:rsidP="00BE2B6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E2B68" w:rsidRPr="00344384" w:rsidRDefault="00BE2B68" w:rsidP="00BE2B6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E2B68" w:rsidRPr="00344384" w:rsidRDefault="00BE2B68" w:rsidP="00BE2B6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BE2B68" w:rsidRPr="00344384" w:rsidTr="00BE2B68">
        <w:tc>
          <w:tcPr>
            <w:tcW w:w="1809" w:type="dxa"/>
            <w:vAlign w:val="center"/>
          </w:tcPr>
          <w:p w:rsidR="00BE2B68" w:rsidRPr="00344384" w:rsidRDefault="00BE2B68" w:rsidP="00BE2B68">
            <w:pPr>
              <w:pStyle w:val="a3"/>
              <w:ind w:left="0"/>
              <w:rPr>
                <w:sz w:val="24"/>
                <w:szCs w:val="24"/>
              </w:rPr>
            </w:pPr>
            <w:r w:rsidRPr="00344384">
              <w:rPr>
                <w:sz w:val="24"/>
                <w:szCs w:val="24"/>
              </w:rPr>
              <w:t>Итого:</w:t>
            </w:r>
          </w:p>
        </w:tc>
        <w:tc>
          <w:tcPr>
            <w:tcW w:w="1135" w:type="dxa"/>
            <w:vAlign w:val="center"/>
          </w:tcPr>
          <w:p w:rsidR="00BE2B68" w:rsidRPr="00344384" w:rsidRDefault="00BE2B68" w:rsidP="00BE2B6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BE2B68" w:rsidRPr="00344384" w:rsidRDefault="00BE2B68" w:rsidP="00BE2B6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E2B68" w:rsidRPr="00344384" w:rsidRDefault="00BE2B68" w:rsidP="00BE2B6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E2B68" w:rsidRPr="00344384" w:rsidRDefault="00BE2B68" w:rsidP="00BE2B6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E2B68" w:rsidRPr="00344384" w:rsidRDefault="00BE2B68" w:rsidP="00BE2B6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E2B68" w:rsidRPr="00344384" w:rsidRDefault="00BE2B68" w:rsidP="00BE2B6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E2B68" w:rsidRPr="00344384" w:rsidRDefault="00BE2B68" w:rsidP="00BE2B6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E2B68" w:rsidRPr="00344384" w:rsidRDefault="00BE2B68" w:rsidP="00BE2B6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E2B68" w:rsidRPr="00344384" w:rsidRDefault="00BE2B68" w:rsidP="00BE2B6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BE2B68" w:rsidRPr="00344384" w:rsidRDefault="00BE2B68" w:rsidP="00BE2B68">
      <w:pPr>
        <w:pStyle w:val="a3"/>
        <w:ind w:left="0"/>
        <w:jc w:val="both"/>
        <w:rPr>
          <w:szCs w:val="28"/>
        </w:rPr>
      </w:pPr>
    </w:p>
    <w:p w:rsidR="00BE2B68" w:rsidRPr="00344384" w:rsidRDefault="00BE2B68" w:rsidP="00BE2B68">
      <w:pPr>
        <w:pStyle w:val="a3"/>
        <w:ind w:left="0"/>
        <w:jc w:val="both"/>
        <w:rPr>
          <w:szCs w:val="28"/>
        </w:rPr>
      </w:pPr>
      <w:r w:rsidRPr="00344384">
        <w:rPr>
          <w:szCs w:val="28"/>
        </w:rPr>
        <w:t>Руководитель предприятия</w:t>
      </w:r>
      <w:r w:rsidRPr="00344384">
        <w:rPr>
          <w:szCs w:val="28"/>
        </w:rPr>
        <w:tab/>
      </w:r>
      <w:r w:rsidRPr="00344384">
        <w:rPr>
          <w:szCs w:val="28"/>
        </w:rPr>
        <w:tab/>
        <w:t>________________________</w:t>
      </w:r>
      <w:r w:rsidRPr="00344384">
        <w:rPr>
          <w:szCs w:val="28"/>
        </w:rPr>
        <w:tab/>
      </w:r>
      <w:r w:rsidRPr="00344384">
        <w:rPr>
          <w:szCs w:val="28"/>
        </w:rPr>
        <w:tab/>
      </w:r>
      <w:r w:rsidRPr="00344384">
        <w:rPr>
          <w:szCs w:val="28"/>
        </w:rPr>
        <w:tab/>
      </w:r>
      <w:r w:rsidRPr="00344384">
        <w:rPr>
          <w:szCs w:val="28"/>
        </w:rPr>
        <w:tab/>
      </w:r>
      <w:r w:rsidRPr="00344384">
        <w:rPr>
          <w:szCs w:val="28"/>
        </w:rPr>
        <w:tab/>
      </w:r>
      <w:r w:rsidRPr="00344384">
        <w:rPr>
          <w:szCs w:val="28"/>
        </w:rPr>
        <w:tab/>
      </w:r>
      <w:r w:rsidRPr="00344384">
        <w:rPr>
          <w:szCs w:val="28"/>
        </w:rPr>
        <w:tab/>
        <w:t>_________________</w:t>
      </w:r>
    </w:p>
    <w:p w:rsidR="00CD4D5E" w:rsidRPr="00344384" w:rsidRDefault="00BE2B68" w:rsidP="00BE2B68">
      <w:pPr>
        <w:rPr>
          <w:sz w:val="18"/>
          <w:szCs w:val="28"/>
        </w:rPr>
      </w:pPr>
      <w:r w:rsidRPr="00344384">
        <w:rPr>
          <w:sz w:val="18"/>
          <w:szCs w:val="28"/>
        </w:rPr>
        <w:tab/>
      </w:r>
      <w:r w:rsidRPr="00344384">
        <w:rPr>
          <w:sz w:val="18"/>
          <w:szCs w:val="28"/>
        </w:rPr>
        <w:tab/>
      </w:r>
      <w:r w:rsidRPr="00344384">
        <w:rPr>
          <w:sz w:val="18"/>
          <w:szCs w:val="28"/>
        </w:rPr>
        <w:tab/>
      </w:r>
      <w:r w:rsidRPr="00344384">
        <w:rPr>
          <w:sz w:val="18"/>
          <w:szCs w:val="28"/>
        </w:rPr>
        <w:tab/>
      </w:r>
      <w:r w:rsidRPr="00344384">
        <w:rPr>
          <w:sz w:val="18"/>
          <w:szCs w:val="28"/>
        </w:rPr>
        <w:tab/>
      </w:r>
      <w:r w:rsidRPr="00344384">
        <w:rPr>
          <w:sz w:val="18"/>
          <w:szCs w:val="28"/>
        </w:rPr>
        <w:tab/>
      </w:r>
      <w:r w:rsidRPr="00344384">
        <w:rPr>
          <w:sz w:val="18"/>
          <w:szCs w:val="28"/>
        </w:rPr>
        <w:tab/>
      </w:r>
      <w:r w:rsidRPr="00344384">
        <w:rPr>
          <w:sz w:val="18"/>
          <w:szCs w:val="28"/>
        </w:rPr>
        <w:tab/>
      </w:r>
      <w:proofErr w:type="gramStart"/>
      <w:r w:rsidRPr="00344384">
        <w:rPr>
          <w:sz w:val="18"/>
          <w:szCs w:val="28"/>
        </w:rPr>
        <w:t>(подпись)</w:t>
      </w:r>
      <w:r w:rsidRPr="00344384">
        <w:rPr>
          <w:sz w:val="18"/>
          <w:szCs w:val="28"/>
        </w:rPr>
        <w:tab/>
      </w:r>
      <w:r w:rsidRPr="00344384">
        <w:rPr>
          <w:sz w:val="18"/>
          <w:szCs w:val="28"/>
        </w:rPr>
        <w:tab/>
      </w:r>
      <w:r w:rsidRPr="00344384">
        <w:rPr>
          <w:sz w:val="18"/>
          <w:szCs w:val="28"/>
        </w:rPr>
        <w:tab/>
      </w:r>
      <w:r w:rsidRPr="00344384">
        <w:rPr>
          <w:sz w:val="18"/>
          <w:szCs w:val="28"/>
        </w:rPr>
        <w:tab/>
      </w:r>
      <w:r w:rsidRPr="00344384">
        <w:rPr>
          <w:sz w:val="18"/>
          <w:szCs w:val="28"/>
        </w:rPr>
        <w:tab/>
      </w:r>
      <w:r w:rsidRPr="00344384">
        <w:rPr>
          <w:sz w:val="18"/>
          <w:szCs w:val="28"/>
        </w:rPr>
        <w:tab/>
      </w:r>
      <w:r w:rsidRPr="00344384">
        <w:rPr>
          <w:sz w:val="18"/>
          <w:szCs w:val="28"/>
        </w:rPr>
        <w:tab/>
      </w:r>
      <w:r w:rsidRPr="00344384">
        <w:rPr>
          <w:sz w:val="18"/>
          <w:szCs w:val="28"/>
        </w:rPr>
        <w:tab/>
      </w:r>
      <w:r w:rsidRPr="00344384">
        <w:rPr>
          <w:sz w:val="18"/>
          <w:szCs w:val="28"/>
        </w:rPr>
        <w:tab/>
        <w:t>(Ф.И.О.</w:t>
      </w:r>
      <w:proofErr w:type="gramEnd"/>
    </w:p>
    <w:p w:rsidR="00BE2B68" w:rsidRPr="00344384" w:rsidRDefault="00BE2B68" w:rsidP="00BE2B68">
      <w:pPr>
        <w:rPr>
          <w:sz w:val="18"/>
          <w:szCs w:val="28"/>
        </w:rPr>
      </w:pPr>
    </w:p>
    <w:p w:rsidR="00BE2B68" w:rsidRPr="00344384" w:rsidRDefault="00BE2B68" w:rsidP="00BE2B68">
      <w:r w:rsidRPr="00344384">
        <w:t>Начальник  общего отдела</w:t>
      </w:r>
    </w:p>
    <w:p w:rsidR="00BE2B68" w:rsidRPr="00344384" w:rsidRDefault="00BE2B68" w:rsidP="00BE2B68">
      <w:r w:rsidRPr="00344384">
        <w:t xml:space="preserve">Администрации города Батайска </w:t>
      </w:r>
      <w:r w:rsidRPr="00344384">
        <w:tab/>
      </w:r>
      <w:r w:rsidRPr="00344384">
        <w:tab/>
      </w:r>
      <w:r w:rsidRPr="00344384">
        <w:tab/>
      </w:r>
      <w:r w:rsidRPr="00344384">
        <w:tab/>
      </w:r>
      <w:r w:rsidRPr="00344384">
        <w:tab/>
      </w:r>
      <w:r w:rsidRPr="00344384">
        <w:tab/>
      </w:r>
      <w:r w:rsidRPr="00344384">
        <w:tab/>
      </w:r>
      <w:r w:rsidRPr="00344384">
        <w:tab/>
      </w:r>
      <w:r w:rsidRPr="00344384">
        <w:tab/>
      </w:r>
      <w:r w:rsidRPr="00344384">
        <w:tab/>
        <w:t xml:space="preserve">         В.С. </w:t>
      </w:r>
      <w:proofErr w:type="spellStart"/>
      <w:r w:rsidRPr="00344384">
        <w:t>Мирошникова</w:t>
      </w:r>
      <w:proofErr w:type="spellEnd"/>
    </w:p>
    <w:p w:rsidR="00BE2B68" w:rsidRPr="00344384" w:rsidRDefault="00BE2B68" w:rsidP="00BE2B68">
      <w:pPr>
        <w:rPr>
          <w:sz w:val="18"/>
          <w:szCs w:val="28"/>
        </w:rPr>
      </w:pPr>
    </w:p>
    <w:p w:rsidR="00BE2B68" w:rsidRPr="00344384" w:rsidRDefault="00BE2B68" w:rsidP="00BE2B68">
      <w:pPr>
        <w:widowControl w:val="0"/>
        <w:autoSpaceDE w:val="0"/>
        <w:autoSpaceDN w:val="0"/>
        <w:adjustRightInd w:val="0"/>
        <w:ind w:left="10206" w:right="-31"/>
        <w:jc w:val="center"/>
        <w:outlineLvl w:val="0"/>
        <w:rPr>
          <w:szCs w:val="28"/>
        </w:rPr>
      </w:pPr>
      <w:r w:rsidRPr="00344384">
        <w:rPr>
          <w:szCs w:val="28"/>
        </w:rPr>
        <w:lastRenderedPageBreak/>
        <w:t>Приложение № 7</w:t>
      </w:r>
    </w:p>
    <w:p w:rsidR="0053746F" w:rsidRDefault="00BE2B68" w:rsidP="00BE2B68">
      <w:pPr>
        <w:widowControl w:val="0"/>
        <w:autoSpaceDE w:val="0"/>
        <w:autoSpaceDN w:val="0"/>
        <w:adjustRightInd w:val="0"/>
        <w:ind w:left="10206" w:right="-31"/>
        <w:jc w:val="center"/>
        <w:rPr>
          <w:szCs w:val="28"/>
        </w:rPr>
      </w:pPr>
      <w:r w:rsidRPr="00344384">
        <w:rPr>
          <w:szCs w:val="28"/>
        </w:rPr>
        <w:t xml:space="preserve">к постановлению </w:t>
      </w:r>
    </w:p>
    <w:p w:rsidR="00BE2B68" w:rsidRPr="00344384" w:rsidRDefault="00BE2B68" w:rsidP="00BE2B68">
      <w:pPr>
        <w:widowControl w:val="0"/>
        <w:autoSpaceDE w:val="0"/>
        <w:autoSpaceDN w:val="0"/>
        <w:adjustRightInd w:val="0"/>
        <w:ind w:left="10206" w:right="-31"/>
        <w:jc w:val="center"/>
        <w:rPr>
          <w:szCs w:val="28"/>
        </w:rPr>
      </w:pPr>
      <w:r w:rsidRPr="00344384">
        <w:rPr>
          <w:szCs w:val="28"/>
        </w:rPr>
        <w:t xml:space="preserve">Администрации </w:t>
      </w:r>
      <w:r w:rsidRPr="00344384">
        <w:rPr>
          <w:szCs w:val="28"/>
        </w:rPr>
        <w:br/>
        <w:t>города Батайска</w:t>
      </w:r>
    </w:p>
    <w:p w:rsidR="00BE2B68" w:rsidRPr="00344384" w:rsidRDefault="00BE2B68" w:rsidP="00BE2B68">
      <w:pPr>
        <w:widowControl w:val="0"/>
        <w:autoSpaceDE w:val="0"/>
        <w:autoSpaceDN w:val="0"/>
        <w:adjustRightInd w:val="0"/>
        <w:ind w:left="10206" w:right="-31"/>
        <w:jc w:val="center"/>
        <w:rPr>
          <w:szCs w:val="28"/>
        </w:rPr>
      </w:pPr>
      <w:r w:rsidRPr="00344384">
        <w:rPr>
          <w:szCs w:val="28"/>
        </w:rPr>
        <w:t xml:space="preserve">от </w:t>
      </w:r>
      <w:r w:rsidR="00E606A3">
        <w:rPr>
          <w:szCs w:val="28"/>
          <w:u w:val="single"/>
        </w:rPr>
        <w:t>17.05.2024</w:t>
      </w:r>
      <w:r w:rsidR="00E606A3" w:rsidRPr="00344384">
        <w:rPr>
          <w:szCs w:val="28"/>
        </w:rPr>
        <w:t xml:space="preserve"> № </w:t>
      </w:r>
      <w:r w:rsidR="00E606A3">
        <w:rPr>
          <w:szCs w:val="28"/>
          <w:u w:val="single"/>
        </w:rPr>
        <w:t>1420</w:t>
      </w:r>
    </w:p>
    <w:p w:rsidR="00BE2B68" w:rsidRPr="00344384" w:rsidRDefault="00BE2B68" w:rsidP="00BE2B68">
      <w:pPr>
        <w:tabs>
          <w:tab w:val="right" w:pos="9356"/>
        </w:tabs>
        <w:rPr>
          <w:sz w:val="2"/>
          <w:szCs w:val="28"/>
        </w:rPr>
      </w:pPr>
    </w:p>
    <w:p w:rsidR="00BE2B68" w:rsidRPr="00344384" w:rsidRDefault="00BE2B68" w:rsidP="00BE2B68">
      <w:pPr>
        <w:widowControl w:val="0"/>
        <w:autoSpaceDE w:val="0"/>
        <w:autoSpaceDN w:val="0"/>
        <w:adjustRightInd w:val="0"/>
        <w:ind w:left="10206" w:right="142"/>
        <w:jc w:val="center"/>
        <w:outlineLvl w:val="0"/>
        <w:rPr>
          <w:sz w:val="6"/>
          <w:szCs w:val="28"/>
        </w:rPr>
      </w:pPr>
    </w:p>
    <w:tbl>
      <w:tblPr>
        <w:tblW w:w="2115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82"/>
        <w:gridCol w:w="933"/>
        <w:gridCol w:w="142"/>
        <w:gridCol w:w="426"/>
        <w:gridCol w:w="284"/>
        <w:gridCol w:w="992"/>
        <w:gridCol w:w="425"/>
        <w:gridCol w:w="567"/>
        <w:gridCol w:w="141"/>
        <w:gridCol w:w="774"/>
        <w:gridCol w:w="78"/>
        <w:gridCol w:w="850"/>
        <w:gridCol w:w="425"/>
        <w:gridCol w:w="709"/>
        <w:gridCol w:w="141"/>
        <w:gridCol w:w="709"/>
        <w:gridCol w:w="142"/>
        <w:gridCol w:w="993"/>
        <w:gridCol w:w="140"/>
        <w:gridCol w:w="284"/>
        <w:gridCol w:w="425"/>
        <w:gridCol w:w="285"/>
        <w:gridCol w:w="249"/>
        <w:gridCol w:w="236"/>
        <w:gridCol w:w="80"/>
        <w:gridCol w:w="709"/>
        <w:gridCol w:w="144"/>
        <w:gridCol w:w="59"/>
        <w:gridCol w:w="507"/>
        <w:gridCol w:w="627"/>
        <w:gridCol w:w="223"/>
        <w:gridCol w:w="143"/>
        <w:gridCol w:w="93"/>
        <w:gridCol w:w="533"/>
        <w:gridCol w:w="993"/>
        <w:gridCol w:w="602"/>
        <w:gridCol w:w="390"/>
        <w:gridCol w:w="224"/>
        <w:gridCol w:w="248"/>
        <w:gridCol w:w="130"/>
        <w:gridCol w:w="790"/>
        <w:gridCol w:w="992"/>
        <w:gridCol w:w="993"/>
        <w:gridCol w:w="992"/>
        <w:gridCol w:w="852"/>
      </w:tblGrid>
      <w:tr w:rsidR="00BE2B68" w:rsidRPr="00344384" w:rsidTr="00BE2B68">
        <w:trPr>
          <w:gridAfter w:val="7"/>
          <w:wAfter w:w="4997" w:type="dxa"/>
          <w:trHeight w:val="2280"/>
        </w:trPr>
        <w:tc>
          <w:tcPr>
            <w:tcW w:w="1615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B68" w:rsidRPr="00344384" w:rsidRDefault="00BE2B68" w:rsidP="00BE2B68">
            <w:pPr>
              <w:rPr>
                <w:color w:val="000000"/>
                <w:szCs w:val="18"/>
              </w:rPr>
            </w:pPr>
          </w:p>
          <w:p w:rsidR="00BE2B68" w:rsidRPr="00344384" w:rsidRDefault="00BE2B68" w:rsidP="00BE2B68">
            <w:pPr>
              <w:ind w:left="596" w:right="600"/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Cs w:val="18"/>
              </w:rPr>
              <w:t>ОТЧЕТ</w:t>
            </w:r>
            <w:r w:rsidRPr="00344384">
              <w:rPr>
                <w:color w:val="000000"/>
                <w:szCs w:val="18"/>
              </w:rPr>
              <w:br/>
              <w:t xml:space="preserve">о фактических объемах поставки управляющим организациям, товариществам собственников жилья, товариществам собственников недвижимости, жилищным строительным кооперативам, </w:t>
            </w:r>
            <w:proofErr w:type="spellStart"/>
            <w:r w:rsidRPr="00344384">
              <w:rPr>
                <w:color w:val="000000"/>
                <w:szCs w:val="18"/>
              </w:rPr>
              <w:t>наймодателям</w:t>
            </w:r>
            <w:proofErr w:type="spellEnd"/>
            <w:r w:rsidRPr="00344384">
              <w:rPr>
                <w:color w:val="000000"/>
                <w:szCs w:val="18"/>
              </w:rPr>
              <w:t>, предоставляющим гражданам жилые помещения специализированного жилищного фонда, холодного водоснабжения и водоотведения</w:t>
            </w:r>
            <w:r w:rsidRPr="00344384">
              <w:rPr>
                <w:color w:val="000000"/>
                <w:szCs w:val="18"/>
              </w:rPr>
              <w:br/>
              <w:t>________________________________________________</w:t>
            </w:r>
            <w:r w:rsidRPr="00344384">
              <w:rPr>
                <w:color w:val="000000"/>
                <w:szCs w:val="18"/>
              </w:rPr>
              <w:br/>
              <w:t xml:space="preserve">(наименование </w:t>
            </w:r>
            <w:proofErr w:type="spellStart"/>
            <w:r w:rsidRPr="00344384">
              <w:rPr>
                <w:color w:val="000000"/>
                <w:szCs w:val="18"/>
              </w:rPr>
              <w:t>ресурсоснабжающей</w:t>
            </w:r>
            <w:proofErr w:type="spellEnd"/>
            <w:r w:rsidRPr="00344384">
              <w:rPr>
                <w:color w:val="000000"/>
                <w:szCs w:val="18"/>
              </w:rPr>
              <w:t xml:space="preserve"> организации)</w:t>
            </w:r>
            <w:r w:rsidRPr="00344384">
              <w:rPr>
                <w:color w:val="000000"/>
                <w:szCs w:val="18"/>
              </w:rPr>
              <w:br/>
              <w:t>за _________ полугодие 20___ года</w:t>
            </w:r>
          </w:p>
        </w:tc>
      </w:tr>
      <w:tr w:rsidR="00BE2B68" w:rsidRPr="00344384" w:rsidTr="00BE2B68">
        <w:trPr>
          <w:gridAfter w:val="6"/>
          <w:wAfter w:w="4749" w:type="dxa"/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E2B68" w:rsidRPr="00344384" w:rsidTr="00BE2B68">
        <w:trPr>
          <w:gridAfter w:val="7"/>
          <w:wAfter w:w="4997" w:type="dxa"/>
          <w:cantSplit/>
          <w:trHeight w:val="1134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344384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344384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2B68" w:rsidRPr="00344384" w:rsidRDefault="00BE2B68" w:rsidP="00BE2B68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Наименование потребителя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2B68" w:rsidRPr="00344384" w:rsidRDefault="00BE2B68" w:rsidP="00BE2B68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 xml:space="preserve">Договор </w:t>
            </w:r>
            <w:proofErr w:type="spellStart"/>
            <w:r w:rsidRPr="00344384">
              <w:rPr>
                <w:color w:val="000000"/>
                <w:sz w:val="18"/>
                <w:szCs w:val="18"/>
              </w:rPr>
              <w:t>ресурсоснабжения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2B68" w:rsidRPr="00344384" w:rsidRDefault="00BE2B68" w:rsidP="00BE2B68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Экономически обоснованный тариф, утвержденный постановлением РСТ на холодное водоснабжение (руб./</w:t>
            </w:r>
            <w:proofErr w:type="spellStart"/>
            <w:r w:rsidRPr="00344384">
              <w:rPr>
                <w:color w:val="000000"/>
                <w:sz w:val="18"/>
                <w:szCs w:val="18"/>
              </w:rPr>
              <w:t>куб</w:t>
            </w:r>
            <w:proofErr w:type="gramStart"/>
            <w:r w:rsidRPr="00344384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34438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2B68" w:rsidRPr="00344384" w:rsidRDefault="00BE2B68" w:rsidP="00BE2B68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Экономически обоснованный тариф, утвержденный постановлением РСТ на водоотведение (руб./</w:t>
            </w:r>
            <w:proofErr w:type="spellStart"/>
            <w:r w:rsidRPr="00344384">
              <w:rPr>
                <w:color w:val="000000"/>
                <w:sz w:val="18"/>
                <w:szCs w:val="18"/>
              </w:rPr>
              <w:t>куб</w:t>
            </w:r>
            <w:proofErr w:type="gramStart"/>
            <w:r w:rsidRPr="00344384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34438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E2B68" w:rsidRPr="00344384" w:rsidRDefault="00BE2B68" w:rsidP="00BE2B68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 xml:space="preserve">Объем поставки 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E2B68" w:rsidRPr="00344384" w:rsidRDefault="00BE2B68" w:rsidP="00BE2B68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 xml:space="preserve">Объем  </w:t>
            </w:r>
            <w:proofErr w:type="spellStart"/>
            <w:r w:rsidRPr="00344384">
              <w:rPr>
                <w:color w:val="000000"/>
                <w:sz w:val="18"/>
                <w:szCs w:val="18"/>
              </w:rPr>
              <w:t>холодноговодоснаб-жения</w:t>
            </w:r>
            <w:proofErr w:type="spellEnd"/>
            <w:r w:rsidRPr="0034438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proofErr w:type="gramStart"/>
            <w:r w:rsidRPr="00344384">
              <w:rPr>
                <w:color w:val="000000"/>
                <w:sz w:val="18"/>
                <w:szCs w:val="18"/>
              </w:rPr>
              <w:t>водоотве-дения</w:t>
            </w:r>
            <w:proofErr w:type="spellEnd"/>
            <w:proofErr w:type="gramEnd"/>
            <w:r w:rsidRPr="00344384">
              <w:rPr>
                <w:color w:val="000000"/>
                <w:sz w:val="18"/>
                <w:szCs w:val="18"/>
              </w:rPr>
              <w:t xml:space="preserve"> учтенный в договоре на </w:t>
            </w:r>
            <w:proofErr w:type="spellStart"/>
            <w:r w:rsidRPr="00344384">
              <w:rPr>
                <w:color w:val="000000"/>
                <w:sz w:val="18"/>
                <w:szCs w:val="18"/>
              </w:rPr>
              <w:t>предостав-ление</w:t>
            </w:r>
            <w:proofErr w:type="spellEnd"/>
            <w:r w:rsidRPr="00344384">
              <w:rPr>
                <w:color w:val="000000"/>
                <w:sz w:val="18"/>
                <w:szCs w:val="18"/>
              </w:rPr>
              <w:t xml:space="preserve"> субсидий 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2B68" w:rsidRPr="00344384" w:rsidRDefault="00BE2B68" w:rsidP="00BE2B68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 xml:space="preserve">Разница между объемом поставки и объемом, учтенным в договоре на </w:t>
            </w:r>
            <w:proofErr w:type="spellStart"/>
            <w:proofErr w:type="gramStart"/>
            <w:r w:rsidRPr="00344384">
              <w:rPr>
                <w:color w:val="000000"/>
                <w:sz w:val="18"/>
                <w:szCs w:val="18"/>
              </w:rPr>
              <w:t>предостав-ление</w:t>
            </w:r>
            <w:proofErr w:type="spellEnd"/>
            <w:proofErr w:type="gramEnd"/>
            <w:r w:rsidRPr="00344384">
              <w:rPr>
                <w:color w:val="000000"/>
                <w:sz w:val="18"/>
                <w:szCs w:val="18"/>
              </w:rPr>
              <w:t xml:space="preserve"> субсидий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2B68" w:rsidRPr="00344384" w:rsidRDefault="00BE2B68" w:rsidP="00BE2B68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 xml:space="preserve">Реквизиты </w:t>
            </w:r>
            <w:proofErr w:type="spellStart"/>
            <w:proofErr w:type="gramStart"/>
            <w:r w:rsidRPr="00344384">
              <w:rPr>
                <w:color w:val="000000"/>
                <w:sz w:val="18"/>
                <w:szCs w:val="18"/>
              </w:rPr>
              <w:t>докумен-тов</w:t>
            </w:r>
            <w:proofErr w:type="spellEnd"/>
            <w:proofErr w:type="gramEnd"/>
            <w:r w:rsidRPr="00344384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44384">
              <w:rPr>
                <w:color w:val="000000"/>
                <w:sz w:val="18"/>
                <w:szCs w:val="18"/>
              </w:rPr>
              <w:t>подтвер</w:t>
            </w:r>
            <w:proofErr w:type="spellEnd"/>
            <w:r w:rsidRPr="00344384">
              <w:rPr>
                <w:color w:val="000000"/>
                <w:sz w:val="18"/>
                <w:szCs w:val="18"/>
              </w:rPr>
              <w:t>-</w:t>
            </w:r>
            <w:proofErr w:type="spellStart"/>
            <w:r w:rsidRPr="00344384">
              <w:rPr>
                <w:color w:val="000000"/>
                <w:sz w:val="18"/>
                <w:szCs w:val="18"/>
              </w:rPr>
              <w:t>ждающихфактичес</w:t>
            </w:r>
            <w:proofErr w:type="spellEnd"/>
            <w:r w:rsidRPr="00344384">
              <w:rPr>
                <w:color w:val="000000"/>
                <w:sz w:val="18"/>
                <w:szCs w:val="18"/>
              </w:rPr>
              <w:t>-кий объем поставки ресурсов (</w:t>
            </w:r>
            <w:proofErr w:type="spellStart"/>
            <w:r w:rsidRPr="00344384">
              <w:rPr>
                <w:color w:val="000000"/>
                <w:sz w:val="18"/>
                <w:szCs w:val="18"/>
              </w:rPr>
              <w:t>наимено-вание</w:t>
            </w:r>
            <w:proofErr w:type="spellEnd"/>
            <w:r w:rsidRPr="00344384">
              <w:rPr>
                <w:color w:val="000000"/>
                <w:sz w:val="18"/>
                <w:szCs w:val="18"/>
              </w:rPr>
              <w:t>, номер, дата)***</w:t>
            </w:r>
          </w:p>
        </w:tc>
      </w:tr>
      <w:tr w:rsidR="00BE2B68" w:rsidRPr="00344384" w:rsidTr="00BE2B68">
        <w:trPr>
          <w:gridAfter w:val="7"/>
          <w:wAfter w:w="4997" w:type="dxa"/>
          <w:cantSplit/>
          <w:trHeight w:val="3422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E2B68" w:rsidRPr="00344384" w:rsidRDefault="00BE2B68" w:rsidP="00BE2B68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Холодное водоснабжение (</w:t>
            </w:r>
            <w:proofErr w:type="spellStart"/>
            <w:r w:rsidRPr="00344384">
              <w:rPr>
                <w:color w:val="000000"/>
                <w:sz w:val="18"/>
                <w:szCs w:val="18"/>
              </w:rPr>
              <w:t>куб</w:t>
            </w:r>
            <w:proofErr w:type="gramStart"/>
            <w:r w:rsidRPr="00344384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34438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2B68" w:rsidRPr="00344384" w:rsidRDefault="00BE2B68" w:rsidP="00BE2B68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Водоотведение (</w:t>
            </w:r>
            <w:proofErr w:type="spellStart"/>
            <w:r w:rsidRPr="00344384">
              <w:rPr>
                <w:color w:val="000000"/>
                <w:sz w:val="18"/>
                <w:szCs w:val="18"/>
              </w:rPr>
              <w:t>куб</w:t>
            </w:r>
            <w:proofErr w:type="gramStart"/>
            <w:r w:rsidRPr="00344384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34438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E2B68" w:rsidRPr="00344384" w:rsidRDefault="00BE2B68" w:rsidP="00BE2B68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Холодное водоснабжение (</w:t>
            </w:r>
            <w:proofErr w:type="spellStart"/>
            <w:r w:rsidRPr="00344384">
              <w:rPr>
                <w:color w:val="000000"/>
                <w:sz w:val="18"/>
                <w:szCs w:val="18"/>
              </w:rPr>
              <w:t>куб</w:t>
            </w:r>
            <w:proofErr w:type="gramStart"/>
            <w:r w:rsidRPr="00344384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34438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2B68" w:rsidRPr="00344384" w:rsidRDefault="00BE2B68" w:rsidP="00BE2B68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Тариф, применяемый для расчета платы граждан (руб.//</w:t>
            </w:r>
            <w:proofErr w:type="spellStart"/>
            <w:r w:rsidRPr="00344384">
              <w:rPr>
                <w:color w:val="000000"/>
                <w:sz w:val="18"/>
                <w:szCs w:val="18"/>
              </w:rPr>
              <w:t>куб.м</w:t>
            </w:r>
            <w:proofErr w:type="spellEnd"/>
            <w:r w:rsidRPr="00344384">
              <w:rPr>
                <w:color w:val="000000"/>
                <w:sz w:val="18"/>
                <w:szCs w:val="18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E2B68" w:rsidRPr="00344384" w:rsidRDefault="00BE2B68" w:rsidP="00BE2B68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Водоотведение (</w:t>
            </w:r>
            <w:proofErr w:type="spellStart"/>
            <w:r w:rsidRPr="00344384">
              <w:rPr>
                <w:color w:val="000000"/>
                <w:sz w:val="18"/>
                <w:szCs w:val="18"/>
              </w:rPr>
              <w:t>куб</w:t>
            </w:r>
            <w:proofErr w:type="gramStart"/>
            <w:r w:rsidRPr="00344384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34438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2B68" w:rsidRPr="00344384" w:rsidRDefault="00BE2B68" w:rsidP="00BE2B68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Тариф, применяемый для расчета платы граждан (руб./</w:t>
            </w:r>
            <w:proofErr w:type="spellStart"/>
            <w:r w:rsidRPr="00344384">
              <w:rPr>
                <w:color w:val="000000"/>
                <w:sz w:val="18"/>
                <w:szCs w:val="18"/>
              </w:rPr>
              <w:t>куб</w:t>
            </w:r>
            <w:proofErr w:type="gramStart"/>
            <w:r w:rsidRPr="00344384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34438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E2B68" w:rsidRPr="00344384" w:rsidRDefault="00BE2B68" w:rsidP="00BE2B68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Холодное водоснабжение (</w:t>
            </w:r>
            <w:proofErr w:type="spellStart"/>
            <w:r w:rsidRPr="00344384">
              <w:rPr>
                <w:color w:val="000000"/>
                <w:sz w:val="18"/>
                <w:szCs w:val="18"/>
              </w:rPr>
              <w:t>куб</w:t>
            </w:r>
            <w:proofErr w:type="gramStart"/>
            <w:r w:rsidRPr="00344384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34438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2B68" w:rsidRPr="00344384" w:rsidRDefault="00BE2B68" w:rsidP="00BE2B68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Водоотведение (</w:t>
            </w:r>
            <w:proofErr w:type="spellStart"/>
            <w:r w:rsidRPr="00344384">
              <w:rPr>
                <w:color w:val="000000"/>
                <w:sz w:val="18"/>
                <w:szCs w:val="18"/>
              </w:rPr>
              <w:t>куб</w:t>
            </w:r>
            <w:proofErr w:type="gramStart"/>
            <w:r w:rsidRPr="00344384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34438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</w:p>
        </w:tc>
      </w:tr>
      <w:tr w:rsidR="00BE2B68" w:rsidRPr="00344384" w:rsidTr="00BE2B68">
        <w:trPr>
          <w:gridAfter w:val="7"/>
          <w:wAfter w:w="4997" w:type="dxa"/>
          <w:trHeight w:val="30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ind w:left="-107" w:right="-105"/>
              <w:jc w:val="center"/>
              <w:rPr>
                <w:color w:val="000000"/>
                <w:sz w:val="16"/>
                <w:szCs w:val="16"/>
              </w:rPr>
            </w:pPr>
            <w:r w:rsidRPr="0034438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ind w:left="-104" w:right="-107"/>
              <w:jc w:val="center"/>
              <w:rPr>
                <w:color w:val="000000"/>
                <w:sz w:val="16"/>
                <w:szCs w:val="16"/>
              </w:rPr>
            </w:pPr>
            <w:r w:rsidRPr="0034438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6"/>
                <w:szCs w:val="16"/>
              </w:rPr>
            </w:pPr>
            <w:r w:rsidRPr="00344384">
              <w:rPr>
                <w:color w:val="000000"/>
                <w:sz w:val="16"/>
                <w:szCs w:val="16"/>
              </w:rPr>
              <w:t>14</w:t>
            </w:r>
          </w:p>
        </w:tc>
      </w:tr>
      <w:tr w:rsidR="00BE2B68" w:rsidRPr="00344384" w:rsidTr="00BE2B68">
        <w:trPr>
          <w:gridAfter w:val="7"/>
          <w:wAfter w:w="4997" w:type="dxa"/>
          <w:trHeight w:val="262"/>
        </w:trPr>
        <w:tc>
          <w:tcPr>
            <w:tcW w:w="1615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lastRenderedPageBreak/>
              <w:t> </w:t>
            </w:r>
          </w:p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4438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BE2B68" w:rsidRPr="00344384" w:rsidTr="00BE2B68">
        <w:trPr>
          <w:gridAfter w:val="7"/>
          <w:wAfter w:w="4997" w:type="dxa"/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2B68" w:rsidRPr="00344384" w:rsidTr="00BE2B68">
        <w:trPr>
          <w:gridAfter w:val="7"/>
          <w:wAfter w:w="4997" w:type="dxa"/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жилые*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2B68" w:rsidRPr="00344384" w:rsidTr="00BE2B68">
        <w:trPr>
          <w:gridAfter w:val="7"/>
          <w:wAfter w:w="4997" w:type="dxa"/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нежилые**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2B68" w:rsidRPr="00344384" w:rsidTr="00BE2B68">
        <w:trPr>
          <w:gridAfter w:val="7"/>
          <w:wAfter w:w="4997" w:type="dxa"/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4438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2B68" w:rsidRPr="00344384" w:rsidTr="00BE2B68">
        <w:trPr>
          <w:gridAfter w:val="7"/>
          <w:wAfter w:w="4997" w:type="dxa"/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4438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ВСЕГО: в том числе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4438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BE2B68" w:rsidRPr="00344384" w:rsidTr="00BE2B68">
        <w:trPr>
          <w:gridAfter w:val="7"/>
          <w:wAfter w:w="4997" w:type="dxa"/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4438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жилые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4438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BE2B68" w:rsidRPr="00344384" w:rsidTr="00BE2B68">
        <w:trPr>
          <w:gridAfter w:val="7"/>
          <w:wAfter w:w="4997" w:type="dxa"/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4438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нежилые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4438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BE2B68" w:rsidRPr="00344384" w:rsidTr="00BE2B68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44384">
              <w:rPr>
                <w:rFonts w:ascii="Calibri" w:hAnsi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958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 xml:space="preserve">объем холодного водоснабжения и водоотведения, рассчитанный по тарифам, применяемым для расчета платы граждан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4438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4438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4438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4438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4438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BE2B68" w:rsidRPr="00344384" w:rsidTr="00BE2B68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44384">
              <w:rPr>
                <w:rFonts w:ascii="Calibri" w:hAnsi="Calibri"/>
                <w:color w:val="000000"/>
                <w:sz w:val="18"/>
                <w:szCs w:val="18"/>
              </w:rPr>
              <w:t>**</w:t>
            </w:r>
          </w:p>
        </w:tc>
        <w:tc>
          <w:tcPr>
            <w:tcW w:w="887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 xml:space="preserve">объем холодного водоснабжения и водоотведения, рассчитанный по экономически обоснованным тарифам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E2B68" w:rsidRPr="00344384" w:rsidTr="00BE2B68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44384">
              <w:rPr>
                <w:rFonts w:ascii="Calibri" w:hAnsi="Calibri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887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 xml:space="preserve">документы, подтверждающие фактический объем поставки ресурсов, предоставляются нарочно по запросу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BE2B68" w:rsidRPr="00344384" w:rsidRDefault="00BE2B68" w:rsidP="00BE2B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E2B68" w:rsidRPr="00344384" w:rsidRDefault="00BE2B68" w:rsidP="00BE2B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E2B68" w:rsidRPr="00344384" w:rsidRDefault="00BE2B68" w:rsidP="00BE2B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E2B68" w:rsidRPr="00344384" w:rsidRDefault="00BE2B68" w:rsidP="00BE2B68">
      <w:pPr>
        <w:pStyle w:val="ConsPlusNonformat"/>
        <w:ind w:hanging="426"/>
        <w:rPr>
          <w:rFonts w:ascii="Times New Roman" w:hAnsi="Times New Roman" w:cs="Times New Roman"/>
          <w:sz w:val="28"/>
          <w:szCs w:val="28"/>
        </w:rPr>
      </w:pPr>
      <w:r w:rsidRPr="00344384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BE2B68" w:rsidRPr="00344384" w:rsidRDefault="00BE2B68" w:rsidP="00BE2B68">
      <w:pPr>
        <w:pStyle w:val="ConsPlusNonformat"/>
        <w:tabs>
          <w:tab w:val="left" w:pos="3686"/>
        </w:tabs>
        <w:ind w:lef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344384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344384">
        <w:rPr>
          <w:rFonts w:ascii="Times New Roman" w:hAnsi="Times New Roman" w:cs="Times New Roman"/>
          <w:sz w:val="28"/>
          <w:szCs w:val="28"/>
        </w:rPr>
        <w:t xml:space="preserve"> организации _____________________ (Ф.И.О.)                                                «___» _________ 20___ г.</w:t>
      </w:r>
    </w:p>
    <w:p w:rsidR="00BE2B68" w:rsidRPr="00344384" w:rsidRDefault="00BE2B68" w:rsidP="00BE2B68">
      <w:pPr>
        <w:tabs>
          <w:tab w:val="right" w:pos="9356"/>
        </w:tabs>
        <w:rPr>
          <w:szCs w:val="28"/>
        </w:rPr>
      </w:pPr>
    </w:p>
    <w:p w:rsidR="00BE2B68" w:rsidRPr="00344384" w:rsidRDefault="00BE2B68" w:rsidP="00BE2B68">
      <w:pPr>
        <w:tabs>
          <w:tab w:val="right" w:pos="9356"/>
        </w:tabs>
        <w:rPr>
          <w:szCs w:val="28"/>
        </w:rPr>
      </w:pPr>
    </w:p>
    <w:p w:rsidR="00BE2B68" w:rsidRPr="00344384" w:rsidRDefault="00BE2B68" w:rsidP="00BE2B68">
      <w:pPr>
        <w:tabs>
          <w:tab w:val="right" w:pos="9356"/>
        </w:tabs>
        <w:rPr>
          <w:szCs w:val="28"/>
        </w:rPr>
      </w:pPr>
    </w:p>
    <w:p w:rsidR="00BE2B68" w:rsidRPr="00344384" w:rsidRDefault="00BE2B68" w:rsidP="00BE2B68">
      <w:r w:rsidRPr="00344384">
        <w:t>Начальник  общего отдела</w:t>
      </w:r>
    </w:p>
    <w:p w:rsidR="00BE2B68" w:rsidRPr="00344384" w:rsidRDefault="00BE2B68" w:rsidP="00BE2B68">
      <w:r w:rsidRPr="00344384">
        <w:t xml:space="preserve">Администрации города Батайска </w:t>
      </w:r>
      <w:r w:rsidRPr="00344384">
        <w:tab/>
      </w:r>
      <w:r w:rsidRPr="00344384">
        <w:tab/>
      </w:r>
      <w:r w:rsidRPr="00344384">
        <w:tab/>
      </w:r>
      <w:r w:rsidRPr="00344384">
        <w:tab/>
      </w:r>
      <w:r w:rsidRPr="00344384">
        <w:tab/>
      </w:r>
      <w:r w:rsidRPr="00344384">
        <w:tab/>
      </w:r>
      <w:r w:rsidRPr="00344384">
        <w:tab/>
      </w:r>
      <w:r w:rsidRPr="00344384">
        <w:tab/>
      </w:r>
      <w:r w:rsidRPr="00344384">
        <w:tab/>
      </w:r>
      <w:r w:rsidRPr="00344384">
        <w:tab/>
        <w:t xml:space="preserve">         В.С. </w:t>
      </w:r>
      <w:proofErr w:type="spellStart"/>
      <w:r w:rsidRPr="00344384">
        <w:t>Мирошникова</w:t>
      </w:r>
      <w:proofErr w:type="spellEnd"/>
    </w:p>
    <w:p w:rsidR="00BE2B68" w:rsidRPr="00344384" w:rsidRDefault="00BE2B68" w:rsidP="00BE2B68">
      <w:pPr>
        <w:tabs>
          <w:tab w:val="right" w:pos="9356"/>
        </w:tabs>
        <w:rPr>
          <w:szCs w:val="28"/>
        </w:rPr>
      </w:pPr>
    </w:p>
    <w:p w:rsidR="00BE2B68" w:rsidRPr="00344384" w:rsidRDefault="00BE2B68" w:rsidP="00BE2B68">
      <w:pPr>
        <w:tabs>
          <w:tab w:val="right" w:pos="9356"/>
        </w:tabs>
        <w:rPr>
          <w:szCs w:val="28"/>
        </w:rPr>
      </w:pPr>
    </w:p>
    <w:tbl>
      <w:tblPr>
        <w:tblW w:w="14742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7"/>
        <w:gridCol w:w="1743"/>
        <w:gridCol w:w="7582"/>
      </w:tblGrid>
      <w:tr w:rsidR="00BE2B68" w:rsidRPr="00344384" w:rsidTr="00BE2B68">
        <w:tc>
          <w:tcPr>
            <w:tcW w:w="5417" w:type="dxa"/>
          </w:tcPr>
          <w:p w:rsidR="00BE2B68" w:rsidRPr="00344384" w:rsidRDefault="00BE2B68" w:rsidP="00BE2B68">
            <w:pPr>
              <w:tabs>
                <w:tab w:val="left" w:pos="7088"/>
              </w:tabs>
            </w:pPr>
          </w:p>
        </w:tc>
        <w:tc>
          <w:tcPr>
            <w:tcW w:w="1743" w:type="dxa"/>
          </w:tcPr>
          <w:p w:rsidR="00BE2B68" w:rsidRPr="00344384" w:rsidRDefault="00BE2B68" w:rsidP="00BE2B68">
            <w:pPr>
              <w:tabs>
                <w:tab w:val="left" w:pos="7088"/>
              </w:tabs>
              <w:jc w:val="center"/>
            </w:pPr>
          </w:p>
        </w:tc>
        <w:tc>
          <w:tcPr>
            <w:tcW w:w="7582" w:type="dxa"/>
          </w:tcPr>
          <w:p w:rsidR="00BE2B68" w:rsidRPr="00344384" w:rsidRDefault="00BE2B68" w:rsidP="00BE2B68">
            <w:pPr>
              <w:keepNext/>
              <w:tabs>
                <w:tab w:val="left" w:pos="7088"/>
              </w:tabs>
              <w:jc w:val="right"/>
              <w:outlineLvl w:val="0"/>
            </w:pPr>
          </w:p>
        </w:tc>
      </w:tr>
    </w:tbl>
    <w:p w:rsidR="00BE2B68" w:rsidRPr="00344384" w:rsidRDefault="00BE2B68" w:rsidP="00BE2B68">
      <w:pPr>
        <w:tabs>
          <w:tab w:val="right" w:pos="9356"/>
        </w:tabs>
        <w:rPr>
          <w:szCs w:val="28"/>
        </w:rPr>
      </w:pPr>
    </w:p>
    <w:p w:rsidR="00BE2B68" w:rsidRPr="00344384" w:rsidRDefault="00BE2B68" w:rsidP="00BE2B68">
      <w:pPr>
        <w:tabs>
          <w:tab w:val="right" w:pos="9356"/>
        </w:tabs>
        <w:rPr>
          <w:szCs w:val="28"/>
        </w:rPr>
      </w:pPr>
    </w:p>
    <w:p w:rsidR="00BE2B68" w:rsidRPr="00344384" w:rsidRDefault="00BE2B68" w:rsidP="00BE2B68">
      <w:pPr>
        <w:tabs>
          <w:tab w:val="right" w:pos="9356"/>
        </w:tabs>
        <w:rPr>
          <w:szCs w:val="28"/>
        </w:rPr>
      </w:pPr>
    </w:p>
    <w:p w:rsidR="00BE2B68" w:rsidRPr="00344384" w:rsidRDefault="00BE2B68" w:rsidP="00BE2B68">
      <w:pPr>
        <w:tabs>
          <w:tab w:val="right" w:pos="9356"/>
        </w:tabs>
        <w:rPr>
          <w:szCs w:val="28"/>
        </w:rPr>
      </w:pPr>
    </w:p>
    <w:p w:rsidR="00BE2B68" w:rsidRPr="00344384" w:rsidRDefault="00BE2B68" w:rsidP="00BE2B68">
      <w:pPr>
        <w:tabs>
          <w:tab w:val="right" w:pos="9356"/>
        </w:tabs>
        <w:rPr>
          <w:sz w:val="20"/>
        </w:rPr>
      </w:pPr>
    </w:p>
    <w:p w:rsidR="00BE2B68" w:rsidRPr="00344384" w:rsidRDefault="0053746F" w:rsidP="00BE2B68">
      <w:pPr>
        <w:widowControl w:val="0"/>
        <w:autoSpaceDE w:val="0"/>
        <w:autoSpaceDN w:val="0"/>
        <w:adjustRightInd w:val="0"/>
        <w:ind w:left="10206" w:right="142"/>
        <w:jc w:val="center"/>
        <w:outlineLvl w:val="0"/>
        <w:rPr>
          <w:szCs w:val="28"/>
        </w:rPr>
      </w:pPr>
      <w:r>
        <w:rPr>
          <w:szCs w:val="28"/>
        </w:rPr>
        <w:t xml:space="preserve">  </w:t>
      </w:r>
      <w:r w:rsidR="00BE2B68" w:rsidRPr="00344384">
        <w:rPr>
          <w:szCs w:val="28"/>
        </w:rPr>
        <w:t>Приложение № 8</w:t>
      </w:r>
    </w:p>
    <w:p w:rsidR="0053746F" w:rsidRDefault="00BE2B68" w:rsidP="00BE2B68">
      <w:pPr>
        <w:widowControl w:val="0"/>
        <w:autoSpaceDE w:val="0"/>
        <w:autoSpaceDN w:val="0"/>
        <w:adjustRightInd w:val="0"/>
        <w:ind w:left="10206"/>
        <w:jc w:val="center"/>
        <w:rPr>
          <w:szCs w:val="28"/>
        </w:rPr>
      </w:pPr>
      <w:r w:rsidRPr="00344384">
        <w:rPr>
          <w:szCs w:val="28"/>
        </w:rPr>
        <w:t xml:space="preserve">к постановлению </w:t>
      </w:r>
    </w:p>
    <w:p w:rsidR="00BE2B68" w:rsidRPr="00344384" w:rsidRDefault="00BE2B68" w:rsidP="00BE2B68">
      <w:pPr>
        <w:widowControl w:val="0"/>
        <w:autoSpaceDE w:val="0"/>
        <w:autoSpaceDN w:val="0"/>
        <w:adjustRightInd w:val="0"/>
        <w:ind w:left="10206"/>
        <w:jc w:val="center"/>
        <w:rPr>
          <w:szCs w:val="28"/>
        </w:rPr>
      </w:pPr>
      <w:r w:rsidRPr="00344384">
        <w:rPr>
          <w:szCs w:val="28"/>
        </w:rPr>
        <w:t xml:space="preserve">Администрации </w:t>
      </w:r>
      <w:r w:rsidRPr="00344384">
        <w:rPr>
          <w:szCs w:val="28"/>
        </w:rPr>
        <w:br/>
        <w:t>города Батайска</w:t>
      </w:r>
    </w:p>
    <w:p w:rsidR="00BE2B68" w:rsidRPr="00344384" w:rsidRDefault="00BE2B68" w:rsidP="00BE2B68">
      <w:pPr>
        <w:widowControl w:val="0"/>
        <w:autoSpaceDE w:val="0"/>
        <w:autoSpaceDN w:val="0"/>
        <w:adjustRightInd w:val="0"/>
        <w:ind w:left="10206"/>
        <w:jc w:val="center"/>
        <w:rPr>
          <w:szCs w:val="28"/>
        </w:rPr>
      </w:pPr>
      <w:r w:rsidRPr="00344384">
        <w:rPr>
          <w:szCs w:val="28"/>
        </w:rPr>
        <w:t xml:space="preserve">от </w:t>
      </w:r>
      <w:r w:rsidR="00E606A3">
        <w:rPr>
          <w:szCs w:val="28"/>
          <w:u w:val="single"/>
        </w:rPr>
        <w:t>17.05.2024</w:t>
      </w:r>
      <w:r w:rsidR="00E606A3" w:rsidRPr="00344384">
        <w:rPr>
          <w:szCs w:val="28"/>
        </w:rPr>
        <w:t xml:space="preserve"> № </w:t>
      </w:r>
      <w:r w:rsidR="00E606A3">
        <w:rPr>
          <w:szCs w:val="28"/>
          <w:u w:val="single"/>
        </w:rPr>
        <w:t>1420</w:t>
      </w:r>
      <w:bookmarkStart w:id="6" w:name="_GoBack"/>
      <w:bookmarkEnd w:id="6"/>
    </w:p>
    <w:p w:rsidR="00BE2B68" w:rsidRPr="00344384" w:rsidRDefault="00BE2B68" w:rsidP="00BE2B68">
      <w:pPr>
        <w:widowControl w:val="0"/>
        <w:autoSpaceDE w:val="0"/>
        <w:autoSpaceDN w:val="0"/>
        <w:adjustRightInd w:val="0"/>
        <w:ind w:left="10206"/>
        <w:jc w:val="center"/>
        <w:rPr>
          <w:sz w:val="2"/>
          <w:szCs w:val="28"/>
        </w:rPr>
      </w:pPr>
    </w:p>
    <w:tbl>
      <w:tblPr>
        <w:tblW w:w="2421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36"/>
        <w:gridCol w:w="83"/>
        <w:gridCol w:w="1087"/>
        <w:gridCol w:w="416"/>
        <w:gridCol w:w="98"/>
        <w:gridCol w:w="575"/>
        <w:gridCol w:w="332"/>
        <w:gridCol w:w="630"/>
        <w:gridCol w:w="362"/>
        <w:gridCol w:w="1134"/>
        <w:gridCol w:w="1116"/>
        <w:gridCol w:w="10"/>
        <w:gridCol w:w="112"/>
        <w:gridCol w:w="1030"/>
        <w:gridCol w:w="1129"/>
        <w:gridCol w:w="97"/>
        <w:gridCol w:w="50"/>
        <w:gridCol w:w="9"/>
        <w:gridCol w:w="84"/>
        <w:gridCol w:w="93"/>
        <w:gridCol w:w="147"/>
        <w:gridCol w:w="418"/>
        <w:gridCol w:w="383"/>
        <w:gridCol w:w="9"/>
        <w:gridCol w:w="114"/>
        <w:gridCol w:w="55"/>
        <w:gridCol w:w="76"/>
        <w:gridCol w:w="662"/>
        <w:gridCol w:w="401"/>
        <w:gridCol w:w="102"/>
        <w:gridCol w:w="7"/>
        <w:gridCol w:w="229"/>
        <w:gridCol w:w="32"/>
        <w:gridCol w:w="199"/>
        <w:gridCol w:w="284"/>
        <w:gridCol w:w="53"/>
        <w:gridCol w:w="30"/>
        <w:gridCol w:w="163"/>
        <w:gridCol w:w="224"/>
        <w:gridCol w:w="947"/>
        <w:gridCol w:w="106"/>
        <w:gridCol w:w="86"/>
        <w:gridCol w:w="19"/>
        <w:gridCol w:w="25"/>
        <w:gridCol w:w="214"/>
        <w:gridCol w:w="311"/>
        <w:gridCol w:w="236"/>
        <w:gridCol w:w="372"/>
        <w:gridCol w:w="808"/>
        <w:gridCol w:w="528"/>
        <w:gridCol w:w="96"/>
        <w:gridCol w:w="257"/>
        <w:gridCol w:w="210"/>
        <w:gridCol w:w="26"/>
        <w:gridCol w:w="929"/>
        <w:gridCol w:w="343"/>
        <w:gridCol w:w="43"/>
        <w:gridCol w:w="1091"/>
        <w:gridCol w:w="307"/>
        <w:gridCol w:w="125"/>
        <w:gridCol w:w="565"/>
        <w:gridCol w:w="790"/>
        <w:gridCol w:w="1353"/>
        <w:gridCol w:w="2153"/>
      </w:tblGrid>
      <w:tr w:rsidR="00BE2B68" w:rsidRPr="00344384" w:rsidTr="00BE2B68">
        <w:trPr>
          <w:gridAfter w:val="13"/>
          <w:wAfter w:w="8192" w:type="dxa"/>
          <w:trHeight w:val="2025"/>
        </w:trPr>
        <w:tc>
          <w:tcPr>
            <w:tcW w:w="16019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Cs w:val="22"/>
              </w:rPr>
            </w:pPr>
          </w:p>
          <w:p w:rsidR="00BE2B68" w:rsidRPr="00344384" w:rsidRDefault="00BE2B68" w:rsidP="00BE2B68">
            <w:pPr>
              <w:ind w:left="596" w:right="456"/>
              <w:jc w:val="center"/>
              <w:rPr>
                <w:color w:val="000000"/>
                <w:sz w:val="22"/>
                <w:szCs w:val="22"/>
              </w:rPr>
            </w:pPr>
            <w:r w:rsidRPr="00344384">
              <w:rPr>
                <w:color w:val="000000"/>
                <w:szCs w:val="22"/>
              </w:rPr>
              <w:t>ОТЧЕТ</w:t>
            </w:r>
            <w:r w:rsidRPr="00344384">
              <w:rPr>
                <w:color w:val="000000"/>
                <w:szCs w:val="22"/>
              </w:rPr>
              <w:br/>
              <w:t xml:space="preserve">о фактических объемах поставки в многоквартирные жилые дома, находящиеся на прямых договорах </w:t>
            </w:r>
            <w:r w:rsidRPr="00344384">
              <w:rPr>
                <w:color w:val="000000"/>
                <w:szCs w:val="22"/>
              </w:rPr>
              <w:br/>
            </w:r>
            <w:proofErr w:type="spellStart"/>
            <w:r w:rsidRPr="00344384">
              <w:rPr>
                <w:color w:val="000000"/>
                <w:szCs w:val="22"/>
              </w:rPr>
              <w:t>ресурсоснабжения</w:t>
            </w:r>
            <w:proofErr w:type="spellEnd"/>
            <w:r w:rsidRPr="00344384">
              <w:rPr>
                <w:color w:val="000000"/>
                <w:szCs w:val="22"/>
              </w:rPr>
              <w:t xml:space="preserve"> с собственниками/нанимателями помещений в многоквартирных домах холодного водоснабжения </w:t>
            </w:r>
            <w:r w:rsidRPr="00344384">
              <w:rPr>
                <w:color w:val="000000"/>
                <w:szCs w:val="22"/>
              </w:rPr>
              <w:br/>
              <w:t>и водоотведения</w:t>
            </w:r>
            <w:r w:rsidRPr="00344384">
              <w:rPr>
                <w:color w:val="000000"/>
                <w:szCs w:val="22"/>
              </w:rPr>
              <w:br/>
              <w:t>________________________________________________</w:t>
            </w:r>
            <w:r w:rsidRPr="00344384">
              <w:rPr>
                <w:color w:val="000000"/>
                <w:szCs w:val="22"/>
              </w:rPr>
              <w:br/>
              <w:t xml:space="preserve">(наименование </w:t>
            </w:r>
            <w:proofErr w:type="spellStart"/>
            <w:r w:rsidRPr="00344384">
              <w:rPr>
                <w:color w:val="000000"/>
                <w:szCs w:val="22"/>
              </w:rPr>
              <w:t>ресурсоснабжающей</w:t>
            </w:r>
            <w:proofErr w:type="spellEnd"/>
            <w:r w:rsidRPr="00344384">
              <w:rPr>
                <w:color w:val="000000"/>
                <w:szCs w:val="22"/>
              </w:rPr>
              <w:t xml:space="preserve"> организации)</w:t>
            </w:r>
            <w:r w:rsidRPr="00344384">
              <w:rPr>
                <w:color w:val="000000"/>
                <w:szCs w:val="22"/>
              </w:rPr>
              <w:br/>
              <w:t>за _________ полугодие 20___ года</w:t>
            </w:r>
          </w:p>
        </w:tc>
      </w:tr>
      <w:tr w:rsidR="00BE2B68" w:rsidRPr="00344384" w:rsidTr="00BE2B68">
        <w:trPr>
          <w:gridAfter w:val="4"/>
          <w:wAfter w:w="4861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E2B68" w:rsidRPr="00344384" w:rsidTr="00BE2B68">
        <w:trPr>
          <w:gridAfter w:val="4"/>
          <w:wAfter w:w="4861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E2B68" w:rsidRPr="00344384" w:rsidTr="00BE2B68">
        <w:trPr>
          <w:gridAfter w:val="13"/>
          <w:wAfter w:w="8192" w:type="dxa"/>
          <w:cantSplit/>
          <w:trHeight w:val="11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2B68" w:rsidRPr="00344384" w:rsidRDefault="00BE2B68" w:rsidP="00BE2B68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 xml:space="preserve"> Адрес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2B68" w:rsidRPr="00344384" w:rsidRDefault="00BE2B68" w:rsidP="00BE2B68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Площадь (</w:t>
            </w:r>
            <w:proofErr w:type="spellStart"/>
            <w:r w:rsidRPr="00344384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Pr="00344384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34438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2B68" w:rsidRPr="00344384" w:rsidRDefault="00BE2B68" w:rsidP="00BE2B68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Экономически обоснованный тариф, утвержденный постановлением РСТ на холодное водоснабжение (руб./</w:t>
            </w:r>
            <w:proofErr w:type="spellStart"/>
            <w:r w:rsidRPr="00344384">
              <w:rPr>
                <w:color w:val="000000"/>
                <w:sz w:val="18"/>
                <w:szCs w:val="18"/>
              </w:rPr>
              <w:t>куб.м</w:t>
            </w:r>
            <w:proofErr w:type="spellEnd"/>
            <w:r w:rsidRPr="00344384">
              <w:rPr>
                <w:color w:val="000000"/>
                <w:sz w:val="18"/>
                <w:szCs w:val="18"/>
              </w:rPr>
              <w:t>.)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2B68" w:rsidRPr="00344384" w:rsidRDefault="00BE2B68" w:rsidP="00BE2B68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Экономически обоснованный тариф, утвержденный постановлением РСТ на водоотведени</w:t>
            </w:r>
            <w:proofErr w:type="gramStart"/>
            <w:r w:rsidRPr="00344384">
              <w:rPr>
                <w:color w:val="000000"/>
                <w:sz w:val="18"/>
                <w:szCs w:val="18"/>
              </w:rPr>
              <w:t>е(</w:t>
            </w:r>
            <w:proofErr w:type="gramEnd"/>
            <w:r w:rsidRPr="00344384">
              <w:rPr>
                <w:color w:val="000000"/>
                <w:sz w:val="18"/>
                <w:szCs w:val="18"/>
              </w:rPr>
              <w:t>руб./</w:t>
            </w:r>
            <w:proofErr w:type="spellStart"/>
            <w:r w:rsidRPr="00344384">
              <w:rPr>
                <w:color w:val="000000"/>
                <w:sz w:val="18"/>
                <w:szCs w:val="18"/>
              </w:rPr>
              <w:t>куб.м</w:t>
            </w:r>
            <w:proofErr w:type="spellEnd"/>
            <w:r w:rsidRPr="0034438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E2B68" w:rsidRPr="00344384" w:rsidRDefault="00BE2B68" w:rsidP="00BE2B68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 xml:space="preserve">Объем поставки </w:t>
            </w:r>
          </w:p>
        </w:tc>
        <w:tc>
          <w:tcPr>
            <w:tcW w:w="498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E2B68" w:rsidRPr="00344384" w:rsidRDefault="00BE2B68" w:rsidP="00BE2B68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 xml:space="preserve">Объемы  холодного водоснабжения и водоотведения учтенные в договоре на </w:t>
            </w:r>
            <w:proofErr w:type="spellStart"/>
            <w:proofErr w:type="gramStart"/>
            <w:r w:rsidRPr="00344384">
              <w:rPr>
                <w:color w:val="000000"/>
                <w:sz w:val="18"/>
                <w:szCs w:val="18"/>
              </w:rPr>
              <w:t>предостав-ление</w:t>
            </w:r>
            <w:proofErr w:type="spellEnd"/>
            <w:proofErr w:type="gramEnd"/>
            <w:r w:rsidRPr="00344384">
              <w:rPr>
                <w:color w:val="000000"/>
                <w:sz w:val="18"/>
                <w:szCs w:val="18"/>
              </w:rPr>
              <w:t xml:space="preserve"> субсидий </w:t>
            </w:r>
          </w:p>
        </w:tc>
        <w:tc>
          <w:tcPr>
            <w:tcW w:w="22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 xml:space="preserve">Разница между объемами поставки и объемами, учтенными в договоре на </w:t>
            </w:r>
            <w:proofErr w:type="spellStart"/>
            <w:proofErr w:type="gramStart"/>
            <w:r w:rsidRPr="00344384">
              <w:rPr>
                <w:color w:val="000000"/>
                <w:sz w:val="18"/>
                <w:szCs w:val="18"/>
              </w:rPr>
              <w:t>предостав-ление</w:t>
            </w:r>
            <w:proofErr w:type="spellEnd"/>
            <w:proofErr w:type="gramEnd"/>
            <w:r w:rsidRPr="00344384">
              <w:rPr>
                <w:color w:val="000000"/>
                <w:sz w:val="18"/>
                <w:szCs w:val="18"/>
              </w:rPr>
              <w:t xml:space="preserve"> субсидий </w:t>
            </w:r>
          </w:p>
        </w:tc>
        <w:tc>
          <w:tcPr>
            <w:tcW w:w="26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2B68" w:rsidRPr="00344384" w:rsidRDefault="00BE2B68" w:rsidP="00BE2B68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Реквизиты документов, подтверждающих фактический объем поставки ресурсов (наименование, номер, дата)***</w:t>
            </w:r>
          </w:p>
        </w:tc>
      </w:tr>
      <w:tr w:rsidR="00BE2B68" w:rsidRPr="00344384" w:rsidTr="00BE2B68">
        <w:trPr>
          <w:gridAfter w:val="13"/>
          <w:wAfter w:w="8192" w:type="dxa"/>
          <w:cantSplit/>
          <w:trHeight w:val="11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E2B68" w:rsidRPr="00344384" w:rsidRDefault="00BE2B68" w:rsidP="00BE2B68">
            <w:pPr>
              <w:ind w:left="113" w:right="113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E2B68" w:rsidRPr="00344384" w:rsidRDefault="00BE2B68" w:rsidP="00BE2B68">
            <w:pPr>
              <w:ind w:left="113" w:right="113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E2B68" w:rsidRPr="00344384" w:rsidRDefault="00BE2B68" w:rsidP="00BE2B68">
            <w:pPr>
              <w:ind w:left="113" w:right="113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E2B68" w:rsidRPr="00344384" w:rsidRDefault="00BE2B68" w:rsidP="00BE2B68">
            <w:pPr>
              <w:ind w:left="113" w:right="113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E2B68" w:rsidRPr="00344384" w:rsidRDefault="00BE2B68" w:rsidP="00BE2B68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Холодное водоснабжение (</w:t>
            </w:r>
            <w:proofErr w:type="spellStart"/>
            <w:r w:rsidRPr="00344384">
              <w:rPr>
                <w:color w:val="000000"/>
                <w:sz w:val="18"/>
                <w:szCs w:val="18"/>
              </w:rPr>
              <w:t>куб</w:t>
            </w:r>
            <w:proofErr w:type="gramStart"/>
            <w:r w:rsidRPr="00344384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34438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2B68" w:rsidRPr="00344384" w:rsidRDefault="00BE2B68" w:rsidP="00BE2B68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Водоотведение (</w:t>
            </w:r>
            <w:proofErr w:type="spellStart"/>
            <w:r w:rsidRPr="00344384">
              <w:rPr>
                <w:color w:val="000000"/>
                <w:sz w:val="18"/>
                <w:szCs w:val="18"/>
              </w:rPr>
              <w:t>куб</w:t>
            </w:r>
            <w:proofErr w:type="gramStart"/>
            <w:r w:rsidRPr="00344384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34438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5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E2B68" w:rsidRPr="00344384" w:rsidRDefault="00BE2B68" w:rsidP="00BE2B68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Холодное водоснабжение (</w:t>
            </w:r>
            <w:proofErr w:type="spellStart"/>
            <w:r w:rsidRPr="00344384">
              <w:rPr>
                <w:color w:val="000000"/>
                <w:sz w:val="18"/>
                <w:szCs w:val="18"/>
              </w:rPr>
              <w:t>куб</w:t>
            </w:r>
            <w:proofErr w:type="gramStart"/>
            <w:r w:rsidRPr="00344384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34438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2B68" w:rsidRPr="00344384" w:rsidRDefault="00BE2B68" w:rsidP="00BE2B68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Тариф, применяемый для расчета платы граждан (руб./</w:t>
            </w:r>
            <w:proofErr w:type="spellStart"/>
            <w:r w:rsidRPr="00344384">
              <w:rPr>
                <w:color w:val="000000"/>
                <w:sz w:val="18"/>
                <w:szCs w:val="18"/>
              </w:rPr>
              <w:t>куб</w:t>
            </w:r>
            <w:proofErr w:type="gramStart"/>
            <w:r w:rsidRPr="00344384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34438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E2B68" w:rsidRPr="00344384" w:rsidRDefault="00BE2B68" w:rsidP="00BE2B68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Водоотведение (</w:t>
            </w:r>
            <w:proofErr w:type="spellStart"/>
            <w:r w:rsidRPr="00344384">
              <w:rPr>
                <w:color w:val="000000"/>
                <w:sz w:val="18"/>
                <w:szCs w:val="18"/>
              </w:rPr>
              <w:t>куб</w:t>
            </w:r>
            <w:proofErr w:type="gramStart"/>
            <w:r w:rsidRPr="00344384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34438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19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2B68" w:rsidRPr="00344384" w:rsidRDefault="00BE2B68" w:rsidP="00BE2B68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Тариф, применяемый для расчета платы граждан (руб./</w:t>
            </w:r>
            <w:proofErr w:type="spellStart"/>
            <w:r w:rsidRPr="00344384">
              <w:rPr>
                <w:color w:val="000000"/>
                <w:sz w:val="18"/>
                <w:szCs w:val="18"/>
              </w:rPr>
              <w:t>куб</w:t>
            </w:r>
            <w:proofErr w:type="gramStart"/>
            <w:r w:rsidRPr="00344384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34438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7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E2B68" w:rsidRPr="00344384" w:rsidRDefault="00BE2B68" w:rsidP="00BE2B68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Холодное водоснабжение (</w:t>
            </w:r>
            <w:proofErr w:type="spellStart"/>
            <w:r w:rsidRPr="00344384">
              <w:rPr>
                <w:color w:val="000000"/>
                <w:sz w:val="18"/>
                <w:szCs w:val="18"/>
              </w:rPr>
              <w:t>куб</w:t>
            </w:r>
            <w:proofErr w:type="gramStart"/>
            <w:r w:rsidRPr="00344384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34438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7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2B68" w:rsidRPr="00344384" w:rsidRDefault="00BE2B68" w:rsidP="00BE2B68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Водоотведение (</w:t>
            </w:r>
            <w:proofErr w:type="spellStart"/>
            <w:r w:rsidRPr="00344384">
              <w:rPr>
                <w:color w:val="000000"/>
                <w:sz w:val="18"/>
                <w:szCs w:val="18"/>
              </w:rPr>
              <w:t>куб</w:t>
            </w:r>
            <w:proofErr w:type="gramStart"/>
            <w:r w:rsidRPr="00344384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34438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</w:p>
        </w:tc>
      </w:tr>
      <w:tr w:rsidR="00BE2B68" w:rsidRPr="00344384" w:rsidTr="00BE2B68">
        <w:trPr>
          <w:gridAfter w:val="13"/>
          <w:wAfter w:w="8192" w:type="dxa"/>
          <w:cantSplit/>
          <w:trHeight w:val="11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E2B68" w:rsidRPr="00344384" w:rsidRDefault="00BE2B68" w:rsidP="00BE2B68">
            <w:pPr>
              <w:ind w:left="113" w:right="113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E2B68" w:rsidRPr="00344384" w:rsidRDefault="00BE2B68" w:rsidP="00BE2B68">
            <w:pPr>
              <w:ind w:left="113" w:right="113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E2B68" w:rsidRPr="00344384" w:rsidRDefault="00BE2B68" w:rsidP="00BE2B68">
            <w:pPr>
              <w:ind w:left="113" w:right="113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E2B68" w:rsidRPr="00344384" w:rsidRDefault="00BE2B68" w:rsidP="00BE2B68">
            <w:pPr>
              <w:ind w:left="113" w:right="113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BE2B68" w:rsidRPr="00344384" w:rsidRDefault="00BE2B68" w:rsidP="00BE2B68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E2B68" w:rsidRPr="00344384" w:rsidRDefault="00BE2B68" w:rsidP="00BE2B68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B68" w:rsidRPr="00344384" w:rsidRDefault="00BE2B68" w:rsidP="00BE2B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B68" w:rsidRPr="00344384" w:rsidRDefault="00BE2B68" w:rsidP="00BE2B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E2B68" w:rsidRPr="00344384" w:rsidRDefault="00BE2B68" w:rsidP="00BE2B68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B68" w:rsidRPr="00344384" w:rsidRDefault="00BE2B68" w:rsidP="00BE2B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B68" w:rsidRPr="00344384" w:rsidRDefault="00BE2B68" w:rsidP="00BE2B68">
            <w:pPr>
              <w:rPr>
                <w:color w:val="000000"/>
                <w:sz w:val="22"/>
                <w:szCs w:val="22"/>
              </w:rPr>
            </w:pPr>
          </w:p>
        </w:tc>
      </w:tr>
      <w:tr w:rsidR="00BE2B68" w:rsidRPr="00344384" w:rsidTr="00BE2B68">
        <w:trPr>
          <w:gridAfter w:val="13"/>
          <w:wAfter w:w="8192" w:type="dxa"/>
          <w:cantSplit/>
          <w:trHeight w:val="11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2B68" w:rsidRPr="00344384" w:rsidRDefault="00BE2B68" w:rsidP="00BE2B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68" w:rsidRPr="00344384" w:rsidRDefault="00BE2B68" w:rsidP="00BE2B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68" w:rsidRPr="00344384" w:rsidRDefault="00BE2B68" w:rsidP="00BE2B68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68" w:rsidRPr="00344384" w:rsidRDefault="00BE2B68" w:rsidP="00BE2B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68" w:rsidRPr="00344384" w:rsidRDefault="00BE2B68" w:rsidP="00BE2B68">
            <w:pPr>
              <w:rPr>
                <w:color w:val="000000"/>
                <w:sz w:val="22"/>
                <w:szCs w:val="22"/>
              </w:rPr>
            </w:pPr>
          </w:p>
        </w:tc>
      </w:tr>
      <w:tr w:rsidR="00BE2B68" w:rsidRPr="00344384" w:rsidTr="00BE2B68">
        <w:trPr>
          <w:gridAfter w:val="13"/>
          <w:wAfter w:w="8192" w:type="dxa"/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ind w:left="-97" w:right="-106"/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ind w:left="-103" w:right="-115"/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13</w:t>
            </w:r>
          </w:p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E2B68" w:rsidRPr="00344384" w:rsidTr="00BE2B68">
        <w:trPr>
          <w:gridAfter w:val="13"/>
          <w:wAfter w:w="8192" w:type="dxa"/>
          <w:trHeight w:val="15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2B68" w:rsidRPr="00344384" w:rsidTr="00BE2B68">
        <w:trPr>
          <w:gridAfter w:val="13"/>
          <w:wAfter w:w="8192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жилые*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2B68" w:rsidRPr="00344384" w:rsidTr="00BE2B68">
        <w:trPr>
          <w:gridAfter w:val="13"/>
          <w:wAfter w:w="8192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нежилые**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2B68" w:rsidRPr="00344384" w:rsidTr="00BE2B68">
        <w:trPr>
          <w:gridAfter w:val="13"/>
          <w:wAfter w:w="8192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2B68" w:rsidRPr="00344384" w:rsidTr="00BE2B68">
        <w:trPr>
          <w:gridAfter w:val="13"/>
          <w:wAfter w:w="8192" w:type="dxa"/>
          <w:trHeight w:val="6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ВСЕГО: в том числе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2B68" w:rsidRPr="00344384" w:rsidTr="00BE2B68">
        <w:trPr>
          <w:gridAfter w:val="13"/>
          <w:wAfter w:w="8192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жилые*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2B68" w:rsidRPr="00344384" w:rsidTr="00BE2B68">
        <w:trPr>
          <w:gridAfter w:val="13"/>
          <w:wAfter w:w="8192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нежилые**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2B68" w:rsidRPr="00344384" w:rsidTr="00BE2B68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1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 xml:space="preserve">*объем холодного водоснабжения и водоотведения, рассчитанный по тарифам, применяемым для расчета платы граждан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22"/>
                <w:szCs w:val="22"/>
              </w:rPr>
            </w:pPr>
          </w:p>
        </w:tc>
      </w:tr>
      <w:tr w:rsidR="00BE2B68" w:rsidRPr="00344384" w:rsidTr="00BE2B68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1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 xml:space="preserve">**объем холодного водоснабжения и водоотведения, рассчитанный по экономически обоснованным тарифам </w:t>
            </w:r>
          </w:p>
        </w:tc>
        <w:tc>
          <w:tcPr>
            <w:tcW w:w="1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22"/>
                <w:szCs w:val="22"/>
              </w:rPr>
            </w:pPr>
          </w:p>
        </w:tc>
      </w:tr>
      <w:tr w:rsidR="00BE2B68" w:rsidRPr="00344384" w:rsidTr="00BE2B68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1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  <w:r w:rsidRPr="00344384">
              <w:rPr>
                <w:color w:val="000000"/>
                <w:sz w:val="18"/>
                <w:szCs w:val="18"/>
              </w:rPr>
              <w:t>***документы, подтверждающие фактический объем поставки ресурсов, предоставляются нарочно по запросу</w:t>
            </w:r>
          </w:p>
        </w:tc>
        <w:tc>
          <w:tcPr>
            <w:tcW w:w="1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color w:val="000000"/>
                <w:sz w:val="22"/>
                <w:szCs w:val="22"/>
              </w:rPr>
            </w:pPr>
          </w:p>
        </w:tc>
      </w:tr>
      <w:tr w:rsidR="00BE2B68" w:rsidRPr="00344384" w:rsidTr="00BE2B68">
        <w:trPr>
          <w:trHeight w:val="300"/>
        </w:trPr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B68" w:rsidRPr="00344384" w:rsidRDefault="00BE2B68" w:rsidP="00BE2B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68" w:rsidRPr="00344384" w:rsidRDefault="00BE2B68" w:rsidP="00BE2B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E2B68" w:rsidRPr="00344384" w:rsidRDefault="00BE2B68" w:rsidP="00BE2B68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BE2B68" w:rsidRPr="00344384" w:rsidRDefault="00BE2B68" w:rsidP="00BE2B68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BE2B68" w:rsidRPr="00344384" w:rsidRDefault="00BE2B68" w:rsidP="00BE2B68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344384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BE2B68" w:rsidRPr="00344384" w:rsidRDefault="00BE2B68" w:rsidP="00BE2B68">
      <w:pPr>
        <w:pStyle w:val="ConsPlusNonformat"/>
        <w:tabs>
          <w:tab w:val="left" w:pos="368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44384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344384">
        <w:rPr>
          <w:rFonts w:ascii="Times New Roman" w:hAnsi="Times New Roman" w:cs="Times New Roman"/>
          <w:sz w:val="28"/>
          <w:szCs w:val="28"/>
        </w:rPr>
        <w:t xml:space="preserve"> организации _____________________ (Ф.И.О.)                                       «___» ___________ 20___ г.</w:t>
      </w:r>
    </w:p>
    <w:p w:rsidR="00BE2B68" w:rsidRPr="00344384" w:rsidRDefault="00BE2B68" w:rsidP="00BE2B68">
      <w:pPr>
        <w:tabs>
          <w:tab w:val="right" w:pos="9356"/>
        </w:tabs>
        <w:jc w:val="center"/>
        <w:rPr>
          <w:sz w:val="4"/>
          <w:szCs w:val="28"/>
        </w:rPr>
      </w:pPr>
    </w:p>
    <w:p w:rsidR="00BE2B68" w:rsidRPr="00344384" w:rsidRDefault="00BE2B68" w:rsidP="00BE2B68">
      <w:pPr>
        <w:tabs>
          <w:tab w:val="right" w:pos="9356"/>
        </w:tabs>
        <w:rPr>
          <w:szCs w:val="28"/>
        </w:rPr>
      </w:pPr>
    </w:p>
    <w:p w:rsidR="00BE2B68" w:rsidRPr="00344384" w:rsidRDefault="00BE2B68" w:rsidP="00BE2B68">
      <w:r w:rsidRPr="00344384">
        <w:t>Начальник  общего отдела</w:t>
      </w:r>
    </w:p>
    <w:p w:rsidR="00BE2B68" w:rsidRDefault="00BE2B68" w:rsidP="00BE2B68">
      <w:r w:rsidRPr="00344384">
        <w:t xml:space="preserve">Администрации города Батайска </w:t>
      </w:r>
      <w:r w:rsidRPr="00344384">
        <w:tab/>
      </w:r>
      <w:r w:rsidRPr="00344384">
        <w:tab/>
      </w:r>
      <w:r w:rsidRPr="00344384">
        <w:tab/>
      </w:r>
      <w:r w:rsidRPr="00344384">
        <w:tab/>
      </w:r>
      <w:r w:rsidRPr="00344384">
        <w:tab/>
      </w:r>
      <w:r w:rsidRPr="00344384">
        <w:tab/>
      </w:r>
      <w:r w:rsidRPr="00344384">
        <w:tab/>
      </w:r>
      <w:r w:rsidRPr="00344384">
        <w:tab/>
      </w:r>
      <w:r w:rsidRPr="00344384">
        <w:tab/>
      </w:r>
      <w:r w:rsidRPr="00344384">
        <w:tab/>
        <w:t xml:space="preserve">         В.С. </w:t>
      </w:r>
      <w:proofErr w:type="spellStart"/>
      <w:r w:rsidRPr="00344384">
        <w:t>Мирошникова</w:t>
      </w:r>
      <w:proofErr w:type="spellEnd"/>
    </w:p>
    <w:p w:rsidR="00BE2B68" w:rsidRPr="00882E41" w:rsidRDefault="00BE2B68" w:rsidP="00BE2B68">
      <w:pPr>
        <w:tabs>
          <w:tab w:val="right" w:pos="9356"/>
        </w:tabs>
        <w:rPr>
          <w:szCs w:val="28"/>
        </w:rPr>
      </w:pPr>
    </w:p>
    <w:p w:rsidR="00BE2B68" w:rsidRPr="00882E41" w:rsidRDefault="00BE2B68" w:rsidP="00BE2B68">
      <w:pPr>
        <w:tabs>
          <w:tab w:val="right" w:pos="9356"/>
        </w:tabs>
        <w:rPr>
          <w:szCs w:val="28"/>
        </w:rPr>
      </w:pPr>
    </w:p>
    <w:p w:rsidR="00BE2B68" w:rsidRDefault="00BE2B68" w:rsidP="00BE2B68">
      <w:pPr>
        <w:tabs>
          <w:tab w:val="right" w:pos="9356"/>
        </w:tabs>
        <w:rPr>
          <w:szCs w:val="28"/>
        </w:rPr>
      </w:pPr>
    </w:p>
    <w:p w:rsidR="00BE2B68" w:rsidRPr="00A05651" w:rsidRDefault="00BE2B68" w:rsidP="00BE2B68">
      <w:pPr>
        <w:rPr>
          <w:szCs w:val="28"/>
        </w:rPr>
      </w:pPr>
    </w:p>
    <w:p w:rsidR="00776F24" w:rsidRDefault="00776F24" w:rsidP="00967316">
      <w:pPr>
        <w:pStyle w:val="ConsPlusNonformat"/>
        <w:tabs>
          <w:tab w:val="left" w:pos="3686"/>
        </w:tabs>
        <w:spacing w:line="216" w:lineRule="auto"/>
        <w:rPr>
          <w:sz w:val="2"/>
          <w:szCs w:val="28"/>
        </w:rPr>
      </w:pPr>
    </w:p>
    <w:p w:rsidR="00BE2B68" w:rsidRDefault="00BE2B68" w:rsidP="00967316">
      <w:pPr>
        <w:pStyle w:val="ConsPlusNonformat"/>
        <w:tabs>
          <w:tab w:val="left" w:pos="3686"/>
        </w:tabs>
        <w:spacing w:line="216" w:lineRule="auto"/>
        <w:rPr>
          <w:sz w:val="2"/>
          <w:szCs w:val="28"/>
        </w:rPr>
      </w:pPr>
    </w:p>
    <w:p w:rsidR="00BE2B68" w:rsidRPr="00777C64" w:rsidRDefault="00BE2B68" w:rsidP="00967316">
      <w:pPr>
        <w:pStyle w:val="ConsPlusNonformat"/>
        <w:tabs>
          <w:tab w:val="left" w:pos="3686"/>
        </w:tabs>
        <w:spacing w:line="216" w:lineRule="auto"/>
        <w:rPr>
          <w:sz w:val="2"/>
          <w:szCs w:val="28"/>
        </w:rPr>
      </w:pPr>
    </w:p>
    <w:sectPr w:rsidR="00BE2B68" w:rsidRPr="00777C64" w:rsidSect="006F12FA">
      <w:pgSz w:w="16838" w:h="11906" w:orient="landscape"/>
      <w:pgMar w:top="1701" w:right="851" w:bottom="567" w:left="1701" w:header="709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75A" w:rsidRDefault="0089675A" w:rsidP="00DA17E8">
      <w:r>
        <w:separator/>
      </w:r>
    </w:p>
  </w:endnote>
  <w:endnote w:type="continuationSeparator" w:id="0">
    <w:p w:rsidR="0089675A" w:rsidRDefault="0089675A" w:rsidP="00DA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ED7" w:rsidRDefault="00BE0ED7">
    <w:pPr>
      <w:pStyle w:val="a8"/>
      <w:jc w:val="right"/>
    </w:pPr>
  </w:p>
  <w:p w:rsidR="00BE0ED7" w:rsidRDefault="00BE0E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75A" w:rsidRDefault="0089675A" w:rsidP="00DA17E8">
      <w:r>
        <w:separator/>
      </w:r>
    </w:p>
  </w:footnote>
  <w:footnote w:type="continuationSeparator" w:id="0">
    <w:p w:rsidR="0089675A" w:rsidRDefault="0089675A" w:rsidP="00DA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ED7" w:rsidRDefault="0089675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06A3">
      <w:rPr>
        <w:noProof/>
      </w:rPr>
      <w:t>29</w:t>
    </w:r>
    <w:r>
      <w:rPr>
        <w:noProof/>
      </w:rPr>
      <w:fldChar w:fldCharType="end"/>
    </w:r>
  </w:p>
  <w:p w:rsidR="00BE0ED7" w:rsidRDefault="00BE0E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650ED"/>
    <w:multiLevelType w:val="hybridMultilevel"/>
    <w:tmpl w:val="A7FC112C"/>
    <w:lvl w:ilvl="0" w:tplc="EC924E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C60A31"/>
    <w:multiLevelType w:val="hybridMultilevel"/>
    <w:tmpl w:val="D9B0DB28"/>
    <w:lvl w:ilvl="0" w:tplc="9FEC8F60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0F615A8"/>
    <w:multiLevelType w:val="multilevel"/>
    <w:tmpl w:val="5D1EC9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10"/>
    <w:rsid w:val="00001884"/>
    <w:rsid w:val="00001914"/>
    <w:rsid w:val="00002B72"/>
    <w:rsid w:val="00003B09"/>
    <w:rsid w:val="000042A3"/>
    <w:rsid w:val="00004BA0"/>
    <w:rsid w:val="00006BD3"/>
    <w:rsid w:val="000076D1"/>
    <w:rsid w:val="000117D0"/>
    <w:rsid w:val="00011CD3"/>
    <w:rsid w:val="00013EC1"/>
    <w:rsid w:val="0001672E"/>
    <w:rsid w:val="00017D83"/>
    <w:rsid w:val="00020301"/>
    <w:rsid w:val="00020864"/>
    <w:rsid w:val="00021478"/>
    <w:rsid w:val="00021F8B"/>
    <w:rsid w:val="000221F8"/>
    <w:rsid w:val="00023C23"/>
    <w:rsid w:val="0002489A"/>
    <w:rsid w:val="0002794A"/>
    <w:rsid w:val="00033319"/>
    <w:rsid w:val="00033E8A"/>
    <w:rsid w:val="00036137"/>
    <w:rsid w:val="00036287"/>
    <w:rsid w:val="00036DB9"/>
    <w:rsid w:val="00040934"/>
    <w:rsid w:val="000424BE"/>
    <w:rsid w:val="00042628"/>
    <w:rsid w:val="0004279D"/>
    <w:rsid w:val="00044142"/>
    <w:rsid w:val="000443A9"/>
    <w:rsid w:val="00044692"/>
    <w:rsid w:val="00044BDB"/>
    <w:rsid w:val="000453FC"/>
    <w:rsid w:val="00046726"/>
    <w:rsid w:val="00047B85"/>
    <w:rsid w:val="00050190"/>
    <w:rsid w:val="000512FA"/>
    <w:rsid w:val="00051E41"/>
    <w:rsid w:val="00052FB7"/>
    <w:rsid w:val="000530FD"/>
    <w:rsid w:val="00054D99"/>
    <w:rsid w:val="00057040"/>
    <w:rsid w:val="0005766E"/>
    <w:rsid w:val="000602A7"/>
    <w:rsid w:val="00061F29"/>
    <w:rsid w:val="0006352E"/>
    <w:rsid w:val="00065F62"/>
    <w:rsid w:val="000664C5"/>
    <w:rsid w:val="0006757E"/>
    <w:rsid w:val="00067C0E"/>
    <w:rsid w:val="000709E5"/>
    <w:rsid w:val="00071A7F"/>
    <w:rsid w:val="00072281"/>
    <w:rsid w:val="00073F73"/>
    <w:rsid w:val="00074D88"/>
    <w:rsid w:val="00080BF7"/>
    <w:rsid w:val="00081582"/>
    <w:rsid w:val="000827A4"/>
    <w:rsid w:val="00084B27"/>
    <w:rsid w:val="00090EAF"/>
    <w:rsid w:val="000931D1"/>
    <w:rsid w:val="00093CA0"/>
    <w:rsid w:val="000955EE"/>
    <w:rsid w:val="00095854"/>
    <w:rsid w:val="00095D04"/>
    <w:rsid w:val="000A4FD4"/>
    <w:rsid w:val="000A6E12"/>
    <w:rsid w:val="000B18B7"/>
    <w:rsid w:val="000B218E"/>
    <w:rsid w:val="000B229B"/>
    <w:rsid w:val="000B2C74"/>
    <w:rsid w:val="000B3284"/>
    <w:rsid w:val="000B7ECD"/>
    <w:rsid w:val="000C0034"/>
    <w:rsid w:val="000C07E9"/>
    <w:rsid w:val="000C1F1D"/>
    <w:rsid w:val="000C4F8B"/>
    <w:rsid w:val="000C55FC"/>
    <w:rsid w:val="000C5DBA"/>
    <w:rsid w:val="000D248F"/>
    <w:rsid w:val="000D39AF"/>
    <w:rsid w:val="000D68F8"/>
    <w:rsid w:val="000D6CF6"/>
    <w:rsid w:val="000E0216"/>
    <w:rsid w:val="000E38DD"/>
    <w:rsid w:val="000E4EEB"/>
    <w:rsid w:val="000E5B26"/>
    <w:rsid w:val="000F2006"/>
    <w:rsid w:val="000F5432"/>
    <w:rsid w:val="000F62B9"/>
    <w:rsid w:val="000F6570"/>
    <w:rsid w:val="000F65C5"/>
    <w:rsid w:val="000F70B6"/>
    <w:rsid w:val="000F70F7"/>
    <w:rsid w:val="00100579"/>
    <w:rsid w:val="00100FE3"/>
    <w:rsid w:val="00102331"/>
    <w:rsid w:val="00103401"/>
    <w:rsid w:val="00104976"/>
    <w:rsid w:val="00106BDA"/>
    <w:rsid w:val="00107F3B"/>
    <w:rsid w:val="00112121"/>
    <w:rsid w:val="00112833"/>
    <w:rsid w:val="00114258"/>
    <w:rsid w:val="00115B15"/>
    <w:rsid w:val="0012421B"/>
    <w:rsid w:val="00125121"/>
    <w:rsid w:val="00125FFA"/>
    <w:rsid w:val="00130F17"/>
    <w:rsid w:val="00131DA4"/>
    <w:rsid w:val="00131EF0"/>
    <w:rsid w:val="0013412B"/>
    <w:rsid w:val="00134683"/>
    <w:rsid w:val="001349D0"/>
    <w:rsid w:val="00136E3C"/>
    <w:rsid w:val="00140795"/>
    <w:rsid w:val="0014204B"/>
    <w:rsid w:val="001427B3"/>
    <w:rsid w:val="00142BE9"/>
    <w:rsid w:val="00142C81"/>
    <w:rsid w:val="00143611"/>
    <w:rsid w:val="0014416A"/>
    <w:rsid w:val="001454CA"/>
    <w:rsid w:val="0015189F"/>
    <w:rsid w:val="00153471"/>
    <w:rsid w:val="00154707"/>
    <w:rsid w:val="00160099"/>
    <w:rsid w:val="0016094C"/>
    <w:rsid w:val="00161244"/>
    <w:rsid w:val="00161E5B"/>
    <w:rsid w:val="0016282A"/>
    <w:rsid w:val="001633EE"/>
    <w:rsid w:val="001639E7"/>
    <w:rsid w:val="00165657"/>
    <w:rsid w:val="001660DF"/>
    <w:rsid w:val="00170CCE"/>
    <w:rsid w:val="001712A1"/>
    <w:rsid w:val="00173534"/>
    <w:rsid w:val="00175438"/>
    <w:rsid w:val="00175BCE"/>
    <w:rsid w:val="00177416"/>
    <w:rsid w:val="001822F4"/>
    <w:rsid w:val="001839A1"/>
    <w:rsid w:val="0018635C"/>
    <w:rsid w:val="001906AC"/>
    <w:rsid w:val="0019076D"/>
    <w:rsid w:val="00192E63"/>
    <w:rsid w:val="00195B6D"/>
    <w:rsid w:val="00196197"/>
    <w:rsid w:val="001975E8"/>
    <w:rsid w:val="00197D0C"/>
    <w:rsid w:val="001A08FB"/>
    <w:rsid w:val="001A0EA2"/>
    <w:rsid w:val="001A19B9"/>
    <w:rsid w:val="001A3521"/>
    <w:rsid w:val="001A556E"/>
    <w:rsid w:val="001A6D27"/>
    <w:rsid w:val="001B09A7"/>
    <w:rsid w:val="001B0F82"/>
    <w:rsid w:val="001B1CEB"/>
    <w:rsid w:val="001B7C29"/>
    <w:rsid w:val="001C29B9"/>
    <w:rsid w:val="001C3E2B"/>
    <w:rsid w:val="001C4AEA"/>
    <w:rsid w:val="001C6CB1"/>
    <w:rsid w:val="001D143B"/>
    <w:rsid w:val="001D2FFB"/>
    <w:rsid w:val="001D32CA"/>
    <w:rsid w:val="001D447E"/>
    <w:rsid w:val="001D4B07"/>
    <w:rsid w:val="001D77AE"/>
    <w:rsid w:val="001E5C0F"/>
    <w:rsid w:val="001E5F21"/>
    <w:rsid w:val="001E7438"/>
    <w:rsid w:val="001F19A7"/>
    <w:rsid w:val="001F3362"/>
    <w:rsid w:val="001F7D8C"/>
    <w:rsid w:val="002008B3"/>
    <w:rsid w:val="00202BFF"/>
    <w:rsid w:val="00203710"/>
    <w:rsid w:val="002048F0"/>
    <w:rsid w:val="0020618A"/>
    <w:rsid w:val="002062BE"/>
    <w:rsid w:val="00206387"/>
    <w:rsid w:val="00207817"/>
    <w:rsid w:val="00210784"/>
    <w:rsid w:val="00211135"/>
    <w:rsid w:val="002125D5"/>
    <w:rsid w:val="00215453"/>
    <w:rsid w:val="0021739B"/>
    <w:rsid w:val="00220AED"/>
    <w:rsid w:val="002232E0"/>
    <w:rsid w:val="00230D9E"/>
    <w:rsid w:val="00232449"/>
    <w:rsid w:val="00232957"/>
    <w:rsid w:val="002333D2"/>
    <w:rsid w:val="00233A37"/>
    <w:rsid w:val="00233D8C"/>
    <w:rsid w:val="0023419E"/>
    <w:rsid w:val="00235871"/>
    <w:rsid w:val="002368B2"/>
    <w:rsid w:val="0024215C"/>
    <w:rsid w:val="00242B29"/>
    <w:rsid w:val="0024351E"/>
    <w:rsid w:val="00243C40"/>
    <w:rsid w:val="002464B4"/>
    <w:rsid w:val="0024710F"/>
    <w:rsid w:val="0024719B"/>
    <w:rsid w:val="002475D0"/>
    <w:rsid w:val="002479B4"/>
    <w:rsid w:val="00247E8E"/>
    <w:rsid w:val="00250B1B"/>
    <w:rsid w:val="00252129"/>
    <w:rsid w:val="00252AE2"/>
    <w:rsid w:val="0025413B"/>
    <w:rsid w:val="0025426F"/>
    <w:rsid w:val="00254428"/>
    <w:rsid w:val="002555C3"/>
    <w:rsid w:val="002560BF"/>
    <w:rsid w:val="00256C75"/>
    <w:rsid w:val="002579CD"/>
    <w:rsid w:val="002608C6"/>
    <w:rsid w:val="00261D9F"/>
    <w:rsid w:val="00262C0B"/>
    <w:rsid w:val="00262E96"/>
    <w:rsid w:val="00263BF3"/>
    <w:rsid w:val="00263F6A"/>
    <w:rsid w:val="002664C0"/>
    <w:rsid w:val="00267A59"/>
    <w:rsid w:val="00270968"/>
    <w:rsid w:val="00271071"/>
    <w:rsid w:val="0027367E"/>
    <w:rsid w:val="0027726D"/>
    <w:rsid w:val="00277C6C"/>
    <w:rsid w:val="0028058C"/>
    <w:rsid w:val="00282869"/>
    <w:rsid w:val="00284525"/>
    <w:rsid w:val="00285740"/>
    <w:rsid w:val="00287D55"/>
    <w:rsid w:val="00292155"/>
    <w:rsid w:val="00295EB0"/>
    <w:rsid w:val="00297179"/>
    <w:rsid w:val="00297AAD"/>
    <w:rsid w:val="002A0D3C"/>
    <w:rsid w:val="002A5674"/>
    <w:rsid w:val="002A5CB4"/>
    <w:rsid w:val="002A7687"/>
    <w:rsid w:val="002B0142"/>
    <w:rsid w:val="002B0F42"/>
    <w:rsid w:val="002B1A5C"/>
    <w:rsid w:val="002B2CD7"/>
    <w:rsid w:val="002B3472"/>
    <w:rsid w:val="002B3B3E"/>
    <w:rsid w:val="002B7F59"/>
    <w:rsid w:val="002C16CD"/>
    <w:rsid w:val="002C4D11"/>
    <w:rsid w:val="002C68BE"/>
    <w:rsid w:val="002D03DD"/>
    <w:rsid w:val="002D1401"/>
    <w:rsid w:val="002D3EAA"/>
    <w:rsid w:val="002D49A4"/>
    <w:rsid w:val="002D6338"/>
    <w:rsid w:val="002D7186"/>
    <w:rsid w:val="002D7D05"/>
    <w:rsid w:val="002E141E"/>
    <w:rsid w:val="002E1A1F"/>
    <w:rsid w:val="002E1F65"/>
    <w:rsid w:val="002E38BC"/>
    <w:rsid w:val="002E5213"/>
    <w:rsid w:val="002F1C37"/>
    <w:rsid w:val="002F2F35"/>
    <w:rsid w:val="002F3000"/>
    <w:rsid w:val="002F7FB5"/>
    <w:rsid w:val="003031D1"/>
    <w:rsid w:val="003054A9"/>
    <w:rsid w:val="003068D8"/>
    <w:rsid w:val="00306AFF"/>
    <w:rsid w:val="003072A4"/>
    <w:rsid w:val="00307840"/>
    <w:rsid w:val="00311E0D"/>
    <w:rsid w:val="003145E3"/>
    <w:rsid w:val="00314D2A"/>
    <w:rsid w:val="00326070"/>
    <w:rsid w:val="00327A2C"/>
    <w:rsid w:val="00332C19"/>
    <w:rsid w:val="00337DD4"/>
    <w:rsid w:val="003403C3"/>
    <w:rsid w:val="00342BBE"/>
    <w:rsid w:val="00344384"/>
    <w:rsid w:val="003454FE"/>
    <w:rsid w:val="0034611E"/>
    <w:rsid w:val="003467A9"/>
    <w:rsid w:val="00347B25"/>
    <w:rsid w:val="0035010F"/>
    <w:rsid w:val="00352A0C"/>
    <w:rsid w:val="00355BCE"/>
    <w:rsid w:val="003577F6"/>
    <w:rsid w:val="00360481"/>
    <w:rsid w:val="00360643"/>
    <w:rsid w:val="00365A4B"/>
    <w:rsid w:val="00365FD9"/>
    <w:rsid w:val="00367640"/>
    <w:rsid w:val="0036781F"/>
    <w:rsid w:val="0037181A"/>
    <w:rsid w:val="00372B56"/>
    <w:rsid w:val="003747D9"/>
    <w:rsid w:val="00375638"/>
    <w:rsid w:val="00382402"/>
    <w:rsid w:val="00383827"/>
    <w:rsid w:val="00383C81"/>
    <w:rsid w:val="00385CF5"/>
    <w:rsid w:val="003860A7"/>
    <w:rsid w:val="00386400"/>
    <w:rsid w:val="00391B2E"/>
    <w:rsid w:val="00391BDE"/>
    <w:rsid w:val="00391CFC"/>
    <w:rsid w:val="00392841"/>
    <w:rsid w:val="00393FD5"/>
    <w:rsid w:val="00394EBE"/>
    <w:rsid w:val="0039594F"/>
    <w:rsid w:val="00397C72"/>
    <w:rsid w:val="003A1A5F"/>
    <w:rsid w:val="003A1FB0"/>
    <w:rsid w:val="003A2C49"/>
    <w:rsid w:val="003A2F38"/>
    <w:rsid w:val="003A376E"/>
    <w:rsid w:val="003A48DE"/>
    <w:rsid w:val="003A4A66"/>
    <w:rsid w:val="003A70E4"/>
    <w:rsid w:val="003B1119"/>
    <w:rsid w:val="003B232D"/>
    <w:rsid w:val="003B6BC0"/>
    <w:rsid w:val="003C3A9F"/>
    <w:rsid w:val="003C75B2"/>
    <w:rsid w:val="003D1069"/>
    <w:rsid w:val="003D113F"/>
    <w:rsid w:val="003D5229"/>
    <w:rsid w:val="003E04E6"/>
    <w:rsid w:val="003E2260"/>
    <w:rsid w:val="003E2F36"/>
    <w:rsid w:val="003E3570"/>
    <w:rsid w:val="003E3BDF"/>
    <w:rsid w:val="003E3EF4"/>
    <w:rsid w:val="003E48D3"/>
    <w:rsid w:val="003E79DF"/>
    <w:rsid w:val="003F2161"/>
    <w:rsid w:val="003F3FDC"/>
    <w:rsid w:val="003F4E5B"/>
    <w:rsid w:val="003F4F56"/>
    <w:rsid w:val="003F6F5E"/>
    <w:rsid w:val="00400483"/>
    <w:rsid w:val="004012D1"/>
    <w:rsid w:val="00401E23"/>
    <w:rsid w:val="0040205B"/>
    <w:rsid w:val="00403FF1"/>
    <w:rsid w:val="0040524F"/>
    <w:rsid w:val="00406A77"/>
    <w:rsid w:val="0041352C"/>
    <w:rsid w:val="00415230"/>
    <w:rsid w:val="00417DFE"/>
    <w:rsid w:val="00420594"/>
    <w:rsid w:val="00421820"/>
    <w:rsid w:val="00422A59"/>
    <w:rsid w:val="004238BF"/>
    <w:rsid w:val="0042568D"/>
    <w:rsid w:val="00430251"/>
    <w:rsid w:val="004322D9"/>
    <w:rsid w:val="00433004"/>
    <w:rsid w:val="00433BCE"/>
    <w:rsid w:val="00440883"/>
    <w:rsid w:val="00441D6D"/>
    <w:rsid w:val="00441F0D"/>
    <w:rsid w:val="0044203E"/>
    <w:rsid w:val="00442922"/>
    <w:rsid w:val="004443F6"/>
    <w:rsid w:val="00447E06"/>
    <w:rsid w:val="00447E8D"/>
    <w:rsid w:val="004508C1"/>
    <w:rsid w:val="0045106B"/>
    <w:rsid w:val="004536E8"/>
    <w:rsid w:val="00454F94"/>
    <w:rsid w:val="004555CB"/>
    <w:rsid w:val="004561A4"/>
    <w:rsid w:val="00456C2C"/>
    <w:rsid w:val="00457A9C"/>
    <w:rsid w:val="004602A9"/>
    <w:rsid w:val="004604EE"/>
    <w:rsid w:val="00463D43"/>
    <w:rsid w:val="004736E1"/>
    <w:rsid w:val="00475456"/>
    <w:rsid w:val="00475C73"/>
    <w:rsid w:val="004762C3"/>
    <w:rsid w:val="00477F2A"/>
    <w:rsid w:val="004806DB"/>
    <w:rsid w:val="00480870"/>
    <w:rsid w:val="00480A82"/>
    <w:rsid w:val="0048300A"/>
    <w:rsid w:val="0048590D"/>
    <w:rsid w:val="004861B6"/>
    <w:rsid w:val="00486500"/>
    <w:rsid w:val="00486F90"/>
    <w:rsid w:val="00491584"/>
    <w:rsid w:val="004937C5"/>
    <w:rsid w:val="00494A2A"/>
    <w:rsid w:val="00495B95"/>
    <w:rsid w:val="0049639B"/>
    <w:rsid w:val="004A26B5"/>
    <w:rsid w:val="004A3982"/>
    <w:rsid w:val="004A4455"/>
    <w:rsid w:val="004A62DD"/>
    <w:rsid w:val="004A6E85"/>
    <w:rsid w:val="004A78A6"/>
    <w:rsid w:val="004A79E6"/>
    <w:rsid w:val="004B15DB"/>
    <w:rsid w:val="004B19A6"/>
    <w:rsid w:val="004B2494"/>
    <w:rsid w:val="004B2F54"/>
    <w:rsid w:val="004B3EA4"/>
    <w:rsid w:val="004B479C"/>
    <w:rsid w:val="004B4A58"/>
    <w:rsid w:val="004B5EC6"/>
    <w:rsid w:val="004C26F3"/>
    <w:rsid w:val="004C2AA4"/>
    <w:rsid w:val="004C7630"/>
    <w:rsid w:val="004D1109"/>
    <w:rsid w:val="004D2560"/>
    <w:rsid w:val="004E304C"/>
    <w:rsid w:val="004E3052"/>
    <w:rsid w:val="004E4297"/>
    <w:rsid w:val="004E4758"/>
    <w:rsid w:val="004E482F"/>
    <w:rsid w:val="004E5E84"/>
    <w:rsid w:val="004E5F5C"/>
    <w:rsid w:val="004E62D6"/>
    <w:rsid w:val="004F1B73"/>
    <w:rsid w:val="004F350B"/>
    <w:rsid w:val="004F592A"/>
    <w:rsid w:val="004F5F51"/>
    <w:rsid w:val="004F6111"/>
    <w:rsid w:val="00503E30"/>
    <w:rsid w:val="00504D07"/>
    <w:rsid w:val="00504F3B"/>
    <w:rsid w:val="00506FE2"/>
    <w:rsid w:val="00507A20"/>
    <w:rsid w:val="00513F85"/>
    <w:rsid w:val="00515CD8"/>
    <w:rsid w:val="00515D06"/>
    <w:rsid w:val="00516302"/>
    <w:rsid w:val="00521563"/>
    <w:rsid w:val="0052698D"/>
    <w:rsid w:val="00527A36"/>
    <w:rsid w:val="005300C7"/>
    <w:rsid w:val="00530EBA"/>
    <w:rsid w:val="00532015"/>
    <w:rsid w:val="00532E48"/>
    <w:rsid w:val="00533240"/>
    <w:rsid w:val="00533779"/>
    <w:rsid w:val="00534A14"/>
    <w:rsid w:val="00534FE2"/>
    <w:rsid w:val="00536457"/>
    <w:rsid w:val="00536DB4"/>
    <w:rsid w:val="0053746C"/>
    <w:rsid w:val="0053746F"/>
    <w:rsid w:val="00541247"/>
    <w:rsid w:val="005426D5"/>
    <w:rsid w:val="00542738"/>
    <w:rsid w:val="00544AB2"/>
    <w:rsid w:val="00545791"/>
    <w:rsid w:val="005471C4"/>
    <w:rsid w:val="00547C62"/>
    <w:rsid w:val="00550B7B"/>
    <w:rsid w:val="005510E1"/>
    <w:rsid w:val="00553D9B"/>
    <w:rsid w:val="00556044"/>
    <w:rsid w:val="00560F07"/>
    <w:rsid w:val="00561122"/>
    <w:rsid w:val="0056197D"/>
    <w:rsid w:val="0056277C"/>
    <w:rsid w:val="005631D3"/>
    <w:rsid w:val="005635F9"/>
    <w:rsid w:val="00563FE8"/>
    <w:rsid w:val="005644C6"/>
    <w:rsid w:val="005668A0"/>
    <w:rsid w:val="005679F3"/>
    <w:rsid w:val="005709F6"/>
    <w:rsid w:val="0057104C"/>
    <w:rsid w:val="0057113B"/>
    <w:rsid w:val="00574A2E"/>
    <w:rsid w:val="005751C1"/>
    <w:rsid w:val="00576EE4"/>
    <w:rsid w:val="00577E41"/>
    <w:rsid w:val="005818EC"/>
    <w:rsid w:val="00585340"/>
    <w:rsid w:val="005856CB"/>
    <w:rsid w:val="005861C1"/>
    <w:rsid w:val="00586247"/>
    <w:rsid w:val="005874D0"/>
    <w:rsid w:val="005916EA"/>
    <w:rsid w:val="00592F6D"/>
    <w:rsid w:val="005A1770"/>
    <w:rsid w:val="005A3616"/>
    <w:rsid w:val="005A5411"/>
    <w:rsid w:val="005A5EDE"/>
    <w:rsid w:val="005A70C1"/>
    <w:rsid w:val="005B0495"/>
    <w:rsid w:val="005B0A44"/>
    <w:rsid w:val="005B4BF9"/>
    <w:rsid w:val="005B5D23"/>
    <w:rsid w:val="005B7586"/>
    <w:rsid w:val="005C0304"/>
    <w:rsid w:val="005C0B8B"/>
    <w:rsid w:val="005C1C0A"/>
    <w:rsid w:val="005C21E7"/>
    <w:rsid w:val="005C2BC8"/>
    <w:rsid w:val="005C3532"/>
    <w:rsid w:val="005C61A3"/>
    <w:rsid w:val="005D0F3E"/>
    <w:rsid w:val="005D2C24"/>
    <w:rsid w:val="005D5359"/>
    <w:rsid w:val="005D6F6C"/>
    <w:rsid w:val="005E082A"/>
    <w:rsid w:val="005E47D9"/>
    <w:rsid w:val="005E4B33"/>
    <w:rsid w:val="005E5EA0"/>
    <w:rsid w:val="005F0441"/>
    <w:rsid w:val="005F2E3F"/>
    <w:rsid w:val="005F316E"/>
    <w:rsid w:val="005F32BA"/>
    <w:rsid w:val="005F36A0"/>
    <w:rsid w:val="005F45BC"/>
    <w:rsid w:val="005F606D"/>
    <w:rsid w:val="005F646E"/>
    <w:rsid w:val="00600377"/>
    <w:rsid w:val="0060060C"/>
    <w:rsid w:val="0060093D"/>
    <w:rsid w:val="00601C42"/>
    <w:rsid w:val="00603799"/>
    <w:rsid w:val="00607510"/>
    <w:rsid w:val="006134E7"/>
    <w:rsid w:val="00615EFA"/>
    <w:rsid w:val="0061610B"/>
    <w:rsid w:val="00623EB4"/>
    <w:rsid w:val="00624AC8"/>
    <w:rsid w:val="00626E84"/>
    <w:rsid w:val="0063227C"/>
    <w:rsid w:val="00637826"/>
    <w:rsid w:val="006400D9"/>
    <w:rsid w:val="00640F42"/>
    <w:rsid w:val="00640FA8"/>
    <w:rsid w:val="0064165F"/>
    <w:rsid w:val="00642411"/>
    <w:rsid w:val="00642605"/>
    <w:rsid w:val="00642936"/>
    <w:rsid w:val="0064370D"/>
    <w:rsid w:val="00645471"/>
    <w:rsid w:val="00647E88"/>
    <w:rsid w:val="006507D3"/>
    <w:rsid w:val="00650A89"/>
    <w:rsid w:val="0065203C"/>
    <w:rsid w:val="0066260B"/>
    <w:rsid w:val="006627B3"/>
    <w:rsid w:val="00666411"/>
    <w:rsid w:val="00666E11"/>
    <w:rsid w:val="00667158"/>
    <w:rsid w:val="006742FB"/>
    <w:rsid w:val="00675CEC"/>
    <w:rsid w:val="00676E24"/>
    <w:rsid w:val="006777DA"/>
    <w:rsid w:val="00680571"/>
    <w:rsid w:val="00681FFA"/>
    <w:rsid w:val="00683C91"/>
    <w:rsid w:val="00685DAE"/>
    <w:rsid w:val="00692584"/>
    <w:rsid w:val="00695FA6"/>
    <w:rsid w:val="006A049E"/>
    <w:rsid w:val="006A29A4"/>
    <w:rsid w:val="006A4868"/>
    <w:rsid w:val="006A4907"/>
    <w:rsid w:val="006A5B1C"/>
    <w:rsid w:val="006A6BC9"/>
    <w:rsid w:val="006B00B3"/>
    <w:rsid w:val="006B0230"/>
    <w:rsid w:val="006B0608"/>
    <w:rsid w:val="006B0C57"/>
    <w:rsid w:val="006B0E49"/>
    <w:rsid w:val="006B1E37"/>
    <w:rsid w:val="006B29C7"/>
    <w:rsid w:val="006B2B45"/>
    <w:rsid w:val="006B341A"/>
    <w:rsid w:val="006B444A"/>
    <w:rsid w:val="006B6200"/>
    <w:rsid w:val="006C07A6"/>
    <w:rsid w:val="006C1107"/>
    <w:rsid w:val="006C19FB"/>
    <w:rsid w:val="006C5FB1"/>
    <w:rsid w:val="006C62BB"/>
    <w:rsid w:val="006D09E4"/>
    <w:rsid w:val="006D177C"/>
    <w:rsid w:val="006D2ECE"/>
    <w:rsid w:val="006D309A"/>
    <w:rsid w:val="006D4A1B"/>
    <w:rsid w:val="006D7BCA"/>
    <w:rsid w:val="006E02B8"/>
    <w:rsid w:val="006E1335"/>
    <w:rsid w:val="006E3045"/>
    <w:rsid w:val="006F0B1A"/>
    <w:rsid w:val="006F12FA"/>
    <w:rsid w:val="006F13E8"/>
    <w:rsid w:val="006F1CC2"/>
    <w:rsid w:val="006F26DC"/>
    <w:rsid w:val="006F4F6D"/>
    <w:rsid w:val="006F51C5"/>
    <w:rsid w:val="006F56E1"/>
    <w:rsid w:val="006F597F"/>
    <w:rsid w:val="006F5FD3"/>
    <w:rsid w:val="00703E60"/>
    <w:rsid w:val="007050B1"/>
    <w:rsid w:val="00705D2C"/>
    <w:rsid w:val="00710953"/>
    <w:rsid w:val="00710FDF"/>
    <w:rsid w:val="0071113A"/>
    <w:rsid w:val="00713754"/>
    <w:rsid w:val="007144F3"/>
    <w:rsid w:val="00714761"/>
    <w:rsid w:val="00714E4A"/>
    <w:rsid w:val="00715FEF"/>
    <w:rsid w:val="00720D23"/>
    <w:rsid w:val="00721A20"/>
    <w:rsid w:val="00721C55"/>
    <w:rsid w:val="0072314D"/>
    <w:rsid w:val="00723224"/>
    <w:rsid w:val="00725BAC"/>
    <w:rsid w:val="00731C9E"/>
    <w:rsid w:val="00733759"/>
    <w:rsid w:val="00733B05"/>
    <w:rsid w:val="00735816"/>
    <w:rsid w:val="00735C1C"/>
    <w:rsid w:val="007364AA"/>
    <w:rsid w:val="007369C7"/>
    <w:rsid w:val="00737D4A"/>
    <w:rsid w:val="0074017C"/>
    <w:rsid w:val="007411C8"/>
    <w:rsid w:val="007421BE"/>
    <w:rsid w:val="00742333"/>
    <w:rsid w:val="00743169"/>
    <w:rsid w:val="007456EB"/>
    <w:rsid w:val="0074704D"/>
    <w:rsid w:val="007504AE"/>
    <w:rsid w:val="007530AB"/>
    <w:rsid w:val="00753EC4"/>
    <w:rsid w:val="00754CAC"/>
    <w:rsid w:val="00754CDF"/>
    <w:rsid w:val="0075539B"/>
    <w:rsid w:val="0075556A"/>
    <w:rsid w:val="00756C70"/>
    <w:rsid w:val="00760108"/>
    <w:rsid w:val="00761CD9"/>
    <w:rsid w:val="00762418"/>
    <w:rsid w:val="007651AD"/>
    <w:rsid w:val="00766FC2"/>
    <w:rsid w:val="00770131"/>
    <w:rsid w:val="00770179"/>
    <w:rsid w:val="0077023C"/>
    <w:rsid w:val="00772E0B"/>
    <w:rsid w:val="0077338A"/>
    <w:rsid w:val="007767EB"/>
    <w:rsid w:val="00776F24"/>
    <w:rsid w:val="00777498"/>
    <w:rsid w:val="00777C64"/>
    <w:rsid w:val="0078124C"/>
    <w:rsid w:val="00784D3E"/>
    <w:rsid w:val="00785DC4"/>
    <w:rsid w:val="007906D8"/>
    <w:rsid w:val="00790BCA"/>
    <w:rsid w:val="00791730"/>
    <w:rsid w:val="00791CFE"/>
    <w:rsid w:val="00793B2C"/>
    <w:rsid w:val="007967B8"/>
    <w:rsid w:val="007A0C43"/>
    <w:rsid w:val="007A1741"/>
    <w:rsid w:val="007A19E3"/>
    <w:rsid w:val="007A26D8"/>
    <w:rsid w:val="007A3224"/>
    <w:rsid w:val="007A50C4"/>
    <w:rsid w:val="007A7793"/>
    <w:rsid w:val="007B28B1"/>
    <w:rsid w:val="007B7903"/>
    <w:rsid w:val="007B7B2C"/>
    <w:rsid w:val="007C607A"/>
    <w:rsid w:val="007D03F8"/>
    <w:rsid w:val="007D0E39"/>
    <w:rsid w:val="007D1138"/>
    <w:rsid w:val="007D1A1E"/>
    <w:rsid w:val="007D2BC0"/>
    <w:rsid w:val="007D6586"/>
    <w:rsid w:val="007E0A46"/>
    <w:rsid w:val="007E0FED"/>
    <w:rsid w:val="007E1663"/>
    <w:rsid w:val="007E2FF5"/>
    <w:rsid w:val="007E39CE"/>
    <w:rsid w:val="007E417E"/>
    <w:rsid w:val="007E4A3D"/>
    <w:rsid w:val="007E5292"/>
    <w:rsid w:val="007E5ACF"/>
    <w:rsid w:val="007E7149"/>
    <w:rsid w:val="007E7429"/>
    <w:rsid w:val="007F0F7B"/>
    <w:rsid w:val="007F14A2"/>
    <w:rsid w:val="007F1B2A"/>
    <w:rsid w:val="007F1D5C"/>
    <w:rsid w:val="007F2077"/>
    <w:rsid w:val="007F5E88"/>
    <w:rsid w:val="007F6009"/>
    <w:rsid w:val="007F6405"/>
    <w:rsid w:val="007F67A6"/>
    <w:rsid w:val="00800F3E"/>
    <w:rsid w:val="00801E14"/>
    <w:rsid w:val="00802620"/>
    <w:rsid w:val="00803F7F"/>
    <w:rsid w:val="008049BE"/>
    <w:rsid w:val="00805E65"/>
    <w:rsid w:val="0080628E"/>
    <w:rsid w:val="008125C4"/>
    <w:rsid w:val="00812B65"/>
    <w:rsid w:val="00814825"/>
    <w:rsid w:val="00814D26"/>
    <w:rsid w:val="0082036C"/>
    <w:rsid w:val="00822472"/>
    <w:rsid w:val="00822B13"/>
    <w:rsid w:val="0082328B"/>
    <w:rsid w:val="00823A9B"/>
    <w:rsid w:val="00827BE8"/>
    <w:rsid w:val="00827DAC"/>
    <w:rsid w:val="008301DF"/>
    <w:rsid w:val="00831542"/>
    <w:rsid w:val="0083304B"/>
    <w:rsid w:val="0083313D"/>
    <w:rsid w:val="008336DD"/>
    <w:rsid w:val="00835A44"/>
    <w:rsid w:val="00840741"/>
    <w:rsid w:val="008416A6"/>
    <w:rsid w:val="00842323"/>
    <w:rsid w:val="008423A4"/>
    <w:rsid w:val="008447A6"/>
    <w:rsid w:val="008453A8"/>
    <w:rsid w:val="0084578E"/>
    <w:rsid w:val="00845C60"/>
    <w:rsid w:val="00847BCF"/>
    <w:rsid w:val="00851516"/>
    <w:rsid w:val="008515DC"/>
    <w:rsid w:val="00852261"/>
    <w:rsid w:val="008533E1"/>
    <w:rsid w:val="008542C8"/>
    <w:rsid w:val="00855AC6"/>
    <w:rsid w:val="00855DF4"/>
    <w:rsid w:val="00857C99"/>
    <w:rsid w:val="008624F6"/>
    <w:rsid w:val="00863337"/>
    <w:rsid w:val="00863FDD"/>
    <w:rsid w:val="00864A4A"/>
    <w:rsid w:val="00864C17"/>
    <w:rsid w:val="00864DED"/>
    <w:rsid w:val="00865E8D"/>
    <w:rsid w:val="00866343"/>
    <w:rsid w:val="0087053F"/>
    <w:rsid w:val="00871036"/>
    <w:rsid w:val="00873C2E"/>
    <w:rsid w:val="008744D6"/>
    <w:rsid w:val="0087585A"/>
    <w:rsid w:val="0088039D"/>
    <w:rsid w:val="0088070E"/>
    <w:rsid w:val="00881C46"/>
    <w:rsid w:val="00882688"/>
    <w:rsid w:val="00883E9F"/>
    <w:rsid w:val="008851C3"/>
    <w:rsid w:val="008876E4"/>
    <w:rsid w:val="00890099"/>
    <w:rsid w:val="00890EB2"/>
    <w:rsid w:val="008912C3"/>
    <w:rsid w:val="00891D4C"/>
    <w:rsid w:val="00892D4B"/>
    <w:rsid w:val="008943E0"/>
    <w:rsid w:val="0089484E"/>
    <w:rsid w:val="00895610"/>
    <w:rsid w:val="0089675A"/>
    <w:rsid w:val="00897360"/>
    <w:rsid w:val="00897531"/>
    <w:rsid w:val="008A3667"/>
    <w:rsid w:val="008A5C1B"/>
    <w:rsid w:val="008A6DAB"/>
    <w:rsid w:val="008B0EA3"/>
    <w:rsid w:val="008B2DE3"/>
    <w:rsid w:val="008B44AD"/>
    <w:rsid w:val="008B5BAC"/>
    <w:rsid w:val="008B5C1F"/>
    <w:rsid w:val="008B5CC7"/>
    <w:rsid w:val="008B5E41"/>
    <w:rsid w:val="008B6991"/>
    <w:rsid w:val="008B6E59"/>
    <w:rsid w:val="008C0245"/>
    <w:rsid w:val="008C14BA"/>
    <w:rsid w:val="008C3685"/>
    <w:rsid w:val="008C55FC"/>
    <w:rsid w:val="008C7A99"/>
    <w:rsid w:val="008C7C54"/>
    <w:rsid w:val="008D028D"/>
    <w:rsid w:val="008D1E1F"/>
    <w:rsid w:val="008D5712"/>
    <w:rsid w:val="008E3885"/>
    <w:rsid w:val="008E4265"/>
    <w:rsid w:val="008E6146"/>
    <w:rsid w:val="008E6452"/>
    <w:rsid w:val="008E6F72"/>
    <w:rsid w:val="008F18AF"/>
    <w:rsid w:val="008F231E"/>
    <w:rsid w:val="008F4AA7"/>
    <w:rsid w:val="008F5FCF"/>
    <w:rsid w:val="008F79E1"/>
    <w:rsid w:val="009006A7"/>
    <w:rsid w:val="0090240F"/>
    <w:rsid w:val="00904ACD"/>
    <w:rsid w:val="009051D8"/>
    <w:rsid w:val="00905243"/>
    <w:rsid w:val="00905CE7"/>
    <w:rsid w:val="00906D05"/>
    <w:rsid w:val="009076AC"/>
    <w:rsid w:val="009137F6"/>
    <w:rsid w:val="009221E1"/>
    <w:rsid w:val="009238DC"/>
    <w:rsid w:val="009259EB"/>
    <w:rsid w:val="00925BE5"/>
    <w:rsid w:val="00925F2D"/>
    <w:rsid w:val="00931657"/>
    <w:rsid w:val="00935A16"/>
    <w:rsid w:val="00941996"/>
    <w:rsid w:val="0094426E"/>
    <w:rsid w:val="00944537"/>
    <w:rsid w:val="00947BFC"/>
    <w:rsid w:val="00947E1A"/>
    <w:rsid w:val="00951B05"/>
    <w:rsid w:val="009573CD"/>
    <w:rsid w:val="009602F0"/>
    <w:rsid w:val="00960469"/>
    <w:rsid w:val="00961E63"/>
    <w:rsid w:val="00964351"/>
    <w:rsid w:val="00967020"/>
    <w:rsid w:val="00967316"/>
    <w:rsid w:val="00967B0F"/>
    <w:rsid w:val="009700C7"/>
    <w:rsid w:val="009734E5"/>
    <w:rsid w:val="00975B96"/>
    <w:rsid w:val="00975CA4"/>
    <w:rsid w:val="009814DC"/>
    <w:rsid w:val="00984DD4"/>
    <w:rsid w:val="0098627C"/>
    <w:rsid w:val="00987657"/>
    <w:rsid w:val="00990402"/>
    <w:rsid w:val="00990956"/>
    <w:rsid w:val="009912F1"/>
    <w:rsid w:val="0099141F"/>
    <w:rsid w:val="009977C4"/>
    <w:rsid w:val="009A2138"/>
    <w:rsid w:val="009A353A"/>
    <w:rsid w:val="009A6631"/>
    <w:rsid w:val="009A684B"/>
    <w:rsid w:val="009B1092"/>
    <w:rsid w:val="009B13D0"/>
    <w:rsid w:val="009B4AF2"/>
    <w:rsid w:val="009B5A2E"/>
    <w:rsid w:val="009B6F88"/>
    <w:rsid w:val="009B770F"/>
    <w:rsid w:val="009C1FBC"/>
    <w:rsid w:val="009C2F97"/>
    <w:rsid w:val="009C39B5"/>
    <w:rsid w:val="009C5357"/>
    <w:rsid w:val="009C631D"/>
    <w:rsid w:val="009D0F30"/>
    <w:rsid w:val="009D1F72"/>
    <w:rsid w:val="009D2C98"/>
    <w:rsid w:val="009D3784"/>
    <w:rsid w:val="009D6DDB"/>
    <w:rsid w:val="009D78AF"/>
    <w:rsid w:val="009E0182"/>
    <w:rsid w:val="009E4A04"/>
    <w:rsid w:val="009E5B40"/>
    <w:rsid w:val="009E765F"/>
    <w:rsid w:val="009F0F68"/>
    <w:rsid w:val="009F1BE6"/>
    <w:rsid w:val="009F4162"/>
    <w:rsid w:val="009F563E"/>
    <w:rsid w:val="00A00124"/>
    <w:rsid w:val="00A00542"/>
    <w:rsid w:val="00A00E46"/>
    <w:rsid w:val="00A01102"/>
    <w:rsid w:val="00A017E0"/>
    <w:rsid w:val="00A025A2"/>
    <w:rsid w:val="00A0424C"/>
    <w:rsid w:val="00A04AD5"/>
    <w:rsid w:val="00A04BE0"/>
    <w:rsid w:val="00A05651"/>
    <w:rsid w:val="00A05CEE"/>
    <w:rsid w:val="00A07000"/>
    <w:rsid w:val="00A076EA"/>
    <w:rsid w:val="00A11A55"/>
    <w:rsid w:val="00A13F5D"/>
    <w:rsid w:val="00A247E0"/>
    <w:rsid w:val="00A24E2D"/>
    <w:rsid w:val="00A25A5B"/>
    <w:rsid w:val="00A271B4"/>
    <w:rsid w:val="00A302C7"/>
    <w:rsid w:val="00A3032B"/>
    <w:rsid w:val="00A32C07"/>
    <w:rsid w:val="00A32D00"/>
    <w:rsid w:val="00A3469B"/>
    <w:rsid w:val="00A346CF"/>
    <w:rsid w:val="00A35E30"/>
    <w:rsid w:val="00A3618D"/>
    <w:rsid w:val="00A3746E"/>
    <w:rsid w:val="00A402D8"/>
    <w:rsid w:val="00A42769"/>
    <w:rsid w:val="00A42AAD"/>
    <w:rsid w:val="00A42AD8"/>
    <w:rsid w:val="00A432F0"/>
    <w:rsid w:val="00A44ED4"/>
    <w:rsid w:val="00A455D0"/>
    <w:rsid w:val="00A46B6F"/>
    <w:rsid w:val="00A46B98"/>
    <w:rsid w:val="00A501F8"/>
    <w:rsid w:val="00A50279"/>
    <w:rsid w:val="00A5321B"/>
    <w:rsid w:val="00A566F7"/>
    <w:rsid w:val="00A56DC3"/>
    <w:rsid w:val="00A62109"/>
    <w:rsid w:val="00A62E8A"/>
    <w:rsid w:val="00A64B65"/>
    <w:rsid w:val="00A65109"/>
    <w:rsid w:val="00A6615E"/>
    <w:rsid w:val="00A66BB7"/>
    <w:rsid w:val="00A6713A"/>
    <w:rsid w:val="00A6790F"/>
    <w:rsid w:val="00A70518"/>
    <w:rsid w:val="00A712E6"/>
    <w:rsid w:val="00A72B84"/>
    <w:rsid w:val="00A73DF9"/>
    <w:rsid w:val="00A76F44"/>
    <w:rsid w:val="00A76FA7"/>
    <w:rsid w:val="00A77679"/>
    <w:rsid w:val="00A8237C"/>
    <w:rsid w:val="00A82F6A"/>
    <w:rsid w:val="00A87C55"/>
    <w:rsid w:val="00A90A60"/>
    <w:rsid w:val="00A92B0C"/>
    <w:rsid w:val="00A93B80"/>
    <w:rsid w:val="00A96BA9"/>
    <w:rsid w:val="00AA0483"/>
    <w:rsid w:val="00AA33EF"/>
    <w:rsid w:val="00AA6777"/>
    <w:rsid w:val="00AB38F1"/>
    <w:rsid w:val="00AB40E2"/>
    <w:rsid w:val="00AB4F96"/>
    <w:rsid w:val="00AB50DB"/>
    <w:rsid w:val="00AB5C7C"/>
    <w:rsid w:val="00AB6348"/>
    <w:rsid w:val="00AB726E"/>
    <w:rsid w:val="00AB7559"/>
    <w:rsid w:val="00AB7971"/>
    <w:rsid w:val="00AB7C68"/>
    <w:rsid w:val="00AC10F3"/>
    <w:rsid w:val="00AC1981"/>
    <w:rsid w:val="00AC3C8C"/>
    <w:rsid w:val="00AC44D3"/>
    <w:rsid w:val="00AC6368"/>
    <w:rsid w:val="00AC64FD"/>
    <w:rsid w:val="00AD2341"/>
    <w:rsid w:val="00AD2A4D"/>
    <w:rsid w:val="00AD3F80"/>
    <w:rsid w:val="00AD4558"/>
    <w:rsid w:val="00AD5520"/>
    <w:rsid w:val="00AD59AF"/>
    <w:rsid w:val="00AD7F0E"/>
    <w:rsid w:val="00AE56C9"/>
    <w:rsid w:val="00AE7B17"/>
    <w:rsid w:val="00AF0584"/>
    <w:rsid w:val="00AF1E5B"/>
    <w:rsid w:val="00AF39E0"/>
    <w:rsid w:val="00AF4255"/>
    <w:rsid w:val="00AF479F"/>
    <w:rsid w:val="00AF47AD"/>
    <w:rsid w:val="00AF5CD8"/>
    <w:rsid w:val="00AF5EA0"/>
    <w:rsid w:val="00AF6779"/>
    <w:rsid w:val="00AF6F47"/>
    <w:rsid w:val="00AF7DD0"/>
    <w:rsid w:val="00B01807"/>
    <w:rsid w:val="00B032D4"/>
    <w:rsid w:val="00B0330B"/>
    <w:rsid w:val="00B03AF1"/>
    <w:rsid w:val="00B03D34"/>
    <w:rsid w:val="00B03DEE"/>
    <w:rsid w:val="00B05051"/>
    <w:rsid w:val="00B05140"/>
    <w:rsid w:val="00B10945"/>
    <w:rsid w:val="00B10A62"/>
    <w:rsid w:val="00B1367C"/>
    <w:rsid w:val="00B13957"/>
    <w:rsid w:val="00B156E2"/>
    <w:rsid w:val="00B16088"/>
    <w:rsid w:val="00B1636E"/>
    <w:rsid w:val="00B20660"/>
    <w:rsid w:val="00B23A6C"/>
    <w:rsid w:val="00B23B73"/>
    <w:rsid w:val="00B25782"/>
    <w:rsid w:val="00B2673A"/>
    <w:rsid w:val="00B3215C"/>
    <w:rsid w:val="00B35460"/>
    <w:rsid w:val="00B37664"/>
    <w:rsid w:val="00B40133"/>
    <w:rsid w:val="00B410EC"/>
    <w:rsid w:val="00B41756"/>
    <w:rsid w:val="00B4227C"/>
    <w:rsid w:val="00B45BEE"/>
    <w:rsid w:val="00B47B2F"/>
    <w:rsid w:val="00B50338"/>
    <w:rsid w:val="00B516CB"/>
    <w:rsid w:val="00B578CB"/>
    <w:rsid w:val="00B639DE"/>
    <w:rsid w:val="00B64A96"/>
    <w:rsid w:val="00B67611"/>
    <w:rsid w:val="00B70123"/>
    <w:rsid w:val="00B70554"/>
    <w:rsid w:val="00B722D0"/>
    <w:rsid w:val="00B7321C"/>
    <w:rsid w:val="00B73E62"/>
    <w:rsid w:val="00B75FEE"/>
    <w:rsid w:val="00B767B1"/>
    <w:rsid w:val="00B76C5A"/>
    <w:rsid w:val="00B77551"/>
    <w:rsid w:val="00B77BDB"/>
    <w:rsid w:val="00B81EDF"/>
    <w:rsid w:val="00B860C6"/>
    <w:rsid w:val="00B86E7D"/>
    <w:rsid w:val="00B91797"/>
    <w:rsid w:val="00B943CC"/>
    <w:rsid w:val="00B97247"/>
    <w:rsid w:val="00BA2805"/>
    <w:rsid w:val="00BA49A5"/>
    <w:rsid w:val="00BA6761"/>
    <w:rsid w:val="00BA67A6"/>
    <w:rsid w:val="00BB52B6"/>
    <w:rsid w:val="00BB772E"/>
    <w:rsid w:val="00BC0806"/>
    <w:rsid w:val="00BC17C2"/>
    <w:rsid w:val="00BC34F5"/>
    <w:rsid w:val="00BC3D27"/>
    <w:rsid w:val="00BC512B"/>
    <w:rsid w:val="00BC6BC7"/>
    <w:rsid w:val="00BD03D6"/>
    <w:rsid w:val="00BD1F90"/>
    <w:rsid w:val="00BD5B9D"/>
    <w:rsid w:val="00BD5D9E"/>
    <w:rsid w:val="00BD6F44"/>
    <w:rsid w:val="00BD791C"/>
    <w:rsid w:val="00BE00E6"/>
    <w:rsid w:val="00BE0ED7"/>
    <w:rsid w:val="00BE1645"/>
    <w:rsid w:val="00BE245E"/>
    <w:rsid w:val="00BE2B68"/>
    <w:rsid w:val="00BE5711"/>
    <w:rsid w:val="00BE7281"/>
    <w:rsid w:val="00BF26D9"/>
    <w:rsid w:val="00BF38BA"/>
    <w:rsid w:val="00C01D6F"/>
    <w:rsid w:val="00C02C53"/>
    <w:rsid w:val="00C03B75"/>
    <w:rsid w:val="00C04621"/>
    <w:rsid w:val="00C07385"/>
    <w:rsid w:val="00C07588"/>
    <w:rsid w:val="00C11314"/>
    <w:rsid w:val="00C1468B"/>
    <w:rsid w:val="00C1568A"/>
    <w:rsid w:val="00C15719"/>
    <w:rsid w:val="00C157DC"/>
    <w:rsid w:val="00C17422"/>
    <w:rsid w:val="00C21AF1"/>
    <w:rsid w:val="00C2416A"/>
    <w:rsid w:val="00C27B97"/>
    <w:rsid w:val="00C30885"/>
    <w:rsid w:val="00C318F1"/>
    <w:rsid w:val="00C331B1"/>
    <w:rsid w:val="00C33886"/>
    <w:rsid w:val="00C35A92"/>
    <w:rsid w:val="00C35EEB"/>
    <w:rsid w:val="00C4060E"/>
    <w:rsid w:val="00C42A9A"/>
    <w:rsid w:val="00C42EB8"/>
    <w:rsid w:val="00C434B6"/>
    <w:rsid w:val="00C50785"/>
    <w:rsid w:val="00C5084D"/>
    <w:rsid w:val="00C54FEA"/>
    <w:rsid w:val="00C5710B"/>
    <w:rsid w:val="00C6066A"/>
    <w:rsid w:val="00C61CAB"/>
    <w:rsid w:val="00C6711D"/>
    <w:rsid w:val="00C71B15"/>
    <w:rsid w:val="00C71F88"/>
    <w:rsid w:val="00C7465A"/>
    <w:rsid w:val="00C75444"/>
    <w:rsid w:val="00C75AC2"/>
    <w:rsid w:val="00C75CAB"/>
    <w:rsid w:val="00C75FCB"/>
    <w:rsid w:val="00C76B00"/>
    <w:rsid w:val="00C77C42"/>
    <w:rsid w:val="00C80D5C"/>
    <w:rsid w:val="00C84710"/>
    <w:rsid w:val="00C84793"/>
    <w:rsid w:val="00C84C0A"/>
    <w:rsid w:val="00C8706F"/>
    <w:rsid w:val="00C871F6"/>
    <w:rsid w:val="00C9198C"/>
    <w:rsid w:val="00C930AC"/>
    <w:rsid w:val="00C954BC"/>
    <w:rsid w:val="00CA15AD"/>
    <w:rsid w:val="00CA1842"/>
    <w:rsid w:val="00CA20D5"/>
    <w:rsid w:val="00CA2850"/>
    <w:rsid w:val="00CA33EA"/>
    <w:rsid w:val="00CA4ACE"/>
    <w:rsid w:val="00CA7492"/>
    <w:rsid w:val="00CB0362"/>
    <w:rsid w:val="00CB1929"/>
    <w:rsid w:val="00CB463C"/>
    <w:rsid w:val="00CB5468"/>
    <w:rsid w:val="00CB5D9B"/>
    <w:rsid w:val="00CB6CFF"/>
    <w:rsid w:val="00CB7688"/>
    <w:rsid w:val="00CC2556"/>
    <w:rsid w:val="00CC3194"/>
    <w:rsid w:val="00CC3E57"/>
    <w:rsid w:val="00CC4689"/>
    <w:rsid w:val="00CD0078"/>
    <w:rsid w:val="00CD11CF"/>
    <w:rsid w:val="00CD427B"/>
    <w:rsid w:val="00CD4D5E"/>
    <w:rsid w:val="00CD640E"/>
    <w:rsid w:val="00CD6BA8"/>
    <w:rsid w:val="00CE180B"/>
    <w:rsid w:val="00CE1DCB"/>
    <w:rsid w:val="00CE26BE"/>
    <w:rsid w:val="00CE280F"/>
    <w:rsid w:val="00CE398F"/>
    <w:rsid w:val="00CE48DE"/>
    <w:rsid w:val="00CE740B"/>
    <w:rsid w:val="00CF1D59"/>
    <w:rsid w:val="00CF4BD2"/>
    <w:rsid w:val="00CF50E9"/>
    <w:rsid w:val="00CF65D7"/>
    <w:rsid w:val="00D0055C"/>
    <w:rsid w:val="00D0249A"/>
    <w:rsid w:val="00D02BA9"/>
    <w:rsid w:val="00D053C0"/>
    <w:rsid w:val="00D05C44"/>
    <w:rsid w:val="00D07A3C"/>
    <w:rsid w:val="00D10E2C"/>
    <w:rsid w:val="00D128C9"/>
    <w:rsid w:val="00D17D57"/>
    <w:rsid w:val="00D21D2A"/>
    <w:rsid w:val="00D21DE4"/>
    <w:rsid w:val="00D23E84"/>
    <w:rsid w:val="00D25C68"/>
    <w:rsid w:val="00D26D99"/>
    <w:rsid w:val="00D2783C"/>
    <w:rsid w:val="00D32714"/>
    <w:rsid w:val="00D32A48"/>
    <w:rsid w:val="00D36711"/>
    <w:rsid w:val="00D379E2"/>
    <w:rsid w:val="00D40BF2"/>
    <w:rsid w:val="00D424A3"/>
    <w:rsid w:val="00D43CA6"/>
    <w:rsid w:val="00D455CE"/>
    <w:rsid w:val="00D45A13"/>
    <w:rsid w:val="00D45C16"/>
    <w:rsid w:val="00D46EC9"/>
    <w:rsid w:val="00D46F88"/>
    <w:rsid w:val="00D47F01"/>
    <w:rsid w:val="00D518CB"/>
    <w:rsid w:val="00D51ED7"/>
    <w:rsid w:val="00D53B1F"/>
    <w:rsid w:val="00D55B72"/>
    <w:rsid w:val="00D565AA"/>
    <w:rsid w:val="00D606B8"/>
    <w:rsid w:val="00D66BDB"/>
    <w:rsid w:val="00D66DBE"/>
    <w:rsid w:val="00D71E6E"/>
    <w:rsid w:val="00D73963"/>
    <w:rsid w:val="00D756EA"/>
    <w:rsid w:val="00D76859"/>
    <w:rsid w:val="00D77008"/>
    <w:rsid w:val="00D77018"/>
    <w:rsid w:val="00D77D5D"/>
    <w:rsid w:val="00D80D77"/>
    <w:rsid w:val="00D84F13"/>
    <w:rsid w:val="00D87336"/>
    <w:rsid w:val="00D90622"/>
    <w:rsid w:val="00D914D1"/>
    <w:rsid w:val="00D9151C"/>
    <w:rsid w:val="00D92A9B"/>
    <w:rsid w:val="00D93BBC"/>
    <w:rsid w:val="00D93CBC"/>
    <w:rsid w:val="00D944C0"/>
    <w:rsid w:val="00D94E5F"/>
    <w:rsid w:val="00D95B44"/>
    <w:rsid w:val="00D96C0C"/>
    <w:rsid w:val="00DA1173"/>
    <w:rsid w:val="00DA17E8"/>
    <w:rsid w:val="00DA1AB1"/>
    <w:rsid w:val="00DA402F"/>
    <w:rsid w:val="00DA7C0B"/>
    <w:rsid w:val="00DB0153"/>
    <w:rsid w:val="00DB0734"/>
    <w:rsid w:val="00DB0756"/>
    <w:rsid w:val="00DB0B8E"/>
    <w:rsid w:val="00DB1688"/>
    <w:rsid w:val="00DB1886"/>
    <w:rsid w:val="00DB388B"/>
    <w:rsid w:val="00DB5EBD"/>
    <w:rsid w:val="00DB6560"/>
    <w:rsid w:val="00DB6C14"/>
    <w:rsid w:val="00DC1367"/>
    <w:rsid w:val="00DC3CA7"/>
    <w:rsid w:val="00DC5EA6"/>
    <w:rsid w:val="00DC75A9"/>
    <w:rsid w:val="00DD1CC9"/>
    <w:rsid w:val="00DD1CD9"/>
    <w:rsid w:val="00DD20DD"/>
    <w:rsid w:val="00DD3DF9"/>
    <w:rsid w:val="00DD48C4"/>
    <w:rsid w:val="00DD4FCF"/>
    <w:rsid w:val="00DD5B3D"/>
    <w:rsid w:val="00DD60D3"/>
    <w:rsid w:val="00DE2934"/>
    <w:rsid w:val="00DE5340"/>
    <w:rsid w:val="00DE6FBE"/>
    <w:rsid w:val="00DE73DC"/>
    <w:rsid w:val="00DE7A56"/>
    <w:rsid w:val="00DF130C"/>
    <w:rsid w:val="00DF1B45"/>
    <w:rsid w:val="00DF311F"/>
    <w:rsid w:val="00DF35C3"/>
    <w:rsid w:val="00DF4C22"/>
    <w:rsid w:val="00DF4E36"/>
    <w:rsid w:val="00DF61EE"/>
    <w:rsid w:val="00E00B15"/>
    <w:rsid w:val="00E01314"/>
    <w:rsid w:val="00E02860"/>
    <w:rsid w:val="00E048AC"/>
    <w:rsid w:val="00E10135"/>
    <w:rsid w:val="00E10C0E"/>
    <w:rsid w:val="00E125D1"/>
    <w:rsid w:val="00E12F55"/>
    <w:rsid w:val="00E13D5A"/>
    <w:rsid w:val="00E22534"/>
    <w:rsid w:val="00E22591"/>
    <w:rsid w:val="00E256CB"/>
    <w:rsid w:val="00E26248"/>
    <w:rsid w:val="00E26813"/>
    <w:rsid w:val="00E30027"/>
    <w:rsid w:val="00E307A3"/>
    <w:rsid w:val="00E331A0"/>
    <w:rsid w:val="00E345D8"/>
    <w:rsid w:val="00E3584D"/>
    <w:rsid w:val="00E40A11"/>
    <w:rsid w:val="00E42697"/>
    <w:rsid w:val="00E516A3"/>
    <w:rsid w:val="00E523A8"/>
    <w:rsid w:val="00E524BE"/>
    <w:rsid w:val="00E52D11"/>
    <w:rsid w:val="00E538AA"/>
    <w:rsid w:val="00E53CB0"/>
    <w:rsid w:val="00E549E7"/>
    <w:rsid w:val="00E54FA6"/>
    <w:rsid w:val="00E5593B"/>
    <w:rsid w:val="00E57D9A"/>
    <w:rsid w:val="00E606A3"/>
    <w:rsid w:val="00E61E22"/>
    <w:rsid w:val="00E651FA"/>
    <w:rsid w:val="00E65AE1"/>
    <w:rsid w:val="00E67117"/>
    <w:rsid w:val="00E67463"/>
    <w:rsid w:val="00E702C9"/>
    <w:rsid w:val="00E70786"/>
    <w:rsid w:val="00E73008"/>
    <w:rsid w:val="00E77276"/>
    <w:rsid w:val="00E80C42"/>
    <w:rsid w:val="00E81024"/>
    <w:rsid w:val="00E8307A"/>
    <w:rsid w:val="00E8393B"/>
    <w:rsid w:val="00E857D8"/>
    <w:rsid w:val="00E867C3"/>
    <w:rsid w:val="00E915AA"/>
    <w:rsid w:val="00E93D16"/>
    <w:rsid w:val="00E97143"/>
    <w:rsid w:val="00E9769F"/>
    <w:rsid w:val="00EA1CF6"/>
    <w:rsid w:val="00EA4B1B"/>
    <w:rsid w:val="00EB0C25"/>
    <w:rsid w:val="00EB1B60"/>
    <w:rsid w:val="00EB1F81"/>
    <w:rsid w:val="00EB315E"/>
    <w:rsid w:val="00EB4058"/>
    <w:rsid w:val="00EB4846"/>
    <w:rsid w:val="00EB58DE"/>
    <w:rsid w:val="00EB6844"/>
    <w:rsid w:val="00EB7865"/>
    <w:rsid w:val="00EC0C68"/>
    <w:rsid w:val="00EC23DA"/>
    <w:rsid w:val="00EC3206"/>
    <w:rsid w:val="00EC5986"/>
    <w:rsid w:val="00ED0458"/>
    <w:rsid w:val="00ED1B4B"/>
    <w:rsid w:val="00ED2B80"/>
    <w:rsid w:val="00ED43F6"/>
    <w:rsid w:val="00ED6B25"/>
    <w:rsid w:val="00ED6CCE"/>
    <w:rsid w:val="00EE06BA"/>
    <w:rsid w:val="00EE22D9"/>
    <w:rsid w:val="00EE5AC0"/>
    <w:rsid w:val="00EE5FDC"/>
    <w:rsid w:val="00EE600F"/>
    <w:rsid w:val="00EE68DF"/>
    <w:rsid w:val="00EE7F7D"/>
    <w:rsid w:val="00EF0B84"/>
    <w:rsid w:val="00EF29BC"/>
    <w:rsid w:val="00EF3D46"/>
    <w:rsid w:val="00EF5671"/>
    <w:rsid w:val="00EF60B5"/>
    <w:rsid w:val="00EF6338"/>
    <w:rsid w:val="00EF71FC"/>
    <w:rsid w:val="00EF7291"/>
    <w:rsid w:val="00F00947"/>
    <w:rsid w:val="00F01C47"/>
    <w:rsid w:val="00F03242"/>
    <w:rsid w:val="00F05473"/>
    <w:rsid w:val="00F076C6"/>
    <w:rsid w:val="00F0797B"/>
    <w:rsid w:val="00F101CD"/>
    <w:rsid w:val="00F10428"/>
    <w:rsid w:val="00F1305B"/>
    <w:rsid w:val="00F1361B"/>
    <w:rsid w:val="00F143D0"/>
    <w:rsid w:val="00F162A0"/>
    <w:rsid w:val="00F16555"/>
    <w:rsid w:val="00F23665"/>
    <w:rsid w:val="00F249BC"/>
    <w:rsid w:val="00F25D9E"/>
    <w:rsid w:val="00F2668B"/>
    <w:rsid w:val="00F2707F"/>
    <w:rsid w:val="00F2717C"/>
    <w:rsid w:val="00F30817"/>
    <w:rsid w:val="00F30B24"/>
    <w:rsid w:val="00F31191"/>
    <w:rsid w:val="00F36A1D"/>
    <w:rsid w:val="00F40EAC"/>
    <w:rsid w:val="00F41604"/>
    <w:rsid w:val="00F41FD3"/>
    <w:rsid w:val="00F42ED7"/>
    <w:rsid w:val="00F43453"/>
    <w:rsid w:val="00F44503"/>
    <w:rsid w:val="00F44EC5"/>
    <w:rsid w:val="00F452F8"/>
    <w:rsid w:val="00F51A2E"/>
    <w:rsid w:val="00F51AF1"/>
    <w:rsid w:val="00F55B65"/>
    <w:rsid w:val="00F563FD"/>
    <w:rsid w:val="00F60038"/>
    <w:rsid w:val="00F60EA7"/>
    <w:rsid w:val="00F60EB6"/>
    <w:rsid w:val="00F634A9"/>
    <w:rsid w:val="00F705A5"/>
    <w:rsid w:val="00F70BD7"/>
    <w:rsid w:val="00F71A10"/>
    <w:rsid w:val="00F72995"/>
    <w:rsid w:val="00F748DE"/>
    <w:rsid w:val="00F74E9B"/>
    <w:rsid w:val="00F75CEF"/>
    <w:rsid w:val="00F773E0"/>
    <w:rsid w:val="00F77C58"/>
    <w:rsid w:val="00F82D5E"/>
    <w:rsid w:val="00F84487"/>
    <w:rsid w:val="00F84870"/>
    <w:rsid w:val="00F84C40"/>
    <w:rsid w:val="00F873E3"/>
    <w:rsid w:val="00F8793B"/>
    <w:rsid w:val="00F87DCE"/>
    <w:rsid w:val="00F902A6"/>
    <w:rsid w:val="00F92AAC"/>
    <w:rsid w:val="00FA12A5"/>
    <w:rsid w:val="00FA3899"/>
    <w:rsid w:val="00FB0F61"/>
    <w:rsid w:val="00FB1A9F"/>
    <w:rsid w:val="00FB2884"/>
    <w:rsid w:val="00FB763B"/>
    <w:rsid w:val="00FB7D95"/>
    <w:rsid w:val="00FB7D9C"/>
    <w:rsid w:val="00FC06C3"/>
    <w:rsid w:val="00FC15A2"/>
    <w:rsid w:val="00FC187D"/>
    <w:rsid w:val="00FC4EDF"/>
    <w:rsid w:val="00FC5319"/>
    <w:rsid w:val="00FC5F0C"/>
    <w:rsid w:val="00FC70AD"/>
    <w:rsid w:val="00FC7A79"/>
    <w:rsid w:val="00FD585F"/>
    <w:rsid w:val="00FD63F2"/>
    <w:rsid w:val="00FE0156"/>
    <w:rsid w:val="00FE2CE2"/>
    <w:rsid w:val="00FE5D6A"/>
    <w:rsid w:val="00FE6127"/>
    <w:rsid w:val="00FF2132"/>
    <w:rsid w:val="00FF28B8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0A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892D4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39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2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766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37664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633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unhideWhenUsed/>
    <w:rsid w:val="00DA17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A17E8"/>
    <w:rPr>
      <w:rFonts w:ascii="Times New Roman" w:eastAsia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DA17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A17E8"/>
    <w:rPr>
      <w:rFonts w:ascii="Times New Roman" w:eastAsia="Times New Roman" w:hAnsi="Times New Roman"/>
      <w:sz w:val="28"/>
    </w:rPr>
  </w:style>
  <w:style w:type="paragraph" w:styleId="aa">
    <w:name w:val="No Spacing"/>
    <w:uiPriority w:val="1"/>
    <w:qFormat/>
    <w:rsid w:val="00BD5B9D"/>
    <w:rPr>
      <w:rFonts w:cs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067C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C10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b">
    <w:name w:val="Hyperlink"/>
    <w:uiPriority w:val="99"/>
    <w:unhideWhenUsed/>
    <w:rsid w:val="00E26813"/>
    <w:rPr>
      <w:color w:val="0563C1"/>
      <w:u w:val="single"/>
    </w:rPr>
  </w:style>
  <w:style w:type="paragraph" w:customStyle="1" w:styleId="ConsPlusNormal">
    <w:name w:val="ConsPlusNormal"/>
    <w:rsid w:val="00A501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c">
    <w:name w:val="Table Grid"/>
    <w:basedOn w:val="a1"/>
    <w:uiPriority w:val="59"/>
    <w:rsid w:val="00CF6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F75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semiHidden/>
    <w:rsid w:val="00F75CEF"/>
    <w:rPr>
      <w:rFonts w:ascii="Courier New" w:eastAsia="Times New Roman" w:hAnsi="Courier New" w:cs="Courier New"/>
    </w:rPr>
  </w:style>
  <w:style w:type="character" w:customStyle="1" w:styleId="grame">
    <w:name w:val="grame"/>
    <w:rsid w:val="00F75CEF"/>
  </w:style>
  <w:style w:type="paragraph" w:styleId="ad">
    <w:name w:val="endnote text"/>
    <w:basedOn w:val="a"/>
    <w:link w:val="ae"/>
    <w:uiPriority w:val="99"/>
    <w:semiHidden/>
    <w:unhideWhenUsed/>
    <w:rsid w:val="00685DAE"/>
    <w:rPr>
      <w:sz w:val="20"/>
    </w:rPr>
  </w:style>
  <w:style w:type="character" w:customStyle="1" w:styleId="ae">
    <w:name w:val="Текст концевой сноски Знак"/>
    <w:link w:val="ad"/>
    <w:uiPriority w:val="99"/>
    <w:semiHidden/>
    <w:rsid w:val="00685DAE"/>
    <w:rPr>
      <w:rFonts w:ascii="Times New Roman" w:eastAsia="Times New Roman" w:hAnsi="Times New Roman"/>
    </w:rPr>
  </w:style>
  <w:style w:type="character" w:styleId="af">
    <w:name w:val="endnote reference"/>
    <w:uiPriority w:val="99"/>
    <w:semiHidden/>
    <w:unhideWhenUsed/>
    <w:rsid w:val="00685DAE"/>
    <w:rPr>
      <w:vertAlign w:val="superscript"/>
    </w:rPr>
  </w:style>
  <w:style w:type="character" w:customStyle="1" w:styleId="12">
    <w:name w:val="Неразрешенное упоминание1"/>
    <w:uiPriority w:val="99"/>
    <w:semiHidden/>
    <w:unhideWhenUsed/>
    <w:rsid w:val="00D518C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92D4B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892D4B"/>
    <w:rPr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88039D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0A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892D4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39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2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766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37664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633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unhideWhenUsed/>
    <w:rsid w:val="00DA17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A17E8"/>
    <w:rPr>
      <w:rFonts w:ascii="Times New Roman" w:eastAsia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DA17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A17E8"/>
    <w:rPr>
      <w:rFonts w:ascii="Times New Roman" w:eastAsia="Times New Roman" w:hAnsi="Times New Roman"/>
      <w:sz w:val="28"/>
    </w:rPr>
  </w:style>
  <w:style w:type="paragraph" w:styleId="aa">
    <w:name w:val="No Spacing"/>
    <w:uiPriority w:val="1"/>
    <w:qFormat/>
    <w:rsid w:val="00BD5B9D"/>
    <w:rPr>
      <w:rFonts w:cs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067C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C10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b">
    <w:name w:val="Hyperlink"/>
    <w:uiPriority w:val="99"/>
    <w:unhideWhenUsed/>
    <w:rsid w:val="00E26813"/>
    <w:rPr>
      <w:color w:val="0563C1"/>
      <w:u w:val="single"/>
    </w:rPr>
  </w:style>
  <w:style w:type="paragraph" w:customStyle="1" w:styleId="ConsPlusNormal">
    <w:name w:val="ConsPlusNormal"/>
    <w:rsid w:val="00A501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c">
    <w:name w:val="Table Grid"/>
    <w:basedOn w:val="a1"/>
    <w:uiPriority w:val="59"/>
    <w:rsid w:val="00CF6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F75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semiHidden/>
    <w:rsid w:val="00F75CEF"/>
    <w:rPr>
      <w:rFonts w:ascii="Courier New" w:eastAsia="Times New Roman" w:hAnsi="Courier New" w:cs="Courier New"/>
    </w:rPr>
  </w:style>
  <w:style w:type="character" w:customStyle="1" w:styleId="grame">
    <w:name w:val="grame"/>
    <w:rsid w:val="00F75CEF"/>
  </w:style>
  <w:style w:type="paragraph" w:styleId="ad">
    <w:name w:val="endnote text"/>
    <w:basedOn w:val="a"/>
    <w:link w:val="ae"/>
    <w:uiPriority w:val="99"/>
    <w:semiHidden/>
    <w:unhideWhenUsed/>
    <w:rsid w:val="00685DAE"/>
    <w:rPr>
      <w:sz w:val="20"/>
    </w:rPr>
  </w:style>
  <w:style w:type="character" w:customStyle="1" w:styleId="ae">
    <w:name w:val="Текст концевой сноски Знак"/>
    <w:link w:val="ad"/>
    <w:uiPriority w:val="99"/>
    <w:semiHidden/>
    <w:rsid w:val="00685DAE"/>
    <w:rPr>
      <w:rFonts w:ascii="Times New Roman" w:eastAsia="Times New Roman" w:hAnsi="Times New Roman"/>
    </w:rPr>
  </w:style>
  <w:style w:type="character" w:styleId="af">
    <w:name w:val="endnote reference"/>
    <w:uiPriority w:val="99"/>
    <w:semiHidden/>
    <w:unhideWhenUsed/>
    <w:rsid w:val="00685DAE"/>
    <w:rPr>
      <w:vertAlign w:val="superscript"/>
    </w:rPr>
  </w:style>
  <w:style w:type="character" w:customStyle="1" w:styleId="12">
    <w:name w:val="Неразрешенное упоминание1"/>
    <w:uiPriority w:val="99"/>
    <w:semiHidden/>
    <w:unhideWhenUsed/>
    <w:rsid w:val="00D518C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92D4B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892D4B"/>
    <w:rPr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88039D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1\&#1089;&#1091;&#1073;&#1089;&#1080;&#1076;&#1080;&#1103;%202022\AppData\Local\AppData\Local\Temp\2342885-69590070-69590161.doc" TargetMode="External"/><Relationship Id="rId18" Type="http://schemas.openxmlformats.org/officeDocument/2006/relationships/hyperlink" Target="mailto:jkh84@bk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0900200/473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1\&#1089;&#1091;&#1073;&#1089;&#1080;&#1076;&#1080;&#1103;%202022\AppData\Local\AppData\Local\Temp\2342885-69590070-69590161.doc" TargetMode="Externa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s://internet.garant.ru/document/redirect/404991865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407967939/0" TargetMode="External"/><Relationship Id="rId24" Type="http://schemas.openxmlformats.org/officeDocument/2006/relationships/hyperlink" Target="consultantplus://offline/ref=0323A2F74B551D78EC4D37DD143FAD303C1B7B954DE3404DA57155C5586C8549KCq1H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1\&#1089;&#1091;&#1073;&#1089;&#1080;&#1076;&#1080;&#1103;%202022\AppData\Local\AppData\Local\Temp\2342885-69590070-69590161.doc" TargetMode="External"/><Relationship Id="rId23" Type="http://schemas.openxmlformats.org/officeDocument/2006/relationships/hyperlink" Target="consultantplus://offline/ref=0323A2F74B551D78EC4D37DD143FAD303C1B7B954DE3404DA57155C5586C8549KCq1H" TargetMode="External"/><Relationship Id="rId10" Type="http://schemas.openxmlformats.org/officeDocument/2006/relationships/hyperlink" Target="https://internet.garant.ru/document/redirect/408096129/0" TargetMode="External"/><Relationship Id="rId19" Type="http://schemas.openxmlformats.org/officeDocument/2006/relationships/hyperlink" Target="https://internet.garant.ru/document/redirect/2540400/7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Users\1\&#1089;&#1091;&#1073;&#1089;&#1080;&#1076;&#1080;&#1103;%202022\AppData\Local\AppData\Local\Temp\2342885-69590070-69590161.doc" TargetMode="External"/><Relationship Id="rId22" Type="http://schemas.openxmlformats.org/officeDocument/2006/relationships/hyperlink" Target="consultantplus://offline/ref=4A195913C04E53FE12F2DC69491EFBD8F333B56202AA4F873E7770F59AFEF837AF7E5A28BB9471226FA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784F7-480F-44C0-849B-9C2819D38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8595</Words>
  <Characters>48992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57473</CharactersWithSpaces>
  <SharedDoc>false</SharedDoc>
  <HLinks>
    <vt:vector size="72" baseType="variant">
      <vt:variant>
        <vt:i4>6815792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Par128</vt:lpwstr>
      </vt:variant>
      <vt:variant>
        <vt:i4>5701634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3145833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consultantplus://offline/ref=0323A2F74B551D78EC4D37DD143FAD303C1B7B954DE3404DA57155C5586C8549KCq1H</vt:lpwstr>
      </vt:variant>
      <vt:variant>
        <vt:lpwstr/>
      </vt:variant>
      <vt:variant>
        <vt:i4>7733358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consultantplus://offline/ref=4A195913C04E53FE12F2DC69491EFBD8F333B56202AA4F873E7770F59AFEF837AF7E5A28BB9471226FA2N</vt:lpwstr>
      </vt:variant>
      <vt:variant>
        <vt:lpwstr/>
      </vt:variant>
      <vt:variant>
        <vt:i4>5701634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7012406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7143488</vt:i4>
      </vt:variant>
      <vt:variant>
        <vt:i4>12</vt:i4>
      </vt:variant>
      <vt:variant>
        <vt:i4>0</vt:i4>
      </vt:variant>
      <vt:variant>
        <vt:i4>5</vt:i4>
      </vt:variant>
      <vt:variant>
        <vt:lpwstr>mailto:jkh84@bk.ru</vt:lpwstr>
      </vt:variant>
      <vt:variant>
        <vt:lpwstr/>
      </vt:variant>
      <vt:variant>
        <vt:i4>4653176</vt:i4>
      </vt:variant>
      <vt:variant>
        <vt:i4>9</vt:i4>
      </vt:variant>
      <vt:variant>
        <vt:i4>0</vt:i4>
      </vt:variant>
      <vt:variant>
        <vt:i4>5</vt:i4>
      </vt:variant>
      <vt:variant>
        <vt:lpwstr>C:\Users\1\субсидия 2022\AppData\Local\AppData\Local\Temp\2342885-69590070-69590161.doc</vt:lpwstr>
      </vt:variant>
      <vt:variant>
        <vt:lpwstr>Par128</vt:lpwstr>
      </vt:variant>
      <vt:variant>
        <vt:i4>4653176</vt:i4>
      </vt:variant>
      <vt:variant>
        <vt:i4>6</vt:i4>
      </vt:variant>
      <vt:variant>
        <vt:i4>0</vt:i4>
      </vt:variant>
      <vt:variant>
        <vt:i4>5</vt:i4>
      </vt:variant>
      <vt:variant>
        <vt:lpwstr>C:\Users\1\субсидия 2022\AppData\Local\AppData\Local\Temp\2342885-69590070-69590161.doc</vt:lpwstr>
      </vt:variant>
      <vt:variant>
        <vt:lpwstr>Par128</vt:lpwstr>
      </vt:variant>
      <vt:variant>
        <vt:i4>4456574</vt:i4>
      </vt:variant>
      <vt:variant>
        <vt:i4>3</vt:i4>
      </vt:variant>
      <vt:variant>
        <vt:i4>0</vt:i4>
      </vt:variant>
      <vt:variant>
        <vt:i4>5</vt:i4>
      </vt:variant>
      <vt:variant>
        <vt:lpwstr>C:\Users\1\субсидия 2022\AppData\Local\AppData\Local\Temp\2342885-69590070-69590161.doc</vt:lpwstr>
      </vt:variant>
      <vt:variant>
        <vt:lpwstr>Par248</vt:lpwstr>
      </vt:variant>
      <vt:variant>
        <vt:i4>7995466</vt:i4>
      </vt:variant>
      <vt:variant>
        <vt:i4>0</vt:i4>
      </vt:variant>
      <vt:variant>
        <vt:i4>0</vt:i4>
      </vt:variant>
      <vt:variant>
        <vt:i4>5</vt:i4>
      </vt:variant>
      <vt:variant>
        <vt:lpwstr>C:\Users\1\субсидия 2022\AppData\Local\AppData\Local\Temp\2342885-69590070-69590161.doc</vt:lpwstr>
      </vt:variant>
      <vt:variant>
        <vt:lpwstr>Par43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</dc:creator>
  <cp:lastModifiedBy>Boiko</cp:lastModifiedBy>
  <cp:revision>2</cp:revision>
  <cp:lastPrinted>2024-05-06T12:58:00Z</cp:lastPrinted>
  <dcterms:created xsi:type="dcterms:W3CDTF">2024-05-29T11:19:00Z</dcterms:created>
  <dcterms:modified xsi:type="dcterms:W3CDTF">2024-05-29T11:19:00Z</dcterms:modified>
</cp:coreProperties>
</file>