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BF" w:rsidRPr="00BD3CE5" w:rsidRDefault="002278BF" w:rsidP="002278BF">
      <w:pPr>
        <w:jc w:val="center"/>
      </w:pPr>
      <w:r w:rsidRPr="003177A9">
        <w:rPr>
          <w:noProof/>
        </w:rPr>
        <w:drawing>
          <wp:inline distT="0" distB="0" distL="0" distR="0">
            <wp:extent cx="539750" cy="7874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rPr>
          <w:b/>
          <w:spacing w:val="12"/>
          <w:sz w:val="36"/>
          <w:szCs w:val="36"/>
        </w:rPr>
      </w:pPr>
      <w:r w:rsidRPr="00BD3CE5">
        <w:rPr>
          <w:b/>
          <w:spacing w:val="12"/>
          <w:sz w:val="36"/>
          <w:szCs w:val="36"/>
        </w:rPr>
        <w:t>АДМИНИСТРАЦИЯ ГОРОДА БАТАЙСКА</w:t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outlineLvl w:val="0"/>
        <w:rPr>
          <w:b/>
          <w:sz w:val="36"/>
          <w:szCs w:val="36"/>
        </w:rPr>
      </w:pPr>
      <w:r w:rsidRPr="00BD3CE5">
        <w:rPr>
          <w:b/>
          <w:sz w:val="36"/>
          <w:szCs w:val="36"/>
        </w:rPr>
        <w:t>ПОСТАНОВЛЕНИЕ</w:t>
      </w:r>
    </w:p>
    <w:p w:rsidR="002278BF" w:rsidRPr="00BD3CE5" w:rsidRDefault="002278BF" w:rsidP="002278BF">
      <w:pPr>
        <w:jc w:val="center"/>
        <w:rPr>
          <w:b/>
          <w:spacing w:val="38"/>
          <w:sz w:val="26"/>
          <w:szCs w:val="26"/>
        </w:rPr>
      </w:pPr>
    </w:p>
    <w:p w:rsidR="002278BF" w:rsidRPr="00BD3CE5" w:rsidRDefault="002278BF" w:rsidP="002278BF">
      <w:pPr>
        <w:jc w:val="center"/>
        <w:rPr>
          <w:sz w:val="26"/>
          <w:szCs w:val="26"/>
        </w:rPr>
      </w:pPr>
      <w:r w:rsidRPr="00BD3CE5">
        <w:rPr>
          <w:sz w:val="28"/>
          <w:szCs w:val="28"/>
        </w:rPr>
        <w:t xml:space="preserve">от </w:t>
      </w:r>
      <w:r w:rsidR="00E60E87" w:rsidRPr="00E60E87">
        <w:rPr>
          <w:sz w:val="28"/>
          <w:szCs w:val="28"/>
          <w:u w:val="single"/>
        </w:rPr>
        <w:t>30.10.2023</w:t>
      </w:r>
      <w:r w:rsidR="00E60E87" w:rsidRPr="00E60E87">
        <w:rPr>
          <w:sz w:val="28"/>
          <w:szCs w:val="28"/>
        </w:rPr>
        <w:t xml:space="preserve"> № </w:t>
      </w:r>
      <w:r w:rsidR="00E60E87" w:rsidRPr="00E60E87">
        <w:rPr>
          <w:sz w:val="28"/>
          <w:szCs w:val="28"/>
          <w:u w:val="single"/>
        </w:rPr>
        <w:t>299</w:t>
      </w:r>
      <w:r w:rsidR="00E60E87">
        <w:rPr>
          <w:sz w:val="28"/>
          <w:szCs w:val="28"/>
          <w:u w:val="single"/>
        </w:rPr>
        <w:t>4</w:t>
      </w:r>
    </w:p>
    <w:p w:rsidR="002278BF" w:rsidRPr="00BD3CE5" w:rsidRDefault="002278BF" w:rsidP="002278BF">
      <w:pPr>
        <w:jc w:val="center"/>
        <w:rPr>
          <w:sz w:val="28"/>
          <w:szCs w:val="28"/>
        </w:rPr>
      </w:pPr>
    </w:p>
    <w:p w:rsidR="002278BF" w:rsidRPr="00BD3CE5" w:rsidRDefault="002278BF" w:rsidP="002278BF">
      <w:pPr>
        <w:jc w:val="center"/>
        <w:rPr>
          <w:sz w:val="28"/>
          <w:szCs w:val="28"/>
        </w:rPr>
      </w:pPr>
      <w:r w:rsidRPr="00BD3CE5">
        <w:rPr>
          <w:sz w:val="28"/>
          <w:szCs w:val="28"/>
        </w:rPr>
        <w:t>г. Батайск</w:t>
      </w:r>
    </w:p>
    <w:p w:rsidR="00863069" w:rsidRPr="00C71EF1" w:rsidRDefault="00863069" w:rsidP="00B34F8B">
      <w:pPr>
        <w:ind w:left="3251" w:right="3150"/>
        <w:jc w:val="center"/>
        <w:rPr>
          <w:sz w:val="28"/>
          <w:szCs w:val="28"/>
        </w:rPr>
      </w:pPr>
    </w:p>
    <w:p w:rsidR="002342D1" w:rsidRDefault="00C262CB" w:rsidP="002342D1">
      <w:pPr>
        <w:ind w:left="48" w:right="48" w:hanging="10"/>
        <w:jc w:val="center"/>
        <w:rPr>
          <w:b/>
          <w:bCs/>
          <w:sz w:val="28"/>
          <w:szCs w:val="28"/>
        </w:rPr>
      </w:pPr>
      <w:r w:rsidRPr="00C262CB">
        <w:rPr>
          <w:b/>
          <w:bCs/>
          <w:sz w:val="28"/>
          <w:szCs w:val="28"/>
        </w:rPr>
        <w:t xml:space="preserve">О порядке </w:t>
      </w:r>
      <w:r w:rsidR="009A5C43">
        <w:rPr>
          <w:b/>
          <w:bCs/>
          <w:sz w:val="28"/>
          <w:szCs w:val="28"/>
        </w:rPr>
        <w:t xml:space="preserve">оповещения и информирования населения </w:t>
      </w:r>
    </w:p>
    <w:p w:rsidR="002342D1" w:rsidRDefault="002342D1" w:rsidP="002342D1">
      <w:pPr>
        <w:ind w:left="48" w:right="48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Батайска </w:t>
      </w:r>
      <w:r w:rsidR="009A5C43">
        <w:rPr>
          <w:b/>
          <w:bCs/>
          <w:sz w:val="28"/>
          <w:szCs w:val="28"/>
        </w:rPr>
        <w:t xml:space="preserve">об опасностях, </w:t>
      </w:r>
      <w:r>
        <w:rPr>
          <w:b/>
          <w:bCs/>
          <w:sz w:val="28"/>
          <w:szCs w:val="28"/>
        </w:rPr>
        <w:t xml:space="preserve">возникающих </w:t>
      </w:r>
    </w:p>
    <w:p w:rsidR="000D317F" w:rsidRDefault="002342D1" w:rsidP="002342D1">
      <w:pPr>
        <w:ind w:left="48" w:right="48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военных конфликтах или вследствие этих </w:t>
      </w:r>
    </w:p>
    <w:p w:rsidR="000D317F" w:rsidRDefault="002342D1" w:rsidP="000D317F">
      <w:pPr>
        <w:ind w:left="48" w:right="48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конфликтов, а также при чрезвычайных</w:t>
      </w:r>
      <w:r w:rsidR="00C262CB" w:rsidRPr="00C262CB">
        <w:rPr>
          <w:b/>
          <w:bCs/>
          <w:sz w:val="28"/>
          <w:szCs w:val="28"/>
        </w:rPr>
        <w:t xml:space="preserve"> ситуаци</w:t>
      </w:r>
      <w:r>
        <w:rPr>
          <w:b/>
          <w:bCs/>
          <w:sz w:val="28"/>
          <w:szCs w:val="28"/>
        </w:rPr>
        <w:t xml:space="preserve">ях </w:t>
      </w:r>
    </w:p>
    <w:p w:rsidR="005933BD" w:rsidRPr="000D317F" w:rsidRDefault="002342D1" w:rsidP="000D317F">
      <w:pPr>
        <w:ind w:left="48" w:right="48" w:hanging="1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природного и техногенного характера</w:t>
      </w:r>
    </w:p>
    <w:p w:rsidR="008E0155" w:rsidRPr="00863069" w:rsidRDefault="008E0155" w:rsidP="00C71EF1">
      <w:pPr>
        <w:rPr>
          <w:b/>
          <w:sz w:val="28"/>
          <w:szCs w:val="28"/>
        </w:rPr>
      </w:pPr>
    </w:p>
    <w:p w:rsidR="00694B93" w:rsidRDefault="0002191E" w:rsidP="0002191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191E">
        <w:rPr>
          <w:sz w:val="28"/>
          <w:szCs w:val="28"/>
        </w:rPr>
        <w:t>Руководствуясь Федеральным</w:t>
      </w:r>
      <w:r w:rsidR="000D317F">
        <w:rPr>
          <w:sz w:val="28"/>
          <w:szCs w:val="28"/>
        </w:rPr>
        <w:t xml:space="preserve">и законами от 21.12.1994 № 68-ФЗ </w:t>
      </w:r>
      <w:r w:rsidRPr="0002191E">
        <w:rPr>
          <w:sz w:val="28"/>
          <w:szCs w:val="28"/>
        </w:rPr>
        <w:t>«О защите населения и территорий от чрезвычайных ситуаций природного и техног</w:t>
      </w:r>
      <w:r w:rsidR="000D317F">
        <w:rPr>
          <w:sz w:val="28"/>
          <w:szCs w:val="28"/>
        </w:rPr>
        <w:t>енного характера», от 12.02.1998</w:t>
      </w:r>
      <w:r w:rsidRPr="0002191E">
        <w:rPr>
          <w:sz w:val="28"/>
          <w:szCs w:val="28"/>
        </w:rPr>
        <w:t xml:space="preserve"> № 28-ФЗ «О гра</w:t>
      </w:r>
      <w:r w:rsidR="000D317F">
        <w:rPr>
          <w:sz w:val="28"/>
          <w:szCs w:val="28"/>
        </w:rPr>
        <w:t>жданской обороне», от 06.10.2003</w:t>
      </w:r>
      <w:r w:rsidRPr="0002191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30</w:t>
      </w:r>
      <w:r w:rsidR="000D317F">
        <w:rPr>
          <w:sz w:val="28"/>
          <w:szCs w:val="28"/>
        </w:rPr>
        <w:t>.12.2003</w:t>
      </w:r>
      <w:r w:rsidRPr="0002191E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Приказами МЧС России и Министерства цифрового развития, связи и массовых коммуникаций</w:t>
      </w:r>
      <w:r w:rsidR="000D317F">
        <w:rPr>
          <w:sz w:val="28"/>
          <w:szCs w:val="28"/>
        </w:rPr>
        <w:t xml:space="preserve"> Российской Федерации от 31.07.</w:t>
      </w:r>
      <w:r w:rsidR="00A03308">
        <w:rPr>
          <w:sz w:val="28"/>
          <w:szCs w:val="28"/>
        </w:rPr>
        <w:t>2020</w:t>
      </w:r>
      <w:r w:rsidRPr="0002191E">
        <w:rPr>
          <w:sz w:val="28"/>
          <w:szCs w:val="28"/>
        </w:rPr>
        <w:t xml:space="preserve"> №</w:t>
      </w:r>
      <w:r w:rsidR="000D317F">
        <w:rPr>
          <w:sz w:val="28"/>
          <w:szCs w:val="28"/>
        </w:rPr>
        <w:t xml:space="preserve"> </w:t>
      </w:r>
      <w:r w:rsidRPr="0002191E">
        <w:rPr>
          <w:sz w:val="28"/>
          <w:szCs w:val="28"/>
        </w:rPr>
        <w:t>578/365 «Об утверждении Положения о системах о</w:t>
      </w:r>
      <w:r w:rsidR="000D317F">
        <w:rPr>
          <w:sz w:val="28"/>
          <w:szCs w:val="28"/>
        </w:rPr>
        <w:t>повещения населения», от 31.07.</w:t>
      </w:r>
      <w:r w:rsidRPr="0002191E">
        <w:rPr>
          <w:sz w:val="28"/>
          <w:szCs w:val="28"/>
        </w:rPr>
        <w:t xml:space="preserve">2020 </w:t>
      </w:r>
      <w:r w:rsidR="000D317F">
        <w:rPr>
          <w:sz w:val="28"/>
          <w:szCs w:val="28"/>
        </w:rPr>
        <w:br/>
      </w:r>
      <w:r w:rsidRPr="0002191E">
        <w:rPr>
          <w:sz w:val="28"/>
          <w:szCs w:val="28"/>
        </w:rPr>
        <w:t>№ 579/366 «Об утверждении Положения по организации эксплуатационно-технического обслуживания систем оповещения населения</w:t>
      </w:r>
      <w:r w:rsidR="005933BD">
        <w:rPr>
          <w:sz w:val="28"/>
          <w:szCs w:val="28"/>
        </w:rPr>
        <w:t>,</w:t>
      </w:r>
      <w:r w:rsidR="00CE2125">
        <w:rPr>
          <w:sz w:val="28"/>
          <w:szCs w:val="28"/>
        </w:rPr>
        <w:t xml:space="preserve"> </w:t>
      </w:r>
      <w:r w:rsidR="0081363E">
        <w:rPr>
          <w:sz w:val="28"/>
          <w:szCs w:val="28"/>
        </w:rPr>
        <w:t xml:space="preserve">Администрация города Батайска </w:t>
      </w:r>
      <w:r w:rsidR="00CA0DA5" w:rsidRPr="0081363E">
        <w:rPr>
          <w:b/>
          <w:sz w:val="28"/>
          <w:szCs w:val="28"/>
        </w:rPr>
        <w:t>постановля</w:t>
      </w:r>
      <w:r w:rsidR="0081363E" w:rsidRPr="0081363E">
        <w:rPr>
          <w:b/>
          <w:sz w:val="28"/>
          <w:szCs w:val="28"/>
        </w:rPr>
        <w:t>ет</w:t>
      </w:r>
      <w:r w:rsidR="00333FDB" w:rsidRPr="0081363E">
        <w:rPr>
          <w:b/>
          <w:sz w:val="28"/>
          <w:szCs w:val="28"/>
        </w:rPr>
        <w:t>:</w:t>
      </w:r>
    </w:p>
    <w:p w:rsidR="0081363E" w:rsidRPr="00863069" w:rsidRDefault="0081363E" w:rsidP="00CE2125">
      <w:pPr>
        <w:ind w:firstLine="709"/>
        <w:jc w:val="both"/>
        <w:rPr>
          <w:sz w:val="28"/>
          <w:szCs w:val="28"/>
        </w:rPr>
      </w:pPr>
    </w:p>
    <w:p w:rsidR="0002191E" w:rsidRPr="0002191E" w:rsidRDefault="00C262CB" w:rsidP="007232E7">
      <w:pPr>
        <w:pStyle w:val="af"/>
        <w:numPr>
          <w:ilvl w:val="0"/>
          <w:numId w:val="17"/>
        </w:numPr>
        <w:tabs>
          <w:tab w:val="left" w:pos="993"/>
        </w:tabs>
        <w:ind w:left="48" w:right="48" w:firstLine="661"/>
        <w:jc w:val="both"/>
        <w:rPr>
          <w:sz w:val="28"/>
          <w:szCs w:val="28"/>
        </w:rPr>
      </w:pPr>
      <w:r w:rsidRPr="0002191E">
        <w:rPr>
          <w:sz w:val="28"/>
          <w:szCs w:val="28"/>
        </w:rPr>
        <w:t xml:space="preserve">Утвердить </w:t>
      </w:r>
      <w:r w:rsidR="00E1215F">
        <w:rPr>
          <w:sz w:val="28"/>
          <w:szCs w:val="28"/>
        </w:rPr>
        <w:t>«</w:t>
      </w:r>
      <w:r w:rsidR="0002191E" w:rsidRPr="0002191E">
        <w:rPr>
          <w:sz w:val="28"/>
          <w:szCs w:val="28"/>
        </w:rPr>
        <w:t xml:space="preserve">Положение </w:t>
      </w:r>
      <w:r w:rsidR="0002191E" w:rsidRPr="0002191E">
        <w:rPr>
          <w:bCs/>
          <w:sz w:val="28"/>
          <w:szCs w:val="28"/>
        </w:rPr>
        <w:t xml:space="preserve">порядке оповещения и информирования населения города Батайска об опасностях, возникающих при военных конфликтах или вследствие этих конфликтов, а также при чрезвычайных ситуациях </w:t>
      </w:r>
      <w:r w:rsidR="0002191E" w:rsidRPr="0002191E">
        <w:rPr>
          <w:sz w:val="28"/>
          <w:szCs w:val="28"/>
        </w:rPr>
        <w:t>природного и техногенного характера</w:t>
      </w:r>
      <w:r w:rsidRPr="0002191E">
        <w:rPr>
          <w:bCs/>
          <w:sz w:val="28"/>
          <w:szCs w:val="28"/>
        </w:rPr>
        <w:t>» (Приложение</w:t>
      </w:r>
      <w:r w:rsidR="0002191E" w:rsidRPr="0002191E">
        <w:rPr>
          <w:bCs/>
          <w:sz w:val="28"/>
          <w:szCs w:val="28"/>
        </w:rPr>
        <w:t xml:space="preserve"> 1</w:t>
      </w:r>
      <w:r w:rsidRPr="0002191E">
        <w:rPr>
          <w:bCs/>
          <w:sz w:val="28"/>
          <w:szCs w:val="28"/>
        </w:rPr>
        <w:t>).</w:t>
      </w:r>
    </w:p>
    <w:p w:rsidR="0002191E" w:rsidRPr="000304A9" w:rsidRDefault="0002191E" w:rsidP="007232E7">
      <w:pPr>
        <w:pStyle w:val="af"/>
        <w:numPr>
          <w:ilvl w:val="0"/>
          <w:numId w:val="17"/>
        </w:numPr>
        <w:tabs>
          <w:tab w:val="left" w:pos="993"/>
        </w:tabs>
        <w:ind w:left="48" w:right="48" w:firstLine="661"/>
        <w:jc w:val="both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  <w:shd w:val="clear" w:color="auto" w:fill="FFFFFF"/>
        </w:rPr>
        <w:t>Утвердить список операторов связи, привлекаемых для рассылки сигналов оповещения, экстренной информации и информирования населения города Батайска (Приложение 2).</w:t>
      </w:r>
    </w:p>
    <w:p w:rsidR="00E32154" w:rsidRPr="00E32154" w:rsidRDefault="00E32154" w:rsidP="007232E7">
      <w:pPr>
        <w:pStyle w:val="af"/>
        <w:numPr>
          <w:ilvl w:val="0"/>
          <w:numId w:val="17"/>
        </w:numPr>
        <w:tabs>
          <w:tab w:val="left" w:pos="993"/>
        </w:tabs>
        <w:ind w:left="48" w:right="48" w:firstLine="661"/>
        <w:jc w:val="both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Начальнику</w:t>
      </w:r>
      <w:r w:rsidR="0002191E" w:rsidRPr="0002191E">
        <w:rPr>
          <w:color w:val="212121"/>
          <w:sz w:val="28"/>
          <w:szCs w:val="28"/>
          <w:shd w:val="clear" w:color="auto" w:fill="FFFFFF"/>
        </w:rPr>
        <w:t xml:space="preserve"> муниципального бюджетного учреждения «</w:t>
      </w:r>
      <w:r>
        <w:rPr>
          <w:color w:val="212121"/>
          <w:sz w:val="28"/>
          <w:szCs w:val="28"/>
          <w:shd w:val="clear" w:color="auto" w:fill="FFFFFF"/>
        </w:rPr>
        <w:t>Управление гражданской защиты города Батайска</w:t>
      </w:r>
      <w:r w:rsidR="0002191E" w:rsidRPr="0002191E">
        <w:rPr>
          <w:color w:val="212121"/>
          <w:sz w:val="28"/>
          <w:szCs w:val="28"/>
          <w:shd w:val="clear" w:color="auto" w:fill="FFFFFF"/>
        </w:rPr>
        <w:t>» (далее – МБУ «</w:t>
      </w:r>
      <w:r>
        <w:rPr>
          <w:color w:val="212121"/>
          <w:sz w:val="28"/>
          <w:szCs w:val="28"/>
          <w:shd w:val="clear" w:color="auto" w:fill="FFFFFF"/>
        </w:rPr>
        <w:t>Защита</w:t>
      </w:r>
      <w:r w:rsidR="0002191E" w:rsidRPr="0002191E">
        <w:rPr>
          <w:color w:val="212121"/>
          <w:sz w:val="28"/>
          <w:szCs w:val="28"/>
          <w:shd w:val="clear" w:color="auto" w:fill="FFFFFF"/>
        </w:rPr>
        <w:t xml:space="preserve">») </w:t>
      </w:r>
      <w:r w:rsidR="000D317F">
        <w:rPr>
          <w:color w:val="212121"/>
          <w:sz w:val="28"/>
          <w:szCs w:val="28"/>
          <w:shd w:val="clear" w:color="auto" w:fill="FFFFFF"/>
        </w:rPr>
        <w:br/>
      </w:r>
      <w:r>
        <w:rPr>
          <w:color w:val="212121"/>
          <w:sz w:val="28"/>
          <w:szCs w:val="28"/>
          <w:shd w:val="clear" w:color="auto" w:fill="FFFFFF"/>
        </w:rPr>
        <w:t>Арсеньеву С.Н.</w:t>
      </w:r>
      <w:r w:rsidR="0002191E" w:rsidRPr="0002191E">
        <w:rPr>
          <w:color w:val="212121"/>
          <w:sz w:val="28"/>
          <w:szCs w:val="28"/>
          <w:shd w:val="clear" w:color="auto" w:fill="FFFFFF"/>
        </w:rPr>
        <w:t xml:space="preserve"> организовать:</w:t>
      </w:r>
    </w:p>
    <w:p w:rsidR="00E32154" w:rsidRDefault="0002191E" w:rsidP="00E32154">
      <w:pPr>
        <w:pStyle w:val="af"/>
        <w:tabs>
          <w:tab w:val="left" w:pos="993"/>
        </w:tabs>
        <w:ind w:left="0" w:right="48"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02191E">
        <w:rPr>
          <w:color w:val="212121"/>
          <w:sz w:val="28"/>
          <w:szCs w:val="28"/>
          <w:shd w:val="clear" w:color="auto" w:fill="FFFFFF"/>
        </w:rPr>
        <w:t xml:space="preserve">выполнение мероприятий оповещения и информирования населения </w:t>
      </w:r>
      <w:r w:rsidR="00E32154">
        <w:rPr>
          <w:color w:val="212121"/>
          <w:sz w:val="28"/>
          <w:szCs w:val="28"/>
          <w:shd w:val="clear" w:color="auto" w:fill="FFFFFF"/>
        </w:rPr>
        <w:t xml:space="preserve">города </w:t>
      </w:r>
      <w:r w:rsidRPr="0002191E">
        <w:rPr>
          <w:color w:val="212121"/>
          <w:sz w:val="28"/>
          <w:szCs w:val="28"/>
          <w:shd w:val="clear" w:color="auto" w:fill="FFFFFF"/>
        </w:rPr>
        <w:t xml:space="preserve">об опасностях, возникающих при военных конфликтах или </w:t>
      </w:r>
      <w:r w:rsidRPr="0002191E">
        <w:rPr>
          <w:color w:val="212121"/>
          <w:sz w:val="28"/>
          <w:szCs w:val="28"/>
          <w:shd w:val="clear" w:color="auto" w:fill="FFFFFF"/>
        </w:rPr>
        <w:lastRenderedPageBreak/>
        <w:t xml:space="preserve">вследствие этих конфликтов, а также при чрезвычайных ситуациях природного и техногенного характера. Оповещение должностных лиц и населения осуществлять через старшего дежурного оперативного </w:t>
      </w:r>
      <w:r w:rsidR="00E32154">
        <w:rPr>
          <w:color w:val="212121"/>
          <w:sz w:val="28"/>
          <w:szCs w:val="28"/>
          <w:shd w:val="clear" w:color="auto" w:fill="FFFFFF"/>
        </w:rPr>
        <w:t xml:space="preserve">дежурного </w:t>
      </w:r>
      <w:r w:rsidRPr="0002191E">
        <w:rPr>
          <w:color w:val="212121"/>
          <w:sz w:val="28"/>
          <w:szCs w:val="28"/>
          <w:shd w:val="clear" w:color="auto" w:fill="FFFFFF"/>
        </w:rPr>
        <w:t>единой дежурно-диспетчерской службы-112 (далее – ЕДДС-112) МБУ «</w:t>
      </w:r>
      <w:r w:rsidR="00E32154">
        <w:rPr>
          <w:color w:val="212121"/>
          <w:sz w:val="28"/>
          <w:szCs w:val="28"/>
          <w:shd w:val="clear" w:color="auto" w:fill="FFFFFF"/>
        </w:rPr>
        <w:t>Защита</w:t>
      </w:r>
      <w:r w:rsidRPr="0002191E">
        <w:rPr>
          <w:color w:val="212121"/>
          <w:sz w:val="28"/>
          <w:szCs w:val="28"/>
          <w:shd w:val="clear" w:color="auto" w:fill="FFFFFF"/>
        </w:rPr>
        <w:t>»;</w:t>
      </w:r>
    </w:p>
    <w:p w:rsidR="00E32154" w:rsidRDefault="0002191E" w:rsidP="00E32154">
      <w:pPr>
        <w:pStyle w:val="af"/>
        <w:tabs>
          <w:tab w:val="left" w:pos="993"/>
        </w:tabs>
        <w:ind w:left="0" w:right="48" w:firstLine="709"/>
        <w:jc w:val="both"/>
        <w:rPr>
          <w:color w:val="212121"/>
          <w:sz w:val="28"/>
          <w:szCs w:val="28"/>
        </w:rPr>
      </w:pPr>
      <w:r w:rsidRPr="0002191E">
        <w:rPr>
          <w:color w:val="212121"/>
          <w:sz w:val="28"/>
          <w:szCs w:val="28"/>
          <w:shd w:val="clear" w:color="auto" w:fill="FFFFFF"/>
        </w:rPr>
        <w:t xml:space="preserve">проведение ежемесячных, ежеквартальных комплексных проверок готовности и проверок технического состояния средств системы оповещения, в соответствии с Планом основных мероприятий </w:t>
      </w:r>
      <w:r w:rsidR="00E32154">
        <w:rPr>
          <w:color w:val="212121"/>
          <w:sz w:val="28"/>
          <w:szCs w:val="28"/>
          <w:shd w:val="clear" w:color="auto" w:fill="FFFFFF"/>
        </w:rPr>
        <w:t>города Батайска</w:t>
      </w:r>
      <w:r w:rsidRPr="0002191E">
        <w:rPr>
          <w:color w:val="212121"/>
          <w:sz w:val="28"/>
          <w:szCs w:val="28"/>
          <w:shd w:val="clear" w:color="auto" w:fill="FFFFFF"/>
        </w:rPr>
        <w:t>, с оформлением соответствующих актов по результатам проверок системы оповещения;</w:t>
      </w:r>
    </w:p>
    <w:p w:rsidR="0002191E" w:rsidRPr="0002191E" w:rsidRDefault="0002191E" w:rsidP="00E32154">
      <w:pPr>
        <w:pStyle w:val="af"/>
        <w:tabs>
          <w:tab w:val="left" w:pos="993"/>
        </w:tabs>
        <w:ind w:left="0" w:right="48" w:firstLine="709"/>
        <w:jc w:val="both"/>
        <w:rPr>
          <w:sz w:val="28"/>
          <w:szCs w:val="28"/>
        </w:rPr>
      </w:pPr>
      <w:r w:rsidRPr="0002191E">
        <w:rPr>
          <w:color w:val="212121"/>
          <w:sz w:val="28"/>
          <w:szCs w:val="28"/>
          <w:shd w:val="clear" w:color="auto" w:fill="FFFFFF"/>
        </w:rPr>
        <w:t>уточнение списков дежурных и диспетчерских служб, а также должностных лиц</w:t>
      </w:r>
      <w:r w:rsidR="00E32154">
        <w:rPr>
          <w:color w:val="212121"/>
          <w:sz w:val="28"/>
          <w:szCs w:val="28"/>
          <w:shd w:val="clear" w:color="auto" w:fill="FFFFFF"/>
        </w:rPr>
        <w:t xml:space="preserve"> города Батайска</w:t>
      </w:r>
      <w:r w:rsidRPr="0002191E">
        <w:rPr>
          <w:color w:val="212121"/>
          <w:sz w:val="28"/>
          <w:szCs w:val="28"/>
          <w:shd w:val="clear" w:color="auto" w:fill="FFFFFF"/>
        </w:rPr>
        <w:t>, подлежащих оповещению при угрозе или возникновении чрезвычайных ситуаций.</w:t>
      </w:r>
    </w:p>
    <w:p w:rsidR="0002191E" w:rsidRDefault="0002191E" w:rsidP="0002191E">
      <w:pPr>
        <w:pStyle w:val="af"/>
        <w:numPr>
          <w:ilvl w:val="0"/>
          <w:numId w:val="17"/>
        </w:numPr>
        <w:tabs>
          <w:tab w:val="left" w:pos="709"/>
          <w:tab w:val="left" w:pos="993"/>
        </w:tabs>
        <w:ind w:left="0" w:right="48" w:firstLine="709"/>
        <w:jc w:val="both"/>
        <w:rPr>
          <w:sz w:val="28"/>
          <w:szCs w:val="28"/>
        </w:rPr>
      </w:pPr>
      <w:r w:rsidRPr="0002191E">
        <w:rPr>
          <w:sz w:val="28"/>
          <w:szCs w:val="28"/>
        </w:rPr>
        <w:t>Рекомендовать руководителям объектов производственной и социальной сферы проанализировать состояние дел по реализации вопросов оповещения и информирования населения, привести их в соответствие с требованиями Положения, утвержденного настоящим постановлением</w:t>
      </w:r>
      <w:r w:rsidR="00E32154">
        <w:rPr>
          <w:sz w:val="28"/>
          <w:szCs w:val="28"/>
        </w:rPr>
        <w:t>.</w:t>
      </w:r>
    </w:p>
    <w:p w:rsidR="000C4FA0" w:rsidRDefault="000C4FA0" w:rsidP="007232E7">
      <w:pPr>
        <w:pStyle w:val="af"/>
        <w:numPr>
          <w:ilvl w:val="0"/>
          <w:numId w:val="17"/>
        </w:numPr>
        <w:tabs>
          <w:tab w:val="left" w:pos="993"/>
        </w:tabs>
        <w:ind w:left="48" w:right="48" w:firstLine="661"/>
        <w:jc w:val="both"/>
        <w:rPr>
          <w:sz w:val="28"/>
          <w:szCs w:val="28"/>
        </w:rPr>
      </w:pPr>
      <w:r w:rsidRPr="0002191E">
        <w:rPr>
          <w:sz w:val="28"/>
          <w:szCs w:val="28"/>
        </w:rPr>
        <w:t xml:space="preserve">Признать утратившим силу </w:t>
      </w:r>
      <w:r w:rsidRPr="0002191E">
        <w:rPr>
          <w:bCs/>
          <w:color w:val="000000"/>
          <w:spacing w:val="-1"/>
          <w:sz w:val="28"/>
          <w:szCs w:val="28"/>
        </w:rPr>
        <w:t>п</w:t>
      </w:r>
      <w:r w:rsidRPr="0002191E">
        <w:rPr>
          <w:sz w:val="28"/>
          <w:szCs w:val="28"/>
        </w:rPr>
        <w:t>остановление Администрации города Батайска от 2</w:t>
      </w:r>
      <w:r w:rsidR="00E1215F">
        <w:rPr>
          <w:sz w:val="28"/>
          <w:szCs w:val="28"/>
        </w:rPr>
        <w:t>0</w:t>
      </w:r>
      <w:r w:rsidRPr="0002191E">
        <w:rPr>
          <w:sz w:val="28"/>
          <w:szCs w:val="28"/>
        </w:rPr>
        <w:t>.0</w:t>
      </w:r>
      <w:r w:rsidR="00E1215F">
        <w:rPr>
          <w:sz w:val="28"/>
          <w:szCs w:val="28"/>
        </w:rPr>
        <w:t>9</w:t>
      </w:r>
      <w:r w:rsidRPr="0002191E">
        <w:rPr>
          <w:sz w:val="28"/>
          <w:szCs w:val="28"/>
        </w:rPr>
        <w:t>.2017 №</w:t>
      </w:r>
      <w:r w:rsidR="000D317F">
        <w:rPr>
          <w:sz w:val="28"/>
          <w:szCs w:val="28"/>
        </w:rPr>
        <w:t xml:space="preserve"> </w:t>
      </w:r>
      <w:r w:rsidRPr="0002191E">
        <w:rPr>
          <w:sz w:val="28"/>
          <w:szCs w:val="28"/>
        </w:rPr>
        <w:t>1</w:t>
      </w:r>
      <w:r w:rsidR="00E1215F">
        <w:rPr>
          <w:sz w:val="28"/>
          <w:szCs w:val="28"/>
        </w:rPr>
        <w:t>601</w:t>
      </w:r>
      <w:r w:rsidRPr="0002191E">
        <w:rPr>
          <w:sz w:val="28"/>
          <w:szCs w:val="28"/>
        </w:rPr>
        <w:t xml:space="preserve"> «</w:t>
      </w:r>
      <w:r w:rsidR="00E1215F">
        <w:rPr>
          <w:sz w:val="28"/>
          <w:szCs w:val="28"/>
        </w:rPr>
        <w:t xml:space="preserve">О </w:t>
      </w:r>
      <w:r w:rsidR="00E1215F" w:rsidRPr="0002191E">
        <w:rPr>
          <w:bCs/>
          <w:sz w:val="28"/>
          <w:szCs w:val="28"/>
        </w:rPr>
        <w:t xml:space="preserve">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</w:t>
      </w:r>
      <w:r w:rsidR="00E1215F" w:rsidRPr="0002191E">
        <w:rPr>
          <w:sz w:val="28"/>
          <w:szCs w:val="28"/>
        </w:rPr>
        <w:t>природного и техногенного характера</w:t>
      </w:r>
      <w:r w:rsidRPr="0002191E">
        <w:rPr>
          <w:sz w:val="28"/>
          <w:szCs w:val="28"/>
        </w:rPr>
        <w:t>».</w:t>
      </w:r>
    </w:p>
    <w:p w:rsidR="00543157" w:rsidRPr="00543157" w:rsidRDefault="00543157" w:rsidP="00543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3157">
        <w:rPr>
          <w:sz w:val="28"/>
          <w:szCs w:val="28"/>
        </w:rPr>
        <w:t>. Настоящее постановление вступает в силу со дня опубликования в официальном печатном издании Администрации города Батайска.</w:t>
      </w:r>
    </w:p>
    <w:p w:rsidR="00543157" w:rsidRDefault="00543157" w:rsidP="00543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1EF1">
        <w:rPr>
          <w:sz w:val="28"/>
          <w:szCs w:val="28"/>
        </w:rPr>
        <w:t xml:space="preserve">. </w:t>
      </w:r>
      <w:r w:rsidRPr="00543157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0C4FA0" w:rsidRDefault="00543157" w:rsidP="000D317F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426B">
        <w:rPr>
          <w:rFonts w:ascii="Times New Roman" w:hAnsi="Times New Roman" w:cs="Times New Roman"/>
          <w:sz w:val="28"/>
          <w:szCs w:val="28"/>
        </w:rPr>
        <w:t xml:space="preserve">. </w:t>
      </w:r>
      <w:r w:rsidR="0075426B" w:rsidRPr="003642D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AC4C2B">
        <w:rPr>
          <w:rFonts w:ascii="Times New Roman" w:hAnsi="Times New Roman" w:cs="Times New Roman"/>
          <w:sz w:val="28"/>
          <w:szCs w:val="28"/>
        </w:rPr>
        <w:t>исполнение</w:t>
      </w:r>
      <w:r w:rsidR="0075426B" w:rsidRPr="003642D3">
        <w:rPr>
          <w:rFonts w:ascii="Times New Roman" w:hAnsi="Times New Roman" w:cs="Times New Roman"/>
          <w:sz w:val="28"/>
          <w:szCs w:val="28"/>
        </w:rPr>
        <w:t>м настоящего постановления</w:t>
      </w:r>
      <w:r w:rsidR="0075426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города Батайска</w:t>
      </w:r>
      <w:r w:rsidR="00C262CB">
        <w:rPr>
          <w:rFonts w:ascii="Times New Roman" w:hAnsi="Times New Roman" w:cs="Times New Roman"/>
          <w:sz w:val="28"/>
          <w:szCs w:val="28"/>
        </w:rPr>
        <w:t xml:space="preserve"> </w:t>
      </w:r>
      <w:r w:rsidR="000C4FA0">
        <w:rPr>
          <w:rFonts w:ascii="Times New Roman" w:hAnsi="Times New Roman" w:cs="Times New Roman"/>
          <w:sz w:val="28"/>
          <w:szCs w:val="28"/>
        </w:rPr>
        <w:t>по</w:t>
      </w:r>
      <w:r w:rsidR="0002191E">
        <w:rPr>
          <w:rFonts w:ascii="Times New Roman" w:hAnsi="Times New Roman" w:cs="Times New Roman"/>
          <w:sz w:val="28"/>
          <w:szCs w:val="28"/>
        </w:rPr>
        <w:t xml:space="preserve"> внутренней политике Ермилову Т.Г.</w:t>
      </w:r>
    </w:p>
    <w:p w:rsidR="000D317F" w:rsidRPr="000C4FA0" w:rsidRDefault="000D317F" w:rsidP="000D317F">
      <w:pPr>
        <w:pStyle w:val="ConsNormal"/>
        <w:widowControl/>
        <w:tabs>
          <w:tab w:val="left" w:pos="-142"/>
        </w:tabs>
        <w:ind w:right="0" w:firstLine="0"/>
        <w:jc w:val="both"/>
        <w:rPr>
          <w:sz w:val="28"/>
          <w:szCs w:val="28"/>
        </w:rPr>
      </w:pPr>
    </w:p>
    <w:p w:rsidR="0075426B" w:rsidRPr="000C4FA0" w:rsidRDefault="0075426B" w:rsidP="0075426B">
      <w:pPr>
        <w:rPr>
          <w:sz w:val="28"/>
          <w:szCs w:val="28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13"/>
      </w:tblGrid>
      <w:tr w:rsidR="0075426B" w:rsidTr="0075426B">
        <w:tc>
          <w:tcPr>
            <w:tcW w:w="4785" w:type="dxa"/>
          </w:tcPr>
          <w:p w:rsidR="0075426B" w:rsidRPr="00C70CF4" w:rsidRDefault="0075426B" w:rsidP="0075426B">
            <w:pPr>
              <w:tabs>
                <w:tab w:val="left" w:pos="4320"/>
                <w:tab w:val="center" w:pos="4875"/>
              </w:tabs>
              <w:autoSpaceDN w:val="0"/>
              <w:adjustRightInd w:val="0"/>
              <w:spacing w:beforeAutospacing="0" w:afterAutospacing="0"/>
              <w:jc w:val="both"/>
            </w:pPr>
            <w:r w:rsidRPr="00C70CF4">
              <w:t xml:space="preserve">Глава Администрации </w:t>
            </w:r>
          </w:p>
          <w:p w:rsidR="0075426B" w:rsidRPr="00C70CF4" w:rsidRDefault="0075426B" w:rsidP="0075426B">
            <w:pPr>
              <w:spacing w:beforeAutospacing="0" w:afterAutospacing="0"/>
              <w:jc w:val="both"/>
              <w:rPr>
                <w:spacing w:val="-24"/>
              </w:rPr>
            </w:pPr>
            <w:r w:rsidRPr="00C70CF4">
              <w:t>города Батайска</w:t>
            </w:r>
          </w:p>
        </w:tc>
        <w:tc>
          <w:tcPr>
            <w:tcW w:w="4713" w:type="dxa"/>
          </w:tcPr>
          <w:p w:rsidR="0075426B" w:rsidRPr="00C70CF4" w:rsidRDefault="0075426B" w:rsidP="008F51F6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right"/>
              <w:rPr>
                <w:spacing w:val="-24"/>
              </w:rPr>
            </w:pPr>
            <w:r>
              <w:t xml:space="preserve">  Р</w:t>
            </w:r>
            <w:r w:rsidRPr="00C70CF4">
              <w:t>.</w:t>
            </w:r>
            <w:r>
              <w:t>П</w:t>
            </w:r>
            <w:r w:rsidRPr="00C70CF4">
              <w:t xml:space="preserve">. </w:t>
            </w:r>
            <w:r>
              <w:t>Волошин</w:t>
            </w:r>
          </w:p>
        </w:tc>
      </w:tr>
    </w:tbl>
    <w:p w:rsidR="00923E89" w:rsidRDefault="00923E89" w:rsidP="0075426B">
      <w:pPr>
        <w:jc w:val="both"/>
        <w:rPr>
          <w:kern w:val="1"/>
          <w:sz w:val="28"/>
          <w:szCs w:val="28"/>
        </w:rPr>
      </w:pPr>
    </w:p>
    <w:p w:rsidR="000D317F" w:rsidRDefault="000D317F" w:rsidP="0075426B">
      <w:pPr>
        <w:jc w:val="both"/>
        <w:rPr>
          <w:kern w:val="1"/>
          <w:sz w:val="28"/>
          <w:szCs w:val="28"/>
        </w:rPr>
      </w:pPr>
    </w:p>
    <w:p w:rsidR="0075426B" w:rsidRPr="003642D3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Постановление вносит </w:t>
      </w:r>
    </w:p>
    <w:p w:rsidR="0075426B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МБУ «Управление гражданской </w:t>
      </w:r>
    </w:p>
    <w:p w:rsidR="0075426B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>защиты города Батайска»</w:t>
      </w:r>
    </w:p>
    <w:p w:rsidR="00CB23C8" w:rsidRDefault="00CB23C8" w:rsidP="002F4D7B">
      <w:pPr>
        <w:rPr>
          <w:sz w:val="28"/>
          <w:szCs w:val="28"/>
        </w:rPr>
      </w:pPr>
    </w:p>
    <w:p w:rsidR="009947DA" w:rsidRDefault="009947DA" w:rsidP="002F4D7B">
      <w:pPr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75426B" w:rsidRPr="001969D2" w:rsidTr="008F51F6">
        <w:tc>
          <w:tcPr>
            <w:tcW w:w="3652" w:type="dxa"/>
          </w:tcPr>
          <w:p w:rsidR="0075426B" w:rsidRDefault="0075426B" w:rsidP="0075426B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75426B" w:rsidRDefault="0075426B" w:rsidP="0075426B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C71EF1" w:rsidRDefault="00C71EF1" w:rsidP="0075426B">
            <w:pPr>
              <w:spacing w:beforeAutospacing="0" w:afterAutospacing="0"/>
              <w:jc w:val="center"/>
            </w:pPr>
          </w:p>
          <w:p w:rsidR="00C71EF1" w:rsidRDefault="00C71EF1" w:rsidP="0075426B">
            <w:pPr>
              <w:spacing w:beforeAutospacing="0" w:afterAutospacing="0"/>
              <w:jc w:val="center"/>
            </w:pPr>
          </w:p>
          <w:p w:rsidR="00A164B1" w:rsidRDefault="00A164B1" w:rsidP="0075426B">
            <w:pPr>
              <w:spacing w:beforeAutospacing="0" w:afterAutospacing="0"/>
              <w:jc w:val="center"/>
            </w:pPr>
          </w:p>
          <w:p w:rsidR="00A164B1" w:rsidRDefault="00A164B1" w:rsidP="0075426B">
            <w:pPr>
              <w:spacing w:beforeAutospacing="0" w:afterAutospacing="0"/>
              <w:jc w:val="center"/>
            </w:pPr>
          </w:p>
          <w:p w:rsidR="00C71EF1" w:rsidRDefault="00C71EF1" w:rsidP="0075426B">
            <w:pPr>
              <w:spacing w:beforeAutospacing="0" w:afterAutospacing="0"/>
              <w:jc w:val="center"/>
            </w:pPr>
          </w:p>
          <w:p w:rsidR="0075426B" w:rsidRPr="001969D2" w:rsidRDefault="0075426B" w:rsidP="0075426B">
            <w:pPr>
              <w:spacing w:beforeAutospacing="0" w:afterAutospacing="0"/>
              <w:jc w:val="center"/>
            </w:pPr>
            <w:r w:rsidRPr="001969D2">
              <w:t>Приложение</w:t>
            </w:r>
            <w:r>
              <w:t xml:space="preserve"> </w:t>
            </w:r>
            <w:r w:rsidR="007A2AB5">
              <w:t>№1</w:t>
            </w:r>
          </w:p>
          <w:p w:rsidR="0075426B" w:rsidRPr="001969D2" w:rsidRDefault="0075426B" w:rsidP="0075426B">
            <w:pPr>
              <w:spacing w:beforeAutospacing="0" w:afterAutospacing="0"/>
              <w:jc w:val="center"/>
            </w:pPr>
            <w:r w:rsidRPr="001969D2">
              <w:t xml:space="preserve">к </w:t>
            </w:r>
            <w:r>
              <w:t>постановлению</w:t>
            </w:r>
          </w:p>
          <w:p w:rsidR="0075426B" w:rsidRDefault="0075426B" w:rsidP="0075426B">
            <w:pPr>
              <w:spacing w:beforeAutospacing="0" w:afterAutospacing="0"/>
              <w:jc w:val="center"/>
            </w:pPr>
            <w:r w:rsidRPr="001969D2">
              <w:t xml:space="preserve">Администрации </w:t>
            </w:r>
          </w:p>
          <w:p w:rsidR="0075426B" w:rsidRDefault="0075426B" w:rsidP="0075426B">
            <w:pPr>
              <w:spacing w:beforeAutospacing="0" w:afterAutospacing="0"/>
              <w:jc w:val="center"/>
            </w:pPr>
            <w:r w:rsidRPr="001969D2">
              <w:t>города Батайска</w:t>
            </w:r>
          </w:p>
          <w:p w:rsidR="0075426B" w:rsidRPr="001969D2" w:rsidRDefault="0075426B" w:rsidP="0075426B">
            <w:pPr>
              <w:spacing w:beforeAutospacing="0" w:afterAutospacing="0"/>
              <w:jc w:val="center"/>
            </w:pPr>
            <w:r>
              <w:t>от</w:t>
            </w:r>
            <w:r w:rsidR="00E60E87">
              <w:t xml:space="preserve"> </w:t>
            </w:r>
            <w:r w:rsidR="00E60E87" w:rsidRPr="00E60E87">
              <w:rPr>
                <w:u w:val="single"/>
              </w:rPr>
              <w:t>30.10.2023</w:t>
            </w:r>
            <w:r w:rsidR="00E60E87" w:rsidRPr="00E60E87">
              <w:t xml:space="preserve"> № </w:t>
            </w:r>
            <w:r w:rsidR="00E60E87" w:rsidRPr="00E60E87">
              <w:rPr>
                <w:u w:val="single"/>
              </w:rPr>
              <w:t>2994</w:t>
            </w:r>
          </w:p>
          <w:p w:rsidR="0075426B" w:rsidRPr="001969D2" w:rsidRDefault="0075426B" w:rsidP="0075426B">
            <w:pPr>
              <w:spacing w:beforeAutospacing="0" w:afterAutospacing="0"/>
              <w:ind w:left="6237"/>
              <w:jc w:val="center"/>
            </w:pPr>
            <w:r>
              <w:t>о</w:t>
            </w:r>
          </w:p>
        </w:tc>
      </w:tr>
    </w:tbl>
    <w:p w:rsidR="003C412C" w:rsidRDefault="003C412C" w:rsidP="002F4D7B">
      <w:pPr>
        <w:rPr>
          <w:sz w:val="28"/>
          <w:szCs w:val="28"/>
        </w:rPr>
      </w:pPr>
    </w:p>
    <w:p w:rsidR="006D40ED" w:rsidRDefault="006D40ED" w:rsidP="006D40ED">
      <w:pPr>
        <w:jc w:val="center"/>
        <w:rPr>
          <w:sz w:val="28"/>
          <w:szCs w:val="28"/>
        </w:rPr>
      </w:pPr>
      <w:r w:rsidRPr="0002191E">
        <w:rPr>
          <w:sz w:val="28"/>
          <w:szCs w:val="28"/>
        </w:rPr>
        <w:t>Положение</w:t>
      </w:r>
    </w:p>
    <w:p w:rsidR="006D40ED" w:rsidRDefault="006D40ED" w:rsidP="006D40ED">
      <w:pPr>
        <w:jc w:val="center"/>
        <w:rPr>
          <w:bCs/>
          <w:sz w:val="28"/>
          <w:szCs w:val="28"/>
        </w:rPr>
      </w:pPr>
      <w:r w:rsidRPr="0002191E">
        <w:rPr>
          <w:bCs/>
          <w:sz w:val="28"/>
          <w:szCs w:val="28"/>
        </w:rPr>
        <w:t xml:space="preserve">порядке оповещения и информирования населения города Батайска </w:t>
      </w:r>
    </w:p>
    <w:p w:rsidR="006D40ED" w:rsidRDefault="006D40ED" w:rsidP="006D40ED">
      <w:pPr>
        <w:jc w:val="center"/>
        <w:rPr>
          <w:bCs/>
          <w:sz w:val="28"/>
          <w:szCs w:val="28"/>
        </w:rPr>
      </w:pPr>
      <w:r w:rsidRPr="0002191E">
        <w:rPr>
          <w:bCs/>
          <w:sz w:val="28"/>
          <w:szCs w:val="28"/>
        </w:rPr>
        <w:t>об опасностях, возникающих при военных конфликтах или вследствие</w:t>
      </w:r>
    </w:p>
    <w:p w:rsidR="009947DA" w:rsidRDefault="006D40ED" w:rsidP="006D40ED">
      <w:pPr>
        <w:jc w:val="center"/>
        <w:rPr>
          <w:sz w:val="28"/>
          <w:szCs w:val="28"/>
        </w:rPr>
      </w:pPr>
      <w:r w:rsidRPr="0002191E">
        <w:rPr>
          <w:bCs/>
          <w:sz w:val="28"/>
          <w:szCs w:val="28"/>
        </w:rPr>
        <w:t xml:space="preserve"> этих конфликтов, а также при чрезвычайных ситуациях </w:t>
      </w:r>
      <w:r w:rsidRPr="0002191E">
        <w:rPr>
          <w:sz w:val="28"/>
          <w:szCs w:val="28"/>
        </w:rPr>
        <w:t>природного и техногенного характера</w:t>
      </w:r>
    </w:p>
    <w:p w:rsidR="008017F9" w:rsidRDefault="008017F9" w:rsidP="006D40ED">
      <w:pPr>
        <w:jc w:val="center"/>
        <w:rPr>
          <w:sz w:val="28"/>
          <w:szCs w:val="28"/>
        </w:rPr>
      </w:pPr>
    </w:p>
    <w:p w:rsidR="00B53809" w:rsidRPr="000304A9" w:rsidRDefault="00B53809" w:rsidP="000304A9">
      <w:pPr>
        <w:pStyle w:val="af"/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04A9">
        <w:rPr>
          <w:sz w:val="28"/>
          <w:szCs w:val="28"/>
        </w:rPr>
        <w:t>В соответствии с Федеральными законами РФ от 12.02.1998 № 28-ФЗ «О гражданской обороне», от 06.10.2003 № 131-ФЗ «Об общих принципах организации местного самоуправления в Российской Федерации», «Положением о гражданской обороне в Российской Федерации», утвержденным постановлением Правительства Российской Федерации от 26.11.2007 № 804, настоящее Положение определяет принципы построения, порядок организации городской системы оповещения и информирования населения, её задачи, состав сил (средств), обязанности Администрации города, руководителей организаций, учреждений, предприятий (независимо от форм собственности и ведомственной принадлежности) по</w:t>
      </w:r>
      <w:r w:rsidR="00C15E04">
        <w:rPr>
          <w:sz w:val="28"/>
          <w:szCs w:val="28"/>
        </w:rPr>
        <w:t xml:space="preserve"> </w:t>
      </w:r>
      <w:r w:rsidRPr="000304A9">
        <w:rPr>
          <w:sz w:val="28"/>
          <w:szCs w:val="28"/>
        </w:rPr>
        <w:t>совершенствованию и поддержанию в готовности к применению системы оповещения и информирования населения города Батайска.</w:t>
      </w:r>
    </w:p>
    <w:p w:rsidR="00B53809" w:rsidRPr="008017F9" w:rsidRDefault="00B53809" w:rsidP="000304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7F9">
        <w:rPr>
          <w:sz w:val="28"/>
          <w:szCs w:val="28"/>
        </w:rPr>
        <w:t>Основная задача системы оповещения и информирования населения города - обеспечение своевременного доведения до органов управления и населения распоряжений о проведении мероприятий гражданской обороны (далее -ГО), сигналов и информации обо всех опасностях, возникающих при военных конфликтах или вследствие этих конфликтов, а также при чрезвычайных ситуаци</w:t>
      </w:r>
      <w:r w:rsidR="008017F9">
        <w:rPr>
          <w:sz w:val="28"/>
          <w:szCs w:val="28"/>
        </w:rPr>
        <w:t>ях</w:t>
      </w:r>
      <w:r w:rsidRPr="008017F9">
        <w:rPr>
          <w:sz w:val="28"/>
          <w:szCs w:val="28"/>
        </w:rPr>
        <w:t xml:space="preserve"> природного и техногенного характера.</w:t>
      </w:r>
    </w:p>
    <w:p w:rsidR="00B53809" w:rsidRPr="008017F9" w:rsidRDefault="00B53809" w:rsidP="000304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7F9">
        <w:rPr>
          <w:sz w:val="28"/>
          <w:szCs w:val="28"/>
        </w:rPr>
        <w:t xml:space="preserve">Система оповещения и информирования населения города является звеном </w:t>
      </w:r>
      <w:r w:rsidR="008017F9">
        <w:rPr>
          <w:sz w:val="28"/>
          <w:szCs w:val="28"/>
        </w:rPr>
        <w:t xml:space="preserve">территориальной </w:t>
      </w:r>
      <w:r w:rsidRPr="008017F9">
        <w:rPr>
          <w:sz w:val="28"/>
          <w:szCs w:val="28"/>
        </w:rPr>
        <w:t>системы оповещения и информирования населения</w:t>
      </w:r>
      <w:r w:rsidR="000304A9">
        <w:rPr>
          <w:sz w:val="28"/>
          <w:szCs w:val="28"/>
        </w:rPr>
        <w:t xml:space="preserve"> Ростовской области</w:t>
      </w:r>
      <w:r w:rsidRPr="008017F9">
        <w:rPr>
          <w:sz w:val="28"/>
          <w:szCs w:val="28"/>
        </w:rPr>
        <w:t>, и включает в себя силы и средства, организационно и технически объединенные для решения задач оповещения и информирования руководящего состава, населения и объектов экономики города.</w:t>
      </w:r>
    </w:p>
    <w:p w:rsidR="000304A9" w:rsidRPr="000304A9" w:rsidRDefault="000304A9" w:rsidP="000304A9">
      <w:pPr>
        <w:pStyle w:val="ac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2. </w:t>
      </w:r>
      <w:r w:rsidRPr="000304A9">
        <w:rPr>
          <w:color w:val="000000" w:themeColor="text1"/>
          <w:sz w:val="28"/>
          <w:szCs w:val="28"/>
        </w:rPr>
        <w:t>Оповещение населения предусматривает:</w:t>
      </w:r>
    </w:p>
    <w:p w:rsidR="000304A9" w:rsidRPr="000304A9" w:rsidRDefault="000304A9" w:rsidP="000304A9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t xml:space="preserve">доведение прогноза или факта возникновения </w:t>
      </w:r>
      <w:r>
        <w:rPr>
          <w:color w:val="000000" w:themeColor="text1"/>
          <w:sz w:val="28"/>
          <w:szCs w:val="28"/>
        </w:rPr>
        <w:t>военного конфликта (далее –</w:t>
      </w:r>
      <w:r w:rsidRPr="000304A9">
        <w:rPr>
          <w:color w:val="000000" w:themeColor="text1"/>
          <w:sz w:val="28"/>
          <w:szCs w:val="28"/>
        </w:rPr>
        <w:t>ВК</w:t>
      </w:r>
      <w:r>
        <w:rPr>
          <w:color w:val="000000" w:themeColor="text1"/>
          <w:sz w:val="28"/>
          <w:szCs w:val="28"/>
        </w:rPr>
        <w:t>)</w:t>
      </w:r>
      <w:r w:rsidRPr="000304A9">
        <w:rPr>
          <w:color w:val="000000" w:themeColor="text1"/>
          <w:sz w:val="28"/>
          <w:szCs w:val="28"/>
        </w:rPr>
        <w:t xml:space="preserve"> или ЧС природного или техногенного характера;</w:t>
      </w:r>
    </w:p>
    <w:p w:rsidR="000304A9" w:rsidRPr="000304A9" w:rsidRDefault="000304A9" w:rsidP="000304A9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t>доведение рекомендаций о порядке действий с момента получения информации о прогнозах или факте возникновения ЧС, ВК.</w:t>
      </w:r>
    </w:p>
    <w:p w:rsidR="000304A9" w:rsidRPr="000304A9" w:rsidRDefault="000304A9" w:rsidP="000304A9">
      <w:pPr>
        <w:pStyle w:val="ac"/>
        <w:spacing w:before="0" w:beforeAutospacing="0" w:after="0" w:afterAutospacing="0" w:line="360" w:lineRule="atLeast"/>
        <w:ind w:firstLine="709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t>3. Информирование населения предусматривает:</w:t>
      </w:r>
    </w:p>
    <w:p w:rsidR="000304A9" w:rsidRPr="000304A9" w:rsidRDefault="000304A9" w:rsidP="000304A9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lastRenderedPageBreak/>
        <w:t>передачу данных о прогнозе или факте возникновения ВК или ЧС природного или техногенного характера;</w:t>
      </w:r>
    </w:p>
    <w:p w:rsidR="000304A9" w:rsidRDefault="000304A9" w:rsidP="000304A9">
      <w:pPr>
        <w:pStyle w:val="ac"/>
        <w:spacing w:before="0" w:beforeAutospacing="0" w:after="0" w:afterAutospacing="0" w:line="360" w:lineRule="atLeast"/>
        <w:ind w:firstLine="709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t>информацию о развитии, масштабах, ходе и итогах ликвидации ЧС;</w:t>
      </w:r>
    </w:p>
    <w:p w:rsidR="000304A9" w:rsidRDefault="000304A9" w:rsidP="0001436B">
      <w:pPr>
        <w:pStyle w:val="ac"/>
        <w:tabs>
          <w:tab w:val="left" w:pos="709"/>
          <w:tab w:val="left" w:pos="851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t>прогноз опасных гидрометеорологических, стихийных и других природных явлений;</w:t>
      </w:r>
    </w:p>
    <w:p w:rsidR="000304A9" w:rsidRDefault="000304A9" w:rsidP="0001436B">
      <w:pPr>
        <w:pStyle w:val="ac"/>
        <w:tabs>
          <w:tab w:val="left" w:pos="851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t>систематическое ознакомление населения с мероприятиями, проводимыми силами и средствами наблюдения, контроля и ликвидации ЧС;</w:t>
      </w:r>
    </w:p>
    <w:p w:rsidR="000304A9" w:rsidRDefault="000304A9" w:rsidP="000304A9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t>доведение до населения информации о защите от вероятной ЧС или угроз ВК</w:t>
      </w:r>
      <w:r>
        <w:rPr>
          <w:color w:val="000000" w:themeColor="text1"/>
          <w:sz w:val="28"/>
          <w:szCs w:val="28"/>
        </w:rPr>
        <w:t>.</w:t>
      </w:r>
    </w:p>
    <w:p w:rsidR="001C4E9D" w:rsidRDefault="000304A9" w:rsidP="001C4E9D">
      <w:pPr>
        <w:pStyle w:val="ac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Pr="000304A9">
        <w:rPr>
          <w:color w:val="212121"/>
          <w:sz w:val="28"/>
          <w:szCs w:val="28"/>
        </w:rPr>
        <w:t xml:space="preserve">. Система оповещения и информирования населения </w:t>
      </w:r>
      <w:r w:rsidR="001C4E9D">
        <w:rPr>
          <w:color w:val="212121"/>
          <w:sz w:val="28"/>
          <w:szCs w:val="28"/>
        </w:rPr>
        <w:t xml:space="preserve">города Батайска </w:t>
      </w:r>
      <w:r w:rsidRPr="000304A9">
        <w:rPr>
          <w:color w:val="212121"/>
          <w:sz w:val="28"/>
          <w:szCs w:val="28"/>
        </w:rPr>
        <w:t>включает в себя силы и средства, организационно и технически объединенные для решения задач оповещения и информирования.</w:t>
      </w:r>
    </w:p>
    <w:p w:rsidR="001C4E9D" w:rsidRDefault="000304A9" w:rsidP="001C4E9D">
      <w:pPr>
        <w:pStyle w:val="ac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4.1. Силы (личный состав):</w:t>
      </w:r>
    </w:p>
    <w:p w:rsidR="001C4E9D" w:rsidRDefault="000304A9" w:rsidP="001C4E9D">
      <w:pPr>
        <w:pStyle w:val="ac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объединенная система оперативно-диспетчерского управления</w:t>
      </w:r>
      <w:r w:rsidR="0001436B">
        <w:rPr>
          <w:color w:val="212121"/>
          <w:sz w:val="28"/>
          <w:szCs w:val="28"/>
        </w:rPr>
        <w:t xml:space="preserve"> города Батайска</w:t>
      </w:r>
      <w:r w:rsidRPr="000304A9">
        <w:rPr>
          <w:color w:val="212121"/>
          <w:sz w:val="28"/>
          <w:szCs w:val="28"/>
        </w:rPr>
        <w:t>, в состав которой входят един</w:t>
      </w:r>
      <w:r w:rsidR="0001436B">
        <w:rPr>
          <w:color w:val="212121"/>
          <w:sz w:val="28"/>
          <w:szCs w:val="28"/>
        </w:rPr>
        <w:t>ая</w:t>
      </w:r>
      <w:r w:rsidRPr="000304A9">
        <w:rPr>
          <w:color w:val="212121"/>
          <w:sz w:val="28"/>
          <w:szCs w:val="28"/>
        </w:rPr>
        <w:t xml:space="preserve"> дежурно-диспетчерск</w:t>
      </w:r>
      <w:r w:rsidR="0001436B">
        <w:rPr>
          <w:color w:val="212121"/>
          <w:sz w:val="28"/>
          <w:szCs w:val="28"/>
        </w:rPr>
        <w:t>ая</w:t>
      </w:r>
      <w:r w:rsidRPr="000304A9">
        <w:rPr>
          <w:color w:val="212121"/>
          <w:sz w:val="28"/>
          <w:szCs w:val="28"/>
        </w:rPr>
        <w:t xml:space="preserve"> служб</w:t>
      </w:r>
      <w:r w:rsidR="0001436B">
        <w:rPr>
          <w:color w:val="212121"/>
          <w:sz w:val="28"/>
          <w:szCs w:val="28"/>
        </w:rPr>
        <w:t>а</w:t>
      </w:r>
      <w:r w:rsidRPr="000304A9">
        <w:rPr>
          <w:color w:val="212121"/>
          <w:sz w:val="28"/>
          <w:szCs w:val="28"/>
        </w:rPr>
        <w:t>-112 (далее – ЕДДС-112) муниципального бюджетного учреждения «</w:t>
      </w:r>
      <w:r w:rsidR="0001436B">
        <w:rPr>
          <w:color w:val="212121"/>
          <w:sz w:val="28"/>
          <w:szCs w:val="28"/>
        </w:rPr>
        <w:t>Управление гражданской защиты города Батайска</w:t>
      </w:r>
      <w:r w:rsidRPr="000304A9">
        <w:rPr>
          <w:color w:val="212121"/>
          <w:sz w:val="28"/>
          <w:szCs w:val="28"/>
        </w:rPr>
        <w:t>» (далее – МБУ «</w:t>
      </w:r>
      <w:r w:rsidR="0001436B">
        <w:rPr>
          <w:color w:val="212121"/>
          <w:sz w:val="28"/>
          <w:szCs w:val="28"/>
        </w:rPr>
        <w:t>Защита</w:t>
      </w:r>
      <w:r w:rsidRPr="000304A9">
        <w:rPr>
          <w:color w:val="212121"/>
          <w:sz w:val="28"/>
          <w:szCs w:val="28"/>
        </w:rPr>
        <w:t>») и дежурно-диспетчерские службы (далее – ДДС) служб экстренного реагирования;</w:t>
      </w:r>
    </w:p>
    <w:p w:rsidR="001C4E9D" w:rsidRDefault="000304A9" w:rsidP="001C4E9D">
      <w:pPr>
        <w:pStyle w:val="ac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сотрудники операторов связи;</w:t>
      </w:r>
    </w:p>
    <w:p w:rsidR="0001436B" w:rsidRDefault="000304A9" w:rsidP="001C4E9D">
      <w:pPr>
        <w:pStyle w:val="ac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сотрудники учреждений, организаций и предприятий в соответствии с возложенными на них обязанностями по организации оповещения и информирования населения </w:t>
      </w:r>
      <w:r w:rsidR="0001436B">
        <w:rPr>
          <w:color w:val="212121"/>
          <w:sz w:val="28"/>
          <w:szCs w:val="28"/>
        </w:rPr>
        <w:t>города Батайска</w:t>
      </w:r>
      <w:r w:rsidRPr="000304A9">
        <w:rPr>
          <w:color w:val="212121"/>
          <w:sz w:val="28"/>
          <w:szCs w:val="28"/>
        </w:rPr>
        <w:t>.</w:t>
      </w:r>
    </w:p>
    <w:p w:rsidR="0001436B" w:rsidRDefault="000304A9" w:rsidP="001C4E9D">
      <w:pPr>
        <w:pStyle w:val="ac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4.2. Средства (оборудование):</w:t>
      </w:r>
    </w:p>
    <w:p w:rsidR="00127906" w:rsidRDefault="000304A9" w:rsidP="00127906">
      <w:pPr>
        <w:pStyle w:val="ac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муниципальная автоматизированная система централизованного оповещения населения (далее – МАСЦО)</w:t>
      </w:r>
      <w:r w:rsidR="00127906">
        <w:rPr>
          <w:color w:val="212121"/>
          <w:sz w:val="28"/>
          <w:szCs w:val="28"/>
        </w:rPr>
        <w:t xml:space="preserve"> на базе </w:t>
      </w:r>
      <w:r w:rsidR="00C71EF1">
        <w:rPr>
          <w:color w:val="000000"/>
          <w:sz w:val="28"/>
          <w:szCs w:val="28"/>
        </w:rPr>
        <w:t xml:space="preserve">комплекса </w:t>
      </w:r>
      <w:r w:rsidR="00127906" w:rsidRPr="00127906">
        <w:rPr>
          <w:color w:val="000000"/>
          <w:sz w:val="28"/>
          <w:szCs w:val="28"/>
        </w:rPr>
        <w:t>технических средств радиооповещения по радиоканалам (КТСО-РМ), пульта ТИГА 464511.002</w:t>
      </w:r>
      <w:r w:rsidRPr="000304A9">
        <w:rPr>
          <w:color w:val="212121"/>
          <w:sz w:val="28"/>
          <w:szCs w:val="28"/>
        </w:rPr>
        <w:t>;</w:t>
      </w:r>
    </w:p>
    <w:p w:rsidR="00127906" w:rsidRDefault="000304A9" w:rsidP="00127906">
      <w:pPr>
        <w:pStyle w:val="ac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автоматические телефонные станции (далее - АТС);</w:t>
      </w:r>
    </w:p>
    <w:p w:rsidR="00127906" w:rsidRDefault="000304A9" w:rsidP="00127906">
      <w:pPr>
        <w:pStyle w:val="ac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сети операторов </w:t>
      </w:r>
      <w:r w:rsidR="00127906">
        <w:rPr>
          <w:color w:val="212121"/>
          <w:sz w:val="28"/>
          <w:szCs w:val="28"/>
        </w:rPr>
        <w:t>подвижной радиотелефонной связи;</w:t>
      </w:r>
    </w:p>
    <w:p w:rsidR="00127906" w:rsidRDefault="00127906" w:rsidP="00127906">
      <w:pPr>
        <w:pStyle w:val="ac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специальный автомобиль оповещения МБУ «Защита»</w:t>
      </w:r>
      <w:r w:rsidRPr="00127906">
        <w:rPr>
          <w:color w:val="212121"/>
          <w:sz w:val="28"/>
          <w:szCs w:val="28"/>
        </w:rPr>
        <w:t xml:space="preserve"> </w:t>
      </w:r>
    </w:p>
    <w:p w:rsidR="00127906" w:rsidRDefault="00127906" w:rsidP="00127906">
      <w:pPr>
        <w:pStyle w:val="ac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автомобили с громкоговорящими установками </w:t>
      </w:r>
      <w:r>
        <w:rPr>
          <w:color w:val="212121"/>
          <w:sz w:val="28"/>
          <w:szCs w:val="28"/>
        </w:rPr>
        <w:t xml:space="preserve">оперативных служб </w:t>
      </w:r>
      <w:r w:rsidRPr="000304A9">
        <w:rPr>
          <w:color w:val="212121"/>
          <w:sz w:val="28"/>
          <w:szCs w:val="28"/>
        </w:rPr>
        <w:t>(далее – ГГУ)</w:t>
      </w:r>
      <w:r>
        <w:rPr>
          <w:color w:val="212121"/>
          <w:sz w:val="28"/>
          <w:szCs w:val="28"/>
        </w:rPr>
        <w:t>;</w:t>
      </w:r>
    </w:p>
    <w:p w:rsidR="000304A9" w:rsidRPr="000304A9" w:rsidRDefault="000304A9" w:rsidP="00127906">
      <w:pPr>
        <w:pStyle w:val="ac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ведомственные системы оповещения, в которые входят ведомственные электросирены, громкоговорители и радиотрансляционные приемники с местным запуском, устройства громкой громкоговорящей связи (далее – ГГС), и мегафоны ручные (рупорные).</w:t>
      </w:r>
    </w:p>
    <w:p w:rsidR="00127906" w:rsidRDefault="000304A9" w:rsidP="00127906">
      <w:pPr>
        <w:pStyle w:val="ac"/>
        <w:spacing w:before="0" w:beforeAutospacing="0" w:after="0" w:afterAutospacing="0" w:line="360" w:lineRule="atLeast"/>
        <w:ind w:firstLine="709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5. Порядок организации оповещения и информирования населения</w:t>
      </w:r>
      <w:r w:rsidR="00127906">
        <w:rPr>
          <w:color w:val="212121"/>
          <w:sz w:val="28"/>
          <w:szCs w:val="28"/>
        </w:rPr>
        <w:t xml:space="preserve"> города Батайска</w:t>
      </w:r>
      <w:r w:rsidRPr="000304A9">
        <w:rPr>
          <w:color w:val="212121"/>
          <w:sz w:val="28"/>
          <w:szCs w:val="28"/>
        </w:rPr>
        <w:t>.</w:t>
      </w:r>
    </w:p>
    <w:p w:rsidR="008271E7" w:rsidRDefault="000304A9" w:rsidP="00127906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5.1. Право принятия решения на оповещение руководящего состава</w:t>
      </w:r>
      <w:r w:rsidR="00127906">
        <w:rPr>
          <w:color w:val="212121"/>
          <w:sz w:val="28"/>
          <w:szCs w:val="28"/>
        </w:rPr>
        <w:t xml:space="preserve"> города Батайска</w:t>
      </w:r>
      <w:r w:rsidRPr="000304A9">
        <w:rPr>
          <w:color w:val="212121"/>
          <w:sz w:val="28"/>
          <w:szCs w:val="28"/>
        </w:rPr>
        <w:t>, руководителей организаций, предприятий и населения город</w:t>
      </w:r>
      <w:r w:rsidR="00127906">
        <w:rPr>
          <w:color w:val="212121"/>
          <w:sz w:val="28"/>
          <w:szCs w:val="28"/>
        </w:rPr>
        <w:t xml:space="preserve">а </w:t>
      </w:r>
      <w:r w:rsidRPr="000304A9">
        <w:rPr>
          <w:color w:val="212121"/>
          <w:sz w:val="28"/>
          <w:szCs w:val="28"/>
        </w:rPr>
        <w:t xml:space="preserve">в мирное и военное время предоставлено главе </w:t>
      </w:r>
      <w:r w:rsidR="00127906">
        <w:rPr>
          <w:color w:val="212121"/>
          <w:sz w:val="28"/>
          <w:szCs w:val="28"/>
        </w:rPr>
        <w:t>Администрации</w:t>
      </w:r>
      <w:r w:rsidR="008271E7">
        <w:rPr>
          <w:color w:val="212121"/>
          <w:sz w:val="28"/>
          <w:szCs w:val="28"/>
        </w:rPr>
        <w:t xml:space="preserve"> города Батайска </w:t>
      </w:r>
      <w:r w:rsidRPr="000304A9">
        <w:rPr>
          <w:color w:val="212121"/>
          <w:sz w:val="28"/>
          <w:szCs w:val="28"/>
        </w:rPr>
        <w:t>(или лицу его замещающего).</w:t>
      </w:r>
    </w:p>
    <w:p w:rsidR="008271E7" w:rsidRDefault="000304A9" w:rsidP="00127906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lastRenderedPageBreak/>
        <w:t xml:space="preserve">5.2. Общее руководство организацией оповещения и информирования населения </w:t>
      </w:r>
      <w:r w:rsidR="008271E7">
        <w:rPr>
          <w:color w:val="212121"/>
          <w:sz w:val="28"/>
          <w:szCs w:val="28"/>
        </w:rPr>
        <w:t xml:space="preserve">города Батайска </w:t>
      </w:r>
      <w:r w:rsidRPr="000304A9">
        <w:rPr>
          <w:color w:val="212121"/>
          <w:sz w:val="28"/>
          <w:szCs w:val="28"/>
        </w:rPr>
        <w:t>осуществляют:</w:t>
      </w:r>
    </w:p>
    <w:p w:rsidR="008271E7" w:rsidRDefault="000304A9" w:rsidP="00127906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в</w:t>
      </w:r>
      <w:r w:rsidR="008271E7">
        <w:rPr>
          <w:color w:val="212121"/>
          <w:sz w:val="28"/>
          <w:szCs w:val="28"/>
        </w:rPr>
        <w:t xml:space="preserve"> городе -</w:t>
      </w:r>
      <w:r w:rsidRPr="000304A9">
        <w:rPr>
          <w:color w:val="212121"/>
          <w:sz w:val="28"/>
          <w:szCs w:val="28"/>
        </w:rPr>
        <w:t xml:space="preserve"> глава </w:t>
      </w:r>
      <w:r w:rsidR="008271E7">
        <w:rPr>
          <w:color w:val="212121"/>
          <w:sz w:val="28"/>
          <w:szCs w:val="28"/>
        </w:rPr>
        <w:t>Администрации</w:t>
      </w:r>
      <w:r w:rsidRPr="000304A9">
        <w:rPr>
          <w:color w:val="212121"/>
          <w:sz w:val="28"/>
          <w:szCs w:val="28"/>
        </w:rPr>
        <w:t>;</w:t>
      </w:r>
    </w:p>
    <w:p w:rsidR="008271E7" w:rsidRDefault="000304A9" w:rsidP="00127906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в учреждениях, организациях и на предприятиях, находящихся на территории</w:t>
      </w:r>
      <w:r w:rsidR="008271E7">
        <w:rPr>
          <w:color w:val="212121"/>
          <w:sz w:val="28"/>
          <w:szCs w:val="28"/>
        </w:rPr>
        <w:t xml:space="preserve"> города</w:t>
      </w:r>
      <w:r w:rsidRPr="000304A9">
        <w:rPr>
          <w:color w:val="212121"/>
          <w:sz w:val="28"/>
          <w:szCs w:val="28"/>
        </w:rPr>
        <w:t>– соответствующие руководители (сотрудники, специально уполномоченные на решение задач в области гражданской обороны).</w:t>
      </w:r>
    </w:p>
    <w:p w:rsidR="008271E7" w:rsidRDefault="000304A9" w:rsidP="00127906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5.3. Непосредственное руководство развитием и совершенствованием местной системы оповещения и информирования населения возложено на</w:t>
      </w:r>
      <w:r w:rsidR="008271E7">
        <w:rPr>
          <w:color w:val="212121"/>
          <w:sz w:val="28"/>
          <w:szCs w:val="28"/>
        </w:rPr>
        <w:t xml:space="preserve"> МБУ «Защита»</w:t>
      </w:r>
      <w:r w:rsidRPr="000304A9">
        <w:rPr>
          <w:color w:val="212121"/>
          <w:sz w:val="28"/>
          <w:szCs w:val="28"/>
        </w:rPr>
        <w:t>.</w:t>
      </w:r>
    </w:p>
    <w:p w:rsidR="00922ADC" w:rsidRDefault="000304A9" w:rsidP="008271E7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5.4.</w:t>
      </w:r>
      <w:r w:rsidR="008271E7">
        <w:rPr>
          <w:color w:val="212121"/>
          <w:sz w:val="28"/>
          <w:szCs w:val="28"/>
        </w:rPr>
        <w:tab/>
      </w:r>
      <w:r w:rsidR="00922ADC">
        <w:rPr>
          <w:color w:val="212121"/>
          <w:sz w:val="28"/>
          <w:szCs w:val="28"/>
        </w:rPr>
        <w:t xml:space="preserve"> </w:t>
      </w:r>
      <w:r w:rsidRPr="000304A9">
        <w:rPr>
          <w:color w:val="212121"/>
          <w:sz w:val="28"/>
          <w:szCs w:val="28"/>
        </w:rPr>
        <w:t xml:space="preserve">Непосредственное выполнение мероприятий оповещения и информирования населения </w:t>
      </w:r>
      <w:r w:rsidR="00922ADC">
        <w:rPr>
          <w:color w:val="212121"/>
          <w:sz w:val="28"/>
          <w:szCs w:val="28"/>
        </w:rPr>
        <w:t>города Батайска</w:t>
      </w:r>
      <w:r w:rsidRPr="000304A9">
        <w:rPr>
          <w:color w:val="212121"/>
          <w:sz w:val="28"/>
          <w:szCs w:val="28"/>
        </w:rPr>
        <w:t>, контроль технического состояния элементов МАСЦО, своевременное уточнение списков оповещаемых должностных лиц возложено на ЕДДС-112 МБУ «</w:t>
      </w:r>
      <w:r w:rsidR="00922ADC">
        <w:rPr>
          <w:color w:val="212121"/>
          <w:sz w:val="28"/>
          <w:szCs w:val="28"/>
        </w:rPr>
        <w:t>Защита</w:t>
      </w:r>
      <w:r w:rsidRPr="000304A9">
        <w:rPr>
          <w:color w:val="212121"/>
          <w:sz w:val="28"/>
          <w:szCs w:val="28"/>
        </w:rPr>
        <w:t xml:space="preserve">» и осуществляется через старшего дежурного оперативного </w:t>
      </w:r>
      <w:r w:rsidR="00922ADC">
        <w:rPr>
          <w:color w:val="212121"/>
          <w:sz w:val="28"/>
          <w:szCs w:val="28"/>
        </w:rPr>
        <w:t>дежурного</w:t>
      </w:r>
      <w:r w:rsidRPr="000304A9">
        <w:rPr>
          <w:color w:val="212121"/>
          <w:sz w:val="28"/>
          <w:szCs w:val="28"/>
        </w:rPr>
        <w:t xml:space="preserve"> ЕДДС-112 МБУ «</w:t>
      </w:r>
      <w:r w:rsidR="00922ADC">
        <w:rPr>
          <w:color w:val="212121"/>
          <w:sz w:val="28"/>
          <w:szCs w:val="28"/>
        </w:rPr>
        <w:t>Защита</w:t>
      </w:r>
      <w:r w:rsidRPr="000304A9">
        <w:rPr>
          <w:color w:val="212121"/>
          <w:sz w:val="28"/>
          <w:szCs w:val="28"/>
        </w:rPr>
        <w:t>».</w:t>
      </w:r>
    </w:p>
    <w:p w:rsidR="00922ADC" w:rsidRDefault="000304A9" w:rsidP="008271E7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5.5. Решение о задействовании операторов связи для оповещения населения принимается главой </w:t>
      </w:r>
      <w:r w:rsidR="00922ADC">
        <w:rPr>
          <w:color w:val="212121"/>
          <w:sz w:val="28"/>
          <w:szCs w:val="28"/>
        </w:rPr>
        <w:t xml:space="preserve">Администрации города Батайска </w:t>
      </w:r>
      <w:r w:rsidRPr="000304A9">
        <w:rPr>
          <w:color w:val="212121"/>
          <w:sz w:val="28"/>
          <w:szCs w:val="28"/>
        </w:rPr>
        <w:t xml:space="preserve">и доводится до старшего дежурного оперативного </w:t>
      </w:r>
      <w:r w:rsidR="00922ADC">
        <w:rPr>
          <w:color w:val="212121"/>
          <w:sz w:val="28"/>
          <w:szCs w:val="28"/>
        </w:rPr>
        <w:t>дежурного</w:t>
      </w:r>
      <w:r w:rsidRPr="000304A9">
        <w:rPr>
          <w:color w:val="212121"/>
          <w:sz w:val="28"/>
          <w:szCs w:val="28"/>
        </w:rPr>
        <w:t xml:space="preserve"> ЕДДС-112 должностным лицом по линии ответственности.</w:t>
      </w:r>
    </w:p>
    <w:p w:rsidR="00922ADC" w:rsidRDefault="00C15E04" w:rsidP="008271E7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5.6.</w:t>
      </w:r>
      <w:r w:rsidR="000304A9" w:rsidRPr="000304A9">
        <w:rPr>
          <w:color w:val="212121"/>
          <w:sz w:val="28"/>
          <w:szCs w:val="28"/>
        </w:rPr>
        <w:t xml:space="preserve"> Старший дежурный оперативный </w:t>
      </w:r>
      <w:r w:rsidR="00922ADC">
        <w:rPr>
          <w:color w:val="212121"/>
          <w:sz w:val="28"/>
          <w:szCs w:val="28"/>
        </w:rPr>
        <w:t xml:space="preserve">дежурный </w:t>
      </w:r>
      <w:r w:rsidR="000304A9" w:rsidRPr="000304A9">
        <w:rPr>
          <w:color w:val="212121"/>
          <w:sz w:val="28"/>
          <w:szCs w:val="28"/>
        </w:rPr>
        <w:t>ЕДДС-112 МБУ «</w:t>
      </w:r>
      <w:r w:rsidR="00922ADC">
        <w:rPr>
          <w:color w:val="212121"/>
          <w:sz w:val="28"/>
          <w:szCs w:val="28"/>
        </w:rPr>
        <w:t>Защита</w:t>
      </w:r>
      <w:r w:rsidR="000304A9" w:rsidRPr="000304A9">
        <w:rPr>
          <w:color w:val="212121"/>
          <w:sz w:val="28"/>
          <w:szCs w:val="28"/>
        </w:rPr>
        <w:t>» взаимодействует с операторами связи и осуществляет:</w:t>
      </w:r>
    </w:p>
    <w:p w:rsidR="00922ADC" w:rsidRDefault="000304A9" w:rsidP="008271E7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направление заявок на трансляцию (рассылку) сигналов оповещения и (или) экстренной информации операторам связи, с которыми заключены соответствующие соглашения;</w:t>
      </w:r>
    </w:p>
    <w:p w:rsidR="00922ADC" w:rsidRDefault="000304A9" w:rsidP="008271E7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доведение результатов оповещения населения до </w:t>
      </w:r>
      <w:r w:rsidR="00922ADC">
        <w:rPr>
          <w:color w:val="212121"/>
          <w:sz w:val="28"/>
          <w:szCs w:val="28"/>
        </w:rPr>
        <w:t>начальника</w:t>
      </w:r>
      <w:r w:rsidRPr="000304A9">
        <w:rPr>
          <w:color w:val="212121"/>
          <w:sz w:val="28"/>
          <w:szCs w:val="28"/>
        </w:rPr>
        <w:t xml:space="preserve"> МБУ «</w:t>
      </w:r>
      <w:r w:rsidR="00922ADC">
        <w:rPr>
          <w:color w:val="212121"/>
          <w:sz w:val="28"/>
          <w:szCs w:val="28"/>
        </w:rPr>
        <w:t>Защита»</w:t>
      </w:r>
      <w:r w:rsidRPr="000304A9">
        <w:rPr>
          <w:color w:val="212121"/>
          <w:sz w:val="28"/>
          <w:szCs w:val="28"/>
        </w:rPr>
        <w:t xml:space="preserve"> и его заместителей;</w:t>
      </w:r>
    </w:p>
    <w:p w:rsidR="00922ADC" w:rsidRDefault="000304A9" w:rsidP="00922ADC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в течение 3 рабочих дней со дня передачи сигнала оповещения направляет операторам связи копию документально оформленного решения на введение режима повышенной готовности или чрезвычайной ситуации.</w:t>
      </w:r>
    </w:p>
    <w:p w:rsidR="00922ADC" w:rsidRDefault="000304A9" w:rsidP="00922ADC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6. Поддержание системы оповещения и информирования населения </w:t>
      </w:r>
      <w:r w:rsidR="00922ADC">
        <w:rPr>
          <w:color w:val="212121"/>
          <w:sz w:val="28"/>
          <w:szCs w:val="28"/>
        </w:rPr>
        <w:t>города Батайска</w:t>
      </w:r>
      <w:r w:rsidRPr="000304A9">
        <w:rPr>
          <w:color w:val="212121"/>
          <w:sz w:val="28"/>
          <w:szCs w:val="28"/>
        </w:rPr>
        <w:t xml:space="preserve"> в постоянной готовности к применению достигается организацией круглосуточного дежурства личного состава ЕДДС-112 МБУ «</w:t>
      </w:r>
      <w:r w:rsidR="00922ADC">
        <w:rPr>
          <w:color w:val="212121"/>
          <w:sz w:val="28"/>
          <w:szCs w:val="28"/>
        </w:rPr>
        <w:t>Защита</w:t>
      </w:r>
      <w:r w:rsidRPr="000304A9">
        <w:rPr>
          <w:color w:val="212121"/>
          <w:sz w:val="28"/>
          <w:szCs w:val="28"/>
        </w:rPr>
        <w:t>» и ДДС служб экстренного реагирования, технической исправностью и постоянной готовностью сил и средств к оповещению и информированию населения.</w:t>
      </w:r>
    </w:p>
    <w:p w:rsidR="00922ADC" w:rsidRDefault="000304A9" w:rsidP="00922ADC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7. Ответственность за сохранность технических средств оповещения и информирования несут руководители организаций, учреждений и предприятий, на территории которых находятся эти средства, независимо от форм собственности и ведомственной принадлежности (по согласованию).</w:t>
      </w:r>
    </w:p>
    <w:p w:rsidR="00922ADC" w:rsidRDefault="000304A9" w:rsidP="00922ADC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lastRenderedPageBreak/>
        <w:t xml:space="preserve">8. </w:t>
      </w:r>
      <w:r w:rsidR="00922ADC">
        <w:rPr>
          <w:color w:val="212121"/>
          <w:sz w:val="28"/>
          <w:szCs w:val="28"/>
        </w:rPr>
        <w:t xml:space="preserve">Сотрудники </w:t>
      </w:r>
      <w:r w:rsidRPr="000304A9">
        <w:rPr>
          <w:color w:val="212121"/>
          <w:sz w:val="28"/>
          <w:szCs w:val="28"/>
        </w:rPr>
        <w:t>МБУ «</w:t>
      </w:r>
      <w:r w:rsidR="00922ADC">
        <w:rPr>
          <w:color w:val="212121"/>
          <w:sz w:val="28"/>
          <w:szCs w:val="28"/>
        </w:rPr>
        <w:t>Защита</w:t>
      </w:r>
      <w:r w:rsidRPr="000304A9">
        <w:rPr>
          <w:color w:val="212121"/>
          <w:sz w:val="28"/>
          <w:szCs w:val="28"/>
        </w:rPr>
        <w:t>»:</w:t>
      </w:r>
    </w:p>
    <w:p w:rsidR="00922ADC" w:rsidRDefault="000304A9" w:rsidP="00922ADC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разрабатыва</w:t>
      </w:r>
      <w:r w:rsidR="00922ADC">
        <w:rPr>
          <w:color w:val="212121"/>
          <w:sz w:val="28"/>
          <w:szCs w:val="28"/>
        </w:rPr>
        <w:t>ю</w:t>
      </w:r>
      <w:r w:rsidRPr="000304A9">
        <w:rPr>
          <w:color w:val="212121"/>
          <w:sz w:val="28"/>
          <w:szCs w:val="28"/>
        </w:rPr>
        <w:t>т схему оповещения и организации связи и инструкции по организации оповещения и информирования населения;</w:t>
      </w:r>
    </w:p>
    <w:p w:rsidR="00922ADC" w:rsidRDefault="000304A9" w:rsidP="002B4895">
      <w:pPr>
        <w:pStyle w:val="ac"/>
        <w:tabs>
          <w:tab w:val="left" w:pos="851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организу</w:t>
      </w:r>
      <w:r w:rsidR="00922ADC">
        <w:rPr>
          <w:color w:val="212121"/>
          <w:sz w:val="28"/>
          <w:szCs w:val="28"/>
        </w:rPr>
        <w:t>ю</w:t>
      </w:r>
      <w:r w:rsidRPr="000304A9">
        <w:rPr>
          <w:color w:val="212121"/>
          <w:sz w:val="28"/>
          <w:szCs w:val="28"/>
        </w:rPr>
        <w:t xml:space="preserve">т подготовку руководящего состава, сотрудников (работников) учреждений, организаций, предприятий и населения </w:t>
      </w:r>
      <w:r w:rsidR="00922ADC">
        <w:rPr>
          <w:color w:val="212121"/>
          <w:sz w:val="28"/>
          <w:szCs w:val="28"/>
        </w:rPr>
        <w:t>города Батайска</w:t>
      </w:r>
      <w:r w:rsidRPr="000304A9">
        <w:rPr>
          <w:color w:val="212121"/>
          <w:sz w:val="28"/>
          <w:szCs w:val="28"/>
        </w:rPr>
        <w:t xml:space="preserve"> к действиям по сигналам оповещения в мирное и военное время;</w:t>
      </w:r>
    </w:p>
    <w:p w:rsidR="00922ADC" w:rsidRDefault="000304A9" w:rsidP="00922ADC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планирует мероприятия по совершенствованию системы оповещения и информирования населения;</w:t>
      </w:r>
    </w:p>
    <w:p w:rsidR="000304A9" w:rsidRPr="000304A9" w:rsidRDefault="000304A9" w:rsidP="002B4895">
      <w:pPr>
        <w:pStyle w:val="ac"/>
        <w:tabs>
          <w:tab w:val="left" w:pos="851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анализирует состояние готовности системы оповещения и информирования, принимает меры по устранению выявленных недостатков.</w:t>
      </w:r>
    </w:p>
    <w:p w:rsidR="002B4895" w:rsidRDefault="002B4895" w:rsidP="002B489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>Руководители городских служб, учреждений, организаций и предприятий</w:t>
      </w:r>
      <w:r>
        <w:rPr>
          <w:sz w:val="28"/>
          <w:szCs w:val="28"/>
        </w:rPr>
        <w:t>:</w:t>
      </w:r>
    </w:p>
    <w:p w:rsidR="002B4895" w:rsidRPr="002B4895" w:rsidRDefault="002B4895" w:rsidP="002B489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>разрабатывают:</w:t>
      </w:r>
    </w:p>
    <w:p w:rsidR="002B4895" w:rsidRPr="002B4895" w:rsidRDefault="002B4895" w:rsidP="002B4895">
      <w:pPr>
        <w:ind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>планы оповещения работников служб, учреждений, организаций и предприятий;</w:t>
      </w:r>
    </w:p>
    <w:p w:rsidR="002B4895" w:rsidRPr="002B4895" w:rsidRDefault="002B4895" w:rsidP="002B489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2B4895">
        <w:rPr>
          <w:sz w:val="28"/>
          <w:szCs w:val="28"/>
        </w:rPr>
        <w:t>инструкции дежурной (дежурно-диспетчерской) службе по организации оповещения и информирования руководящего состава,</w:t>
      </w:r>
      <w:r w:rsidRPr="002B4895">
        <w:rPr>
          <w:b/>
          <w:sz w:val="28"/>
          <w:szCs w:val="28"/>
        </w:rPr>
        <w:t xml:space="preserve"> </w:t>
      </w:r>
      <w:r w:rsidRPr="002B4895">
        <w:rPr>
          <w:sz w:val="28"/>
          <w:szCs w:val="28"/>
        </w:rPr>
        <w:t>сотрудников учреждений, организаций и предприятий</w:t>
      </w:r>
      <w:r w:rsidRPr="002B4895">
        <w:rPr>
          <w:b/>
          <w:sz w:val="28"/>
          <w:szCs w:val="28"/>
        </w:rPr>
        <w:t>.</w:t>
      </w:r>
    </w:p>
    <w:p w:rsidR="002B4895" w:rsidRPr="002B4895" w:rsidRDefault="002B4895" w:rsidP="002B4895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 xml:space="preserve">мероприятия по совершенствованию системы оповещения и информирования руководящего состава, сотрудников (работников) учреждений, организаций и предприятий города Батайска; </w:t>
      </w:r>
    </w:p>
    <w:p w:rsidR="002B4895" w:rsidRPr="002B4895" w:rsidRDefault="002B4895" w:rsidP="002B4895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2B4895">
        <w:rPr>
          <w:sz w:val="28"/>
          <w:szCs w:val="28"/>
        </w:rPr>
        <w:t>обязаны</w:t>
      </w:r>
      <w:r w:rsidRPr="002B4895">
        <w:rPr>
          <w:i/>
          <w:sz w:val="28"/>
          <w:szCs w:val="28"/>
        </w:rPr>
        <w:t>:</w:t>
      </w:r>
    </w:p>
    <w:p w:rsidR="002B4895" w:rsidRPr="002B4895" w:rsidRDefault="002B4895" w:rsidP="002B489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>осуществлять обучение работников организаций способам защиты и действиям в чрезвычайных ситуациях;</w:t>
      </w:r>
    </w:p>
    <w:p w:rsidR="002B4895" w:rsidRPr="002B4895" w:rsidRDefault="002B4895" w:rsidP="002B489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>оповещать работников организаций об угрозе возникновения или о возникновении чрезвычайных ситуаций;</w:t>
      </w:r>
    </w:p>
    <w:p w:rsidR="002B4895" w:rsidRPr="002B4895" w:rsidRDefault="002B4895" w:rsidP="002B4895">
      <w:pPr>
        <w:ind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>осуществлять в установленном порядке распространение информации в целях своевременного оповещения и информирования населения города Батайска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</w:t>
      </w:r>
      <w:r w:rsidR="0032540F">
        <w:rPr>
          <w:sz w:val="28"/>
          <w:szCs w:val="28"/>
        </w:rPr>
        <w:t>ции средств массовой информации.</w:t>
      </w:r>
    </w:p>
    <w:p w:rsidR="00B53809" w:rsidRPr="00344A82" w:rsidRDefault="00344A82" w:rsidP="00B5380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2540F">
        <w:rPr>
          <w:bCs/>
          <w:sz w:val="28"/>
          <w:szCs w:val="28"/>
        </w:rPr>
        <w:t>9</w:t>
      </w:r>
      <w:r w:rsidR="00B53809" w:rsidRPr="001C5CD1">
        <w:rPr>
          <w:b/>
          <w:bCs/>
          <w:sz w:val="24"/>
          <w:szCs w:val="24"/>
        </w:rPr>
        <w:t xml:space="preserve">. </w:t>
      </w:r>
      <w:r w:rsidRPr="00344A82">
        <w:rPr>
          <w:bCs/>
          <w:sz w:val="28"/>
          <w:szCs w:val="28"/>
        </w:rPr>
        <w:t>Порядок</w:t>
      </w:r>
      <w:r w:rsidR="00B53809" w:rsidRPr="00344A82">
        <w:rPr>
          <w:bCs/>
          <w:sz w:val="28"/>
          <w:szCs w:val="28"/>
        </w:rPr>
        <w:t xml:space="preserve"> </w:t>
      </w:r>
      <w:r w:rsidRPr="00344A82">
        <w:rPr>
          <w:bCs/>
          <w:sz w:val="28"/>
          <w:szCs w:val="28"/>
        </w:rPr>
        <w:t>контроля готовности к применению системы оповещения и информирования населения города</w:t>
      </w:r>
      <w:r w:rsidR="0032540F">
        <w:rPr>
          <w:bCs/>
          <w:sz w:val="28"/>
          <w:szCs w:val="28"/>
        </w:rPr>
        <w:t>.</w:t>
      </w:r>
    </w:p>
    <w:p w:rsidR="00B53809" w:rsidRPr="00344A82" w:rsidRDefault="00344A82" w:rsidP="00B53809">
      <w:pPr>
        <w:shd w:val="clear" w:color="auto" w:fill="FFFFFF"/>
        <w:ind w:firstLine="709"/>
        <w:jc w:val="both"/>
        <w:rPr>
          <w:sz w:val="28"/>
          <w:szCs w:val="28"/>
        </w:rPr>
      </w:pPr>
      <w:r w:rsidRPr="00344A82">
        <w:rPr>
          <w:sz w:val="28"/>
          <w:szCs w:val="28"/>
        </w:rPr>
        <w:t>9</w:t>
      </w:r>
      <w:r w:rsidR="00B53809" w:rsidRPr="00344A82">
        <w:rPr>
          <w:sz w:val="28"/>
          <w:szCs w:val="28"/>
        </w:rPr>
        <w:t>.</w:t>
      </w:r>
      <w:r w:rsidRPr="00344A82">
        <w:rPr>
          <w:sz w:val="28"/>
          <w:szCs w:val="28"/>
        </w:rPr>
        <w:t>1</w:t>
      </w:r>
      <w:r w:rsidR="00B53809" w:rsidRPr="00344A82">
        <w:rPr>
          <w:sz w:val="28"/>
          <w:szCs w:val="28"/>
        </w:rPr>
        <w:t xml:space="preserve"> Проверки технического состояния и готовности к применению сил и средств системы оповещения и информирования населения города проводятся в соответствии с «Организационными указаниями по подготовке и проведению тренировок по оповещению населения Ростовской области с применением региональной автоматизированной системы централизованного оповещения» и подразделяются на:</w:t>
      </w:r>
    </w:p>
    <w:p w:rsidR="00B53809" w:rsidRPr="00344A82" w:rsidRDefault="00B53809" w:rsidP="000D31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44A82">
        <w:rPr>
          <w:sz w:val="28"/>
          <w:szCs w:val="28"/>
        </w:rPr>
        <w:t>годовую и квартальные (комплексные);</w:t>
      </w:r>
    </w:p>
    <w:p w:rsidR="00B53809" w:rsidRPr="00344A82" w:rsidRDefault="0032540F" w:rsidP="000D31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ежемесячные.</w:t>
      </w:r>
    </w:p>
    <w:p w:rsidR="00B53809" w:rsidRPr="00344A82" w:rsidRDefault="0032540F" w:rsidP="00B538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53809" w:rsidRPr="00344A82">
        <w:rPr>
          <w:sz w:val="28"/>
          <w:szCs w:val="28"/>
        </w:rPr>
        <w:t>.2. Годовая и квартальные комплексные проверки системы оповещения и информирования населения города проводятся в соответствии с «Планом основных мероприятий Ростовской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объектах». Проверке подлежат все имеющиеся силы и средства оповещения и информирования населения города.</w:t>
      </w:r>
    </w:p>
    <w:p w:rsidR="00B53809" w:rsidRPr="00344A82" w:rsidRDefault="0032540F" w:rsidP="00B538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 </w:t>
      </w:r>
      <w:r w:rsidR="00B53809" w:rsidRPr="00344A82">
        <w:rPr>
          <w:sz w:val="28"/>
          <w:szCs w:val="28"/>
        </w:rPr>
        <w:t>О предстоящих комплексных проверках системы оповещения и информирования населения МБУ «Управление гражданской защиты города Батайска» информирует население города через средства массовой информации не менее чем за 5 дней до их проведения.</w:t>
      </w:r>
    </w:p>
    <w:p w:rsidR="00B53809" w:rsidRPr="00344A82" w:rsidRDefault="00344A82" w:rsidP="00B53809">
      <w:pPr>
        <w:ind w:firstLine="709"/>
        <w:jc w:val="both"/>
        <w:rPr>
          <w:sz w:val="28"/>
          <w:szCs w:val="28"/>
        </w:rPr>
      </w:pPr>
      <w:r w:rsidRPr="00344A82">
        <w:rPr>
          <w:sz w:val="28"/>
          <w:szCs w:val="28"/>
        </w:rPr>
        <w:t>10. Финансирование мероприятий по поддержанию</w:t>
      </w:r>
      <w:r w:rsidR="00B53809" w:rsidRPr="00344A82">
        <w:rPr>
          <w:sz w:val="28"/>
          <w:szCs w:val="28"/>
        </w:rPr>
        <w:t xml:space="preserve"> </w:t>
      </w:r>
      <w:r w:rsidRPr="00344A82">
        <w:rPr>
          <w:sz w:val="28"/>
          <w:szCs w:val="28"/>
        </w:rPr>
        <w:t>в готовности и совершенствованию</w:t>
      </w:r>
      <w:r w:rsidR="00B53809" w:rsidRPr="00344A82">
        <w:rPr>
          <w:sz w:val="28"/>
          <w:szCs w:val="28"/>
        </w:rPr>
        <w:t xml:space="preserve"> </w:t>
      </w:r>
      <w:r w:rsidRPr="00344A82">
        <w:rPr>
          <w:sz w:val="28"/>
          <w:szCs w:val="28"/>
        </w:rPr>
        <w:t>системы оповещения и информирования</w:t>
      </w:r>
      <w:r w:rsidR="00C000F0">
        <w:rPr>
          <w:sz w:val="28"/>
          <w:szCs w:val="28"/>
        </w:rPr>
        <w:t>.</w:t>
      </w:r>
    </w:p>
    <w:p w:rsidR="00B53809" w:rsidRPr="00344A82" w:rsidRDefault="00B53809" w:rsidP="00B5380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4A82">
        <w:rPr>
          <w:color w:val="000000"/>
          <w:sz w:val="28"/>
          <w:szCs w:val="28"/>
          <w:shd w:val="clear" w:color="auto" w:fill="FFFFFF"/>
        </w:rPr>
        <w:t xml:space="preserve">Финансирование создания, совершенствования и поддержания в состоянии постоянной готовности муниципальной системы оповещения, создания и содержания запасов средств для систем оповещения всех уровней, возмещения затрат, понесенных организациями связи, операторами связи и организациями телерадиовещания, привлекаемыми к обеспечению оповещения, осуществляется в соответствии со статьями 24, 25 Федерального закона от </w:t>
      </w:r>
      <w:r w:rsidR="000D317F">
        <w:rPr>
          <w:sz w:val="28"/>
          <w:szCs w:val="28"/>
        </w:rPr>
        <w:t xml:space="preserve">21.12.1994 № </w:t>
      </w:r>
      <w:r w:rsidRPr="00344A82">
        <w:rPr>
          <w:sz w:val="28"/>
          <w:szCs w:val="28"/>
        </w:rPr>
        <w:t xml:space="preserve">68-ФЗ </w:t>
      </w:r>
      <w:r w:rsidRPr="00344A82">
        <w:rPr>
          <w:bCs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 и </w:t>
      </w:r>
      <w:r w:rsidRPr="00344A82">
        <w:rPr>
          <w:color w:val="000000"/>
          <w:sz w:val="28"/>
          <w:szCs w:val="28"/>
          <w:shd w:val="clear" w:color="auto" w:fill="FFFFFF"/>
        </w:rPr>
        <w:t xml:space="preserve">статьей 18 Федерального закона </w:t>
      </w:r>
      <w:r w:rsidR="000D317F">
        <w:rPr>
          <w:bCs/>
          <w:sz w:val="28"/>
          <w:szCs w:val="28"/>
        </w:rPr>
        <w:t xml:space="preserve">от 12.02.1998 </w:t>
      </w:r>
      <w:r w:rsidRPr="00C000F0">
        <w:rPr>
          <w:bCs/>
          <w:sz w:val="28"/>
          <w:szCs w:val="28"/>
        </w:rPr>
        <w:t>№ 28-ФЗ «О гражданской обороне»</w:t>
      </w:r>
      <w:r w:rsidR="00C000F0" w:rsidRPr="00C000F0">
        <w:rPr>
          <w:bCs/>
          <w:sz w:val="28"/>
          <w:szCs w:val="28"/>
        </w:rPr>
        <w:t>.</w:t>
      </w:r>
      <w:r w:rsidRPr="00C000F0">
        <w:rPr>
          <w:bCs/>
          <w:sz w:val="28"/>
          <w:szCs w:val="28"/>
        </w:rPr>
        <w:t xml:space="preserve"> </w:t>
      </w:r>
    </w:p>
    <w:p w:rsidR="006D40ED" w:rsidRDefault="006D40ED" w:rsidP="006D40ED">
      <w:pPr>
        <w:jc w:val="center"/>
        <w:rPr>
          <w:sz w:val="28"/>
          <w:szCs w:val="28"/>
        </w:rPr>
      </w:pPr>
    </w:p>
    <w:p w:rsidR="006D40ED" w:rsidRDefault="006D40ED" w:rsidP="006D40ED">
      <w:pPr>
        <w:jc w:val="center"/>
        <w:rPr>
          <w:sz w:val="28"/>
          <w:szCs w:val="28"/>
        </w:rPr>
      </w:pPr>
    </w:p>
    <w:p w:rsidR="00504F2A" w:rsidRPr="0053783B" w:rsidRDefault="00504F2A" w:rsidP="00504F2A">
      <w:pPr>
        <w:rPr>
          <w:sz w:val="28"/>
          <w:szCs w:val="28"/>
        </w:rPr>
      </w:pPr>
      <w:r w:rsidRPr="0053783B">
        <w:rPr>
          <w:sz w:val="28"/>
          <w:szCs w:val="28"/>
        </w:rPr>
        <w:t xml:space="preserve">Начальник общего отдела </w:t>
      </w:r>
    </w:p>
    <w:p w:rsidR="00504F2A" w:rsidRPr="0053783B" w:rsidRDefault="00504F2A" w:rsidP="00504F2A">
      <w:pPr>
        <w:rPr>
          <w:sz w:val="28"/>
          <w:szCs w:val="28"/>
        </w:rPr>
      </w:pPr>
      <w:r w:rsidRPr="0053783B">
        <w:rPr>
          <w:sz w:val="28"/>
          <w:szCs w:val="28"/>
        </w:rPr>
        <w:t xml:space="preserve">Администрации города Батайска   </w:t>
      </w:r>
      <w:r>
        <w:rPr>
          <w:sz w:val="28"/>
          <w:szCs w:val="28"/>
        </w:rPr>
        <w:t xml:space="preserve">                           </w:t>
      </w:r>
      <w:r w:rsidRPr="0053783B">
        <w:rPr>
          <w:sz w:val="28"/>
          <w:szCs w:val="28"/>
        </w:rPr>
        <w:t xml:space="preserve">              В.С.</w:t>
      </w:r>
      <w:r>
        <w:rPr>
          <w:sz w:val="28"/>
          <w:szCs w:val="28"/>
        </w:rPr>
        <w:t xml:space="preserve"> </w:t>
      </w:r>
      <w:proofErr w:type="spellStart"/>
      <w:r w:rsidRPr="0053783B">
        <w:rPr>
          <w:sz w:val="28"/>
          <w:szCs w:val="28"/>
        </w:rPr>
        <w:t>Мирошникова</w:t>
      </w:r>
      <w:proofErr w:type="spellEnd"/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C71EF1">
      <w:pPr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9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7A2AB5" w:rsidRPr="001969D2" w:rsidTr="006D1803">
        <w:tc>
          <w:tcPr>
            <w:tcW w:w="3652" w:type="dxa"/>
          </w:tcPr>
          <w:p w:rsidR="007A2AB5" w:rsidRDefault="007A2AB5" w:rsidP="006D1803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7A2AB5" w:rsidRDefault="007A2AB5" w:rsidP="006D1803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7A2AB5" w:rsidRPr="001969D2" w:rsidRDefault="007A2AB5" w:rsidP="006D1803">
            <w:pPr>
              <w:spacing w:beforeAutospacing="0" w:afterAutospacing="0"/>
              <w:jc w:val="center"/>
            </w:pPr>
            <w:r w:rsidRPr="001969D2">
              <w:t>Приложение</w:t>
            </w:r>
            <w:r>
              <w:t xml:space="preserve"> №2</w:t>
            </w:r>
          </w:p>
          <w:p w:rsidR="007A2AB5" w:rsidRPr="001969D2" w:rsidRDefault="007A2AB5" w:rsidP="006D1803">
            <w:pPr>
              <w:spacing w:beforeAutospacing="0" w:afterAutospacing="0"/>
              <w:jc w:val="center"/>
            </w:pPr>
            <w:r w:rsidRPr="001969D2">
              <w:t xml:space="preserve">к </w:t>
            </w:r>
            <w:r>
              <w:t>постановлению</w:t>
            </w:r>
          </w:p>
          <w:p w:rsidR="007A2AB5" w:rsidRDefault="007A2AB5" w:rsidP="006D1803">
            <w:pPr>
              <w:spacing w:beforeAutospacing="0" w:afterAutospacing="0"/>
              <w:jc w:val="center"/>
            </w:pPr>
            <w:r w:rsidRPr="001969D2">
              <w:t xml:space="preserve">Администрации </w:t>
            </w:r>
          </w:p>
          <w:p w:rsidR="007A2AB5" w:rsidRDefault="007A2AB5" w:rsidP="006D1803">
            <w:pPr>
              <w:spacing w:beforeAutospacing="0" w:afterAutospacing="0"/>
              <w:jc w:val="center"/>
            </w:pPr>
            <w:r w:rsidRPr="001969D2">
              <w:t>города Батайска</w:t>
            </w:r>
          </w:p>
          <w:p w:rsidR="007A2AB5" w:rsidRPr="001969D2" w:rsidRDefault="007A2AB5" w:rsidP="006D1803">
            <w:pPr>
              <w:spacing w:beforeAutospacing="0" w:afterAutospacing="0"/>
              <w:jc w:val="center"/>
            </w:pPr>
            <w:r>
              <w:t>от</w:t>
            </w:r>
            <w:r w:rsidR="00E60E87">
              <w:t xml:space="preserve"> </w:t>
            </w:r>
            <w:r w:rsidR="00E60E87" w:rsidRPr="00E60E87">
              <w:rPr>
                <w:u w:val="single"/>
              </w:rPr>
              <w:t>30.10.2023</w:t>
            </w:r>
            <w:r w:rsidR="00E60E87" w:rsidRPr="00E60E87">
              <w:t xml:space="preserve"> № </w:t>
            </w:r>
            <w:r w:rsidR="00E60E87" w:rsidRPr="00E60E87">
              <w:rPr>
                <w:u w:val="single"/>
              </w:rPr>
              <w:t>2994</w:t>
            </w:r>
          </w:p>
          <w:p w:rsidR="007A2AB5" w:rsidRPr="001969D2" w:rsidRDefault="007A2AB5" w:rsidP="006D1803">
            <w:pPr>
              <w:spacing w:beforeAutospacing="0" w:afterAutospacing="0"/>
              <w:ind w:left="6237"/>
              <w:jc w:val="center"/>
            </w:pPr>
            <w:r>
              <w:t>о</w:t>
            </w:r>
          </w:p>
        </w:tc>
      </w:tr>
    </w:tbl>
    <w:p w:rsidR="007A2AB5" w:rsidRDefault="007A2AB5" w:rsidP="006D40E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0304A9">
        <w:rPr>
          <w:color w:val="000000" w:themeColor="text1"/>
          <w:sz w:val="28"/>
          <w:szCs w:val="28"/>
          <w:shd w:val="clear" w:color="auto" w:fill="FFFFFF"/>
        </w:rPr>
        <w:t xml:space="preserve">писок </w:t>
      </w:r>
    </w:p>
    <w:p w:rsidR="007A2AB5" w:rsidRDefault="007A2AB5" w:rsidP="006D40E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0304A9">
        <w:rPr>
          <w:color w:val="000000" w:themeColor="text1"/>
          <w:sz w:val="28"/>
          <w:szCs w:val="28"/>
          <w:shd w:val="clear" w:color="auto" w:fill="FFFFFF"/>
        </w:rPr>
        <w:t xml:space="preserve">операторов связи, привлекаемых для рассылки </w:t>
      </w:r>
    </w:p>
    <w:p w:rsidR="007A2AB5" w:rsidRDefault="007A2AB5" w:rsidP="006D40E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0304A9">
        <w:rPr>
          <w:color w:val="000000" w:themeColor="text1"/>
          <w:sz w:val="28"/>
          <w:szCs w:val="28"/>
          <w:shd w:val="clear" w:color="auto" w:fill="FFFFFF"/>
        </w:rPr>
        <w:t>сигналов оповещения, экстренной информации</w:t>
      </w:r>
    </w:p>
    <w:p w:rsidR="007A2AB5" w:rsidRDefault="007A2AB5" w:rsidP="006D40ED">
      <w:pPr>
        <w:jc w:val="center"/>
        <w:rPr>
          <w:sz w:val="28"/>
          <w:szCs w:val="28"/>
        </w:rPr>
      </w:pPr>
      <w:r w:rsidRPr="000304A9">
        <w:rPr>
          <w:color w:val="000000" w:themeColor="text1"/>
          <w:sz w:val="28"/>
          <w:szCs w:val="28"/>
          <w:shd w:val="clear" w:color="auto" w:fill="FFFFFF"/>
        </w:rPr>
        <w:t xml:space="preserve"> и информирования населения города Батайска</w:t>
      </w:r>
    </w:p>
    <w:p w:rsidR="007A2AB5" w:rsidRPr="00C262CB" w:rsidRDefault="007A2AB5" w:rsidP="006D40ED">
      <w:pPr>
        <w:jc w:val="center"/>
        <w:rPr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2914"/>
        <w:gridCol w:w="3082"/>
        <w:gridCol w:w="1548"/>
        <w:gridCol w:w="1548"/>
      </w:tblGrid>
      <w:tr w:rsidR="007A2AB5" w:rsidRPr="007A2AB5" w:rsidTr="00C000F0">
        <w:trPr>
          <w:tblHeader/>
        </w:trPr>
        <w:tc>
          <w:tcPr>
            <w:tcW w:w="436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ind w:right="-109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№</w:t>
            </w:r>
          </w:p>
          <w:p w:rsidR="007A2AB5" w:rsidRPr="00C71EF1" w:rsidRDefault="007A2AB5" w:rsidP="007A2AB5">
            <w:pPr>
              <w:spacing w:line="360" w:lineRule="atLeast"/>
              <w:ind w:right="-109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п/п</w:t>
            </w:r>
          </w:p>
        </w:tc>
        <w:tc>
          <w:tcPr>
            <w:tcW w:w="1463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4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Время вещания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Частота (канал) вещания</w:t>
            </w:r>
          </w:p>
        </w:tc>
      </w:tr>
      <w:tr w:rsidR="007A2AB5" w:rsidRPr="007A2AB5" w:rsidTr="00F94645">
        <w:tc>
          <w:tcPr>
            <w:tcW w:w="436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1</w:t>
            </w:r>
            <w:r w:rsidR="00C71EF1">
              <w:rPr>
                <w:sz w:val="28"/>
                <w:szCs w:val="28"/>
              </w:rPr>
              <w:t>.</w:t>
            </w:r>
          </w:p>
        </w:tc>
        <w:tc>
          <w:tcPr>
            <w:tcW w:w="1463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F94645" w:rsidRPr="00C71EF1" w:rsidRDefault="00F9464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Ростовский филиал ПАО «Ростелеком»</w:t>
            </w:r>
          </w:p>
          <w:p w:rsidR="007A2AB5" w:rsidRPr="00C71EF1" w:rsidRDefault="00F9464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(в соответствии с заключенным соглашением)</w:t>
            </w:r>
          </w:p>
        </w:tc>
        <w:tc>
          <w:tcPr>
            <w:tcW w:w="154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Макрорегиональный филиал «Юг» ПАО «Ростелеком»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06.00-24.00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107,2 МГц</w:t>
            </w:r>
          </w:p>
        </w:tc>
      </w:tr>
      <w:tr w:rsidR="007A2AB5" w:rsidRPr="007A2AB5" w:rsidTr="00F94645">
        <w:tc>
          <w:tcPr>
            <w:tcW w:w="436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2</w:t>
            </w:r>
            <w:r w:rsidR="00C71EF1">
              <w:rPr>
                <w:sz w:val="28"/>
                <w:szCs w:val="28"/>
              </w:rPr>
              <w:t>.</w:t>
            </w:r>
          </w:p>
        </w:tc>
        <w:tc>
          <w:tcPr>
            <w:tcW w:w="1463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Ростовский филиал ООО «Т2</w:t>
            </w:r>
          </w:p>
          <w:p w:rsidR="007A2AB5" w:rsidRPr="00C71EF1" w:rsidRDefault="007A2AB5" w:rsidP="00F94645">
            <w:pPr>
              <w:spacing w:line="360" w:lineRule="atLeast"/>
              <w:ind w:right="-296"/>
              <w:rPr>
                <w:sz w:val="28"/>
                <w:szCs w:val="28"/>
              </w:rPr>
            </w:pPr>
            <w:proofErr w:type="spellStart"/>
            <w:r w:rsidRPr="00C71EF1">
              <w:rPr>
                <w:sz w:val="28"/>
                <w:szCs w:val="28"/>
              </w:rPr>
              <w:t>Мобайл</w:t>
            </w:r>
            <w:proofErr w:type="spellEnd"/>
            <w:r w:rsidRPr="00C71EF1">
              <w:rPr>
                <w:sz w:val="28"/>
                <w:szCs w:val="28"/>
              </w:rPr>
              <w:t>»</w:t>
            </w:r>
            <w:r w:rsidR="00F94645" w:rsidRPr="00C71EF1">
              <w:rPr>
                <w:sz w:val="28"/>
                <w:szCs w:val="28"/>
              </w:rPr>
              <w:t xml:space="preserve">. </w:t>
            </w:r>
            <w:r w:rsidRPr="00C71EF1">
              <w:rPr>
                <w:sz w:val="28"/>
                <w:szCs w:val="28"/>
              </w:rPr>
              <w:t>Оператор подвижной радиотелефонной связи (в соответствии с заключенным соглашением)</w:t>
            </w:r>
          </w:p>
        </w:tc>
        <w:tc>
          <w:tcPr>
            <w:tcW w:w="154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F946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Частная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00.00-24.00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Сотовая сеть</w:t>
            </w:r>
          </w:p>
        </w:tc>
      </w:tr>
      <w:tr w:rsidR="007A2AB5" w:rsidRPr="007A2AB5" w:rsidTr="00F94645">
        <w:tc>
          <w:tcPr>
            <w:tcW w:w="436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3</w:t>
            </w:r>
            <w:r w:rsidR="00C71EF1">
              <w:rPr>
                <w:sz w:val="28"/>
                <w:szCs w:val="28"/>
              </w:rPr>
              <w:t>.</w:t>
            </w:r>
          </w:p>
        </w:tc>
        <w:tc>
          <w:tcPr>
            <w:tcW w:w="1463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F94645" w:rsidRPr="00C71EF1" w:rsidRDefault="00F9464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 xml:space="preserve">Ростовский филиал ПАО «Мобильные </w:t>
            </w:r>
            <w:proofErr w:type="spellStart"/>
            <w:r w:rsidRPr="00C71EF1">
              <w:rPr>
                <w:sz w:val="28"/>
                <w:szCs w:val="28"/>
              </w:rPr>
              <w:lastRenderedPageBreak/>
              <w:t>ТелеСистемы</w:t>
            </w:r>
            <w:proofErr w:type="spellEnd"/>
          </w:p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Оператор подвижной радиотелефонной связи</w:t>
            </w:r>
          </w:p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(в соответствии с заключенным соглашением)</w:t>
            </w:r>
          </w:p>
        </w:tc>
        <w:tc>
          <w:tcPr>
            <w:tcW w:w="154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F946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lastRenderedPageBreak/>
              <w:t>Частная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00.00-24.00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Сотовая сеть</w:t>
            </w:r>
          </w:p>
        </w:tc>
      </w:tr>
      <w:tr w:rsidR="00F94645" w:rsidRPr="007A2AB5" w:rsidTr="00F94645">
        <w:tc>
          <w:tcPr>
            <w:tcW w:w="436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94645" w:rsidRPr="00C71EF1" w:rsidRDefault="00F94645" w:rsidP="00F9464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463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4450F0" w:rsidRPr="00C71EF1" w:rsidRDefault="004450F0" w:rsidP="00F9464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  <w:shd w:val="clear" w:color="auto" w:fill="FFFFFF"/>
              </w:rPr>
              <w:t>Ростовское отделение кавказского филиала</w:t>
            </w:r>
            <w:r w:rsidR="00C000F0" w:rsidRPr="00C71EF1">
              <w:rPr>
                <w:sz w:val="28"/>
                <w:szCs w:val="28"/>
                <w:shd w:val="clear" w:color="auto" w:fill="FFFFFF"/>
              </w:rPr>
              <w:t xml:space="preserve"> ПАО «Ме</w:t>
            </w:r>
            <w:r w:rsidRPr="00C71EF1">
              <w:rPr>
                <w:sz w:val="28"/>
                <w:szCs w:val="28"/>
                <w:shd w:val="clear" w:color="auto" w:fill="FFFFFF"/>
              </w:rPr>
              <w:t>гафон»</w:t>
            </w:r>
          </w:p>
          <w:p w:rsidR="00F94645" w:rsidRPr="00C71EF1" w:rsidRDefault="00F94645" w:rsidP="00F9464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Оператор подвижной радиотелефонной связи</w:t>
            </w:r>
          </w:p>
          <w:p w:rsidR="00F94645" w:rsidRPr="00C71EF1" w:rsidRDefault="00F94645" w:rsidP="00F9464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(в соответствии с заключенным соглашением)</w:t>
            </w:r>
          </w:p>
        </w:tc>
        <w:tc>
          <w:tcPr>
            <w:tcW w:w="154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94645" w:rsidRPr="00C71EF1" w:rsidRDefault="00F94645" w:rsidP="00F946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Частная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94645" w:rsidRPr="00C71EF1" w:rsidRDefault="00F94645" w:rsidP="00F9464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00.00-24.00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94645" w:rsidRPr="00C71EF1" w:rsidRDefault="00F94645" w:rsidP="00F9464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Сотовая сеть</w:t>
            </w:r>
          </w:p>
        </w:tc>
      </w:tr>
      <w:tr w:rsidR="00C000F0" w:rsidRPr="007A2AB5" w:rsidTr="00F94645">
        <w:tc>
          <w:tcPr>
            <w:tcW w:w="436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000F0" w:rsidRPr="00C71EF1" w:rsidRDefault="00C000F0" w:rsidP="00C000F0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5.</w:t>
            </w:r>
          </w:p>
        </w:tc>
        <w:tc>
          <w:tcPr>
            <w:tcW w:w="1463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000F0" w:rsidRPr="00C71EF1" w:rsidRDefault="00641530" w:rsidP="00C000F0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ПАО «ВымпелКом»</w:t>
            </w:r>
          </w:p>
          <w:p w:rsidR="00C000F0" w:rsidRPr="00C71EF1" w:rsidRDefault="00C000F0" w:rsidP="00C000F0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Оператор подвижной радиотелефонной связи</w:t>
            </w:r>
          </w:p>
          <w:p w:rsidR="00C000F0" w:rsidRPr="00C71EF1" w:rsidRDefault="00C000F0" w:rsidP="00C000F0">
            <w:pPr>
              <w:spacing w:line="360" w:lineRule="atLeast"/>
              <w:rPr>
                <w:sz w:val="28"/>
                <w:szCs w:val="28"/>
                <w:shd w:val="clear" w:color="auto" w:fill="FFFFFF"/>
              </w:rPr>
            </w:pPr>
            <w:r w:rsidRPr="00C71EF1">
              <w:rPr>
                <w:sz w:val="28"/>
                <w:szCs w:val="28"/>
              </w:rPr>
              <w:t>(в соответствии с заключенным соглашением)</w:t>
            </w:r>
          </w:p>
        </w:tc>
        <w:tc>
          <w:tcPr>
            <w:tcW w:w="154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000F0" w:rsidRPr="00C71EF1" w:rsidRDefault="00C000F0" w:rsidP="00C000F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Частная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000F0" w:rsidRPr="00C71EF1" w:rsidRDefault="00C000F0" w:rsidP="00C000F0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00.00-24.00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000F0" w:rsidRPr="00C71EF1" w:rsidRDefault="00C000F0" w:rsidP="00C000F0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Сотовая сеть</w:t>
            </w:r>
          </w:p>
        </w:tc>
      </w:tr>
    </w:tbl>
    <w:p w:rsidR="007A2AB5" w:rsidRDefault="007A2AB5" w:rsidP="0053783B">
      <w:pPr>
        <w:rPr>
          <w:sz w:val="28"/>
          <w:szCs w:val="28"/>
        </w:rPr>
      </w:pPr>
    </w:p>
    <w:p w:rsidR="0053783B" w:rsidRPr="0053783B" w:rsidRDefault="0053783B" w:rsidP="0053783B">
      <w:pPr>
        <w:rPr>
          <w:sz w:val="28"/>
          <w:szCs w:val="28"/>
        </w:rPr>
      </w:pPr>
      <w:bookmarkStart w:id="0" w:name="_GoBack"/>
      <w:bookmarkEnd w:id="0"/>
      <w:r w:rsidRPr="0053783B">
        <w:rPr>
          <w:sz w:val="28"/>
          <w:szCs w:val="28"/>
        </w:rPr>
        <w:t xml:space="preserve">Начальник общего отдела </w:t>
      </w:r>
    </w:p>
    <w:p w:rsidR="0053783B" w:rsidRPr="0053783B" w:rsidRDefault="0053783B" w:rsidP="0053783B">
      <w:pPr>
        <w:rPr>
          <w:sz w:val="28"/>
          <w:szCs w:val="28"/>
        </w:rPr>
      </w:pPr>
      <w:r w:rsidRPr="0053783B">
        <w:rPr>
          <w:sz w:val="28"/>
          <w:szCs w:val="28"/>
        </w:rPr>
        <w:t xml:space="preserve">Администрации города Батайска   </w:t>
      </w:r>
      <w:r>
        <w:rPr>
          <w:sz w:val="28"/>
          <w:szCs w:val="28"/>
        </w:rPr>
        <w:t xml:space="preserve"> </w:t>
      </w:r>
      <w:r w:rsidR="00F4144D">
        <w:rPr>
          <w:sz w:val="28"/>
          <w:szCs w:val="28"/>
        </w:rPr>
        <w:t xml:space="preserve">                          </w:t>
      </w:r>
      <w:r w:rsidRPr="0053783B">
        <w:rPr>
          <w:sz w:val="28"/>
          <w:szCs w:val="28"/>
        </w:rPr>
        <w:t xml:space="preserve">              В.С.</w:t>
      </w:r>
      <w:r w:rsidR="00F4144D">
        <w:rPr>
          <w:sz w:val="28"/>
          <w:szCs w:val="28"/>
        </w:rPr>
        <w:t xml:space="preserve"> </w:t>
      </w:r>
      <w:proofErr w:type="spellStart"/>
      <w:r w:rsidRPr="0053783B">
        <w:rPr>
          <w:sz w:val="28"/>
          <w:szCs w:val="28"/>
        </w:rPr>
        <w:t>Мирошникова</w:t>
      </w:r>
      <w:proofErr w:type="spellEnd"/>
    </w:p>
    <w:sectPr w:rsidR="0053783B" w:rsidRPr="0053783B" w:rsidSect="007D260D">
      <w:headerReference w:type="even" r:id="rId10"/>
      <w:headerReference w:type="default" r:id="rId11"/>
      <w:pgSz w:w="11907" w:h="16840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3A" w:rsidRDefault="002A663A">
      <w:r>
        <w:separator/>
      </w:r>
    </w:p>
  </w:endnote>
  <w:endnote w:type="continuationSeparator" w:id="0">
    <w:p w:rsidR="002A663A" w:rsidRDefault="002A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3A" w:rsidRDefault="002A663A">
      <w:r>
        <w:separator/>
      </w:r>
    </w:p>
  </w:footnote>
  <w:footnote w:type="continuationSeparator" w:id="0">
    <w:p w:rsidR="002A663A" w:rsidRDefault="002A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BD" w:rsidRDefault="005933BD" w:rsidP="00DB61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33BD" w:rsidRDefault="005933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6254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5E04" w:rsidRPr="00C15E04" w:rsidRDefault="00C15E04">
        <w:pPr>
          <w:pStyle w:val="a4"/>
          <w:jc w:val="center"/>
          <w:rPr>
            <w:sz w:val="28"/>
            <w:szCs w:val="28"/>
          </w:rPr>
        </w:pPr>
        <w:r w:rsidRPr="00C15E04">
          <w:rPr>
            <w:sz w:val="28"/>
            <w:szCs w:val="28"/>
          </w:rPr>
          <w:fldChar w:fldCharType="begin"/>
        </w:r>
        <w:r w:rsidRPr="00C15E04">
          <w:rPr>
            <w:sz w:val="28"/>
            <w:szCs w:val="28"/>
          </w:rPr>
          <w:instrText>PAGE   \* MERGEFORMAT</w:instrText>
        </w:r>
        <w:r w:rsidRPr="00C15E04">
          <w:rPr>
            <w:sz w:val="28"/>
            <w:szCs w:val="28"/>
          </w:rPr>
          <w:fldChar w:fldCharType="separate"/>
        </w:r>
        <w:r w:rsidR="00E60E87">
          <w:rPr>
            <w:noProof/>
            <w:sz w:val="28"/>
            <w:szCs w:val="28"/>
          </w:rPr>
          <w:t>9</w:t>
        </w:r>
        <w:r w:rsidRPr="00C15E04">
          <w:rPr>
            <w:sz w:val="28"/>
            <w:szCs w:val="28"/>
          </w:rPr>
          <w:fldChar w:fldCharType="end"/>
        </w:r>
      </w:p>
    </w:sdtContent>
  </w:sdt>
  <w:p w:rsidR="00C15E04" w:rsidRDefault="00C15E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D4B040"/>
    <w:lvl w:ilvl="0">
      <w:numFmt w:val="bullet"/>
      <w:lvlText w:val="*"/>
      <w:lvlJc w:val="left"/>
    </w:lvl>
  </w:abstractNum>
  <w:abstractNum w:abstractNumId="1">
    <w:nsid w:val="04642B0E"/>
    <w:multiLevelType w:val="multilevel"/>
    <w:tmpl w:val="7E527D10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2">
    <w:nsid w:val="05B5335D"/>
    <w:multiLevelType w:val="hybridMultilevel"/>
    <w:tmpl w:val="8B48D930"/>
    <w:lvl w:ilvl="0" w:tplc="37B8FA9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3F2"/>
    <w:multiLevelType w:val="hybridMultilevel"/>
    <w:tmpl w:val="6088D4B4"/>
    <w:lvl w:ilvl="0" w:tplc="8576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721916"/>
    <w:multiLevelType w:val="multilevel"/>
    <w:tmpl w:val="DAD25F5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5">
    <w:nsid w:val="1B7B79B4"/>
    <w:multiLevelType w:val="hybridMultilevel"/>
    <w:tmpl w:val="514897A4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">
    <w:nsid w:val="1EE6030E"/>
    <w:multiLevelType w:val="hybridMultilevel"/>
    <w:tmpl w:val="F3C67E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A29C6"/>
    <w:multiLevelType w:val="multilevel"/>
    <w:tmpl w:val="79E0F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3"/>
        </w:tabs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8">
    <w:nsid w:val="32245910"/>
    <w:multiLevelType w:val="hybridMultilevel"/>
    <w:tmpl w:val="2824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66C38"/>
    <w:multiLevelType w:val="hybridMultilevel"/>
    <w:tmpl w:val="BE7AF678"/>
    <w:lvl w:ilvl="0" w:tplc="EAEC077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AB8B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4564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231A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2F4B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EBE0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0BF3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30DAA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83E8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65500E"/>
    <w:multiLevelType w:val="hybridMultilevel"/>
    <w:tmpl w:val="FC1455AA"/>
    <w:lvl w:ilvl="0" w:tplc="AB92997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ECEE3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A8B066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6EC99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E69856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F527F20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DE163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36109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AE9D2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DC2A94"/>
    <w:multiLevelType w:val="hybridMultilevel"/>
    <w:tmpl w:val="9D7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F619C"/>
    <w:multiLevelType w:val="singleLevel"/>
    <w:tmpl w:val="B4E6717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>
    <w:nsid w:val="53FE6E35"/>
    <w:multiLevelType w:val="hybridMultilevel"/>
    <w:tmpl w:val="6BD67E2C"/>
    <w:lvl w:ilvl="0" w:tplc="5260B0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433406C"/>
    <w:multiLevelType w:val="singleLevel"/>
    <w:tmpl w:val="E4D2E37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6C0834AB"/>
    <w:multiLevelType w:val="hybridMultilevel"/>
    <w:tmpl w:val="3036F4F8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6">
    <w:nsid w:val="73A43A98"/>
    <w:multiLevelType w:val="singleLevel"/>
    <w:tmpl w:val="188AB602"/>
    <w:lvl w:ilvl="0">
      <w:start w:val="1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7">
    <w:nsid w:val="768F1741"/>
    <w:multiLevelType w:val="hybridMultilevel"/>
    <w:tmpl w:val="AFF84D9E"/>
    <w:lvl w:ilvl="0" w:tplc="FEEC3D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01D"/>
    <w:multiLevelType w:val="hybridMultilevel"/>
    <w:tmpl w:val="751C18A4"/>
    <w:lvl w:ilvl="0" w:tplc="CFC4503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4DDB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8A3E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77C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4476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C1AA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6B92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DA138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6081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B67353"/>
    <w:multiLevelType w:val="multilevel"/>
    <w:tmpl w:val="E02473AC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7"/>
  </w:num>
  <w:num w:numId="5">
    <w:abstractNumId w:val="19"/>
  </w:num>
  <w:num w:numId="6">
    <w:abstractNumId w:val="1"/>
  </w:num>
  <w:num w:numId="7">
    <w:abstractNumId w:val="6"/>
  </w:num>
  <w:num w:numId="8">
    <w:abstractNumId w:val="11"/>
  </w:num>
  <w:num w:numId="9">
    <w:abstractNumId w:val="15"/>
  </w:num>
  <w:num w:numId="10">
    <w:abstractNumId w:val="5"/>
  </w:num>
  <w:num w:numId="11">
    <w:abstractNumId w:val="8"/>
  </w:num>
  <w:num w:numId="12">
    <w:abstractNumId w:val="18"/>
  </w:num>
  <w:num w:numId="13">
    <w:abstractNumId w:val="10"/>
  </w:num>
  <w:num w:numId="14">
    <w:abstractNumId w:val="9"/>
  </w:num>
  <w:num w:numId="15">
    <w:abstractNumId w:val="13"/>
  </w:num>
  <w:num w:numId="16">
    <w:abstractNumId w:val="17"/>
  </w:num>
  <w:num w:numId="17">
    <w:abstractNumId w:val="2"/>
  </w:num>
  <w:num w:numId="18">
    <w:abstractNumId w:val="16"/>
  </w:num>
  <w:num w:numId="19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D9"/>
    <w:rsid w:val="00012EF4"/>
    <w:rsid w:val="0001434F"/>
    <w:rsid w:val="0001436B"/>
    <w:rsid w:val="00021192"/>
    <w:rsid w:val="0002191E"/>
    <w:rsid w:val="00023CAE"/>
    <w:rsid w:val="000304A9"/>
    <w:rsid w:val="00050641"/>
    <w:rsid w:val="000506E4"/>
    <w:rsid w:val="00050B64"/>
    <w:rsid w:val="00053954"/>
    <w:rsid w:val="00055608"/>
    <w:rsid w:val="00057065"/>
    <w:rsid w:val="00072CE6"/>
    <w:rsid w:val="00075303"/>
    <w:rsid w:val="00081984"/>
    <w:rsid w:val="00085EC1"/>
    <w:rsid w:val="000865B7"/>
    <w:rsid w:val="0008691A"/>
    <w:rsid w:val="00090A7C"/>
    <w:rsid w:val="00092058"/>
    <w:rsid w:val="000957FF"/>
    <w:rsid w:val="000A0936"/>
    <w:rsid w:val="000A452B"/>
    <w:rsid w:val="000A5A1A"/>
    <w:rsid w:val="000A5CF9"/>
    <w:rsid w:val="000B46C4"/>
    <w:rsid w:val="000B47E6"/>
    <w:rsid w:val="000B6546"/>
    <w:rsid w:val="000C4FA0"/>
    <w:rsid w:val="000C5C4C"/>
    <w:rsid w:val="000C77D6"/>
    <w:rsid w:val="000D317F"/>
    <w:rsid w:val="000E050C"/>
    <w:rsid w:val="000F236B"/>
    <w:rsid w:val="000F2E38"/>
    <w:rsid w:val="000F3592"/>
    <w:rsid w:val="000F7756"/>
    <w:rsid w:val="001008BB"/>
    <w:rsid w:val="00105DBA"/>
    <w:rsid w:val="00106B63"/>
    <w:rsid w:val="00106FC4"/>
    <w:rsid w:val="00112CD1"/>
    <w:rsid w:val="00113701"/>
    <w:rsid w:val="001141CD"/>
    <w:rsid w:val="0011665A"/>
    <w:rsid w:val="00120AAA"/>
    <w:rsid w:val="00126F37"/>
    <w:rsid w:val="00127906"/>
    <w:rsid w:val="001315E9"/>
    <w:rsid w:val="00136236"/>
    <w:rsid w:val="00136268"/>
    <w:rsid w:val="00140325"/>
    <w:rsid w:val="00140866"/>
    <w:rsid w:val="00141E02"/>
    <w:rsid w:val="00141F7C"/>
    <w:rsid w:val="00154A80"/>
    <w:rsid w:val="00156551"/>
    <w:rsid w:val="00160E94"/>
    <w:rsid w:val="001622AD"/>
    <w:rsid w:val="00165565"/>
    <w:rsid w:val="00167685"/>
    <w:rsid w:val="001743B6"/>
    <w:rsid w:val="00174717"/>
    <w:rsid w:val="00174745"/>
    <w:rsid w:val="0017573C"/>
    <w:rsid w:val="001777A0"/>
    <w:rsid w:val="00177A5F"/>
    <w:rsid w:val="0018296F"/>
    <w:rsid w:val="001854E7"/>
    <w:rsid w:val="001856A0"/>
    <w:rsid w:val="00191533"/>
    <w:rsid w:val="00197069"/>
    <w:rsid w:val="001B1292"/>
    <w:rsid w:val="001B7545"/>
    <w:rsid w:val="001B78E8"/>
    <w:rsid w:val="001C00D9"/>
    <w:rsid w:val="001C21DD"/>
    <w:rsid w:val="001C4137"/>
    <w:rsid w:val="001C4E9D"/>
    <w:rsid w:val="001C7542"/>
    <w:rsid w:val="001C7A87"/>
    <w:rsid w:val="001D29D1"/>
    <w:rsid w:val="001D5B98"/>
    <w:rsid w:val="001E7EC0"/>
    <w:rsid w:val="001F03AC"/>
    <w:rsid w:val="001F0A63"/>
    <w:rsid w:val="001F63B6"/>
    <w:rsid w:val="00203A21"/>
    <w:rsid w:val="00204FC7"/>
    <w:rsid w:val="00217B5A"/>
    <w:rsid w:val="00226F26"/>
    <w:rsid w:val="002275BE"/>
    <w:rsid w:val="002278BF"/>
    <w:rsid w:val="002342D1"/>
    <w:rsid w:val="00244BB8"/>
    <w:rsid w:val="002454A1"/>
    <w:rsid w:val="00247AEE"/>
    <w:rsid w:val="00253E7C"/>
    <w:rsid w:val="00267F1E"/>
    <w:rsid w:val="002747A8"/>
    <w:rsid w:val="0027639A"/>
    <w:rsid w:val="0027737A"/>
    <w:rsid w:val="00285EA0"/>
    <w:rsid w:val="002925AA"/>
    <w:rsid w:val="00295EE2"/>
    <w:rsid w:val="002A663A"/>
    <w:rsid w:val="002A6E62"/>
    <w:rsid w:val="002B2C30"/>
    <w:rsid w:val="002B3BC7"/>
    <w:rsid w:val="002B4895"/>
    <w:rsid w:val="002C0939"/>
    <w:rsid w:val="002C5E85"/>
    <w:rsid w:val="002C643C"/>
    <w:rsid w:val="002C7EDF"/>
    <w:rsid w:val="002E04DA"/>
    <w:rsid w:val="002F4D7B"/>
    <w:rsid w:val="002F6768"/>
    <w:rsid w:val="0030252D"/>
    <w:rsid w:val="00307CF4"/>
    <w:rsid w:val="00316515"/>
    <w:rsid w:val="00317588"/>
    <w:rsid w:val="00322C58"/>
    <w:rsid w:val="0032540F"/>
    <w:rsid w:val="00326D63"/>
    <w:rsid w:val="00327E66"/>
    <w:rsid w:val="00331F55"/>
    <w:rsid w:val="00333FDB"/>
    <w:rsid w:val="00340E38"/>
    <w:rsid w:val="00344A82"/>
    <w:rsid w:val="00345D2E"/>
    <w:rsid w:val="003602D2"/>
    <w:rsid w:val="003612DB"/>
    <w:rsid w:val="003661AD"/>
    <w:rsid w:val="00367D17"/>
    <w:rsid w:val="00372371"/>
    <w:rsid w:val="00372C44"/>
    <w:rsid w:val="00376E38"/>
    <w:rsid w:val="003815F6"/>
    <w:rsid w:val="003861F2"/>
    <w:rsid w:val="003915ED"/>
    <w:rsid w:val="003A42D5"/>
    <w:rsid w:val="003B7995"/>
    <w:rsid w:val="003C18B9"/>
    <w:rsid w:val="003C412C"/>
    <w:rsid w:val="003C5E02"/>
    <w:rsid w:val="003D079C"/>
    <w:rsid w:val="003D0E9C"/>
    <w:rsid w:val="003D3F0B"/>
    <w:rsid w:val="003E0C1C"/>
    <w:rsid w:val="003F2AB9"/>
    <w:rsid w:val="003F6A3A"/>
    <w:rsid w:val="003F7554"/>
    <w:rsid w:val="004001E5"/>
    <w:rsid w:val="00411407"/>
    <w:rsid w:val="004264EF"/>
    <w:rsid w:val="00426B75"/>
    <w:rsid w:val="004450F0"/>
    <w:rsid w:val="00455A1D"/>
    <w:rsid w:val="004576A7"/>
    <w:rsid w:val="00457807"/>
    <w:rsid w:val="004630C3"/>
    <w:rsid w:val="00464077"/>
    <w:rsid w:val="0046573E"/>
    <w:rsid w:val="004712F0"/>
    <w:rsid w:val="00473F57"/>
    <w:rsid w:val="00474D3E"/>
    <w:rsid w:val="004752B2"/>
    <w:rsid w:val="00475510"/>
    <w:rsid w:val="00475710"/>
    <w:rsid w:val="00475D75"/>
    <w:rsid w:val="00477512"/>
    <w:rsid w:val="00482E41"/>
    <w:rsid w:val="00487CBF"/>
    <w:rsid w:val="00493F41"/>
    <w:rsid w:val="0049488D"/>
    <w:rsid w:val="0049652D"/>
    <w:rsid w:val="00496603"/>
    <w:rsid w:val="004967CC"/>
    <w:rsid w:val="004A10F5"/>
    <w:rsid w:val="004A1C41"/>
    <w:rsid w:val="004A282B"/>
    <w:rsid w:val="004B35A4"/>
    <w:rsid w:val="004C29DB"/>
    <w:rsid w:val="004C2E6D"/>
    <w:rsid w:val="004C6EF9"/>
    <w:rsid w:val="004D2FAB"/>
    <w:rsid w:val="004E0967"/>
    <w:rsid w:val="004F1C97"/>
    <w:rsid w:val="0050116F"/>
    <w:rsid w:val="00504F2A"/>
    <w:rsid w:val="005105F5"/>
    <w:rsid w:val="0052120F"/>
    <w:rsid w:val="0052303A"/>
    <w:rsid w:val="0052351A"/>
    <w:rsid w:val="0053783B"/>
    <w:rsid w:val="005430D7"/>
    <w:rsid w:val="00543157"/>
    <w:rsid w:val="00545A82"/>
    <w:rsid w:val="005550A7"/>
    <w:rsid w:val="00556958"/>
    <w:rsid w:val="00560EB7"/>
    <w:rsid w:val="0056201D"/>
    <w:rsid w:val="00572BD7"/>
    <w:rsid w:val="00574528"/>
    <w:rsid w:val="00574E48"/>
    <w:rsid w:val="005750D1"/>
    <w:rsid w:val="00575E38"/>
    <w:rsid w:val="00580FFC"/>
    <w:rsid w:val="005844AB"/>
    <w:rsid w:val="005933BD"/>
    <w:rsid w:val="00594261"/>
    <w:rsid w:val="00597653"/>
    <w:rsid w:val="005A3B2F"/>
    <w:rsid w:val="005A5EFD"/>
    <w:rsid w:val="005B06AA"/>
    <w:rsid w:val="005B0986"/>
    <w:rsid w:val="005C0EDF"/>
    <w:rsid w:val="005C6212"/>
    <w:rsid w:val="005C769B"/>
    <w:rsid w:val="005C7DD0"/>
    <w:rsid w:val="005D19BA"/>
    <w:rsid w:val="005D2BB5"/>
    <w:rsid w:val="005D564B"/>
    <w:rsid w:val="005D64C8"/>
    <w:rsid w:val="005D7AD9"/>
    <w:rsid w:val="005E2375"/>
    <w:rsid w:val="005E5AF1"/>
    <w:rsid w:val="005F0235"/>
    <w:rsid w:val="005F1BAE"/>
    <w:rsid w:val="00601588"/>
    <w:rsid w:val="00610926"/>
    <w:rsid w:val="00610E12"/>
    <w:rsid w:val="00616917"/>
    <w:rsid w:val="00621E2C"/>
    <w:rsid w:val="00623319"/>
    <w:rsid w:val="006242CF"/>
    <w:rsid w:val="006372E3"/>
    <w:rsid w:val="006376B3"/>
    <w:rsid w:val="00641530"/>
    <w:rsid w:val="00651A5A"/>
    <w:rsid w:val="006535BC"/>
    <w:rsid w:val="00654886"/>
    <w:rsid w:val="00660FDE"/>
    <w:rsid w:val="006618D3"/>
    <w:rsid w:val="00663845"/>
    <w:rsid w:val="006725FA"/>
    <w:rsid w:val="00674210"/>
    <w:rsid w:val="00680FD3"/>
    <w:rsid w:val="00685343"/>
    <w:rsid w:val="00685434"/>
    <w:rsid w:val="00687CFE"/>
    <w:rsid w:val="00694B93"/>
    <w:rsid w:val="006A091A"/>
    <w:rsid w:val="006A587B"/>
    <w:rsid w:val="006C0C67"/>
    <w:rsid w:val="006C2D32"/>
    <w:rsid w:val="006D40ED"/>
    <w:rsid w:val="006E32E6"/>
    <w:rsid w:val="006E3B2B"/>
    <w:rsid w:val="006E7DCD"/>
    <w:rsid w:val="006F5E0A"/>
    <w:rsid w:val="00711389"/>
    <w:rsid w:val="00711B83"/>
    <w:rsid w:val="00714B41"/>
    <w:rsid w:val="00726C01"/>
    <w:rsid w:val="007279D2"/>
    <w:rsid w:val="0073601E"/>
    <w:rsid w:val="0073653F"/>
    <w:rsid w:val="00740396"/>
    <w:rsid w:val="00752C7E"/>
    <w:rsid w:val="0075426B"/>
    <w:rsid w:val="00755624"/>
    <w:rsid w:val="007566D4"/>
    <w:rsid w:val="00762A4A"/>
    <w:rsid w:val="00764137"/>
    <w:rsid w:val="00773FA3"/>
    <w:rsid w:val="007847C7"/>
    <w:rsid w:val="00791AF1"/>
    <w:rsid w:val="0079278E"/>
    <w:rsid w:val="007931BB"/>
    <w:rsid w:val="00793A7C"/>
    <w:rsid w:val="007A2AB5"/>
    <w:rsid w:val="007A5BAA"/>
    <w:rsid w:val="007A6521"/>
    <w:rsid w:val="007B0DFA"/>
    <w:rsid w:val="007B47B8"/>
    <w:rsid w:val="007C7070"/>
    <w:rsid w:val="007D260D"/>
    <w:rsid w:val="007D7654"/>
    <w:rsid w:val="007E1444"/>
    <w:rsid w:val="007E2553"/>
    <w:rsid w:val="007E2EF4"/>
    <w:rsid w:val="007E661C"/>
    <w:rsid w:val="008006FC"/>
    <w:rsid w:val="008017F9"/>
    <w:rsid w:val="0080323A"/>
    <w:rsid w:val="00811D8B"/>
    <w:rsid w:val="00812459"/>
    <w:rsid w:val="00812C82"/>
    <w:rsid w:val="0081363E"/>
    <w:rsid w:val="00824AD6"/>
    <w:rsid w:val="0082639A"/>
    <w:rsid w:val="008271E7"/>
    <w:rsid w:val="00830D06"/>
    <w:rsid w:val="00843EAA"/>
    <w:rsid w:val="0084715C"/>
    <w:rsid w:val="008606C9"/>
    <w:rsid w:val="00861432"/>
    <w:rsid w:val="0086170C"/>
    <w:rsid w:val="00863069"/>
    <w:rsid w:val="00865CFC"/>
    <w:rsid w:val="008701A5"/>
    <w:rsid w:val="00870C92"/>
    <w:rsid w:val="0087127D"/>
    <w:rsid w:val="008731E5"/>
    <w:rsid w:val="00875E1B"/>
    <w:rsid w:val="00886333"/>
    <w:rsid w:val="0089471E"/>
    <w:rsid w:val="008973BC"/>
    <w:rsid w:val="008A0BE7"/>
    <w:rsid w:val="008A58A4"/>
    <w:rsid w:val="008A624E"/>
    <w:rsid w:val="008B39CA"/>
    <w:rsid w:val="008C105F"/>
    <w:rsid w:val="008D3D80"/>
    <w:rsid w:val="008E0155"/>
    <w:rsid w:val="008E5DA4"/>
    <w:rsid w:val="008E69EC"/>
    <w:rsid w:val="008F20C3"/>
    <w:rsid w:val="008F51F6"/>
    <w:rsid w:val="008F7447"/>
    <w:rsid w:val="009030C9"/>
    <w:rsid w:val="00907698"/>
    <w:rsid w:val="00921333"/>
    <w:rsid w:val="00922ADC"/>
    <w:rsid w:val="00922DF9"/>
    <w:rsid w:val="00923E89"/>
    <w:rsid w:val="0092680D"/>
    <w:rsid w:val="00931492"/>
    <w:rsid w:val="00941C0D"/>
    <w:rsid w:val="00943D69"/>
    <w:rsid w:val="009442E1"/>
    <w:rsid w:val="00947E61"/>
    <w:rsid w:val="00964B24"/>
    <w:rsid w:val="0097358C"/>
    <w:rsid w:val="00973606"/>
    <w:rsid w:val="00976398"/>
    <w:rsid w:val="00981D5C"/>
    <w:rsid w:val="00982BE2"/>
    <w:rsid w:val="00984143"/>
    <w:rsid w:val="00986D42"/>
    <w:rsid w:val="00992603"/>
    <w:rsid w:val="0099473A"/>
    <w:rsid w:val="009947DA"/>
    <w:rsid w:val="00995A9C"/>
    <w:rsid w:val="00996C0F"/>
    <w:rsid w:val="009A58F5"/>
    <w:rsid w:val="009A5C43"/>
    <w:rsid w:val="009B6DFE"/>
    <w:rsid w:val="009C3365"/>
    <w:rsid w:val="009C4234"/>
    <w:rsid w:val="009D02BB"/>
    <w:rsid w:val="009E0A76"/>
    <w:rsid w:val="009E1759"/>
    <w:rsid w:val="009E22A1"/>
    <w:rsid w:val="009E454D"/>
    <w:rsid w:val="009E6939"/>
    <w:rsid w:val="009F1BB3"/>
    <w:rsid w:val="009F785A"/>
    <w:rsid w:val="00A004EC"/>
    <w:rsid w:val="00A03308"/>
    <w:rsid w:val="00A164B1"/>
    <w:rsid w:val="00A1661B"/>
    <w:rsid w:val="00A17182"/>
    <w:rsid w:val="00A271F7"/>
    <w:rsid w:val="00A32719"/>
    <w:rsid w:val="00A37B20"/>
    <w:rsid w:val="00A43306"/>
    <w:rsid w:val="00A43318"/>
    <w:rsid w:val="00A44D8E"/>
    <w:rsid w:val="00A47A73"/>
    <w:rsid w:val="00A50364"/>
    <w:rsid w:val="00A5715B"/>
    <w:rsid w:val="00A5794D"/>
    <w:rsid w:val="00A632C9"/>
    <w:rsid w:val="00A635BA"/>
    <w:rsid w:val="00A7117E"/>
    <w:rsid w:val="00A71359"/>
    <w:rsid w:val="00A76207"/>
    <w:rsid w:val="00A82AE1"/>
    <w:rsid w:val="00A82E90"/>
    <w:rsid w:val="00A874DB"/>
    <w:rsid w:val="00A91C41"/>
    <w:rsid w:val="00A92645"/>
    <w:rsid w:val="00A94E2B"/>
    <w:rsid w:val="00AA3EA3"/>
    <w:rsid w:val="00AA6200"/>
    <w:rsid w:val="00AB5D73"/>
    <w:rsid w:val="00AC3215"/>
    <w:rsid w:val="00AC4C2B"/>
    <w:rsid w:val="00AC56B7"/>
    <w:rsid w:val="00AC7F0D"/>
    <w:rsid w:val="00AD56A4"/>
    <w:rsid w:val="00AE0F50"/>
    <w:rsid w:val="00AE285D"/>
    <w:rsid w:val="00AE48D3"/>
    <w:rsid w:val="00AF47DD"/>
    <w:rsid w:val="00AF68EC"/>
    <w:rsid w:val="00B06E86"/>
    <w:rsid w:val="00B109DC"/>
    <w:rsid w:val="00B10DD7"/>
    <w:rsid w:val="00B119E9"/>
    <w:rsid w:val="00B16A70"/>
    <w:rsid w:val="00B260C5"/>
    <w:rsid w:val="00B322CD"/>
    <w:rsid w:val="00B34F8B"/>
    <w:rsid w:val="00B43D1B"/>
    <w:rsid w:val="00B536BB"/>
    <w:rsid w:val="00B53809"/>
    <w:rsid w:val="00B57AA8"/>
    <w:rsid w:val="00B60A0F"/>
    <w:rsid w:val="00B62864"/>
    <w:rsid w:val="00B72DBC"/>
    <w:rsid w:val="00B83550"/>
    <w:rsid w:val="00B84F3C"/>
    <w:rsid w:val="00B91CD1"/>
    <w:rsid w:val="00B91DD5"/>
    <w:rsid w:val="00B97A79"/>
    <w:rsid w:val="00BA3002"/>
    <w:rsid w:val="00BB0172"/>
    <w:rsid w:val="00BB02D2"/>
    <w:rsid w:val="00BC713B"/>
    <w:rsid w:val="00BC78B0"/>
    <w:rsid w:val="00BD67A2"/>
    <w:rsid w:val="00BE0437"/>
    <w:rsid w:val="00BE2043"/>
    <w:rsid w:val="00BE4855"/>
    <w:rsid w:val="00BE56C0"/>
    <w:rsid w:val="00BF0639"/>
    <w:rsid w:val="00BF38E7"/>
    <w:rsid w:val="00C000F0"/>
    <w:rsid w:val="00C02118"/>
    <w:rsid w:val="00C02299"/>
    <w:rsid w:val="00C04D32"/>
    <w:rsid w:val="00C13EE5"/>
    <w:rsid w:val="00C15E04"/>
    <w:rsid w:val="00C2326D"/>
    <w:rsid w:val="00C262CB"/>
    <w:rsid w:val="00C27EC4"/>
    <w:rsid w:val="00C32980"/>
    <w:rsid w:val="00C3653F"/>
    <w:rsid w:val="00C442E1"/>
    <w:rsid w:val="00C466BA"/>
    <w:rsid w:val="00C467C6"/>
    <w:rsid w:val="00C46CE8"/>
    <w:rsid w:val="00C524C0"/>
    <w:rsid w:val="00C526AE"/>
    <w:rsid w:val="00C543FC"/>
    <w:rsid w:val="00C567F4"/>
    <w:rsid w:val="00C62609"/>
    <w:rsid w:val="00C6269D"/>
    <w:rsid w:val="00C71EF1"/>
    <w:rsid w:val="00C76F68"/>
    <w:rsid w:val="00C81EE1"/>
    <w:rsid w:val="00C8569C"/>
    <w:rsid w:val="00C87E94"/>
    <w:rsid w:val="00C910D3"/>
    <w:rsid w:val="00C911EB"/>
    <w:rsid w:val="00C95336"/>
    <w:rsid w:val="00C97C36"/>
    <w:rsid w:val="00CA0DA5"/>
    <w:rsid w:val="00CA2527"/>
    <w:rsid w:val="00CA4B89"/>
    <w:rsid w:val="00CB23C8"/>
    <w:rsid w:val="00CB4092"/>
    <w:rsid w:val="00CB7C1E"/>
    <w:rsid w:val="00CD2929"/>
    <w:rsid w:val="00CD4791"/>
    <w:rsid w:val="00CD7B27"/>
    <w:rsid w:val="00CE2125"/>
    <w:rsid w:val="00CE29EB"/>
    <w:rsid w:val="00CE5BD5"/>
    <w:rsid w:val="00CE7664"/>
    <w:rsid w:val="00CF1761"/>
    <w:rsid w:val="00CF177F"/>
    <w:rsid w:val="00CF30CB"/>
    <w:rsid w:val="00CF52F9"/>
    <w:rsid w:val="00CF7838"/>
    <w:rsid w:val="00D06805"/>
    <w:rsid w:val="00D06FF0"/>
    <w:rsid w:val="00D17E6C"/>
    <w:rsid w:val="00D23602"/>
    <w:rsid w:val="00D26BC1"/>
    <w:rsid w:val="00D30ED5"/>
    <w:rsid w:val="00D31557"/>
    <w:rsid w:val="00D326C3"/>
    <w:rsid w:val="00D32BE6"/>
    <w:rsid w:val="00D34CE7"/>
    <w:rsid w:val="00D41FCF"/>
    <w:rsid w:val="00D55D89"/>
    <w:rsid w:val="00D55DFA"/>
    <w:rsid w:val="00D6440D"/>
    <w:rsid w:val="00D64785"/>
    <w:rsid w:val="00D86D03"/>
    <w:rsid w:val="00D91D66"/>
    <w:rsid w:val="00D96102"/>
    <w:rsid w:val="00DB00CB"/>
    <w:rsid w:val="00DB1823"/>
    <w:rsid w:val="00DB3359"/>
    <w:rsid w:val="00DB6119"/>
    <w:rsid w:val="00DB6F1C"/>
    <w:rsid w:val="00DD40ED"/>
    <w:rsid w:val="00DD5047"/>
    <w:rsid w:val="00DE1CBF"/>
    <w:rsid w:val="00DE4700"/>
    <w:rsid w:val="00DE49A6"/>
    <w:rsid w:val="00DE5FD7"/>
    <w:rsid w:val="00DF1E38"/>
    <w:rsid w:val="00DF5480"/>
    <w:rsid w:val="00E052EB"/>
    <w:rsid w:val="00E11C5D"/>
    <w:rsid w:val="00E1215F"/>
    <w:rsid w:val="00E1291E"/>
    <w:rsid w:val="00E1423A"/>
    <w:rsid w:val="00E148B9"/>
    <w:rsid w:val="00E148CD"/>
    <w:rsid w:val="00E24519"/>
    <w:rsid w:val="00E26323"/>
    <w:rsid w:val="00E27D8D"/>
    <w:rsid w:val="00E32154"/>
    <w:rsid w:val="00E3720F"/>
    <w:rsid w:val="00E37646"/>
    <w:rsid w:val="00E42041"/>
    <w:rsid w:val="00E426AE"/>
    <w:rsid w:val="00E508C9"/>
    <w:rsid w:val="00E515F9"/>
    <w:rsid w:val="00E60E87"/>
    <w:rsid w:val="00E63E76"/>
    <w:rsid w:val="00E66C82"/>
    <w:rsid w:val="00E7299F"/>
    <w:rsid w:val="00E740DF"/>
    <w:rsid w:val="00E82D3C"/>
    <w:rsid w:val="00E84EEA"/>
    <w:rsid w:val="00E85BAC"/>
    <w:rsid w:val="00E86D15"/>
    <w:rsid w:val="00E92A31"/>
    <w:rsid w:val="00E94B18"/>
    <w:rsid w:val="00EB144F"/>
    <w:rsid w:val="00EC08C7"/>
    <w:rsid w:val="00EC10D0"/>
    <w:rsid w:val="00EC3240"/>
    <w:rsid w:val="00EE2125"/>
    <w:rsid w:val="00EE2D01"/>
    <w:rsid w:val="00EF1BEF"/>
    <w:rsid w:val="00EF3F4E"/>
    <w:rsid w:val="00EF779E"/>
    <w:rsid w:val="00F02D9E"/>
    <w:rsid w:val="00F048F6"/>
    <w:rsid w:val="00F1653C"/>
    <w:rsid w:val="00F22ECD"/>
    <w:rsid w:val="00F30818"/>
    <w:rsid w:val="00F32299"/>
    <w:rsid w:val="00F367C3"/>
    <w:rsid w:val="00F4144D"/>
    <w:rsid w:val="00F478D9"/>
    <w:rsid w:val="00F51F92"/>
    <w:rsid w:val="00F56C68"/>
    <w:rsid w:val="00F57901"/>
    <w:rsid w:val="00F6793D"/>
    <w:rsid w:val="00F73E97"/>
    <w:rsid w:val="00F8222A"/>
    <w:rsid w:val="00F85EFE"/>
    <w:rsid w:val="00F93899"/>
    <w:rsid w:val="00F94645"/>
    <w:rsid w:val="00FA0275"/>
    <w:rsid w:val="00FA12D2"/>
    <w:rsid w:val="00FA271F"/>
    <w:rsid w:val="00FB7078"/>
    <w:rsid w:val="00FE18B0"/>
    <w:rsid w:val="00FE1B05"/>
    <w:rsid w:val="00FE23E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36"/>
    </w:rPr>
  </w:style>
  <w:style w:type="paragraph" w:styleId="20">
    <w:name w:val="Body Text 2"/>
    <w:basedOn w:val="a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">
    <w:name w:val="Основной текст 21"/>
    <w:basedOn w:val="a"/>
    <w:rsid w:val="008006FC"/>
    <w:pPr>
      <w:ind w:left="5670"/>
    </w:pPr>
    <w:rPr>
      <w:sz w:val="26"/>
    </w:rPr>
  </w:style>
  <w:style w:type="paragraph" w:styleId="a4">
    <w:name w:val="header"/>
    <w:basedOn w:val="a"/>
    <w:link w:val="a5"/>
    <w:uiPriority w:val="99"/>
    <w:rsid w:val="00F3081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0818"/>
  </w:style>
  <w:style w:type="paragraph" w:styleId="a7">
    <w:name w:val="Balloon Text"/>
    <w:basedOn w:val="a"/>
    <w:link w:val="a8"/>
    <w:rsid w:val="00C2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9">
    <w:name w:val="Table Grid"/>
    <w:basedOn w:val="a1"/>
    <w:uiPriority w:val="59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E376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646"/>
  </w:style>
  <w:style w:type="paragraph" w:styleId="ac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97358C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0">
    <w:name w:val="заголовок 1"/>
    <w:basedOn w:val="a"/>
    <w:next w:val="a"/>
    <w:rsid w:val="0075426B"/>
    <w:pPr>
      <w:keepNext/>
      <w:suppressAutoHyphens/>
      <w:autoSpaceDE w:val="0"/>
      <w:spacing w:before="1080" w:line="480" w:lineRule="auto"/>
    </w:pPr>
    <w:rPr>
      <w:sz w:val="24"/>
      <w:szCs w:val="24"/>
      <w:lang w:eastAsia="zh-CN"/>
    </w:rPr>
  </w:style>
  <w:style w:type="paragraph" w:customStyle="1" w:styleId="ConsNormal">
    <w:name w:val="ConsNormal"/>
    <w:rsid w:val="0075426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9947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A7117E"/>
    <w:pPr>
      <w:ind w:left="720"/>
      <w:contextualSpacing/>
    </w:pPr>
  </w:style>
  <w:style w:type="paragraph" w:customStyle="1" w:styleId="formattext">
    <w:name w:val="formattext"/>
    <w:basedOn w:val="a"/>
    <w:rsid w:val="00DB00C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262C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538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3809"/>
    <w:rPr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C15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36"/>
    </w:rPr>
  </w:style>
  <w:style w:type="paragraph" w:styleId="20">
    <w:name w:val="Body Text 2"/>
    <w:basedOn w:val="a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">
    <w:name w:val="Основной текст 21"/>
    <w:basedOn w:val="a"/>
    <w:rsid w:val="008006FC"/>
    <w:pPr>
      <w:ind w:left="5670"/>
    </w:pPr>
    <w:rPr>
      <w:sz w:val="26"/>
    </w:rPr>
  </w:style>
  <w:style w:type="paragraph" w:styleId="a4">
    <w:name w:val="header"/>
    <w:basedOn w:val="a"/>
    <w:link w:val="a5"/>
    <w:uiPriority w:val="99"/>
    <w:rsid w:val="00F3081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0818"/>
  </w:style>
  <w:style w:type="paragraph" w:styleId="a7">
    <w:name w:val="Balloon Text"/>
    <w:basedOn w:val="a"/>
    <w:link w:val="a8"/>
    <w:rsid w:val="00C2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9">
    <w:name w:val="Table Grid"/>
    <w:basedOn w:val="a1"/>
    <w:uiPriority w:val="59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E376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646"/>
  </w:style>
  <w:style w:type="paragraph" w:styleId="ac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97358C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0">
    <w:name w:val="заголовок 1"/>
    <w:basedOn w:val="a"/>
    <w:next w:val="a"/>
    <w:rsid w:val="0075426B"/>
    <w:pPr>
      <w:keepNext/>
      <w:suppressAutoHyphens/>
      <w:autoSpaceDE w:val="0"/>
      <w:spacing w:before="1080" w:line="480" w:lineRule="auto"/>
    </w:pPr>
    <w:rPr>
      <w:sz w:val="24"/>
      <w:szCs w:val="24"/>
      <w:lang w:eastAsia="zh-CN"/>
    </w:rPr>
  </w:style>
  <w:style w:type="paragraph" w:customStyle="1" w:styleId="ConsNormal">
    <w:name w:val="ConsNormal"/>
    <w:rsid w:val="0075426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9947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A7117E"/>
    <w:pPr>
      <w:ind w:left="720"/>
      <w:contextualSpacing/>
    </w:pPr>
  </w:style>
  <w:style w:type="paragraph" w:customStyle="1" w:styleId="formattext">
    <w:name w:val="formattext"/>
    <w:basedOn w:val="a"/>
    <w:rsid w:val="00DB00C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262C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538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3809"/>
    <w:rPr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C1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6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E825-5B80-40F5-B4EE-C2F8FB81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АДМИНИСТРАИЯ МУНИЦИПАЛЬНОГО</vt:lpstr>
    </vt:vector>
  </TitlesOfParts>
  <Company>ГУ ГОЧС</Company>
  <LinksUpToDate>false</LinksUpToDate>
  <CharactersWithSpaces>15071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consultantplus://offline/ref=29FD79AAEAE9AD8D176324383D7A29CF72A36F32224A1E764121D677765655BD5E7A83273B120E33X831H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http://www.mchs.gov.ru/article.html?id=145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АДМИНИСТРАИЯ МУНИЦИПАЛЬНОГО</dc:title>
  <dc:creator>ПЧС</dc:creator>
  <cp:lastModifiedBy>Boiko</cp:lastModifiedBy>
  <cp:revision>2</cp:revision>
  <cp:lastPrinted>2018-12-14T15:29:00Z</cp:lastPrinted>
  <dcterms:created xsi:type="dcterms:W3CDTF">2023-11-09T13:37:00Z</dcterms:created>
  <dcterms:modified xsi:type="dcterms:W3CDTF">2023-11-09T13:37:00Z</dcterms:modified>
</cp:coreProperties>
</file>