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5F" w:rsidRPr="00E856A2" w:rsidRDefault="009603AA" w:rsidP="0089255F">
      <w:pPr>
        <w:jc w:val="center"/>
        <w:rPr>
          <w:spacing w:val="30"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800100"/>
            <wp:effectExtent l="0" t="0" r="0" b="0"/>
            <wp:docPr id="1" name="Рисунок 2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5F" w:rsidRPr="00E856A2" w:rsidRDefault="0089255F" w:rsidP="0089255F">
      <w:pPr>
        <w:jc w:val="center"/>
        <w:rPr>
          <w:spacing w:val="30"/>
          <w:sz w:val="26"/>
          <w:szCs w:val="26"/>
        </w:rPr>
      </w:pPr>
    </w:p>
    <w:p w:rsidR="0089255F" w:rsidRPr="00E856A2" w:rsidRDefault="0089255F" w:rsidP="0089255F">
      <w:pPr>
        <w:jc w:val="center"/>
        <w:rPr>
          <w:b/>
          <w:sz w:val="36"/>
          <w:szCs w:val="36"/>
        </w:rPr>
      </w:pPr>
      <w:r w:rsidRPr="00E856A2">
        <w:rPr>
          <w:b/>
          <w:sz w:val="36"/>
          <w:szCs w:val="36"/>
        </w:rPr>
        <w:t>АДМИНИСТРАЦИЯ ГОРОДА БАТАЙСКА</w:t>
      </w:r>
    </w:p>
    <w:p w:rsidR="0089255F" w:rsidRPr="00E856A2" w:rsidRDefault="0089255F" w:rsidP="0089255F">
      <w:pPr>
        <w:jc w:val="center"/>
        <w:rPr>
          <w:sz w:val="26"/>
          <w:szCs w:val="26"/>
        </w:rPr>
      </w:pPr>
    </w:p>
    <w:p w:rsidR="0089255F" w:rsidRPr="00E856A2" w:rsidRDefault="0089255F" w:rsidP="0089255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9255F" w:rsidRPr="00E756C5" w:rsidRDefault="0089255F" w:rsidP="0089255F">
      <w:pPr>
        <w:jc w:val="center"/>
        <w:rPr>
          <w:spacing w:val="38"/>
          <w:sz w:val="26"/>
          <w:szCs w:val="26"/>
        </w:rPr>
      </w:pPr>
    </w:p>
    <w:p w:rsidR="0089255F" w:rsidRPr="00E856A2" w:rsidRDefault="0089255F" w:rsidP="0089255F">
      <w:pPr>
        <w:jc w:val="center"/>
        <w:rPr>
          <w:szCs w:val="28"/>
        </w:rPr>
      </w:pPr>
      <w:r w:rsidRPr="00E856A2">
        <w:rPr>
          <w:szCs w:val="28"/>
        </w:rPr>
        <w:t xml:space="preserve">от </w:t>
      </w:r>
      <w:r w:rsidR="009603AA">
        <w:rPr>
          <w:kern w:val="2"/>
          <w:szCs w:val="28"/>
          <w:u w:val="single"/>
        </w:rPr>
        <w:t>28</w:t>
      </w:r>
      <w:r w:rsidR="009603AA" w:rsidRPr="009603AA">
        <w:rPr>
          <w:kern w:val="2"/>
          <w:szCs w:val="28"/>
          <w:u w:val="single"/>
        </w:rPr>
        <w:t>.08.2023</w:t>
      </w:r>
      <w:r w:rsidR="009603AA" w:rsidRPr="009603AA">
        <w:rPr>
          <w:kern w:val="2"/>
          <w:szCs w:val="28"/>
        </w:rPr>
        <w:t xml:space="preserve"> № </w:t>
      </w:r>
      <w:r w:rsidR="009603AA" w:rsidRPr="009603AA">
        <w:rPr>
          <w:kern w:val="2"/>
          <w:szCs w:val="28"/>
          <w:u w:val="single"/>
        </w:rPr>
        <w:t>23</w:t>
      </w:r>
      <w:r w:rsidR="009603AA">
        <w:rPr>
          <w:kern w:val="2"/>
          <w:szCs w:val="28"/>
          <w:u w:val="single"/>
        </w:rPr>
        <w:t>52</w:t>
      </w:r>
    </w:p>
    <w:p w:rsidR="0089255F" w:rsidRDefault="0089255F" w:rsidP="0089255F">
      <w:pPr>
        <w:jc w:val="center"/>
        <w:rPr>
          <w:sz w:val="26"/>
          <w:szCs w:val="26"/>
        </w:rPr>
      </w:pPr>
    </w:p>
    <w:p w:rsidR="0089255F" w:rsidRPr="00E856A2" w:rsidRDefault="0089255F" w:rsidP="0089255F">
      <w:pPr>
        <w:jc w:val="center"/>
        <w:rPr>
          <w:szCs w:val="28"/>
        </w:rPr>
      </w:pPr>
      <w:r w:rsidRPr="00E856A2">
        <w:rPr>
          <w:szCs w:val="28"/>
        </w:rPr>
        <w:t>г. Батайск</w:t>
      </w:r>
    </w:p>
    <w:p w:rsidR="0089255F" w:rsidRPr="00E856A2" w:rsidRDefault="0089255F" w:rsidP="0089255F">
      <w:pPr>
        <w:jc w:val="center"/>
        <w:rPr>
          <w:szCs w:val="28"/>
        </w:rPr>
      </w:pPr>
    </w:p>
    <w:p w:rsidR="00BD1F35" w:rsidRDefault="00C55E22" w:rsidP="006331DF">
      <w:pPr>
        <w:jc w:val="center"/>
        <w:rPr>
          <w:b/>
          <w:szCs w:val="28"/>
        </w:rPr>
      </w:pPr>
      <w:r w:rsidRPr="00126664">
        <w:rPr>
          <w:b/>
          <w:szCs w:val="28"/>
        </w:rPr>
        <w:t>О</w:t>
      </w:r>
      <w:r w:rsidR="006331DF">
        <w:rPr>
          <w:b/>
          <w:szCs w:val="28"/>
        </w:rPr>
        <w:t xml:space="preserve"> создании сил гражданской обороны </w:t>
      </w:r>
    </w:p>
    <w:p w:rsidR="00BD1F35" w:rsidRDefault="00BD1F35" w:rsidP="006331DF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«Город Батайск»</w:t>
      </w:r>
      <w:r w:rsidR="006331DF">
        <w:rPr>
          <w:b/>
          <w:szCs w:val="28"/>
        </w:rPr>
        <w:t xml:space="preserve"> </w:t>
      </w:r>
    </w:p>
    <w:p w:rsidR="00F470C2" w:rsidRDefault="006331DF" w:rsidP="006331DF">
      <w:pPr>
        <w:jc w:val="center"/>
        <w:rPr>
          <w:b/>
          <w:szCs w:val="28"/>
        </w:rPr>
      </w:pPr>
      <w:r>
        <w:rPr>
          <w:b/>
          <w:szCs w:val="28"/>
        </w:rPr>
        <w:t xml:space="preserve">и поддержания их в состоянии готовности </w:t>
      </w:r>
    </w:p>
    <w:p w:rsidR="006331DF" w:rsidRPr="00126664" w:rsidRDefault="006331DF" w:rsidP="006331DF">
      <w:pPr>
        <w:jc w:val="center"/>
        <w:rPr>
          <w:szCs w:val="28"/>
        </w:rPr>
      </w:pPr>
    </w:p>
    <w:p w:rsidR="00EA3598" w:rsidRPr="00126664" w:rsidRDefault="006331DF" w:rsidP="00EA3598">
      <w:pPr>
        <w:ind w:firstLine="709"/>
        <w:rPr>
          <w:szCs w:val="28"/>
        </w:rPr>
      </w:pPr>
      <w:r w:rsidRPr="00C35D63">
        <w:rPr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22.08.1995 № 151-ФЗ «Об аварийно-спасательных службах и статусе спасателей», от 06.10.2003 № 131–ФЗ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приказами</w:t>
      </w:r>
      <w:r w:rsidR="00C35D63">
        <w:rPr>
          <w:b/>
          <w:szCs w:val="28"/>
        </w:rPr>
        <w:t xml:space="preserve"> </w:t>
      </w:r>
      <w:r w:rsidRPr="00C35D63">
        <w:rPr>
          <w:szCs w:val="28"/>
        </w:rPr>
        <w:t xml:space="preserve">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от 23.12.2005 № 999 «Об утверждении Порядка создания нештатных аварийно-спасательных формирований», от 14.11.2008 № 687 «Об утверждении Положения об организации и ведении гражданской обороны в муниципальных образованиях и организациях», Указом Губернатора </w:t>
      </w:r>
      <w:r w:rsidR="00A86F6B" w:rsidRPr="00C35D63">
        <w:rPr>
          <w:szCs w:val="28"/>
        </w:rPr>
        <w:t xml:space="preserve">Ростовской </w:t>
      </w:r>
      <w:r w:rsidRPr="00C35D63">
        <w:rPr>
          <w:szCs w:val="28"/>
        </w:rPr>
        <w:t xml:space="preserve">области от </w:t>
      </w:r>
      <w:r w:rsidR="00A86F6B" w:rsidRPr="00C35D63">
        <w:rPr>
          <w:szCs w:val="28"/>
        </w:rPr>
        <w:t>10</w:t>
      </w:r>
      <w:r w:rsidRPr="00C35D63">
        <w:rPr>
          <w:szCs w:val="28"/>
        </w:rPr>
        <w:t>.0</w:t>
      </w:r>
      <w:r w:rsidR="00A86F6B" w:rsidRPr="00C35D63">
        <w:rPr>
          <w:szCs w:val="28"/>
        </w:rPr>
        <w:t>4</w:t>
      </w:r>
      <w:r w:rsidRPr="00C35D63">
        <w:rPr>
          <w:szCs w:val="28"/>
        </w:rPr>
        <w:t>.201</w:t>
      </w:r>
      <w:r w:rsidR="00A86F6B" w:rsidRPr="00C35D63">
        <w:rPr>
          <w:szCs w:val="28"/>
        </w:rPr>
        <w:t>2</w:t>
      </w:r>
      <w:r w:rsidRPr="00C35D63">
        <w:rPr>
          <w:szCs w:val="28"/>
        </w:rPr>
        <w:t xml:space="preserve"> № </w:t>
      </w:r>
      <w:r w:rsidR="00A86F6B" w:rsidRPr="00C35D63">
        <w:rPr>
          <w:szCs w:val="28"/>
        </w:rPr>
        <w:t>27</w:t>
      </w:r>
      <w:r w:rsidRPr="00C35D63">
        <w:rPr>
          <w:szCs w:val="28"/>
        </w:rPr>
        <w:t xml:space="preserve"> «Об утверждении Положения об организации и ведении гражданской обороны в </w:t>
      </w:r>
      <w:r w:rsidR="00A86F6B" w:rsidRPr="00C35D63">
        <w:rPr>
          <w:szCs w:val="28"/>
        </w:rPr>
        <w:t>Ростовской</w:t>
      </w:r>
      <w:r w:rsidRPr="00C35D63">
        <w:rPr>
          <w:szCs w:val="28"/>
        </w:rPr>
        <w:t xml:space="preserve"> области»,</w:t>
      </w:r>
      <w:r w:rsidR="00C35D63">
        <w:rPr>
          <w:szCs w:val="28"/>
        </w:rPr>
        <w:t xml:space="preserve"> </w:t>
      </w:r>
      <w:r w:rsidRPr="00C35D63">
        <w:rPr>
          <w:szCs w:val="28"/>
        </w:rPr>
        <w:t xml:space="preserve">постановлением Правительства </w:t>
      </w:r>
      <w:r w:rsidR="00A86F6B" w:rsidRPr="00C35D63">
        <w:rPr>
          <w:szCs w:val="28"/>
        </w:rPr>
        <w:t>Ростовской</w:t>
      </w:r>
      <w:r w:rsidRPr="00C35D63">
        <w:rPr>
          <w:szCs w:val="28"/>
        </w:rPr>
        <w:t xml:space="preserve"> области от </w:t>
      </w:r>
      <w:r w:rsidR="00C35D63" w:rsidRPr="00C35D63">
        <w:rPr>
          <w:szCs w:val="28"/>
        </w:rPr>
        <w:t>02</w:t>
      </w:r>
      <w:r w:rsidRPr="00C35D63">
        <w:rPr>
          <w:szCs w:val="28"/>
        </w:rPr>
        <w:t>.0</w:t>
      </w:r>
      <w:r w:rsidR="00C35D63" w:rsidRPr="00C35D63">
        <w:rPr>
          <w:szCs w:val="28"/>
        </w:rPr>
        <w:t>3</w:t>
      </w:r>
      <w:r w:rsidRPr="00C35D63">
        <w:rPr>
          <w:szCs w:val="28"/>
        </w:rPr>
        <w:t>.201</w:t>
      </w:r>
      <w:r w:rsidR="00C35D63" w:rsidRPr="00C35D63">
        <w:rPr>
          <w:szCs w:val="28"/>
        </w:rPr>
        <w:t>2</w:t>
      </w:r>
      <w:r w:rsidRPr="00C35D63">
        <w:rPr>
          <w:szCs w:val="28"/>
        </w:rPr>
        <w:t xml:space="preserve"> № </w:t>
      </w:r>
      <w:r w:rsidR="004F1045">
        <w:rPr>
          <w:szCs w:val="28"/>
        </w:rPr>
        <w:t>142 «О</w:t>
      </w:r>
      <w:r w:rsidR="00C35D63" w:rsidRPr="00C35D63">
        <w:rPr>
          <w:szCs w:val="28"/>
        </w:rPr>
        <w:t>б орга</w:t>
      </w:r>
      <w:r w:rsidR="00C35D63">
        <w:rPr>
          <w:szCs w:val="28"/>
        </w:rPr>
        <w:t>низации и проведении аварийно-спасательных работ при чрезвычайных ситуациях межмуниципального и регионального характера на территории Ростовской области»</w:t>
      </w:r>
      <w:r w:rsidRPr="00C35D63">
        <w:rPr>
          <w:szCs w:val="28"/>
        </w:rPr>
        <w:t xml:space="preserve"> и в целях осуществления мер по поддержанию в постоянной</w:t>
      </w:r>
      <w:r w:rsidRPr="006331DF">
        <w:rPr>
          <w:szCs w:val="28"/>
        </w:rPr>
        <w:t xml:space="preserve">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="00EA3598" w:rsidRPr="00126664">
        <w:rPr>
          <w:szCs w:val="28"/>
        </w:rPr>
        <w:t xml:space="preserve">Администрация города Батайска </w:t>
      </w:r>
      <w:r w:rsidR="00EA3598" w:rsidRPr="00126664">
        <w:rPr>
          <w:b/>
          <w:szCs w:val="28"/>
        </w:rPr>
        <w:t>постановляет</w:t>
      </w:r>
      <w:r w:rsidR="00EA3598" w:rsidRPr="00126664">
        <w:rPr>
          <w:szCs w:val="28"/>
        </w:rPr>
        <w:t>:</w:t>
      </w:r>
    </w:p>
    <w:p w:rsidR="006331DF" w:rsidRPr="006331DF" w:rsidRDefault="006331DF" w:rsidP="00C35D63">
      <w:pPr>
        <w:pStyle w:val="ad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331DF" w:rsidRPr="006331DF" w:rsidRDefault="00EA3598" w:rsidP="006331D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6331DF" w:rsidRPr="006331DF">
        <w:rPr>
          <w:rFonts w:ascii="Times New Roman" w:hAnsi="Times New Roman" w:cs="Times New Roman"/>
          <w:color w:val="auto"/>
          <w:sz w:val="28"/>
          <w:szCs w:val="28"/>
        </w:rPr>
        <w:t>1. Утвердить Положение о силах гражданской обороны и поддержании их в готовности к действиям на территории город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331DF"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Батайска</w:t>
      </w:r>
      <w:r w:rsidR="006331DF"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1. </w:t>
      </w:r>
    </w:p>
    <w:p w:rsidR="006331DF" w:rsidRPr="006331DF" w:rsidRDefault="006331DF" w:rsidP="006331D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31DF">
        <w:rPr>
          <w:rFonts w:ascii="Times New Roman" w:hAnsi="Times New Roman" w:cs="Times New Roman"/>
          <w:color w:val="auto"/>
          <w:sz w:val="28"/>
          <w:szCs w:val="28"/>
        </w:rPr>
        <w:t>2. Утвердить Перечень структурных подразделений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города Батайска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>, предприятий и учреждений, создающих силы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гражданской обороны согласно приложению № 2. </w:t>
      </w:r>
    </w:p>
    <w:p w:rsidR="006331DF" w:rsidRPr="006331DF" w:rsidRDefault="006331DF" w:rsidP="006331D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3. Руководителям структурных подразделений 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>Администрации города Батайска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, предприятиям и учреждениям, указанным в Перечне структурных подразделений 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>Администрации города Батайска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, предприятий и учреждений, создающих силы гражданской обороны: </w:t>
      </w:r>
    </w:p>
    <w:p w:rsidR="006331DF" w:rsidRPr="006331DF" w:rsidRDefault="006331DF" w:rsidP="006331D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31DF">
        <w:rPr>
          <w:rFonts w:ascii="Times New Roman" w:hAnsi="Times New Roman" w:cs="Times New Roman"/>
          <w:color w:val="auto"/>
          <w:sz w:val="28"/>
          <w:szCs w:val="28"/>
        </w:rPr>
        <w:t>3.1. Организовать создание, подготовку и поддержание в состоянии постоянной готовности сил гражданской обороны в соответствии с Положением о силах гражданской обороны и поддержании их в готовности к действиям на территории город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>а Батайска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утвержденным настоящим постановлением; </w:t>
      </w:r>
    </w:p>
    <w:p w:rsidR="006331DF" w:rsidRPr="006331DF" w:rsidRDefault="006331DF" w:rsidP="006331D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Муниципальному бюджетному учреждению «Управление гражданской защиты» города Батайска не реже одного раза в год 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>уточн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>ять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 сведения по созданию и оснащению сил гражданской обороны в рамках своей компетенции. </w:t>
      </w:r>
    </w:p>
    <w:p w:rsidR="006331DF" w:rsidRPr="006331DF" w:rsidRDefault="006331DF" w:rsidP="00EA359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31DF">
        <w:rPr>
          <w:rFonts w:ascii="Times New Roman" w:hAnsi="Times New Roman" w:cs="Times New Roman"/>
          <w:color w:val="auto"/>
          <w:sz w:val="28"/>
          <w:szCs w:val="28"/>
        </w:rPr>
        <w:t>4. М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У «Управление гражданской 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>защиты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 xml:space="preserve">города Батайска </w:t>
      </w:r>
      <w:r w:rsidRPr="006331DF">
        <w:rPr>
          <w:rFonts w:ascii="Times New Roman" w:hAnsi="Times New Roman" w:cs="Times New Roman"/>
          <w:color w:val="auto"/>
          <w:sz w:val="28"/>
          <w:szCs w:val="28"/>
        </w:rPr>
        <w:t>в целях реализации государственной политики в области гражданской обороны, осуществлять соответствующее нормативное регулирование, а также специальные и контрольные функции в области обеспечения постоянной готовности сил и средств гражданской обороны.</w:t>
      </w:r>
      <w:r w:rsidR="00EA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33870" w:rsidRPr="00126664" w:rsidRDefault="00733870" w:rsidP="00733870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t xml:space="preserve">5. </w:t>
      </w:r>
      <w:r w:rsidRPr="00126664">
        <w:rPr>
          <w:snapToGrid w:val="0"/>
          <w:szCs w:val="28"/>
        </w:rPr>
        <w:t xml:space="preserve">Признать утратившим силу Постановление мэра города Батайска от </w:t>
      </w:r>
      <w:r>
        <w:rPr>
          <w:snapToGrid w:val="0"/>
          <w:szCs w:val="28"/>
        </w:rPr>
        <w:t>08</w:t>
      </w:r>
      <w:r w:rsidRPr="00126664">
        <w:rPr>
          <w:snapToGrid w:val="0"/>
          <w:szCs w:val="28"/>
        </w:rPr>
        <w:t>.0</w:t>
      </w:r>
      <w:r>
        <w:rPr>
          <w:snapToGrid w:val="0"/>
          <w:szCs w:val="28"/>
        </w:rPr>
        <w:t>6</w:t>
      </w:r>
      <w:r w:rsidRPr="00126664">
        <w:rPr>
          <w:snapToGrid w:val="0"/>
          <w:szCs w:val="28"/>
        </w:rPr>
        <w:t>.20</w:t>
      </w:r>
      <w:r>
        <w:rPr>
          <w:snapToGrid w:val="0"/>
          <w:szCs w:val="28"/>
        </w:rPr>
        <w:t>07</w:t>
      </w:r>
      <w:r w:rsidRPr="00126664">
        <w:rPr>
          <w:snapToGrid w:val="0"/>
          <w:szCs w:val="28"/>
        </w:rPr>
        <w:t xml:space="preserve"> № </w:t>
      </w:r>
      <w:r>
        <w:rPr>
          <w:snapToGrid w:val="0"/>
          <w:szCs w:val="28"/>
        </w:rPr>
        <w:t>1510</w:t>
      </w:r>
      <w:r w:rsidRPr="00126664">
        <w:rPr>
          <w:snapToGrid w:val="0"/>
          <w:szCs w:val="28"/>
        </w:rPr>
        <w:t xml:space="preserve"> «</w:t>
      </w:r>
      <w:r>
        <w:rPr>
          <w:snapToGrid w:val="0"/>
          <w:szCs w:val="28"/>
        </w:rPr>
        <w:t>О создании служб гражданской обороны г. Батайска и их функционирования в мирное и военное время»</w:t>
      </w:r>
      <w:r w:rsidRPr="00126664">
        <w:rPr>
          <w:snapToGrid w:val="0"/>
          <w:szCs w:val="28"/>
        </w:rPr>
        <w:t>.</w:t>
      </w:r>
    </w:p>
    <w:p w:rsidR="00713E74" w:rsidRDefault="00733870" w:rsidP="00713E74">
      <w:pPr>
        <w:tabs>
          <w:tab w:val="left" w:pos="1134"/>
        </w:tabs>
        <w:ind w:firstLine="709"/>
        <w:rPr>
          <w:color w:val="000000"/>
          <w:szCs w:val="28"/>
        </w:rPr>
      </w:pPr>
      <w:r>
        <w:rPr>
          <w:bCs/>
          <w:szCs w:val="28"/>
        </w:rPr>
        <w:t xml:space="preserve">6. </w:t>
      </w:r>
      <w:r w:rsidR="00713E74" w:rsidRPr="00713E74">
        <w:rPr>
          <w:color w:val="000000"/>
          <w:szCs w:val="28"/>
        </w:rPr>
        <w:t>Настоящее постановление вступает в силу со дня его официального опубликования.</w:t>
      </w:r>
    </w:p>
    <w:p w:rsidR="00713E74" w:rsidRPr="00713E74" w:rsidRDefault="00713E74" w:rsidP="00713E74">
      <w:pPr>
        <w:tabs>
          <w:tab w:val="left" w:pos="1134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7. Настоящее постановление</w:t>
      </w:r>
      <w:r w:rsidRPr="00713E74">
        <w:rPr>
          <w:color w:val="000000"/>
          <w:szCs w:val="28"/>
        </w:rPr>
        <w:t xml:space="preserve"> подлежит включению в регистр муниципальных нормативных правовых актов.</w:t>
      </w:r>
    </w:p>
    <w:p w:rsidR="00733870" w:rsidRPr="00126664" w:rsidRDefault="00713E74" w:rsidP="00733870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t>8</w:t>
      </w:r>
      <w:r w:rsidR="00733870">
        <w:rPr>
          <w:snapToGrid w:val="0"/>
          <w:szCs w:val="28"/>
        </w:rPr>
        <w:t xml:space="preserve">. </w:t>
      </w:r>
      <w:r w:rsidR="00733870" w:rsidRPr="00126664">
        <w:rPr>
          <w:snapToGrid w:val="0"/>
          <w:szCs w:val="28"/>
        </w:rPr>
        <w:t>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733870" w:rsidRDefault="00733870" w:rsidP="00733870">
      <w:pPr>
        <w:ind w:firstLine="709"/>
        <w:rPr>
          <w:snapToGrid w:val="0"/>
          <w:szCs w:val="28"/>
        </w:rPr>
      </w:pPr>
    </w:p>
    <w:p w:rsidR="00733870" w:rsidRPr="00126664" w:rsidRDefault="00733870" w:rsidP="00733870">
      <w:pPr>
        <w:ind w:firstLine="709"/>
        <w:rPr>
          <w:snapToGrid w:val="0"/>
          <w:szCs w:val="28"/>
        </w:rPr>
      </w:pPr>
    </w:p>
    <w:p w:rsidR="00733870" w:rsidRPr="00126664" w:rsidRDefault="00733870" w:rsidP="00733870">
      <w:pPr>
        <w:rPr>
          <w:snapToGrid w:val="0"/>
          <w:szCs w:val="28"/>
        </w:rPr>
      </w:pPr>
      <w:r w:rsidRPr="00126664">
        <w:rPr>
          <w:snapToGrid w:val="0"/>
          <w:szCs w:val="28"/>
        </w:rPr>
        <w:t>Глава Администрации</w:t>
      </w:r>
    </w:p>
    <w:p w:rsidR="00733870" w:rsidRPr="00126664" w:rsidRDefault="00733870" w:rsidP="00733870">
      <w:pPr>
        <w:rPr>
          <w:snapToGrid w:val="0"/>
          <w:szCs w:val="28"/>
        </w:rPr>
      </w:pPr>
      <w:r w:rsidRPr="00126664">
        <w:rPr>
          <w:snapToGrid w:val="0"/>
          <w:szCs w:val="28"/>
        </w:rPr>
        <w:t xml:space="preserve">города Батайска                                                              </w:t>
      </w:r>
      <w:r>
        <w:rPr>
          <w:snapToGrid w:val="0"/>
          <w:szCs w:val="28"/>
        </w:rPr>
        <w:t xml:space="preserve"> </w:t>
      </w:r>
      <w:r w:rsidRPr="00126664">
        <w:rPr>
          <w:snapToGrid w:val="0"/>
          <w:szCs w:val="28"/>
        </w:rPr>
        <w:t xml:space="preserve">                </w:t>
      </w:r>
      <w:r w:rsidR="00713E74">
        <w:rPr>
          <w:snapToGrid w:val="0"/>
          <w:szCs w:val="28"/>
        </w:rPr>
        <w:t xml:space="preserve">  </w:t>
      </w:r>
      <w:r w:rsidRPr="00126664">
        <w:rPr>
          <w:snapToGrid w:val="0"/>
          <w:szCs w:val="28"/>
        </w:rPr>
        <w:t>Р.П. Волошин</w:t>
      </w:r>
    </w:p>
    <w:p w:rsidR="00733870" w:rsidRDefault="00733870" w:rsidP="00733870">
      <w:pPr>
        <w:rPr>
          <w:snapToGrid w:val="0"/>
          <w:szCs w:val="28"/>
        </w:rPr>
      </w:pPr>
    </w:p>
    <w:p w:rsidR="00DE791E" w:rsidRDefault="00DE791E" w:rsidP="00733870">
      <w:pPr>
        <w:rPr>
          <w:snapToGrid w:val="0"/>
          <w:szCs w:val="28"/>
        </w:rPr>
      </w:pPr>
    </w:p>
    <w:p w:rsidR="00733870" w:rsidRPr="00126664" w:rsidRDefault="00733870" w:rsidP="00733870">
      <w:pPr>
        <w:ind w:right="-283"/>
        <w:rPr>
          <w:szCs w:val="28"/>
        </w:rPr>
      </w:pPr>
      <w:r w:rsidRPr="00126664">
        <w:rPr>
          <w:kern w:val="2"/>
          <w:szCs w:val="28"/>
        </w:rPr>
        <w:t>Постановление вносит</w:t>
      </w:r>
    </w:p>
    <w:p w:rsidR="00733870" w:rsidRDefault="00733870" w:rsidP="00733870">
      <w:pPr>
        <w:rPr>
          <w:kern w:val="2"/>
          <w:szCs w:val="28"/>
        </w:rPr>
      </w:pPr>
      <w:r>
        <w:rPr>
          <w:kern w:val="2"/>
          <w:szCs w:val="28"/>
        </w:rPr>
        <w:t>МБУ «Управление гражданской</w:t>
      </w:r>
    </w:p>
    <w:p w:rsidR="0089255F" w:rsidRDefault="00713E74" w:rsidP="00433A95">
      <w:pPr>
        <w:rPr>
          <w:kern w:val="2"/>
          <w:szCs w:val="28"/>
        </w:rPr>
      </w:pPr>
      <w:r>
        <w:rPr>
          <w:kern w:val="2"/>
          <w:szCs w:val="28"/>
        </w:rPr>
        <w:t>защиты города Батайска</w:t>
      </w:r>
    </w:p>
    <w:p w:rsidR="00DE791E" w:rsidRDefault="00713E74" w:rsidP="00DE791E">
      <w:pPr>
        <w:ind w:firstLine="6237"/>
        <w:jc w:val="left"/>
        <w:rPr>
          <w:szCs w:val="28"/>
        </w:rPr>
      </w:pPr>
      <w:r>
        <w:rPr>
          <w:szCs w:val="28"/>
        </w:rPr>
        <w:t xml:space="preserve">       </w:t>
      </w:r>
    </w:p>
    <w:p w:rsidR="0089255F" w:rsidRPr="00E756C5" w:rsidRDefault="00DE791E" w:rsidP="00667B6B">
      <w:pPr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        </w:t>
      </w:r>
      <w:r w:rsidR="00BD1F35">
        <w:rPr>
          <w:szCs w:val="28"/>
        </w:rPr>
        <w:t>П</w:t>
      </w:r>
      <w:r w:rsidR="0089255F" w:rsidRPr="00E756C5">
        <w:rPr>
          <w:szCs w:val="28"/>
        </w:rPr>
        <w:t>риложение</w:t>
      </w:r>
      <w:r w:rsidR="007C69D3">
        <w:rPr>
          <w:szCs w:val="28"/>
        </w:rPr>
        <w:t xml:space="preserve"> № 1</w:t>
      </w:r>
    </w:p>
    <w:p w:rsidR="0089255F" w:rsidRPr="00E756C5" w:rsidRDefault="00713E74" w:rsidP="00667B6B">
      <w:pPr>
        <w:ind w:firstLine="6237"/>
        <w:jc w:val="left"/>
        <w:rPr>
          <w:szCs w:val="28"/>
        </w:rPr>
      </w:pPr>
      <w:r>
        <w:rPr>
          <w:szCs w:val="28"/>
        </w:rPr>
        <w:t xml:space="preserve">        </w:t>
      </w:r>
      <w:r w:rsidR="0089255F" w:rsidRPr="00E756C5">
        <w:rPr>
          <w:szCs w:val="28"/>
        </w:rPr>
        <w:t>к постановлению</w:t>
      </w:r>
    </w:p>
    <w:p w:rsidR="0089255F" w:rsidRPr="00E756C5" w:rsidRDefault="00713E74" w:rsidP="00667B6B">
      <w:pPr>
        <w:ind w:firstLine="6237"/>
        <w:jc w:val="left"/>
        <w:rPr>
          <w:szCs w:val="28"/>
        </w:rPr>
      </w:pPr>
      <w:r>
        <w:rPr>
          <w:szCs w:val="28"/>
        </w:rPr>
        <w:t xml:space="preserve">        </w:t>
      </w:r>
      <w:r w:rsidR="0089255F" w:rsidRPr="00E756C5">
        <w:rPr>
          <w:szCs w:val="28"/>
        </w:rPr>
        <w:t>Администрации</w:t>
      </w:r>
    </w:p>
    <w:p w:rsidR="0089255F" w:rsidRPr="00E756C5" w:rsidRDefault="00713E74" w:rsidP="00667B6B">
      <w:pPr>
        <w:ind w:firstLine="6237"/>
        <w:jc w:val="left"/>
        <w:rPr>
          <w:szCs w:val="28"/>
        </w:rPr>
      </w:pPr>
      <w:r>
        <w:rPr>
          <w:szCs w:val="28"/>
        </w:rPr>
        <w:t xml:space="preserve">        </w:t>
      </w:r>
      <w:r w:rsidR="0089255F" w:rsidRPr="00E756C5">
        <w:rPr>
          <w:szCs w:val="28"/>
        </w:rPr>
        <w:t>города Батайска</w:t>
      </w:r>
    </w:p>
    <w:p w:rsidR="0089255F" w:rsidRPr="00E756C5" w:rsidRDefault="009603AA" w:rsidP="00667B6B">
      <w:pPr>
        <w:ind w:firstLine="6237"/>
        <w:jc w:val="left"/>
        <w:rPr>
          <w:szCs w:val="28"/>
        </w:rPr>
      </w:pPr>
      <w:r>
        <w:rPr>
          <w:szCs w:val="28"/>
        </w:rPr>
        <w:t xml:space="preserve">    </w:t>
      </w:r>
      <w:r w:rsidR="0089255F" w:rsidRPr="00E756C5">
        <w:rPr>
          <w:szCs w:val="28"/>
        </w:rPr>
        <w:t>от</w:t>
      </w:r>
      <w:r>
        <w:rPr>
          <w:szCs w:val="28"/>
        </w:rPr>
        <w:t xml:space="preserve"> </w:t>
      </w:r>
      <w:r>
        <w:rPr>
          <w:kern w:val="2"/>
          <w:szCs w:val="28"/>
          <w:u w:val="single"/>
        </w:rPr>
        <w:t>28</w:t>
      </w:r>
      <w:r w:rsidRPr="009603AA">
        <w:rPr>
          <w:kern w:val="2"/>
          <w:szCs w:val="28"/>
          <w:u w:val="single"/>
        </w:rPr>
        <w:t>.08.2023</w:t>
      </w:r>
      <w:r w:rsidRPr="009603AA">
        <w:rPr>
          <w:kern w:val="2"/>
          <w:szCs w:val="28"/>
        </w:rPr>
        <w:t xml:space="preserve"> № </w:t>
      </w:r>
      <w:r w:rsidRPr="009603AA">
        <w:rPr>
          <w:kern w:val="2"/>
          <w:szCs w:val="28"/>
          <w:u w:val="single"/>
        </w:rPr>
        <w:t>23</w:t>
      </w:r>
      <w:r>
        <w:rPr>
          <w:kern w:val="2"/>
          <w:szCs w:val="28"/>
          <w:u w:val="single"/>
        </w:rPr>
        <w:t>52</w:t>
      </w:r>
    </w:p>
    <w:p w:rsidR="00733870" w:rsidRDefault="00733870" w:rsidP="007C69D3">
      <w:pPr>
        <w:ind w:firstLine="709"/>
        <w:jc w:val="center"/>
        <w:rPr>
          <w:szCs w:val="28"/>
        </w:rPr>
      </w:pPr>
    </w:p>
    <w:p w:rsidR="007C69D3" w:rsidRDefault="007C69D3" w:rsidP="007C69D3">
      <w:pPr>
        <w:pStyle w:val="a4"/>
        <w:widowControl w:val="0"/>
        <w:tabs>
          <w:tab w:val="left" w:pos="909"/>
        </w:tabs>
        <w:ind w:firstLine="709"/>
        <w:jc w:val="center"/>
      </w:pPr>
      <w:r>
        <w:t>ПОЛОЖЕНИЕ</w:t>
      </w:r>
    </w:p>
    <w:p w:rsidR="007C69D3" w:rsidRDefault="007C69D3" w:rsidP="007C69D3">
      <w:pPr>
        <w:pStyle w:val="a4"/>
        <w:widowControl w:val="0"/>
        <w:tabs>
          <w:tab w:val="left" w:pos="909"/>
        </w:tabs>
        <w:ind w:firstLine="709"/>
        <w:jc w:val="center"/>
      </w:pPr>
      <w:r>
        <w:t xml:space="preserve">О силах гражданской обороны и поддержанию их в постоянной готовности к действиям на территории </w:t>
      </w:r>
      <w:r w:rsidR="00B11822">
        <w:t>города Батайска</w:t>
      </w:r>
    </w:p>
    <w:p w:rsidR="007C69D3" w:rsidRDefault="007C69D3" w:rsidP="007C69D3">
      <w:pPr>
        <w:pStyle w:val="a4"/>
        <w:widowControl w:val="0"/>
        <w:tabs>
          <w:tab w:val="left" w:pos="909"/>
        </w:tabs>
        <w:ind w:firstLine="709"/>
      </w:pPr>
    </w:p>
    <w:p w:rsidR="00B11822" w:rsidRDefault="007C69D3" w:rsidP="00B11822">
      <w:pPr>
        <w:pStyle w:val="a4"/>
        <w:widowControl w:val="0"/>
        <w:tabs>
          <w:tab w:val="left" w:pos="909"/>
        </w:tabs>
        <w:ind w:firstLine="709"/>
        <w:jc w:val="center"/>
      </w:pPr>
      <w:r>
        <w:t>1. Общие положения</w:t>
      </w:r>
    </w:p>
    <w:p w:rsidR="00B11822" w:rsidRDefault="00B11822" w:rsidP="007C69D3">
      <w:pPr>
        <w:pStyle w:val="a4"/>
        <w:widowControl w:val="0"/>
        <w:tabs>
          <w:tab w:val="left" w:pos="909"/>
        </w:tabs>
        <w:ind w:firstLine="709"/>
      </w:pPr>
    </w:p>
    <w:p w:rsidR="00B1182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Настоящее Положение о силах гражданской обороны </w:t>
      </w:r>
      <w:r w:rsidR="00B11822">
        <w:t>города Батайска</w:t>
      </w:r>
      <w:r>
        <w:t xml:space="preserve"> разработано в соответствии с Федеральными законами от </w:t>
      </w:r>
      <w:r w:rsidR="00B11822" w:rsidRPr="00C35D63">
        <w:rPr>
          <w:szCs w:val="28"/>
        </w:rPr>
        <w:t>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22.08.1995 № 151-ФЗ «Об аварийно-спасательных службах и статусе спасателей», от 06.10.2003 № 131–ФЗ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приказами</w:t>
      </w:r>
      <w:r w:rsidR="00B11822">
        <w:rPr>
          <w:b/>
          <w:szCs w:val="28"/>
        </w:rPr>
        <w:t xml:space="preserve"> </w:t>
      </w:r>
      <w:r w:rsidR="00B11822" w:rsidRPr="00C35D63">
        <w:rPr>
          <w:szCs w:val="28"/>
        </w:rPr>
        <w:t>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от 23.12.2005 № 999 «Об утверждении Порядка создания нештатных аварийно-спасательных формирований», от 14.11.2008 № 687 «Об утверждении Положения об организации и ведении гражданской обороны в муниципальных образованиях и организациях», Указом Губернатора Ростовской области от 10.04.2012 № 27 «Об утверждении Положения об организации и ведении гражданской обороны в Ростовской области»,</w:t>
      </w:r>
      <w:r w:rsidR="00B11822">
        <w:rPr>
          <w:szCs w:val="28"/>
        </w:rPr>
        <w:t xml:space="preserve"> </w:t>
      </w:r>
      <w:r w:rsidR="00B11822" w:rsidRPr="00C35D63">
        <w:rPr>
          <w:szCs w:val="28"/>
        </w:rPr>
        <w:t>постановлением Правительства Ростовско</w:t>
      </w:r>
      <w:r w:rsidR="00A2330C">
        <w:rPr>
          <w:szCs w:val="28"/>
        </w:rPr>
        <w:t>й области от 02.03.2012 № 142 «О</w:t>
      </w:r>
      <w:r w:rsidR="00B11822" w:rsidRPr="00C35D63">
        <w:rPr>
          <w:szCs w:val="28"/>
        </w:rPr>
        <w:t>б орга</w:t>
      </w:r>
      <w:r w:rsidR="00B11822">
        <w:rPr>
          <w:szCs w:val="28"/>
        </w:rPr>
        <w:t>низации и проведении аварийно-спасательных работ при чрезвычайных ситуациях межмуниципального и регионального характера на территории Ростовской области»</w:t>
      </w:r>
      <w:r>
        <w:t xml:space="preserve"> и определяет порядок осуществления мероприятий, направленных на поддержание сил и органов управления гражданской обороны в готовности к действиям. </w:t>
      </w:r>
    </w:p>
    <w:p w:rsidR="00B11822" w:rsidRDefault="00B11822" w:rsidP="007C69D3">
      <w:pPr>
        <w:pStyle w:val="a4"/>
        <w:widowControl w:val="0"/>
        <w:tabs>
          <w:tab w:val="left" w:pos="909"/>
        </w:tabs>
        <w:ind w:firstLine="709"/>
      </w:pPr>
    </w:p>
    <w:p w:rsidR="00B11822" w:rsidRDefault="007C69D3" w:rsidP="00B11822">
      <w:pPr>
        <w:pStyle w:val="a4"/>
        <w:widowControl w:val="0"/>
        <w:tabs>
          <w:tab w:val="left" w:pos="909"/>
        </w:tabs>
        <w:ind w:firstLine="709"/>
        <w:jc w:val="center"/>
      </w:pPr>
      <w:r>
        <w:t xml:space="preserve">2. Силы гражданской обороны </w:t>
      </w:r>
      <w:r w:rsidR="00B11822">
        <w:t>города Батайска</w:t>
      </w:r>
    </w:p>
    <w:p w:rsidR="00B11822" w:rsidRDefault="00B11822" w:rsidP="007C69D3">
      <w:pPr>
        <w:pStyle w:val="a4"/>
        <w:widowControl w:val="0"/>
        <w:tabs>
          <w:tab w:val="left" w:pos="909"/>
        </w:tabs>
        <w:ind w:firstLine="709"/>
      </w:pPr>
    </w:p>
    <w:p w:rsidR="00B1182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2.1. К силам гражданской обороны </w:t>
      </w:r>
      <w:r w:rsidR="00B11822">
        <w:t>города Батайска</w:t>
      </w:r>
      <w:r>
        <w:t xml:space="preserve"> относятся: </w:t>
      </w:r>
    </w:p>
    <w:p w:rsidR="00402357" w:rsidRDefault="002B3648" w:rsidP="007C69D3">
      <w:pPr>
        <w:pStyle w:val="a4"/>
        <w:widowControl w:val="0"/>
        <w:tabs>
          <w:tab w:val="left" w:pos="909"/>
        </w:tabs>
        <w:ind w:firstLine="709"/>
      </w:pPr>
      <w:r>
        <w:t>аварийно-</w:t>
      </w:r>
      <w:r w:rsidR="007C69D3">
        <w:t xml:space="preserve">спасательные службы и (или) аварийно-спасательные формирования (далее - аварийно-спасательные формирования), создаваемые </w:t>
      </w:r>
      <w:r w:rsidR="00B11822">
        <w:t>Администрацией города Батайска</w:t>
      </w:r>
      <w:r w:rsidR="007C69D3">
        <w:t xml:space="preserve"> и организациями, занимающимися одним или несколькими видами деятельности на территории </w:t>
      </w:r>
      <w:r w:rsidR="00B11822">
        <w:t>города Батайска</w:t>
      </w:r>
      <w:r w:rsidR="007C69D3">
        <w:t xml:space="preserve">, при </w:t>
      </w:r>
      <w:r w:rsidR="007C69D3">
        <w:lastRenderedPageBreak/>
        <w:t>осуществлении которых законодательством Российской Федерации предусмотрено обязательное наличие у организаций собственных аварийно</w:t>
      </w:r>
      <w:r w:rsidR="00402357">
        <w:t>-</w:t>
      </w:r>
      <w:r w:rsidR="007C69D3">
        <w:t xml:space="preserve">спасательных формирований;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нештатные формирования по обеспечению выполнения мероприятий по гражданской обороне (далее - НФГО), создаваемые организациями, находящимися на территории </w:t>
      </w:r>
      <w:r w:rsidR="00B11822">
        <w:t>города Батайска</w:t>
      </w:r>
      <w:r>
        <w:t xml:space="preserve">, отнесенными в установленном порядке к категориям по гражданской обороне; </w:t>
      </w:r>
    </w:p>
    <w:p w:rsidR="002B3648" w:rsidRDefault="007C69D3" w:rsidP="002B3648">
      <w:pPr>
        <w:pStyle w:val="a4"/>
        <w:widowControl w:val="0"/>
        <w:tabs>
          <w:tab w:val="left" w:pos="909"/>
        </w:tabs>
        <w:ind w:firstLine="709"/>
      </w:pPr>
      <w:r>
        <w:t xml:space="preserve">силы и средства структурных подразделений </w:t>
      </w:r>
      <w:r w:rsidR="00402357">
        <w:t>Администрацией города Батайска</w:t>
      </w:r>
      <w:r>
        <w:t xml:space="preserve"> и организаций, обеспечивающих выполнение мероприятий местного уровня по гражданской обороне в соответствии с планом гражданской обороны и защиты населения, планом действий по предупреждению и ликвидации чрезвычайных ситуаций. </w:t>
      </w:r>
    </w:p>
    <w:p w:rsidR="00402357" w:rsidRDefault="007C69D3" w:rsidP="002B3648">
      <w:pPr>
        <w:pStyle w:val="a4"/>
        <w:widowControl w:val="0"/>
        <w:tabs>
          <w:tab w:val="left" w:pos="909"/>
        </w:tabs>
        <w:ind w:firstLine="709"/>
      </w:pPr>
      <w:r w:rsidRPr="00B018BB">
        <w:rPr>
          <w:szCs w:val="28"/>
        </w:rPr>
        <w:t xml:space="preserve">2.2. Аварийно-спасательные формирования создаются в соответствии с </w:t>
      </w:r>
      <w:r w:rsidR="00B018BB" w:rsidRPr="00B018BB">
        <w:rPr>
          <w:szCs w:val="28"/>
        </w:rPr>
        <w:t xml:space="preserve">федеральным законом </w:t>
      </w:r>
      <w:r w:rsidR="004F1045">
        <w:rPr>
          <w:color w:val="000000"/>
          <w:szCs w:val="28"/>
        </w:rPr>
        <w:t>от 06.10.2003 №</w:t>
      </w:r>
      <w:r w:rsidR="00B018BB" w:rsidRPr="00B018BB">
        <w:rPr>
          <w:color w:val="000000"/>
          <w:szCs w:val="28"/>
        </w:rPr>
        <w:t xml:space="preserve"> 131-ФЗ</w:t>
      </w:r>
      <w:r w:rsidR="00B018BB">
        <w:rPr>
          <w:color w:val="000000"/>
          <w:szCs w:val="28"/>
        </w:rPr>
        <w:t xml:space="preserve"> </w:t>
      </w:r>
      <w:r w:rsidR="00B018BB" w:rsidRPr="00B018BB">
        <w:rPr>
          <w:color w:val="000000"/>
          <w:szCs w:val="28"/>
        </w:rPr>
        <w:t>"Об общих принципах организации местного самоуправления в Российской Федерации"</w:t>
      </w:r>
      <w:r w:rsidR="00101AC4">
        <w:rPr>
          <w:color w:val="000000"/>
          <w:szCs w:val="28"/>
        </w:rPr>
        <w:t>.</w:t>
      </w:r>
      <w:r w:rsidR="00101AC4">
        <w:t xml:space="preserve">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2.3. НФГО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2.4. Организации, отнесенные к категориям по гражданской обороне: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создают и поддерживают в состоянии готовности к применению по предназначению НФГО;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осуществляют обучение личного состава НФГО;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создают и содержат запасы материально-технических, продовольственных, медицинских и иных средств для обеспечения НФГО;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разрабатывают состав, структуру и табель оснащения НФГО в соответствии с рекомендациями 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701;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укомплектовывают НФГО личным составом из числа работников организации, оснащают их специальной техникой, оборудованием, снаряжением, инструментами и материалами, в том числе имеющимися в организации.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2.5. НФГО подразделяются: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по подчиненности: территориальные, организаций;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по численности: отряды, команды, группы, звенья, посты, автоколонны, пункты, станции.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2.6. Для НФГО сроки приведения в готовность к применению по предназначению не должны превышать: в мирное время - 6 часов, в военное время - 3 часа.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2.7. Личный состав НФГО комплектуется за счет работников организаций. Военнообязанные, имеющие мобилизационные предписания, </w:t>
      </w:r>
      <w:r>
        <w:lastRenderedPageBreak/>
        <w:t xml:space="preserve">могут включаться в НФГО на период до их призыва (мобилизации).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невоеннообязанными. Зачисление граждан в состав НФГО и назначение их командиров производится приказом руководителя организации. </w:t>
      </w:r>
    </w:p>
    <w:p w:rsidR="00402357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2.8. Обеспечение НФГО специальными техникой, оборудованием, снаряжением, инструментами и материалами осуществляется заблаговременно за счет техники и имущества, имеющихся в организациях для обеспечения производственной деятельности.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2.9. Накопление, хранение и использование материально</w:t>
      </w:r>
      <w:r w:rsidR="00FE0153">
        <w:t>-</w:t>
      </w:r>
      <w:r>
        <w:t>технических, продовольственных, медицинских и иных средств, предназначенных для оснащения НФГО, а также материально</w:t>
      </w:r>
      <w:r w:rsidR="00FE0153">
        <w:t>-</w:t>
      </w:r>
      <w:r>
        <w:t>техническое обеспечение мероприятий по созданию, подготовке, оснащению и применению НФГО осуществляется в порядке, установленном Федеральным законом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</w:t>
      </w:r>
      <w:r w:rsidR="00FE0153">
        <w:t>-</w:t>
      </w:r>
      <w:r>
        <w:t xml:space="preserve">технических, продовольственных, медицинских и иных средств» и иными нормативными правовыми актами в области гражданской обороны.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2.10. Финансирование и материально-техническое обеспечение мероприятий по созданию, подготовке, оснащению и применению НФГО в организациях, отнесенных к категориям по гражданской обороне, осуществляется за счет финансовых средств этих организаций.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2.11. Подготовка и обучение личного состава НФГО для решения задач в области гражданской обороны и защиты населения осуществляются в соответствии с законодательными и иными нормативными правовыми актами Российской Федерации (в том числе постановлениями Правительства Российской Федерации от 02.11.2000 № 841 «Об утверждении Положения о подготовке,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</w:t>
      </w:r>
      <w:r w:rsidR="002B3648">
        <w:t>»)</w:t>
      </w:r>
      <w:r>
        <w:t xml:space="preserve">. </w:t>
      </w:r>
    </w:p>
    <w:p w:rsidR="00FE0153" w:rsidRDefault="00FE0153" w:rsidP="007C69D3">
      <w:pPr>
        <w:pStyle w:val="a4"/>
        <w:widowControl w:val="0"/>
        <w:tabs>
          <w:tab w:val="left" w:pos="909"/>
        </w:tabs>
        <w:ind w:firstLine="709"/>
      </w:pPr>
    </w:p>
    <w:p w:rsidR="00FE0153" w:rsidRPr="00125D50" w:rsidRDefault="007C69D3" w:rsidP="00FE0153">
      <w:pPr>
        <w:pStyle w:val="a4"/>
        <w:widowControl w:val="0"/>
        <w:tabs>
          <w:tab w:val="left" w:pos="909"/>
        </w:tabs>
        <w:ind w:firstLine="709"/>
        <w:jc w:val="center"/>
      </w:pPr>
      <w:r w:rsidRPr="00125D50">
        <w:t>3. Нештатные аварийно-спасательные формирования.</w:t>
      </w:r>
    </w:p>
    <w:p w:rsidR="00FE0153" w:rsidRPr="00125D50" w:rsidRDefault="00FE0153" w:rsidP="007C69D3">
      <w:pPr>
        <w:pStyle w:val="a4"/>
        <w:widowControl w:val="0"/>
        <w:tabs>
          <w:tab w:val="left" w:pos="909"/>
        </w:tabs>
        <w:ind w:firstLine="709"/>
      </w:pPr>
    </w:p>
    <w:p w:rsidR="00FE0153" w:rsidRPr="00125D50" w:rsidRDefault="007C69D3" w:rsidP="007C69D3">
      <w:pPr>
        <w:pStyle w:val="a4"/>
        <w:widowControl w:val="0"/>
        <w:tabs>
          <w:tab w:val="left" w:pos="909"/>
        </w:tabs>
        <w:ind w:firstLine="709"/>
      </w:pPr>
      <w:r w:rsidRPr="00125D50">
        <w:t xml:space="preserve">3.1. Нештатные аварийно-спасательные формирования создаются организациями в соответствии с приказом МЧС России от 23.12.2005 № 999 «Об утверждении Порядка создания нештатных аварийно-спасательных формирований».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 w:rsidRPr="00125D50">
        <w:t xml:space="preserve">3.2. </w:t>
      </w:r>
      <w:r w:rsidR="00FE0153" w:rsidRPr="00125D50">
        <w:t>А</w:t>
      </w:r>
      <w:r w:rsidRPr="00125D50">
        <w:t xml:space="preserve">дминистрация </w:t>
      </w:r>
      <w:r w:rsidR="00FE0153" w:rsidRPr="00125D50">
        <w:t xml:space="preserve">города Батайска </w:t>
      </w:r>
      <w:r w:rsidRPr="00125D50">
        <w:t xml:space="preserve">создает, содержит и организует деятельность нештатных аварийно-спасательных формирований для </w:t>
      </w:r>
      <w:r w:rsidRPr="00125D50">
        <w:lastRenderedPageBreak/>
        <w:t xml:space="preserve">выполнения мероприятий на территории </w:t>
      </w:r>
      <w:r w:rsidR="00B11822" w:rsidRPr="00125D50">
        <w:t>города Батайска</w:t>
      </w:r>
      <w:r w:rsidRPr="00125D50">
        <w:t xml:space="preserve"> в соответствии с планом гражданской обороны и защиты населения, планом предупреждения и ликвидации чрезвычайных ситуаций.</w:t>
      </w:r>
    </w:p>
    <w:p w:rsidR="00FE0153" w:rsidRDefault="00FE0153" w:rsidP="007C69D3">
      <w:pPr>
        <w:pStyle w:val="a4"/>
        <w:widowControl w:val="0"/>
        <w:tabs>
          <w:tab w:val="left" w:pos="909"/>
        </w:tabs>
        <w:ind w:firstLine="709"/>
      </w:pPr>
    </w:p>
    <w:p w:rsidR="00FE0153" w:rsidRDefault="007C69D3" w:rsidP="00FE0153">
      <w:pPr>
        <w:pStyle w:val="a4"/>
        <w:widowControl w:val="0"/>
        <w:tabs>
          <w:tab w:val="left" w:pos="909"/>
        </w:tabs>
        <w:ind w:firstLine="709"/>
        <w:jc w:val="center"/>
      </w:pPr>
      <w:r>
        <w:t>4. Основные задачи сил гражданской обороны</w:t>
      </w:r>
    </w:p>
    <w:p w:rsidR="00FE0153" w:rsidRDefault="00FE0153" w:rsidP="007C69D3">
      <w:pPr>
        <w:pStyle w:val="a4"/>
        <w:widowControl w:val="0"/>
        <w:tabs>
          <w:tab w:val="left" w:pos="909"/>
        </w:tabs>
        <w:ind w:firstLine="709"/>
      </w:pP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4.1 Основными задачами сил гражданской обороны являются: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4.1.1 Для аварийно-спасательн</w:t>
      </w:r>
      <w:r w:rsidR="00FE0153">
        <w:t>ого</w:t>
      </w:r>
      <w:r>
        <w:t xml:space="preserve"> формировани</w:t>
      </w:r>
      <w:r w:rsidR="00FE0153">
        <w:t>я</w:t>
      </w:r>
      <w:r>
        <w:t xml:space="preserve">: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проведение аварийно-спасательных и других неотложных работ в случае возникновения опасности для населения про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поддержание органов управления, сил и средств аварийно</w:t>
      </w:r>
      <w:r w:rsidR="00FE0153">
        <w:t>-</w:t>
      </w:r>
      <w:r>
        <w:t xml:space="preserve">спасательных формирований в постоянной готовности к выдвижению в зоны чрезвычайных ситуаций и проведению работ по ликвидации чрезвычайных ситуаций;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контроль за готовностью обслуживаемых объектов и территорий к проведению на них работ по ликвидации чрезвычайных ситуаций;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ликвидация чрезвычайных ситуаций на обслуживаемых объектах и территориях.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4.1.2. Для НФГО и сил организаций, обеспечивающих выполнение мероприятий местного уровня по гражданской обороне: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обеспечение мероприятий по эвакуации населения, материальных и культурных ценностей в безопасные районы;</w:t>
      </w:r>
    </w:p>
    <w:p w:rsidR="00FE0153" w:rsidRDefault="002B3648" w:rsidP="007C69D3">
      <w:pPr>
        <w:pStyle w:val="a4"/>
        <w:widowControl w:val="0"/>
        <w:tabs>
          <w:tab w:val="left" w:pos="909"/>
        </w:tabs>
        <w:ind w:firstLine="709"/>
      </w:pPr>
      <w:r>
        <w:t xml:space="preserve"> </w:t>
      </w:r>
      <w:r w:rsidR="007C69D3">
        <w:t xml:space="preserve">проведение мероприятий по восстановлению функционирования объектов жизнеобеспечения населения;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первоочередное жизнеобеспечение пострадавшего населения;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оказание первой помощи пораженным гражданам и подготовка их к эвакуации в лечебные учреждения;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санитарная обработка населения, обеззараживание зданий и сооружений, специальная обработка техники и территорий;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локализация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поддержание в готовности, ремонт и восстановление поврежденных защитных сооружений. </w:t>
      </w:r>
    </w:p>
    <w:p w:rsidR="00FE0153" w:rsidRDefault="00FE0153" w:rsidP="007C69D3">
      <w:pPr>
        <w:pStyle w:val="a4"/>
        <w:widowControl w:val="0"/>
        <w:tabs>
          <w:tab w:val="left" w:pos="909"/>
        </w:tabs>
        <w:ind w:firstLine="709"/>
      </w:pPr>
    </w:p>
    <w:p w:rsidR="00FE0153" w:rsidRDefault="007C69D3" w:rsidP="00FE0153">
      <w:pPr>
        <w:pStyle w:val="a4"/>
        <w:widowControl w:val="0"/>
        <w:tabs>
          <w:tab w:val="left" w:pos="909"/>
        </w:tabs>
        <w:ind w:firstLine="709"/>
        <w:jc w:val="center"/>
      </w:pPr>
      <w:r>
        <w:t>5. Применение сил гражданской обороны.</w:t>
      </w:r>
    </w:p>
    <w:p w:rsidR="00FE0153" w:rsidRDefault="00FE0153" w:rsidP="007C69D3">
      <w:pPr>
        <w:pStyle w:val="a4"/>
        <w:widowControl w:val="0"/>
        <w:tabs>
          <w:tab w:val="left" w:pos="909"/>
        </w:tabs>
        <w:ind w:firstLine="709"/>
      </w:pPr>
    </w:p>
    <w:p w:rsidR="00FE0153" w:rsidRDefault="00FE0153" w:rsidP="007C69D3">
      <w:pPr>
        <w:pStyle w:val="a4"/>
        <w:widowControl w:val="0"/>
        <w:tabs>
          <w:tab w:val="left" w:pos="909"/>
        </w:tabs>
        <w:ind w:firstLine="709"/>
      </w:pPr>
      <w:r>
        <w:t>5</w:t>
      </w:r>
      <w:r w:rsidR="007C69D3">
        <w:t xml:space="preserve">.1. Применение сил гражданской обороны заключается в их привлечении к проведению аварийно-спасательных и других неотложных работ (далее - АСДНР) при ликвидации последствий чрезвычайных ситуаций, в том числе возникших вследствие вооруженных конфликтов и проведению мероприятий по гражданской обороне.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lastRenderedPageBreak/>
        <w:t xml:space="preserve">5.1.1. Проведение АСДНР в зоне чрезвычайной ситуации (зоне поражения) осуществляется в три этапа: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второй этап - проведение АСДНР группировкой сил и средств аварийно-спасательных формирований;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третий этап - завершение АСДНР, вывод группировки сил аварийно-спасательных формирований, проведение мероприятий по первоочередному жизнеобеспечению населения.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5.1.2. Содержание аварийно-спасательных работ включает в себя: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ведение разведки маршрутов выдвижения формирований и участков (объектов) работ;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розыск пораженных, извлечение их из поврежденных и горящих зданий, завалов, загазованных, затопленных и задымленных помещений;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вскрытие разрушенных, поврежденных и заваленных защитных сооружений и спасение находящихся в них людей;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подача воздуха в заваленные защитные сооружения; </w:t>
      </w:r>
    </w:p>
    <w:p w:rsidR="00FE0153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вывод (вывоз) населения из опасных мест в безопасные районы.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5.1.3. Содержание других неотложных работ: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прокладка колонных путей и устройство проездов (проходов) в завалах и зонах заражения;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локализация аварий на газовых, энергетических, водопроводных, канализационных и технологических сетях в целях создания условий для проведения спасательных работ;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укрепление или обрушение конструкций зданий и сооружений, угрожающих обвалом и препятствующих безопасному проведению аварийно-спасательных работ;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ремонт и восстановление поврежденных и разрушенных коммунально-энергетических сетей в целях обеспечения спасательных работ;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ремонт и восстановление поврежденных защитных сооружений гражданской обороны.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5.2.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плане гражданской обороны и защиты населения.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5.3. Привлечение сил гражданской обороны </w:t>
      </w:r>
      <w:r w:rsidR="00B11822">
        <w:t>города Батайска</w:t>
      </w:r>
      <w:r>
        <w:t xml:space="preserve"> к выполнению задач в области гражданской обороны и ликвидации чрезвычайной ситуации муниципального, локального и объектового характера осуществляется в соответствии с планом гражданской обороны и защиты населения </w:t>
      </w:r>
      <w:r w:rsidR="00B11822">
        <w:t>города Батайска</w:t>
      </w:r>
      <w:r>
        <w:t xml:space="preserve">.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5.4. Мероприятия гражданской обороны, которые законодательством </w:t>
      </w:r>
      <w:r>
        <w:lastRenderedPageBreak/>
        <w:t xml:space="preserve">отнесены к ведению </w:t>
      </w:r>
      <w:r w:rsidR="00597692">
        <w:t>Ростовской</w:t>
      </w:r>
      <w:r>
        <w:t xml:space="preserve"> области, выполняются с привлечением спасательных служб </w:t>
      </w:r>
      <w:r w:rsidR="00597692">
        <w:t>Ростовской</w:t>
      </w:r>
      <w:r>
        <w:t xml:space="preserve"> области: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локализация и тушение пожаров на участках (объектах) работ и путях выдвижения к ним;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оказание первой помощи пораженным и эвакуация их в медицинские учреждения;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обнаружение и обозначение районов, подвергшихся радиационному, химическому, биологическому или иному заражению;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обнаружение, обезвреживание и уничтожение невзорвавшихся боеприпасов в обычном снаряжении и других взрывоопасных предметов;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ремонт и восстановление поврежденных и разрушенных линий связи в целях обеспечения спасательных работ;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поддержание общественного порядка, организация комендантской службы, охрана материальных и культурных ценностей;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проведение аварийно-восстановительных и ремонтных работ на линиях и сооружениях предприятий связи. </w:t>
      </w:r>
    </w:p>
    <w:p w:rsidR="00597692" w:rsidRDefault="00597692" w:rsidP="007C69D3">
      <w:pPr>
        <w:pStyle w:val="a4"/>
        <w:widowControl w:val="0"/>
        <w:tabs>
          <w:tab w:val="left" w:pos="909"/>
        </w:tabs>
        <w:ind w:firstLine="709"/>
      </w:pPr>
    </w:p>
    <w:p w:rsidR="00597692" w:rsidRDefault="007C69D3" w:rsidP="00597692">
      <w:pPr>
        <w:pStyle w:val="a4"/>
        <w:widowControl w:val="0"/>
        <w:tabs>
          <w:tab w:val="left" w:pos="909"/>
        </w:tabs>
        <w:ind w:firstLine="709"/>
        <w:jc w:val="center"/>
      </w:pPr>
      <w:r>
        <w:t>6. Поддержание в готовности сил гражданской обороны</w:t>
      </w:r>
    </w:p>
    <w:p w:rsidR="00597692" w:rsidRDefault="00597692" w:rsidP="007C69D3">
      <w:pPr>
        <w:pStyle w:val="a4"/>
        <w:widowControl w:val="0"/>
        <w:tabs>
          <w:tab w:val="left" w:pos="909"/>
        </w:tabs>
        <w:ind w:firstLine="709"/>
      </w:pP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6.1. Подготовка и обучение личного состава сил гражданской обороны </w:t>
      </w:r>
      <w:r w:rsidR="00B11822">
        <w:t>города Батайска</w:t>
      </w:r>
      <w:r>
        <w:t xml:space="preserve">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6.2. Поддержание в постоянной готовности сил гражданской обороны </w:t>
      </w:r>
      <w:r w:rsidR="00B11822">
        <w:t>города Батайска</w:t>
      </w:r>
      <w:r>
        <w:t xml:space="preserve"> обеспечивается: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созданием и оснащением сил гражданской обороны современными техническими средствами, оборудованием и инвентарем для проведения АСДНР;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подготовкой сил гражданской обороны, проведением учений и тренировок по гражданской обороне; 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>разработкой высокоэффективных технологий для проведения аварийно-спасательных и других неотложных работ;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определением порядка взаимодействия и привлечением сил и средств гражданской обороны, а также всесторонним обеспечением их действий. </w:t>
      </w:r>
    </w:p>
    <w:p w:rsidR="00597692" w:rsidRDefault="00597692" w:rsidP="007C69D3">
      <w:pPr>
        <w:pStyle w:val="a4"/>
        <w:widowControl w:val="0"/>
        <w:tabs>
          <w:tab w:val="left" w:pos="909"/>
        </w:tabs>
        <w:ind w:firstLine="709"/>
      </w:pPr>
    </w:p>
    <w:p w:rsidR="00597692" w:rsidRDefault="007C69D3" w:rsidP="00597692">
      <w:pPr>
        <w:pStyle w:val="a4"/>
        <w:widowControl w:val="0"/>
        <w:tabs>
          <w:tab w:val="left" w:pos="909"/>
        </w:tabs>
        <w:ind w:firstLine="709"/>
        <w:jc w:val="center"/>
      </w:pPr>
      <w:r>
        <w:t>7. Обеспечение деятельности сил гражданской обороны.</w:t>
      </w:r>
    </w:p>
    <w:p w:rsidR="00597692" w:rsidRDefault="007C69D3" w:rsidP="007C69D3">
      <w:pPr>
        <w:pStyle w:val="a4"/>
        <w:widowControl w:val="0"/>
        <w:tabs>
          <w:tab w:val="left" w:pos="909"/>
        </w:tabs>
        <w:ind w:firstLine="709"/>
      </w:pPr>
      <w:r>
        <w:t xml:space="preserve">7.1. Финансирование мероприятий по созданию, подготовке, оснащению и применению сил гражданской обороны </w:t>
      </w:r>
      <w:r w:rsidR="00B11822">
        <w:t>города Батайска</w:t>
      </w:r>
      <w:r>
        <w:t xml:space="preserve"> </w:t>
      </w:r>
      <w:r>
        <w:lastRenderedPageBreak/>
        <w:t xml:space="preserve">осуществляется за счет финансовых средств организаций, их создающих, с учетом положений Федерального закона от 12.02.1998 № 28-ФЗ «О гражданской обороне». </w:t>
      </w:r>
    </w:p>
    <w:p w:rsidR="008D3716" w:rsidRPr="00126664" w:rsidRDefault="007C69D3" w:rsidP="007C69D3">
      <w:pPr>
        <w:pStyle w:val="a4"/>
        <w:widowControl w:val="0"/>
        <w:tabs>
          <w:tab w:val="left" w:pos="909"/>
        </w:tabs>
        <w:ind w:firstLine="709"/>
        <w:rPr>
          <w:szCs w:val="28"/>
        </w:rPr>
      </w:pPr>
      <w:r>
        <w:t>7.2. Накопление, хранение и использование материально</w:t>
      </w:r>
      <w:r w:rsidR="00597692">
        <w:t>-</w:t>
      </w:r>
      <w:r>
        <w:t xml:space="preserve">технических, продовольственных, медицинских и иных средств, предназначенных для оснащения сил гражданской обороны </w:t>
      </w:r>
      <w:r w:rsidR="00B11822">
        <w:t>города Батайска</w:t>
      </w:r>
      <w:r>
        <w:t xml:space="preserve">, а также материально-техническое обеспечение мероприятий по созданию, подготовке, оснащению и применению сил гражданской обороны </w:t>
      </w:r>
      <w:r w:rsidR="00B11822">
        <w:t>города Батайска</w:t>
      </w:r>
      <w:r>
        <w:t xml:space="preserve"> осуществляется в порядке, установленном Федеральным законом от 12.02.1998 № 28- 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</w:t>
      </w:r>
      <w:r w:rsidR="00597692">
        <w:t>-</w:t>
      </w:r>
      <w:r>
        <w:t>технических, продовольственных, медицинских и иных средств</w:t>
      </w:r>
      <w:r w:rsidRPr="00125D50">
        <w:t xml:space="preserve">», постановлениями </w:t>
      </w:r>
      <w:r w:rsidR="00402357" w:rsidRPr="00125D50">
        <w:t>Администраци</w:t>
      </w:r>
      <w:r w:rsidR="00597692" w:rsidRPr="00125D50">
        <w:t>и</w:t>
      </w:r>
      <w:r w:rsidR="00402357" w:rsidRPr="00125D50">
        <w:t xml:space="preserve"> города </w:t>
      </w:r>
      <w:r w:rsidR="00402357" w:rsidRPr="008659FA">
        <w:t>Батайска</w:t>
      </w:r>
      <w:r w:rsidRPr="008659FA">
        <w:t xml:space="preserve"> от </w:t>
      </w:r>
      <w:r w:rsidR="008659FA" w:rsidRPr="008659FA">
        <w:t>27.04</w:t>
      </w:r>
      <w:r w:rsidRPr="008659FA">
        <w:t>.20</w:t>
      </w:r>
      <w:r w:rsidR="00597692" w:rsidRPr="008659FA">
        <w:t>23</w:t>
      </w:r>
      <w:r w:rsidRPr="008659FA">
        <w:t xml:space="preserve"> №</w:t>
      </w:r>
      <w:r w:rsidR="00597692" w:rsidRPr="008659FA">
        <w:t xml:space="preserve"> </w:t>
      </w:r>
      <w:r w:rsidR="008659FA" w:rsidRPr="008659FA">
        <w:t>1127</w:t>
      </w:r>
      <w:r w:rsidRPr="008659FA">
        <w:t xml:space="preserve"> «О </w:t>
      </w:r>
      <w:r w:rsidR="00597692" w:rsidRPr="008659FA">
        <w:t>создании</w:t>
      </w:r>
      <w:r w:rsidRPr="008659FA">
        <w:t xml:space="preserve">, </w:t>
      </w:r>
      <w:r w:rsidR="00597692" w:rsidRPr="008659FA">
        <w:t>содержании</w:t>
      </w:r>
      <w:r w:rsidRPr="008659FA">
        <w:t xml:space="preserve"> и использовании </w:t>
      </w:r>
      <w:r w:rsidR="00A67674" w:rsidRPr="008659FA">
        <w:t>запасов материально</w:t>
      </w:r>
      <w:r w:rsidR="00A67674" w:rsidRPr="00125D50">
        <w:t xml:space="preserve">-технических, продовольственных, медицинских и иных средств для обеспечения выполнения мероприятий по </w:t>
      </w:r>
      <w:r w:rsidRPr="00125D50">
        <w:t xml:space="preserve">гражданской обороны </w:t>
      </w:r>
      <w:r w:rsidR="00A67674" w:rsidRPr="00125D50">
        <w:t xml:space="preserve">в </w:t>
      </w:r>
      <w:r w:rsidRPr="00125D50">
        <w:t>город</w:t>
      </w:r>
      <w:r w:rsidR="00A67674" w:rsidRPr="00125D50">
        <w:t>е</w:t>
      </w:r>
      <w:r w:rsidRPr="00125D50">
        <w:t xml:space="preserve"> </w:t>
      </w:r>
      <w:r w:rsidR="00402357" w:rsidRPr="00125D50">
        <w:t>Батайск</w:t>
      </w:r>
      <w:r w:rsidR="00A67674" w:rsidRPr="00125D50">
        <w:t>е</w:t>
      </w:r>
      <w:r w:rsidRPr="00125D50">
        <w:t xml:space="preserve">», от </w:t>
      </w:r>
      <w:r w:rsidR="00125D50" w:rsidRPr="00125D50">
        <w:t>20</w:t>
      </w:r>
      <w:r w:rsidRPr="00125D50">
        <w:t>.</w:t>
      </w:r>
      <w:r w:rsidR="00125D50" w:rsidRPr="00125D50">
        <w:t>1</w:t>
      </w:r>
      <w:r w:rsidRPr="00125D50">
        <w:t>0.20</w:t>
      </w:r>
      <w:r w:rsidR="00125D50" w:rsidRPr="00125D50">
        <w:t>2</w:t>
      </w:r>
      <w:r w:rsidRPr="00125D50">
        <w:t xml:space="preserve">1 № </w:t>
      </w:r>
      <w:r w:rsidR="00125D50" w:rsidRPr="00125D50">
        <w:t>2176</w:t>
      </w:r>
      <w:r w:rsidRPr="00125D50">
        <w:t xml:space="preserve"> «О порядке создания, хранения, использовании и восполнения резерва материальных ресурсов для ликвидации чрезвычайных ситуаций</w:t>
      </w:r>
      <w:r w:rsidR="00125D50" w:rsidRPr="00125D50">
        <w:t xml:space="preserve"> муниципального характера</w:t>
      </w:r>
      <w:r w:rsidRPr="00125D50">
        <w:t xml:space="preserve"> на территории города </w:t>
      </w:r>
      <w:r w:rsidR="00402357" w:rsidRPr="00125D50">
        <w:t>Батайска</w:t>
      </w:r>
      <w:r w:rsidRPr="00125D50">
        <w:t>».</w:t>
      </w:r>
    </w:p>
    <w:p w:rsidR="008D3716" w:rsidRDefault="008D3716" w:rsidP="007C69D3">
      <w:pPr>
        <w:pStyle w:val="a4"/>
        <w:widowControl w:val="0"/>
        <w:tabs>
          <w:tab w:val="left" w:pos="909"/>
        </w:tabs>
        <w:ind w:firstLine="709"/>
        <w:rPr>
          <w:szCs w:val="28"/>
        </w:rPr>
      </w:pPr>
    </w:p>
    <w:p w:rsidR="008659FA" w:rsidRPr="00126664" w:rsidRDefault="008659FA" w:rsidP="007C69D3">
      <w:pPr>
        <w:pStyle w:val="a4"/>
        <w:widowControl w:val="0"/>
        <w:tabs>
          <w:tab w:val="left" w:pos="909"/>
        </w:tabs>
        <w:ind w:firstLine="709"/>
        <w:rPr>
          <w:szCs w:val="28"/>
        </w:rPr>
      </w:pPr>
    </w:p>
    <w:p w:rsidR="00126664" w:rsidRPr="00126664" w:rsidRDefault="002917C5" w:rsidP="00433A95">
      <w:pPr>
        <w:pStyle w:val="a4"/>
        <w:widowControl w:val="0"/>
        <w:tabs>
          <w:tab w:val="left" w:pos="909"/>
        </w:tabs>
        <w:rPr>
          <w:szCs w:val="28"/>
        </w:rPr>
      </w:pPr>
      <w:r>
        <w:rPr>
          <w:szCs w:val="28"/>
        </w:rPr>
        <w:t>И.о. н</w:t>
      </w:r>
      <w:r w:rsidR="00126664" w:rsidRPr="00126664">
        <w:rPr>
          <w:szCs w:val="28"/>
        </w:rPr>
        <w:t>ачальник</w:t>
      </w:r>
      <w:r>
        <w:rPr>
          <w:szCs w:val="28"/>
        </w:rPr>
        <w:t>а</w:t>
      </w:r>
      <w:r w:rsidR="00126664" w:rsidRPr="00126664">
        <w:rPr>
          <w:szCs w:val="28"/>
        </w:rPr>
        <w:t xml:space="preserve"> общего отдела</w:t>
      </w:r>
    </w:p>
    <w:p w:rsidR="008D3716" w:rsidRPr="00126664" w:rsidRDefault="00126664" w:rsidP="002917C5">
      <w:pPr>
        <w:pStyle w:val="a4"/>
        <w:widowControl w:val="0"/>
        <w:tabs>
          <w:tab w:val="left" w:pos="909"/>
        </w:tabs>
        <w:rPr>
          <w:szCs w:val="28"/>
        </w:rPr>
      </w:pPr>
      <w:r w:rsidRPr="00126664">
        <w:rPr>
          <w:szCs w:val="28"/>
        </w:rPr>
        <w:t xml:space="preserve">Администрации города Батайска                                            </w:t>
      </w:r>
      <w:r w:rsidR="002917C5">
        <w:rPr>
          <w:szCs w:val="28"/>
        </w:rPr>
        <w:t xml:space="preserve">      В.А. Плеханова</w:t>
      </w:r>
    </w:p>
    <w:p w:rsidR="008D3716" w:rsidRPr="00126664" w:rsidRDefault="008D3716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8D3716" w:rsidRPr="00126664" w:rsidRDefault="008D3716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8D3716" w:rsidRPr="00126664" w:rsidRDefault="008D3716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8D3716" w:rsidRDefault="008D3716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89255F" w:rsidRDefault="0089255F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795F67" w:rsidRDefault="00795F67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795F67" w:rsidRDefault="00795F67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795F67" w:rsidRDefault="00795F67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795F67" w:rsidRDefault="00795F67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795F67" w:rsidRDefault="00795F67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795F67" w:rsidRDefault="00795F67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795F67" w:rsidRDefault="00795F67" w:rsidP="009B51E4">
      <w:pPr>
        <w:pStyle w:val="a4"/>
        <w:widowControl w:val="0"/>
        <w:tabs>
          <w:tab w:val="left" w:pos="909"/>
        </w:tabs>
        <w:spacing w:line="322" w:lineRule="exact"/>
        <w:ind w:left="360"/>
        <w:rPr>
          <w:szCs w:val="28"/>
        </w:rPr>
      </w:pPr>
    </w:p>
    <w:p w:rsidR="001E3B0C" w:rsidRDefault="001E3B0C" w:rsidP="0090623A">
      <w:pPr>
        <w:jc w:val="center"/>
        <w:rPr>
          <w:szCs w:val="28"/>
        </w:rPr>
      </w:pPr>
    </w:p>
    <w:p w:rsidR="001E3B0C" w:rsidRDefault="001E3B0C" w:rsidP="0090623A">
      <w:pPr>
        <w:jc w:val="center"/>
        <w:rPr>
          <w:szCs w:val="28"/>
        </w:rPr>
      </w:pPr>
    </w:p>
    <w:p w:rsidR="001E3B0C" w:rsidRDefault="001E3B0C" w:rsidP="0090623A">
      <w:pPr>
        <w:jc w:val="center"/>
        <w:rPr>
          <w:szCs w:val="28"/>
        </w:rPr>
      </w:pPr>
    </w:p>
    <w:p w:rsidR="001629AA" w:rsidRDefault="001629AA" w:rsidP="0090623A">
      <w:pPr>
        <w:jc w:val="center"/>
        <w:rPr>
          <w:szCs w:val="28"/>
        </w:rPr>
        <w:sectPr w:rsidR="001629AA" w:rsidSect="00DE791E">
          <w:headerReference w:type="default" r:id="rId10"/>
          <w:pgSz w:w="11906" w:h="16838"/>
          <w:pgMar w:top="1134" w:right="851" w:bottom="1134" w:left="1701" w:header="720" w:footer="1758" w:gutter="0"/>
          <w:cols w:space="720"/>
          <w:titlePg/>
          <w:docGrid w:linePitch="381"/>
        </w:sectPr>
      </w:pPr>
    </w:p>
    <w:p w:rsidR="001629AA" w:rsidRPr="009D6171" w:rsidRDefault="00366B08" w:rsidP="00366B08">
      <w:pPr>
        <w:ind w:left="9900" w:firstLine="720"/>
        <w:jc w:val="left"/>
      </w:pPr>
      <w:r>
        <w:lastRenderedPageBreak/>
        <w:t xml:space="preserve">                      </w:t>
      </w:r>
      <w:r w:rsidR="001629AA" w:rsidRPr="009D6171">
        <w:t xml:space="preserve">Приложение № </w:t>
      </w:r>
      <w:r w:rsidR="001629AA">
        <w:t>2</w:t>
      </w:r>
    </w:p>
    <w:p w:rsidR="00366B08" w:rsidRDefault="00366B08" w:rsidP="00366B08">
      <w:pPr>
        <w:ind w:left="5760" w:firstLine="720"/>
        <w:jc w:val="left"/>
      </w:pPr>
      <w:r>
        <w:t xml:space="preserve">                                                                                 к </w:t>
      </w:r>
      <w:r w:rsidR="002B3648">
        <w:t>постановлению</w:t>
      </w:r>
      <w:r>
        <w:t xml:space="preserve"> </w:t>
      </w:r>
    </w:p>
    <w:p w:rsidR="00366B08" w:rsidRDefault="00366B08" w:rsidP="00366B08">
      <w:pPr>
        <w:ind w:left="8640" w:firstLine="720"/>
        <w:jc w:val="left"/>
      </w:pPr>
      <w:r>
        <w:t xml:space="preserve">                                        </w:t>
      </w:r>
      <w:r w:rsidR="001629AA" w:rsidRPr="009D6171">
        <w:t xml:space="preserve">Администрации </w:t>
      </w:r>
    </w:p>
    <w:p w:rsidR="001629AA" w:rsidRPr="009D6171" w:rsidRDefault="00366B08" w:rsidP="00366B08">
      <w:pPr>
        <w:ind w:left="5760" w:firstLine="720"/>
        <w:jc w:val="left"/>
      </w:pPr>
      <w:r>
        <w:t xml:space="preserve">                                                                                 </w:t>
      </w:r>
      <w:r w:rsidR="001629AA" w:rsidRPr="009D6171">
        <w:t xml:space="preserve">города Батайска </w:t>
      </w:r>
    </w:p>
    <w:p w:rsidR="001629AA" w:rsidRPr="009D6171" w:rsidRDefault="00366B08" w:rsidP="001629AA">
      <w:pPr>
        <w:ind w:left="10620"/>
        <w:jc w:val="left"/>
      </w:pPr>
      <w:r>
        <w:t xml:space="preserve">                от </w:t>
      </w:r>
      <w:r w:rsidR="009603AA">
        <w:rPr>
          <w:kern w:val="2"/>
          <w:szCs w:val="28"/>
          <w:u w:val="single"/>
        </w:rPr>
        <w:t>28</w:t>
      </w:r>
      <w:r w:rsidR="009603AA" w:rsidRPr="009603AA">
        <w:rPr>
          <w:kern w:val="2"/>
          <w:szCs w:val="28"/>
          <w:u w:val="single"/>
        </w:rPr>
        <w:t>.08.2023</w:t>
      </w:r>
      <w:r w:rsidR="009603AA" w:rsidRPr="009603AA">
        <w:rPr>
          <w:kern w:val="2"/>
          <w:szCs w:val="28"/>
        </w:rPr>
        <w:t xml:space="preserve"> № </w:t>
      </w:r>
      <w:r w:rsidR="009603AA" w:rsidRPr="009603AA">
        <w:rPr>
          <w:kern w:val="2"/>
          <w:szCs w:val="28"/>
          <w:u w:val="single"/>
        </w:rPr>
        <w:t>23</w:t>
      </w:r>
      <w:r w:rsidR="009603AA">
        <w:rPr>
          <w:kern w:val="2"/>
          <w:szCs w:val="28"/>
          <w:u w:val="single"/>
        </w:rPr>
        <w:t>52</w:t>
      </w:r>
      <w:bookmarkStart w:id="0" w:name="_GoBack"/>
      <w:bookmarkEnd w:id="0"/>
    </w:p>
    <w:p w:rsidR="001629AA" w:rsidRPr="009D6171" w:rsidRDefault="001629AA" w:rsidP="001629AA"/>
    <w:p w:rsidR="001629AA" w:rsidRPr="009D6171" w:rsidRDefault="001629AA" w:rsidP="001629AA">
      <w:pPr>
        <w:jc w:val="center"/>
      </w:pPr>
      <w:r w:rsidRPr="009D6171">
        <w:t>ПЕРЕЧЕНЬ</w:t>
      </w:r>
    </w:p>
    <w:p w:rsidR="001629AA" w:rsidRDefault="001629AA" w:rsidP="001629AA">
      <w:pPr>
        <w:jc w:val="center"/>
      </w:pPr>
      <w:r w:rsidRPr="009D6171">
        <w:t xml:space="preserve">структурных подразделений Администрации города Батайска, предприятий и учреждений, </w:t>
      </w:r>
    </w:p>
    <w:p w:rsidR="001629AA" w:rsidRPr="009D6171" w:rsidRDefault="001629AA" w:rsidP="001629AA">
      <w:pPr>
        <w:jc w:val="center"/>
      </w:pPr>
      <w:r w:rsidRPr="009D6171">
        <w:t>создающих силы гражданской обороны</w:t>
      </w:r>
      <w:r>
        <w:t xml:space="preserve"> города Батайска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66"/>
        <w:gridCol w:w="2551"/>
        <w:gridCol w:w="3827"/>
        <w:gridCol w:w="6062"/>
      </w:tblGrid>
      <w:tr w:rsidR="00366B08" w:rsidRPr="00366B08" w:rsidTr="00366B08">
        <w:tc>
          <w:tcPr>
            <w:tcW w:w="536" w:type="dxa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№</w:t>
            </w:r>
          </w:p>
        </w:tc>
        <w:tc>
          <w:tcPr>
            <w:tcW w:w="2266" w:type="dxa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Наименование спасательной службы</w:t>
            </w:r>
          </w:p>
        </w:tc>
        <w:tc>
          <w:tcPr>
            <w:tcW w:w="2551" w:type="dxa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Базовые организации формирующие силы ГО. </w:t>
            </w:r>
          </w:p>
        </w:tc>
        <w:tc>
          <w:tcPr>
            <w:tcW w:w="3827" w:type="dxa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Организации имеющие задания на особый период и обеспечивающие выполнение мероприятий ГО</w:t>
            </w:r>
          </w:p>
        </w:tc>
        <w:tc>
          <w:tcPr>
            <w:tcW w:w="6062" w:type="dxa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Задачи по гражданской обороне</w:t>
            </w:r>
          </w:p>
        </w:tc>
      </w:tr>
      <w:tr w:rsidR="00366B08" w:rsidRPr="00366B08" w:rsidTr="00366B08">
        <w:tc>
          <w:tcPr>
            <w:tcW w:w="536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оповещения и связи</w:t>
            </w:r>
          </w:p>
        </w:tc>
        <w:tc>
          <w:tcPr>
            <w:tcW w:w="2551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МБУ «Защита» города Батайска</w:t>
            </w: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МБУ «Защита» города Батайска</w:t>
            </w:r>
          </w:p>
        </w:tc>
        <w:tc>
          <w:tcPr>
            <w:tcW w:w="6062" w:type="dxa"/>
            <w:vMerge w:val="restart"/>
          </w:tcPr>
          <w:p w:rsidR="001629AA" w:rsidRPr="00366B08" w:rsidRDefault="00C01292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>
              <w:t>о</w:t>
            </w:r>
            <w:r w:rsidR="001629AA" w:rsidRPr="00366B08">
              <w:t xml:space="preserve">беспечение органов управления гражданской обороной связью в мирное и военное время; </w:t>
            </w:r>
          </w:p>
          <w:p w:rsidR="00DE791E" w:rsidRDefault="00C01292" w:rsidP="00DE791E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>
              <w:t>о</w:t>
            </w:r>
            <w:r w:rsidR="001629AA" w:rsidRPr="00366B08">
              <w:t>рганизация технического обеспечения передачи и приема сигналов оповещения;</w:t>
            </w:r>
          </w:p>
          <w:p w:rsidR="001629AA" w:rsidRPr="00366B08" w:rsidRDefault="00C01292" w:rsidP="00DE791E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>
              <w:t>о</w:t>
            </w:r>
            <w:r w:rsidR="001629AA" w:rsidRPr="00366B08">
              <w:t>беспечение связью спасательных служб при ведении аварийно-спасательных и других неотложных работ.</w:t>
            </w:r>
          </w:p>
        </w:tc>
      </w:tr>
      <w:tr w:rsidR="00366B08" w:rsidRPr="00366B08" w:rsidTr="00366B08">
        <w:trPr>
          <w:trHeight w:val="1318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ООО Батайское информационное агентство «Вперед»</w:t>
            </w:r>
          </w:p>
        </w:tc>
        <w:tc>
          <w:tcPr>
            <w:tcW w:w="6062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</w:tr>
      <w:tr w:rsidR="00366B08" w:rsidRPr="00366B08" w:rsidTr="00366B08">
        <w:trPr>
          <w:trHeight w:val="270"/>
        </w:trPr>
        <w:tc>
          <w:tcPr>
            <w:tcW w:w="536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инженерная  </w:t>
            </w:r>
          </w:p>
        </w:tc>
        <w:tc>
          <w:tcPr>
            <w:tcW w:w="2551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Управление по архитектуре и градостроительству г. Батайска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i/>
                <w:sz w:val="24"/>
                <w:szCs w:val="24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ООО «Жилстрой»</w:t>
            </w:r>
          </w:p>
        </w:tc>
        <w:tc>
          <w:tcPr>
            <w:tcW w:w="6062" w:type="dxa"/>
            <w:vMerge w:val="restart"/>
          </w:tcPr>
          <w:p w:rsidR="001629AA" w:rsidRPr="00366B08" w:rsidRDefault="00C01292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>
              <w:t>о</w:t>
            </w:r>
            <w:r w:rsidR="001629AA" w:rsidRPr="00366B08">
              <w:t>рганизация и осуществление контроля за накоплением фонда защитных сооружений в мирное время, подготовка и организация действий инженерных формирований к проведению АСДНР, а также инженерного обеспечения действий сил гражданской обороны в исходных районах, при выдвижении к очагам поражения и на объектах ведения АСДНР.</w:t>
            </w:r>
          </w:p>
          <w:p w:rsidR="001629AA" w:rsidRPr="00366B08" w:rsidRDefault="00C01292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  <w:rPr>
                <w:shd w:val="clear" w:color="auto" w:fill="FFFFFF"/>
              </w:rPr>
            </w:pPr>
            <w:r>
              <w:t>в</w:t>
            </w:r>
            <w:r w:rsidR="001629AA" w:rsidRPr="00366B08">
              <w:t>едение инженерной разведки, обеспечения ввода сил гражданской обороны в очаги поражения, проведения АСДНР, строительства убежищ и укрытий, водоснабжения, восстановления и ремонта дорог, дорожных сооружений, взрывных работ.</w:t>
            </w:r>
            <w:r w:rsidR="001629AA" w:rsidRPr="00366B08">
              <w:rPr>
                <w:shd w:val="clear" w:color="auto" w:fill="FFFFFF"/>
              </w:rPr>
              <w:t xml:space="preserve"> </w:t>
            </w:r>
          </w:p>
          <w:p w:rsidR="001629AA" w:rsidRPr="00366B08" w:rsidRDefault="00C01292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>
              <w:rPr>
                <w:shd w:val="clear" w:color="auto" w:fill="FFFFFF"/>
              </w:rPr>
              <w:lastRenderedPageBreak/>
              <w:t>о</w:t>
            </w:r>
            <w:r w:rsidR="001629AA" w:rsidRPr="00366B08">
              <w:rPr>
                <w:shd w:val="clear" w:color="auto" w:fill="FFFFFF"/>
              </w:rPr>
              <w:t>беспечение материально-техническими и строительными материалами, необходимыми для выполнения мероприятий по защите населения и организаций, дегазирующими веществами, а также рабочим инвентарем и спецодеждой для спасательных служб.</w:t>
            </w:r>
          </w:p>
        </w:tc>
      </w:tr>
      <w:tr w:rsidR="00366B08" w:rsidRPr="00366B08" w:rsidTr="00366B08">
        <w:trPr>
          <w:trHeight w:val="255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ООО «Югдорсервис»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255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ООО «ТиМ»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840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366B08">
              <w:rPr>
                <w:sz w:val="24"/>
                <w:szCs w:val="24"/>
              </w:rPr>
              <w:t>ИП Колесников Сергей Александрович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530"/>
        </w:trPr>
        <w:tc>
          <w:tcPr>
            <w:tcW w:w="536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lastRenderedPageBreak/>
              <w:t>3</w:t>
            </w: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  <w:r w:rsidRPr="00366B08">
              <w:t>убежищ и укрытий;</w:t>
            </w:r>
          </w:p>
        </w:tc>
        <w:tc>
          <w:tcPr>
            <w:tcW w:w="2551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bCs/>
                <w:spacing w:val="2"/>
                <w:sz w:val="24"/>
                <w:szCs w:val="24"/>
              </w:rPr>
              <w:t>Управление жилищно-коммунального хозяйства города Батайска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i/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МБУ «Защита» города Батайска</w:t>
            </w:r>
          </w:p>
        </w:tc>
        <w:tc>
          <w:tcPr>
            <w:tcW w:w="6062" w:type="dxa"/>
            <w:vMerge w:val="restart"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 w:rsidRPr="00366B08">
              <w:t>учет фонда защитных сооружений гражданской обороны (далее – ЗС ГО) независимо от организационно-правовой формы собственности и ведомственной принадлежности организации;</w:t>
            </w:r>
          </w:p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 w:rsidRPr="00366B08">
              <w:t>контроль за постоянной готовностью ЗС ГО к приему укрываемых;</w:t>
            </w:r>
          </w:p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 w:rsidRPr="00366B08">
              <w:t>контроль за правильным содержанием помещений, сохранностью защитных конструкций, устройств инженерно-технического оборудования, его эксплуатацией и использованием их для нужд мирного времени;</w:t>
            </w:r>
          </w:p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 w:rsidRPr="00366B08">
              <w:t>участие в приеме защитных сооружений, строительство которых закончено, создании и подготовке групп, звеньев по обслуживанию убежищ и укрытий.</w:t>
            </w:r>
          </w:p>
        </w:tc>
      </w:tr>
      <w:tr w:rsidR="00366B08" w:rsidRPr="00366B08" w:rsidTr="00366B08">
        <w:trPr>
          <w:trHeight w:val="315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ООО «УК Северная звезда»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480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29AA" w:rsidRPr="00366B08" w:rsidRDefault="00820BE0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ООО «</w:t>
            </w:r>
            <w:r w:rsidR="001629AA" w:rsidRPr="00366B08">
              <w:rPr>
                <w:sz w:val="24"/>
                <w:szCs w:val="24"/>
                <w:shd w:val="clear" w:color="auto" w:fill="FFFFFF"/>
              </w:rPr>
              <w:t>УК Ростов Дом»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2745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ООО «УК Универсал»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c>
          <w:tcPr>
            <w:tcW w:w="536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vMerge w:val="restart"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  <w:rPr>
                <w:lang w:val="en-US"/>
              </w:rPr>
            </w:pPr>
            <w:r w:rsidRPr="00366B08">
              <w:t xml:space="preserve">медицинская  </w:t>
            </w:r>
          </w:p>
        </w:tc>
        <w:tc>
          <w:tcPr>
            <w:tcW w:w="2551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ГБУ РО «ЦГБ» в городе Батайске</w:t>
            </w: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ГБУ РО «ЦГБ»  в городе Батайске</w:t>
            </w:r>
          </w:p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организуют и осуществляют лечебно-эвакуационные, санитарно-гигиенические и противоэпидемические мероприятия, оказание медицинской помощи пораженным и больным в целях их быстрейшего излечения, возвращения к трудовой деятельности, максимального снижения инвалидности и смертности, предупреждения возникновения и распространения инфекционных заболеваний.</w:t>
            </w:r>
          </w:p>
        </w:tc>
      </w:tr>
      <w:tr w:rsidR="00366B08" w:rsidRPr="00366B08" w:rsidTr="00366B08"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МБУЗ «Стоматологическая поликлиника» г. Батайска</w:t>
            </w:r>
          </w:p>
        </w:tc>
        <w:tc>
          <w:tcPr>
            <w:tcW w:w="6062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</w:tr>
      <w:tr w:rsidR="00366B08" w:rsidRPr="00366B08" w:rsidTr="00366B08">
        <w:trPr>
          <w:trHeight w:val="896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ГБУ РО «Областной клинический центр фтизиокульмонологии» Батайский филиал  </w:t>
            </w:r>
          </w:p>
        </w:tc>
        <w:tc>
          <w:tcPr>
            <w:tcW w:w="6062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</w:tr>
      <w:tr w:rsidR="00366B08" w:rsidRPr="00366B08" w:rsidTr="00366B08">
        <w:trPr>
          <w:trHeight w:val="1932"/>
        </w:trPr>
        <w:tc>
          <w:tcPr>
            <w:tcW w:w="536" w:type="dxa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6" w:type="dxa"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  <w:r w:rsidRPr="00366B08">
              <w:t>охраны общественного порядка</w:t>
            </w:r>
          </w:p>
        </w:tc>
        <w:tc>
          <w:tcPr>
            <w:tcW w:w="2551" w:type="dxa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Отдел МВД России по г.Батайску</w:t>
            </w: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 Отдел МВД России по г.Батайску</w:t>
            </w:r>
          </w:p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2" w:type="dxa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поддержания общественного порядка в городе,  очагах поражения, местах сосредоточения людей и транспорта, маршрутах их движения, на объектах работ в районах размещения, а также на пунктах сбора, маршрутах вывода рабочих, служащих и населения в загородную зону и выдвижения сил ГО в очаги поражения (заражения).</w:t>
            </w:r>
          </w:p>
        </w:tc>
      </w:tr>
      <w:tr w:rsidR="00366B08" w:rsidRPr="00366B08" w:rsidTr="00366B08">
        <w:tc>
          <w:tcPr>
            <w:tcW w:w="536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  <w:r w:rsidRPr="00366B08">
              <w:t xml:space="preserve">противопожарная  </w:t>
            </w:r>
          </w:p>
        </w:tc>
        <w:tc>
          <w:tcPr>
            <w:tcW w:w="2551" w:type="dxa"/>
            <w:vMerge w:val="restart"/>
          </w:tcPr>
          <w:p w:rsidR="001629AA" w:rsidRPr="00366B08" w:rsidRDefault="001629AA" w:rsidP="00667B6B">
            <w:pPr>
              <w:pStyle w:val="af"/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25 ПСЧ 5 ПСО ФПС ГПС ГУ МЧС России по Ростовской области </w:t>
            </w:r>
          </w:p>
          <w:p w:rsidR="001629AA" w:rsidRPr="00366B08" w:rsidRDefault="001629AA" w:rsidP="00667B6B">
            <w:pPr>
              <w:pStyle w:val="af"/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 </w:t>
            </w:r>
          </w:p>
          <w:p w:rsidR="001629AA" w:rsidRPr="00366B08" w:rsidRDefault="001629AA" w:rsidP="00667B6B">
            <w:pPr>
              <w:pStyle w:val="af"/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629AA" w:rsidRPr="00366B08" w:rsidRDefault="001629AA" w:rsidP="00667B6B">
            <w:pPr>
              <w:pStyle w:val="af"/>
              <w:shd w:val="clear" w:color="auto" w:fill="FFFFFF"/>
              <w:spacing w:before="120" w:after="120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25 ПСЧ 5 ПСО ФПС ГПС ГУ МЧС России по Ростовской области </w:t>
            </w:r>
          </w:p>
        </w:tc>
        <w:tc>
          <w:tcPr>
            <w:tcW w:w="6062" w:type="dxa"/>
            <w:vMerge w:val="restart"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 w:rsidRPr="00366B08">
              <w:t>осуществление контроля за своевременным выполнением технических, организационных и пожарно-профилактических мероприятий, направленных на повышение противопожарной устойчивости города и организаций;</w:t>
            </w:r>
          </w:p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 w:rsidRPr="00366B08">
              <w:t>локализация и тушение пожаров при проведении АСДНР в очагах поражения, районах стихийных бедствий, а также при возникновении крупных аварий и катастроф.</w:t>
            </w:r>
          </w:p>
        </w:tc>
      </w:tr>
      <w:tr w:rsidR="00366B08" w:rsidRPr="00366B08" w:rsidTr="00366B08">
        <w:trPr>
          <w:trHeight w:val="1114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pStyle w:val="af"/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29AA" w:rsidRPr="00366B08" w:rsidRDefault="001629AA" w:rsidP="00667B6B">
            <w:pPr>
              <w:pStyle w:val="af"/>
              <w:shd w:val="clear" w:color="auto" w:fill="FFFFFF"/>
              <w:spacing w:before="120" w:after="120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89 ПСЧ 5 ПСО ФПС ГПС ГУ МЧС России по Ростовской области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559"/>
        </w:trPr>
        <w:tc>
          <w:tcPr>
            <w:tcW w:w="536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7</w:t>
            </w: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</w:tcPr>
          <w:p w:rsidR="001629AA" w:rsidRPr="00366B08" w:rsidRDefault="001629AA" w:rsidP="00667B6B">
            <w:pPr>
              <w:pStyle w:val="ad"/>
              <w:jc w:val="left"/>
              <w:textAlignment w:val="baseline"/>
            </w:pPr>
            <w:r w:rsidRPr="00366B08">
              <w:t xml:space="preserve">автотранспортная и снабжения ГСМ </w:t>
            </w:r>
          </w:p>
        </w:tc>
        <w:tc>
          <w:tcPr>
            <w:tcW w:w="2551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i/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ООО «Батайское АТП-1»</w:t>
            </w:r>
          </w:p>
        </w:tc>
        <w:tc>
          <w:tcPr>
            <w:tcW w:w="6062" w:type="dxa"/>
            <w:vMerge w:val="restart"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 w:rsidRPr="00366B08">
              <w:t>подвоз (вывоз) рабочих смен;</w:t>
            </w:r>
          </w:p>
          <w:p w:rsidR="00DE791E" w:rsidRDefault="001629AA" w:rsidP="00DE791E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 w:rsidRPr="00366B08">
              <w:t>подвоз сил и средств для проведения АСДНР в очагах поражения, а также их эва</w:t>
            </w:r>
            <w:r w:rsidR="00DE791E">
              <w:t>куации из районов ведения работ.</w:t>
            </w:r>
          </w:p>
          <w:p w:rsidR="001629AA" w:rsidRPr="00366B08" w:rsidRDefault="00C01292" w:rsidP="00DE791E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  <w:rPr>
                <w:shd w:val="clear" w:color="auto" w:fill="FFFFFF"/>
              </w:rPr>
            </w:pPr>
            <w:r>
              <w:t>д</w:t>
            </w:r>
            <w:r w:rsidR="001629AA" w:rsidRPr="00366B08">
              <w:t>ля выполнения задач в мирное время планируют создание автомобильных колонн для перевозки населения, грузов к очагам поражения, подвоза работающих смен.</w:t>
            </w:r>
            <w:r w:rsidR="001629AA" w:rsidRPr="00366B08">
              <w:rPr>
                <w:shd w:val="clear" w:color="auto" w:fill="FFFFFF"/>
              </w:rPr>
              <w:t xml:space="preserve"> </w:t>
            </w:r>
          </w:p>
          <w:p w:rsidR="001629AA" w:rsidRPr="00820BE0" w:rsidRDefault="00C01292" w:rsidP="00FF39A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</w:t>
            </w:r>
            <w:r w:rsidR="001629AA" w:rsidRPr="00366B08">
              <w:rPr>
                <w:sz w:val="24"/>
                <w:szCs w:val="24"/>
                <w:shd w:val="clear" w:color="auto" w:fill="FFFFFF"/>
              </w:rPr>
              <w:t xml:space="preserve">рганизуют обеспечение горючим и смазочными материалами автотранспорта и другой техники, привлекаемой к проведению мероприятий гражданской обороны.  </w:t>
            </w:r>
          </w:p>
        </w:tc>
      </w:tr>
      <w:tr w:rsidR="00366B08" w:rsidRPr="00366B08" w:rsidTr="00366B08">
        <w:trPr>
          <w:trHeight w:val="510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ООО «Логрия»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586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c>
          <w:tcPr>
            <w:tcW w:w="536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8</w:t>
            </w: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  <w:r w:rsidRPr="00366B08">
              <w:lastRenderedPageBreak/>
              <w:t>коммунально-техническая</w:t>
            </w:r>
          </w:p>
        </w:tc>
        <w:tc>
          <w:tcPr>
            <w:tcW w:w="2551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bCs/>
                <w:spacing w:val="2"/>
                <w:sz w:val="24"/>
                <w:szCs w:val="24"/>
              </w:rPr>
              <w:t xml:space="preserve">Управление жилищно-коммунального </w:t>
            </w:r>
            <w:r w:rsidRPr="00366B08">
              <w:rPr>
                <w:bCs/>
                <w:spacing w:val="2"/>
                <w:sz w:val="24"/>
                <w:szCs w:val="24"/>
              </w:rPr>
              <w:lastRenderedPageBreak/>
              <w:t>хозяйства города Батайска</w:t>
            </w: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lastRenderedPageBreak/>
              <w:t xml:space="preserve">Батайские межрайонные электрические сети АО «Донэнерго»  </w:t>
            </w:r>
          </w:p>
        </w:tc>
        <w:tc>
          <w:tcPr>
            <w:tcW w:w="6062" w:type="dxa"/>
            <w:vMerge w:val="restart"/>
          </w:tcPr>
          <w:p w:rsidR="001629AA" w:rsidRPr="00366B08" w:rsidRDefault="00C01292" w:rsidP="00FF39A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</w:t>
            </w:r>
            <w:r w:rsidR="001629AA" w:rsidRPr="00366B08">
              <w:rPr>
                <w:sz w:val="24"/>
                <w:szCs w:val="24"/>
                <w:shd w:val="clear" w:color="auto" w:fill="FFFFFF"/>
              </w:rPr>
              <w:t xml:space="preserve">беспечивают устойчивую работу энергосетей, ликвидацию аварий на энергетических сооружениях и сетях, автономных источников энергии и обеспечение </w:t>
            </w:r>
            <w:r w:rsidR="001629AA" w:rsidRPr="00366B08">
              <w:rPr>
                <w:sz w:val="24"/>
                <w:szCs w:val="24"/>
                <w:shd w:val="clear" w:color="auto" w:fill="FFFFFF"/>
              </w:rPr>
              <w:lastRenderedPageBreak/>
              <w:t xml:space="preserve">ею действий спасательных служб города при проведении АСДНР в очагах поражения, участвуют в разработке и осуществлении мероприятий по светомаскировке города и организаций.  </w:t>
            </w:r>
          </w:p>
          <w:p w:rsidR="001629AA" w:rsidRPr="00366B08" w:rsidRDefault="00C01292" w:rsidP="00FF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</w:t>
            </w:r>
            <w:r w:rsidR="001629AA" w:rsidRPr="00366B08">
              <w:rPr>
                <w:sz w:val="24"/>
                <w:szCs w:val="24"/>
                <w:shd w:val="clear" w:color="auto" w:fill="FFFFFF"/>
              </w:rPr>
              <w:t>рганизуют и осуществляют мероприятия по повышению устойчивости работы городских,  объектовых сетей коммунального хозяйства, ликвидации аварий на этих сетях, производят дегазацию, дезактивацию и дезинфекцию зараженных территорий, различных сооружений и транспортных средств.</w:t>
            </w:r>
          </w:p>
        </w:tc>
      </w:tr>
      <w:tr w:rsidR="00366B08" w:rsidRPr="00366B08" w:rsidTr="00366B08"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филиал Публичного АО «Газпром газораспределение Ростов-на-Дону» в г. Батайске </w:t>
            </w:r>
          </w:p>
        </w:tc>
        <w:tc>
          <w:tcPr>
            <w:tcW w:w="6062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</w:tr>
      <w:tr w:rsidR="00366B08" w:rsidRPr="00366B08" w:rsidTr="00366B08"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Батайский район тепловых сетей ООО «Донэнерго Тепловые сети» </w:t>
            </w:r>
          </w:p>
        </w:tc>
        <w:tc>
          <w:tcPr>
            <w:tcW w:w="6062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</w:tr>
      <w:tr w:rsidR="00366B08" w:rsidRPr="00366B08" w:rsidTr="00DE791E">
        <w:trPr>
          <w:trHeight w:val="1027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spacing w:after="300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Обособленное подразделение АО «Ростовводоканал» в г.Батайске</w:t>
            </w:r>
          </w:p>
        </w:tc>
        <w:tc>
          <w:tcPr>
            <w:tcW w:w="6062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</w:tr>
      <w:tr w:rsidR="00366B08" w:rsidRPr="00366B08" w:rsidTr="00366B08">
        <w:trPr>
          <w:trHeight w:val="375"/>
        </w:trPr>
        <w:tc>
          <w:tcPr>
            <w:tcW w:w="536" w:type="dxa"/>
            <w:vMerge w:val="restart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  <w:vMerge w:val="restart"/>
          </w:tcPr>
          <w:p w:rsidR="001629AA" w:rsidRPr="00366B08" w:rsidRDefault="001629AA" w:rsidP="00667B6B">
            <w:pPr>
              <w:pStyle w:val="ad"/>
              <w:jc w:val="left"/>
              <w:textAlignment w:val="baseline"/>
            </w:pPr>
            <w:r w:rsidRPr="00366B08">
              <w:t>Торговли, питания и материально-технического снабжения</w:t>
            </w:r>
          </w:p>
        </w:tc>
        <w:tc>
          <w:tcPr>
            <w:tcW w:w="2551" w:type="dxa"/>
            <w:vMerge w:val="restart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Отдел малого и среднего предпринимательства, торговли Администрации г. Батайска.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lang w:val="en-US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 xml:space="preserve">ОАО «Плодоовощторг» </w:t>
            </w:r>
          </w:p>
        </w:tc>
        <w:tc>
          <w:tcPr>
            <w:tcW w:w="6062" w:type="dxa"/>
            <w:vMerge w:val="restart"/>
          </w:tcPr>
          <w:p w:rsidR="001629AA" w:rsidRPr="00366B08" w:rsidRDefault="00C01292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>
              <w:t>о</w:t>
            </w:r>
            <w:r w:rsidR="001629AA" w:rsidRPr="00366B08">
              <w:t>рганизуют закладку запасов продовольствия в убежища и на пункты управления, обеспечивают питанием личный состав спасательных служб, работающих в очагах по</w:t>
            </w:r>
            <w:r>
              <w:t>ражения, а также пострадавших. о</w:t>
            </w:r>
            <w:r w:rsidR="001629AA" w:rsidRPr="00366B08">
              <w:t>беспечивают бельем, одеждой и обувью пострадавшее население и спасательные службы.</w:t>
            </w:r>
          </w:p>
          <w:p w:rsidR="001629AA" w:rsidRPr="00366B08" w:rsidRDefault="00C01292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>
              <w:t>с</w:t>
            </w:r>
            <w:r w:rsidR="001629AA" w:rsidRPr="00366B08">
              <w:t>оздаются подвижные пункты питания, подвижные пункты продовольственного снабжения, подвижные пункты вещевого снабжения.</w:t>
            </w:r>
          </w:p>
          <w:p w:rsidR="001629AA" w:rsidRPr="00366B08" w:rsidRDefault="00C01292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  <w:r>
              <w:rPr>
                <w:shd w:val="clear" w:color="auto" w:fill="FFFFFF"/>
              </w:rPr>
              <w:t>о</w:t>
            </w:r>
            <w:r w:rsidR="001629AA" w:rsidRPr="00366B08">
              <w:rPr>
                <w:shd w:val="clear" w:color="auto" w:fill="FFFFFF"/>
              </w:rPr>
              <w:t>рганизуют ремонт техники, вышедшей из строя в ходе выполнения мероприятий гражданской обороны.</w:t>
            </w:r>
          </w:p>
        </w:tc>
      </w:tr>
      <w:tr w:rsidR="00366B08" w:rsidRPr="00366B08" w:rsidTr="00366B08">
        <w:trPr>
          <w:trHeight w:val="315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ООО «Продторг Плюс»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225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ИП Паклин Роман Анатольевич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345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ИП «Ушаков В.С.»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366B08">
        <w:trPr>
          <w:trHeight w:val="1272"/>
        </w:trPr>
        <w:tc>
          <w:tcPr>
            <w:tcW w:w="536" w:type="dxa"/>
            <w:vMerge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629AA" w:rsidRPr="00366B08" w:rsidRDefault="001629AA" w:rsidP="00667B6B">
            <w:pPr>
              <w:pStyle w:val="ad"/>
              <w:jc w:val="left"/>
              <w:textAlignment w:val="baseline"/>
            </w:pPr>
          </w:p>
        </w:tc>
        <w:tc>
          <w:tcPr>
            <w:tcW w:w="2551" w:type="dxa"/>
            <w:vMerge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366B08">
              <w:rPr>
                <w:sz w:val="24"/>
                <w:szCs w:val="24"/>
                <w:shd w:val="clear" w:color="auto" w:fill="FFFFFF"/>
              </w:rPr>
              <w:t>ООО «Мир Воды»</w:t>
            </w:r>
          </w:p>
        </w:tc>
        <w:tc>
          <w:tcPr>
            <w:tcW w:w="6062" w:type="dxa"/>
            <w:vMerge/>
          </w:tcPr>
          <w:p w:rsidR="001629AA" w:rsidRPr="00366B08" w:rsidRDefault="001629AA" w:rsidP="001629AA">
            <w:pPr>
              <w:pStyle w:val="ad"/>
              <w:shd w:val="clear" w:color="auto" w:fill="FFFFFF"/>
              <w:spacing w:before="0" w:beforeAutospacing="0" w:after="120" w:afterAutospacing="0"/>
              <w:textAlignment w:val="baseline"/>
            </w:pPr>
          </w:p>
        </w:tc>
      </w:tr>
      <w:tr w:rsidR="00366B08" w:rsidRPr="00366B08" w:rsidTr="00DE791E">
        <w:trPr>
          <w:trHeight w:val="1423"/>
        </w:trPr>
        <w:tc>
          <w:tcPr>
            <w:tcW w:w="536" w:type="dxa"/>
          </w:tcPr>
          <w:p w:rsidR="001629AA" w:rsidRPr="00366B08" w:rsidRDefault="001629AA" w:rsidP="00FF39AF">
            <w:pPr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1629AA" w:rsidRPr="00366B08" w:rsidRDefault="001629AA" w:rsidP="00667B6B">
            <w:pPr>
              <w:pStyle w:val="ad"/>
              <w:spacing w:before="0" w:beforeAutospacing="0" w:after="0" w:afterAutospacing="0"/>
              <w:jc w:val="left"/>
              <w:textAlignment w:val="baseline"/>
            </w:pPr>
            <w:r w:rsidRPr="00366B08">
              <w:rPr>
                <w:shd w:val="clear" w:color="auto" w:fill="FFFFFF"/>
              </w:rPr>
              <w:t>ритуальных услуг</w:t>
            </w:r>
          </w:p>
        </w:tc>
        <w:tc>
          <w:tcPr>
            <w:tcW w:w="2551" w:type="dxa"/>
          </w:tcPr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муниципальное предприятие «Ритуальные услуги» </w:t>
            </w:r>
          </w:p>
          <w:p w:rsidR="001629AA" w:rsidRPr="00366B08" w:rsidRDefault="001629AA" w:rsidP="00667B6B">
            <w:pPr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г. Батайска</w:t>
            </w:r>
          </w:p>
        </w:tc>
        <w:tc>
          <w:tcPr>
            <w:tcW w:w="3827" w:type="dxa"/>
          </w:tcPr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 xml:space="preserve">муниципальное предприятие «Ритуальные услуги» </w:t>
            </w:r>
          </w:p>
          <w:p w:rsidR="001629AA" w:rsidRPr="00366B08" w:rsidRDefault="001629AA" w:rsidP="00667B6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366B08">
              <w:rPr>
                <w:sz w:val="24"/>
                <w:szCs w:val="24"/>
              </w:rPr>
              <w:t>г. Батайска</w:t>
            </w:r>
          </w:p>
        </w:tc>
        <w:tc>
          <w:tcPr>
            <w:tcW w:w="6062" w:type="dxa"/>
          </w:tcPr>
          <w:p w:rsidR="001629AA" w:rsidRPr="00366B08" w:rsidRDefault="00C01292" w:rsidP="00FF39A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1629AA" w:rsidRPr="00366B08">
              <w:rPr>
                <w:sz w:val="24"/>
                <w:szCs w:val="24"/>
                <w:shd w:val="clear" w:color="auto" w:fill="FFFFFF"/>
              </w:rPr>
              <w:t>ланирует и обеспечивает в военное время подготовку мест захоронений, транспортировку и доставку погибших (умерших) к местам погребений, проведение массовых захоронений в братских могилах, регистрацию и учет массовых погребений.</w:t>
            </w:r>
          </w:p>
        </w:tc>
      </w:tr>
    </w:tbl>
    <w:p w:rsidR="00B1585C" w:rsidRDefault="00B1585C" w:rsidP="00366B08">
      <w:pPr>
        <w:pStyle w:val="a4"/>
        <w:widowControl w:val="0"/>
        <w:tabs>
          <w:tab w:val="left" w:pos="909"/>
        </w:tabs>
        <w:rPr>
          <w:szCs w:val="28"/>
        </w:rPr>
      </w:pPr>
    </w:p>
    <w:p w:rsidR="00B1585C" w:rsidRDefault="00B1585C" w:rsidP="00366B08">
      <w:pPr>
        <w:pStyle w:val="a4"/>
        <w:widowControl w:val="0"/>
        <w:tabs>
          <w:tab w:val="left" w:pos="909"/>
        </w:tabs>
        <w:rPr>
          <w:szCs w:val="28"/>
        </w:rPr>
      </w:pPr>
    </w:p>
    <w:p w:rsidR="00820BE0" w:rsidRDefault="002917C5" w:rsidP="00366B08">
      <w:pPr>
        <w:pStyle w:val="a4"/>
        <w:widowControl w:val="0"/>
        <w:tabs>
          <w:tab w:val="left" w:pos="909"/>
        </w:tabs>
        <w:rPr>
          <w:szCs w:val="28"/>
        </w:rPr>
      </w:pPr>
      <w:r>
        <w:rPr>
          <w:szCs w:val="28"/>
        </w:rPr>
        <w:t>И.о. н</w:t>
      </w:r>
      <w:r w:rsidR="00366B08" w:rsidRPr="00126664">
        <w:rPr>
          <w:szCs w:val="28"/>
        </w:rPr>
        <w:t>ачальник</w:t>
      </w:r>
      <w:r>
        <w:rPr>
          <w:szCs w:val="28"/>
        </w:rPr>
        <w:t>а</w:t>
      </w:r>
      <w:r w:rsidR="00366B08" w:rsidRPr="00126664">
        <w:rPr>
          <w:szCs w:val="28"/>
        </w:rPr>
        <w:t xml:space="preserve"> общего отдела</w:t>
      </w:r>
      <w:r w:rsidR="00366B08">
        <w:rPr>
          <w:szCs w:val="28"/>
        </w:rPr>
        <w:t xml:space="preserve"> </w:t>
      </w:r>
    </w:p>
    <w:p w:rsidR="00366B08" w:rsidRPr="00126664" w:rsidRDefault="00366B08" w:rsidP="00366B08">
      <w:pPr>
        <w:pStyle w:val="a4"/>
        <w:widowControl w:val="0"/>
        <w:tabs>
          <w:tab w:val="left" w:pos="909"/>
        </w:tabs>
        <w:rPr>
          <w:szCs w:val="28"/>
        </w:rPr>
      </w:pPr>
      <w:r w:rsidRPr="00126664">
        <w:rPr>
          <w:szCs w:val="28"/>
        </w:rPr>
        <w:t xml:space="preserve">Администрации города Батайска                                         </w:t>
      </w:r>
      <w:r w:rsidR="00820BE0">
        <w:rPr>
          <w:szCs w:val="28"/>
        </w:rPr>
        <w:t xml:space="preserve">                                             </w:t>
      </w:r>
      <w:r w:rsidRPr="00126664">
        <w:rPr>
          <w:szCs w:val="28"/>
        </w:rPr>
        <w:t xml:space="preserve">  </w:t>
      </w:r>
      <w:r>
        <w:rPr>
          <w:szCs w:val="28"/>
        </w:rPr>
        <w:t xml:space="preserve">                          </w:t>
      </w:r>
      <w:r w:rsidR="002917C5">
        <w:rPr>
          <w:szCs w:val="28"/>
        </w:rPr>
        <w:t xml:space="preserve">       </w:t>
      </w:r>
      <w:r>
        <w:rPr>
          <w:szCs w:val="28"/>
        </w:rPr>
        <w:t xml:space="preserve">   </w:t>
      </w:r>
      <w:r w:rsidRPr="00126664">
        <w:rPr>
          <w:szCs w:val="28"/>
        </w:rPr>
        <w:t xml:space="preserve"> </w:t>
      </w:r>
      <w:r w:rsidR="002917C5">
        <w:rPr>
          <w:szCs w:val="28"/>
        </w:rPr>
        <w:t>В.А. Плеханова</w:t>
      </w:r>
    </w:p>
    <w:sectPr w:rsidR="00366B08" w:rsidRPr="00126664" w:rsidSect="00DE791E">
      <w:pgSz w:w="16838" w:h="11906" w:orient="landscape"/>
      <w:pgMar w:top="851" w:right="1134" w:bottom="1021" w:left="1134" w:header="720" w:footer="1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C0" w:rsidRDefault="00164BC0">
      <w:r>
        <w:separator/>
      </w:r>
    </w:p>
  </w:endnote>
  <w:endnote w:type="continuationSeparator" w:id="0">
    <w:p w:rsidR="00164BC0" w:rsidRDefault="0016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C0" w:rsidRDefault="00164BC0">
      <w:r>
        <w:separator/>
      </w:r>
    </w:p>
  </w:footnote>
  <w:footnote w:type="continuationSeparator" w:id="0">
    <w:p w:rsidR="00164BC0" w:rsidRDefault="00164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1E" w:rsidRDefault="00DE79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603AA">
      <w:rPr>
        <w:noProof/>
      </w:rPr>
      <w:t>13</w:t>
    </w:r>
    <w:r>
      <w:fldChar w:fldCharType="end"/>
    </w:r>
  </w:p>
  <w:p w:rsidR="00DE791E" w:rsidRDefault="00DE79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B9556B"/>
    <w:multiLevelType w:val="hybridMultilevel"/>
    <w:tmpl w:val="68028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47606"/>
    <w:multiLevelType w:val="hybridMultilevel"/>
    <w:tmpl w:val="4C6EA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52500"/>
    <w:multiLevelType w:val="hybridMultilevel"/>
    <w:tmpl w:val="66925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98303B"/>
    <w:multiLevelType w:val="multilevel"/>
    <w:tmpl w:val="E34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657722"/>
    <w:multiLevelType w:val="hybridMultilevel"/>
    <w:tmpl w:val="5DC01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4272A3"/>
    <w:multiLevelType w:val="hybridMultilevel"/>
    <w:tmpl w:val="3BB6F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96533C"/>
    <w:multiLevelType w:val="hybridMultilevel"/>
    <w:tmpl w:val="D764B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1A03BE"/>
    <w:multiLevelType w:val="hybridMultilevel"/>
    <w:tmpl w:val="A386CB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00D62B8"/>
    <w:multiLevelType w:val="hybridMultilevel"/>
    <w:tmpl w:val="F1D6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1E7680"/>
    <w:multiLevelType w:val="hybridMultilevel"/>
    <w:tmpl w:val="CBECCA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12F31F4F"/>
    <w:multiLevelType w:val="hybridMultilevel"/>
    <w:tmpl w:val="A532031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1B9B3B16"/>
    <w:multiLevelType w:val="multilevel"/>
    <w:tmpl w:val="F4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B5224B"/>
    <w:multiLevelType w:val="multilevel"/>
    <w:tmpl w:val="A67A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B7697E"/>
    <w:multiLevelType w:val="hybridMultilevel"/>
    <w:tmpl w:val="9E28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A668D"/>
    <w:multiLevelType w:val="hybridMultilevel"/>
    <w:tmpl w:val="FE50D2AC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7">
    <w:nsid w:val="1F5A00B3"/>
    <w:multiLevelType w:val="hybridMultilevel"/>
    <w:tmpl w:val="00089212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>
    <w:nsid w:val="20687968"/>
    <w:multiLevelType w:val="hybridMultilevel"/>
    <w:tmpl w:val="AD18F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020D57"/>
    <w:multiLevelType w:val="hybridMultilevel"/>
    <w:tmpl w:val="0B40D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F005D4"/>
    <w:multiLevelType w:val="hybridMultilevel"/>
    <w:tmpl w:val="A8FC7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2E0EC9"/>
    <w:multiLevelType w:val="hybridMultilevel"/>
    <w:tmpl w:val="0CD81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3B7C8F"/>
    <w:multiLevelType w:val="hybridMultilevel"/>
    <w:tmpl w:val="09D6A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672950"/>
    <w:multiLevelType w:val="multilevel"/>
    <w:tmpl w:val="2D2E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151DC6"/>
    <w:multiLevelType w:val="multilevel"/>
    <w:tmpl w:val="F64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CA6F7F"/>
    <w:multiLevelType w:val="hybridMultilevel"/>
    <w:tmpl w:val="726C2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F1425C"/>
    <w:multiLevelType w:val="hybridMultilevel"/>
    <w:tmpl w:val="E6C22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842C54"/>
    <w:multiLevelType w:val="hybridMultilevel"/>
    <w:tmpl w:val="BB86B33C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8">
    <w:nsid w:val="3EA87676"/>
    <w:multiLevelType w:val="hybridMultilevel"/>
    <w:tmpl w:val="C336607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>
    <w:nsid w:val="3ECA79CA"/>
    <w:multiLevelType w:val="hybridMultilevel"/>
    <w:tmpl w:val="04603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0D22C1"/>
    <w:multiLevelType w:val="hybridMultilevel"/>
    <w:tmpl w:val="DEE82DF6"/>
    <w:lvl w:ilvl="0" w:tplc="30EAFA4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514F0795"/>
    <w:multiLevelType w:val="hybridMultilevel"/>
    <w:tmpl w:val="0B727B9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51D644D3"/>
    <w:multiLevelType w:val="hybridMultilevel"/>
    <w:tmpl w:val="29DAD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C47EB5"/>
    <w:multiLevelType w:val="hybridMultilevel"/>
    <w:tmpl w:val="73200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C2006A"/>
    <w:multiLevelType w:val="hybridMultilevel"/>
    <w:tmpl w:val="45683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30293"/>
    <w:multiLevelType w:val="hybridMultilevel"/>
    <w:tmpl w:val="0010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A7138E"/>
    <w:multiLevelType w:val="multilevel"/>
    <w:tmpl w:val="CCB2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0E0B6A"/>
    <w:multiLevelType w:val="hybridMultilevel"/>
    <w:tmpl w:val="1F382F5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8">
    <w:nsid w:val="620F1D96"/>
    <w:multiLevelType w:val="multilevel"/>
    <w:tmpl w:val="979C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1F559A"/>
    <w:multiLevelType w:val="hybridMultilevel"/>
    <w:tmpl w:val="D548E302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0">
    <w:nsid w:val="6C9D13A2"/>
    <w:multiLevelType w:val="hybridMultilevel"/>
    <w:tmpl w:val="DB92F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C44081"/>
    <w:multiLevelType w:val="hybridMultilevel"/>
    <w:tmpl w:val="954CF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BF1B2E"/>
    <w:multiLevelType w:val="hybridMultilevel"/>
    <w:tmpl w:val="F558F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BF44A1"/>
    <w:multiLevelType w:val="hybridMultilevel"/>
    <w:tmpl w:val="C8EEEB0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>
    <w:nsid w:val="78757AFF"/>
    <w:multiLevelType w:val="hybridMultilevel"/>
    <w:tmpl w:val="B1AA5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CF5EBB"/>
    <w:multiLevelType w:val="hybridMultilevel"/>
    <w:tmpl w:val="DB44834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6">
    <w:nsid w:val="796024C5"/>
    <w:multiLevelType w:val="hybridMultilevel"/>
    <w:tmpl w:val="018823EE"/>
    <w:lvl w:ilvl="0" w:tplc="02EE9E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7">
    <w:nsid w:val="7BAB34CF"/>
    <w:multiLevelType w:val="hybridMultilevel"/>
    <w:tmpl w:val="5A48D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B92E26"/>
    <w:multiLevelType w:val="hybridMultilevel"/>
    <w:tmpl w:val="2E6EBF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6"/>
  </w:num>
  <w:num w:numId="3">
    <w:abstractNumId w:val="30"/>
  </w:num>
  <w:num w:numId="4">
    <w:abstractNumId w:val="47"/>
  </w:num>
  <w:num w:numId="5">
    <w:abstractNumId w:val="6"/>
  </w:num>
  <w:num w:numId="6">
    <w:abstractNumId w:val="18"/>
  </w:num>
  <w:num w:numId="7">
    <w:abstractNumId w:val="22"/>
  </w:num>
  <w:num w:numId="8">
    <w:abstractNumId w:val="25"/>
  </w:num>
  <w:num w:numId="9">
    <w:abstractNumId w:val="7"/>
  </w:num>
  <w:num w:numId="10">
    <w:abstractNumId w:val="21"/>
  </w:num>
  <w:num w:numId="11">
    <w:abstractNumId w:val="29"/>
  </w:num>
  <w:num w:numId="12">
    <w:abstractNumId w:val="10"/>
  </w:num>
  <w:num w:numId="13">
    <w:abstractNumId w:val="44"/>
  </w:num>
  <w:num w:numId="14">
    <w:abstractNumId w:val="33"/>
  </w:num>
  <w:num w:numId="15">
    <w:abstractNumId w:val="4"/>
  </w:num>
  <w:num w:numId="16">
    <w:abstractNumId w:val="40"/>
  </w:num>
  <w:num w:numId="17">
    <w:abstractNumId w:val="32"/>
  </w:num>
  <w:num w:numId="18">
    <w:abstractNumId w:val="19"/>
  </w:num>
  <w:num w:numId="19">
    <w:abstractNumId w:val="3"/>
  </w:num>
  <w:num w:numId="20">
    <w:abstractNumId w:val="26"/>
  </w:num>
  <w:num w:numId="21">
    <w:abstractNumId w:val="12"/>
  </w:num>
  <w:num w:numId="22">
    <w:abstractNumId w:val="5"/>
  </w:num>
  <w:num w:numId="23">
    <w:abstractNumId w:val="36"/>
  </w:num>
  <w:num w:numId="24">
    <w:abstractNumId w:val="38"/>
  </w:num>
  <w:num w:numId="25">
    <w:abstractNumId w:val="24"/>
  </w:num>
  <w:num w:numId="26">
    <w:abstractNumId w:val="14"/>
  </w:num>
  <w:num w:numId="27">
    <w:abstractNumId w:val="13"/>
  </w:num>
  <w:num w:numId="28">
    <w:abstractNumId w:val="23"/>
  </w:num>
  <w:num w:numId="29">
    <w:abstractNumId w:val="34"/>
  </w:num>
  <w:num w:numId="30">
    <w:abstractNumId w:val="48"/>
  </w:num>
  <w:num w:numId="31">
    <w:abstractNumId w:val="16"/>
  </w:num>
  <w:num w:numId="32">
    <w:abstractNumId w:val="31"/>
  </w:num>
  <w:num w:numId="33">
    <w:abstractNumId w:val="28"/>
  </w:num>
  <w:num w:numId="34">
    <w:abstractNumId w:val="20"/>
  </w:num>
  <w:num w:numId="35">
    <w:abstractNumId w:val="45"/>
  </w:num>
  <w:num w:numId="36">
    <w:abstractNumId w:val="43"/>
  </w:num>
  <w:num w:numId="37">
    <w:abstractNumId w:val="17"/>
  </w:num>
  <w:num w:numId="38">
    <w:abstractNumId w:val="9"/>
  </w:num>
  <w:num w:numId="39">
    <w:abstractNumId w:val="11"/>
  </w:num>
  <w:num w:numId="40">
    <w:abstractNumId w:val="0"/>
  </w:num>
  <w:num w:numId="41">
    <w:abstractNumId w:val="1"/>
  </w:num>
  <w:num w:numId="42">
    <w:abstractNumId w:val="8"/>
  </w:num>
  <w:num w:numId="43">
    <w:abstractNumId w:val="42"/>
  </w:num>
  <w:num w:numId="44">
    <w:abstractNumId w:val="37"/>
  </w:num>
  <w:num w:numId="45">
    <w:abstractNumId w:val="41"/>
  </w:num>
  <w:num w:numId="46">
    <w:abstractNumId w:val="35"/>
  </w:num>
  <w:num w:numId="47">
    <w:abstractNumId w:val="15"/>
  </w:num>
  <w:num w:numId="48">
    <w:abstractNumId w:val="2"/>
  </w:num>
  <w:num w:numId="4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F6"/>
    <w:rsid w:val="00000AB5"/>
    <w:rsid w:val="00006714"/>
    <w:rsid w:val="000068DA"/>
    <w:rsid w:val="000105E4"/>
    <w:rsid w:val="000122FE"/>
    <w:rsid w:val="000206DC"/>
    <w:rsid w:val="00030C26"/>
    <w:rsid w:val="000437BE"/>
    <w:rsid w:val="00064C21"/>
    <w:rsid w:val="0009115E"/>
    <w:rsid w:val="000B0FB6"/>
    <w:rsid w:val="000B1471"/>
    <w:rsid w:val="000B4D06"/>
    <w:rsid w:val="000B5356"/>
    <w:rsid w:val="000C13F2"/>
    <w:rsid w:val="000C1718"/>
    <w:rsid w:val="000C5BE8"/>
    <w:rsid w:val="000D5F8D"/>
    <w:rsid w:val="000D6B26"/>
    <w:rsid w:val="000E0AD4"/>
    <w:rsid w:val="000E58FC"/>
    <w:rsid w:val="000E7DAA"/>
    <w:rsid w:val="00100C37"/>
    <w:rsid w:val="00101AC4"/>
    <w:rsid w:val="00104B15"/>
    <w:rsid w:val="00107B71"/>
    <w:rsid w:val="001146F6"/>
    <w:rsid w:val="00115E6B"/>
    <w:rsid w:val="00122BDF"/>
    <w:rsid w:val="00124B89"/>
    <w:rsid w:val="00125D50"/>
    <w:rsid w:val="00126664"/>
    <w:rsid w:val="0013714D"/>
    <w:rsid w:val="0014207B"/>
    <w:rsid w:val="00143BA9"/>
    <w:rsid w:val="00145C5B"/>
    <w:rsid w:val="001522C1"/>
    <w:rsid w:val="001530EE"/>
    <w:rsid w:val="00153D76"/>
    <w:rsid w:val="00155EEA"/>
    <w:rsid w:val="00157BDC"/>
    <w:rsid w:val="001629AA"/>
    <w:rsid w:val="00164BC0"/>
    <w:rsid w:val="00166ED1"/>
    <w:rsid w:val="00171AB1"/>
    <w:rsid w:val="0018465E"/>
    <w:rsid w:val="00194C9F"/>
    <w:rsid w:val="0019729B"/>
    <w:rsid w:val="001B204D"/>
    <w:rsid w:val="001B3C0D"/>
    <w:rsid w:val="001B4425"/>
    <w:rsid w:val="001B5295"/>
    <w:rsid w:val="001D088F"/>
    <w:rsid w:val="001D0B48"/>
    <w:rsid w:val="001D0E73"/>
    <w:rsid w:val="001D3598"/>
    <w:rsid w:val="001D549F"/>
    <w:rsid w:val="001E340F"/>
    <w:rsid w:val="001E3B0C"/>
    <w:rsid w:val="001E7F3F"/>
    <w:rsid w:val="001F38AF"/>
    <w:rsid w:val="001F494A"/>
    <w:rsid w:val="00200179"/>
    <w:rsid w:val="002016DB"/>
    <w:rsid w:val="00211EC6"/>
    <w:rsid w:val="00212F45"/>
    <w:rsid w:val="00245BCA"/>
    <w:rsid w:val="00245F8F"/>
    <w:rsid w:val="002471C4"/>
    <w:rsid w:val="0025260B"/>
    <w:rsid w:val="002577F7"/>
    <w:rsid w:val="00262ADA"/>
    <w:rsid w:val="00263640"/>
    <w:rsid w:val="0026793F"/>
    <w:rsid w:val="00276B2B"/>
    <w:rsid w:val="002771B1"/>
    <w:rsid w:val="00283960"/>
    <w:rsid w:val="002917C5"/>
    <w:rsid w:val="00294107"/>
    <w:rsid w:val="00294B6D"/>
    <w:rsid w:val="002A1DCB"/>
    <w:rsid w:val="002A31F3"/>
    <w:rsid w:val="002A3F86"/>
    <w:rsid w:val="002A4A54"/>
    <w:rsid w:val="002B03F0"/>
    <w:rsid w:val="002B3648"/>
    <w:rsid w:val="002B37B6"/>
    <w:rsid w:val="002B5D84"/>
    <w:rsid w:val="002B6041"/>
    <w:rsid w:val="002C1649"/>
    <w:rsid w:val="002C65AA"/>
    <w:rsid w:val="002D4CF9"/>
    <w:rsid w:val="002D5314"/>
    <w:rsid w:val="002E0471"/>
    <w:rsid w:val="002E0851"/>
    <w:rsid w:val="002E1099"/>
    <w:rsid w:val="002E2938"/>
    <w:rsid w:val="002E7A35"/>
    <w:rsid w:val="002F2B74"/>
    <w:rsid w:val="00300A5F"/>
    <w:rsid w:val="00300E21"/>
    <w:rsid w:val="003057F4"/>
    <w:rsid w:val="00306255"/>
    <w:rsid w:val="00316FC8"/>
    <w:rsid w:val="003277DC"/>
    <w:rsid w:val="003319DC"/>
    <w:rsid w:val="00334B4B"/>
    <w:rsid w:val="003377CF"/>
    <w:rsid w:val="00350BFE"/>
    <w:rsid w:val="0035130D"/>
    <w:rsid w:val="0035265E"/>
    <w:rsid w:val="00356FE4"/>
    <w:rsid w:val="00366B08"/>
    <w:rsid w:val="0037366B"/>
    <w:rsid w:val="0038168A"/>
    <w:rsid w:val="00384159"/>
    <w:rsid w:val="003857F0"/>
    <w:rsid w:val="0038685C"/>
    <w:rsid w:val="00392D4F"/>
    <w:rsid w:val="00395866"/>
    <w:rsid w:val="003A0F5D"/>
    <w:rsid w:val="003A62D7"/>
    <w:rsid w:val="003B3C74"/>
    <w:rsid w:val="003B3FA2"/>
    <w:rsid w:val="003B67F8"/>
    <w:rsid w:val="003C4414"/>
    <w:rsid w:val="003E4A9A"/>
    <w:rsid w:val="003F2998"/>
    <w:rsid w:val="003F2A95"/>
    <w:rsid w:val="00400A33"/>
    <w:rsid w:val="00402357"/>
    <w:rsid w:val="004123F8"/>
    <w:rsid w:val="00412A29"/>
    <w:rsid w:val="00420A93"/>
    <w:rsid w:val="00421F63"/>
    <w:rsid w:val="00433A95"/>
    <w:rsid w:val="00441A44"/>
    <w:rsid w:val="004426C0"/>
    <w:rsid w:val="0044528E"/>
    <w:rsid w:val="00445E58"/>
    <w:rsid w:val="00454AF0"/>
    <w:rsid w:val="00455D9C"/>
    <w:rsid w:val="004575A1"/>
    <w:rsid w:val="004625A8"/>
    <w:rsid w:val="00463DBB"/>
    <w:rsid w:val="004659A6"/>
    <w:rsid w:val="004706ED"/>
    <w:rsid w:val="00470B10"/>
    <w:rsid w:val="0047184D"/>
    <w:rsid w:val="00475985"/>
    <w:rsid w:val="004900F2"/>
    <w:rsid w:val="004907A7"/>
    <w:rsid w:val="004A6052"/>
    <w:rsid w:val="004B04E8"/>
    <w:rsid w:val="004B0BAA"/>
    <w:rsid w:val="004C276E"/>
    <w:rsid w:val="004C312D"/>
    <w:rsid w:val="004C3FF5"/>
    <w:rsid w:val="004C7DB1"/>
    <w:rsid w:val="004D1CF3"/>
    <w:rsid w:val="004D4168"/>
    <w:rsid w:val="004D54F6"/>
    <w:rsid w:val="004D68C0"/>
    <w:rsid w:val="004E0418"/>
    <w:rsid w:val="004E5270"/>
    <w:rsid w:val="004E7936"/>
    <w:rsid w:val="004F1045"/>
    <w:rsid w:val="004F155D"/>
    <w:rsid w:val="00500128"/>
    <w:rsid w:val="0050418D"/>
    <w:rsid w:val="0051206C"/>
    <w:rsid w:val="0051353B"/>
    <w:rsid w:val="005152FE"/>
    <w:rsid w:val="00527B4B"/>
    <w:rsid w:val="00530DAC"/>
    <w:rsid w:val="005325B3"/>
    <w:rsid w:val="00551B50"/>
    <w:rsid w:val="00555500"/>
    <w:rsid w:val="00556272"/>
    <w:rsid w:val="005632E6"/>
    <w:rsid w:val="0056347E"/>
    <w:rsid w:val="00567CF6"/>
    <w:rsid w:val="005807D7"/>
    <w:rsid w:val="00583348"/>
    <w:rsid w:val="005916D1"/>
    <w:rsid w:val="00592A9D"/>
    <w:rsid w:val="00592C4F"/>
    <w:rsid w:val="00594699"/>
    <w:rsid w:val="00597692"/>
    <w:rsid w:val="005A3585"/>
    <w:rsid w:val="005A4B0C"/>
    <w:rsid w:val="005A7CE2"/>
    <w:rsid w:val="005B0BD6"/>
    <w:rsid w:val="005B2021"/>
    <w:rsid w:val="005B3351"/>
    <w:rsid w:val="005C4AA0"/>
    <w:rsid w:val="005C7055"/>
    <w:rsid w:val="005D115B"/>
    <w:rsid w:val="005D3940"/>
    <w:rsid w:val="005D4BFE"/>
    <w:rsid w:val="005E057E"/>
    <w:rsid w:val="005E09BA"/>
    <w:rsid w:val="005E2115"/>
    <w:rsid w:val="005E2321"/>
    <w:rsid w:val="005E4C81"/>
    <w:rsid w:val="005F01DA"/>
    <w:rsid w:val="006072EE"/>
    <w:rsid w:val="00607400"/>
    <w:rsid w:val="006128FC"/>
    <w:rsid w:val="00621193"/>
    <w:rsid w:val="006314CE"/>
    <w:rsid w:val="00631F7E"/>
    <w:rsid w:val="006331DF"/>
    <w:rsid w:val="0064191C"/>
    <w:rsid w:val="006478E9"/>
    <w:rsid w:val="00650816"/>
    <w:rsid w:val="00654341"/>
    <w:rsid w:val="00662237"/>
    <w:rsid w:val="00665C1C"/>
    <w:rsid w:val="00667B6B"/>
    <w:rsid w:val="00686E29"/>
    <w:rsid w:val="00690C7A"/>
    <w:rsid w:val="006A1A7C"/>
    <w:rsid w:val="006C180B"/>
    <w:rsid w:val="006C1A8B"/>
    <w:rsid w:val="006C7E21"/>
    <w:rsid w:val="006D421B"/>
    <w:rsid w:val="006D779C"/>
    <w:rsid w:val="006E03CE"/>
    <w:rsid w:val="006E1C8C"/>
    <w:rsid w:val="006E22B5"/>
    <w:rsid w:val="00700A71"/>
    <w:rsid w:val="00702DE1"/>
    <w:rsid w:val="00713E74"/>
    <w:rsid w:val="00713FDA"/>
    <w:rsid w:val="00722DE6"/>
    <w:rsid w:val="0072507B"/>
    <w:rsid w:val="00733870"/>
    <w:rsid w:val="00740621"/>
    <w:rsid w:val="00741769"/>
    <w:rsid w:val="00745BA7"/>
    <w:rsid w:val="00746F03"/>
    <w:rsid w:val="00757859"/>
    <w:rsid w:val="007639D3"/>
    <w:rsid w:val="007718B8"/>
    <w:rsid w:val="00772BD6"/>
    <w:rsid w:val="0078685A"/>
    <w:rsid w:val="00793505"/>
    <w:rsid w:val="00795F67"/>
    <w:rsid w:val="007A3209"/>
    <w:rsid w:val="007A4EEF"/>
    <w:rsid w:val="007B2D07"/>
    <w:rsid w:val="007C4136"/>
    <w:rsid w:val="007C4C64"/>
    <w:rsid w:val="007C52E4"/>
    <w:rsid w:val="007C69D3"/>
    <w:rsid w:val="007D56DC"/>
    <w:rsid w:val="007E1ABF"/>
    <w:rsid w:val="007E30AB"/>
    <w:rsid w:val="007E5793"/>
    <w:rsid w:val="007E7DF8"/>
    <w:rsid w:val="00800535"/>
    <w:rsid w:val="008158CD"/>
    <w:rsid w:val="00816362"/>
    <w:rsid w:val="00820BE0"/>
    <w:rsid w:val="0082203A"/>
    <w:rsid w:val="00824116"/>
    <w:rsid w:val="00824B3D"/>
    <w:rsid w:val="0082598F"/>
    <w:rsid w:val="00826DAE"/>
    <w:rsid w:val="00832E45"/>
    <w:rsid w:val="00841716"/>
    <w:rsid w:val="008502E8"/>
    <w:rsid w:val="00852BFF"/>
    <w:rsid w:val="00856291"/>
    <w:rsid w:val="008659FA"/>
    <w:rsid w:val="00871670"/>
    <w:rsid w:val="00872E7D"/>
    <w:rsid w:val="0087780B"/>
    <w:rsid w:val="0089255F"/>
    <w:rsid w:val="008A351A"/>
    <w:rsid w:val="008A4282"/>
    <w:rsid w:val="008A713B"/>
    <w:rsid w:val="008B2BA7"/>
    <w:rsid w:val="008B720E"/>
    <w:rsid w:val="008C00FF"/>
    <w:rsid w:val="008C33B2"/>
    <w:rsid w:val="008C372E"/>
    <w:rsid w:val="008C6B41"/>
    <w:rsid w:val="008D2533"/>
    <w:rsid w:val="008D291F"/>
    <w:rsid w:val="008D3131"/>
    <w:rsid w:val="008D3716"/>
    <w:rsid w:val="008E1D75"/>
    <w:rsid w:val="008F2247"/>
    <w:rsid w:val="008F2453"/>
    <w:rsid w:val="008F33BB"/>
    <w:rsid w:val="008F34A4"/>
    <w:rsid w:val="008F4123"/>
    <w:rsid w:val="00904BFE"/>
    <w:rsid w:val="00905305"/>
    <w:rsid w:val="0090623A"/>
    <w:rsid w:val="00910CED"/>
    <w:rsid w:val="00911E94"/>
    <w:rsid w:val="00912F0C"/>
    <w:rsid w:val="00930339"/>
    <w:rsid w:val="0093184F"/>
    <w:rsid w:val="00934E19"/>
    <w:rsid w:val="00935929"/>
    <w:rsid w:val="009428A2"/>
    <w:rsid w:val="009603AA"/>
    <w:rsid w:val="00964C47"/>
    <w:rsid w:val="00967909"/>
    <w:rsid w:val="00977768"/>
    <w:rsid w:val="00980FE6"/>
    <w:rsid w:val="009823DC"/>
    <w:rsid w:val="00985117"/>
    <w:rsid w:val="00990EBB"/>
    <w:rsid w:val="00991A4B"/>
    <w:rsid w:val="009A1D8B"/>
    <w:rsid w:val="009A246E"/>
    <w:rsid w:val="009B1E60"/>
    <w:rsid w:val="009B1F59"/>
    <w:rsid w:val="009B325E"/>
    <w:rsid w:val="009B48CD"/>
    <w:rsid w:val="009B51E4"/>
    <w:rsid w:val="009B6F18"/>
    <w:rsid w:val="009D61C6"/>
    <w:rsid w:val="009F0114"/>
    <w:rsid w:val="009F6F74"/>
    <w:rsid w:val="00A0082E"/>
    <w:rsid w:val="00A055F7"/>
    <w:rsid w:val="00A07624"/>
    <w:rsid w:val="00A10A06"/>
    <w:rsid w:val="00A11D1D"/>
    <w:rsid w:val="00A2330C"/>
    <w:rsid w:val="00A2396B"/>
    <w:rsid w:val="00A328B9"/>
    <w:rsid w:val="00A329D0"/>
    <w:rsid w:val="00A459B1"/>
    <w:rsid w:val="00A4639B"/>
    <w:rsid w:val="00A5131F"/>
    <w:rsid w:val="00A631F1"/>
    <w:rsid w:val="00A63DC1"/>
    <w:rsid w:val="00A6508C"/>
    <w:rsid w:val="00A67674"/>
    <w:rsid w:val="00A74E22"/>
    <w:rsid w:val="00A8311E"/>
    <w:rsid w:val="00A86F6B"/>
    <w:rsid w:val="00A87517"/>
    <w:rsid w:val="00A94754"/>
    <w:rsid w:val="00A94A25"/>
    <w:rsid w:val="00A97F5C"/>
    <w:rsid w:val="00AA21D4"/>
    <w:rsid w:val="00AA6527"/>
    <w:rsid w:val="00AB3726"/>
    <w:rsid w:val="00AC2EAD"/>
    <w:rsid w:val="00AC56A0"/>
    <w:rsid w:val="00AE6150"/>
    <w:rsid w:val="00AF448D"/>
    <w:rsid w:val="00B018BB"/>
    <w:rsid w:val="00B11822"/>
    <w:rsid w:val="00B124C9"/>
    <w:rsid w:val="00B12BD3"/>
    <w:rsid w:val="00B1585C"/>
    <w:rsid w:val="00B1654E"/>
    <w:rsid w:val="00B235E9"/>
    <w:rsid w:val="00B2518E"/>
    <w:rsid w:val="00B264B4"/>
    <w:rsid w:val="00B277E6"/>
    <w:rsid w:val="00B31B22"/>
    <w:rsid w:val="00B36624"/>
    <w:rsid w:val="00B36E8F"/>
    <w:rsid w:val="00B479CD"/>
    <w:rsid w:val="00B510E3"/>
    <w:rsid w:val="00B71AED"/>
    <w:rsid w:val="00B82712"/>
    <w:rsid w:val="00B90B8D"/>
    <w:rsid w:val="00B92038"/>
    <w:rsid w:val="00B9560E"/>
    <w:rsid w:val="00BA5212"/>
    <w:rsid w:val="00BA61B0"/>
    <w:rsid w:val="00BB05A2"/>
    <w:rsid w:val="00BB1310"/>
    <w:rsid w:val="00BC0A64"/>
    <w:rsid w:val="00BC1978"/>
    <w:rsid w:val="00BC3DA1"/>
    <w:rsid w:val="00BD0DFF"/>
    <w:rsid w:val="00BD13A6"/>
    <w:rsid w:val="00BD1F35"/>
    <w:rsid w:val="00BD648C"/>
    <w:rsid w:val="00BE5107"/>
    <w:rsid w:val="00BF3EE7"/>
    <w:rsid w:val="00BF7308"/>
    <w:rsid w:val="00C008DF"/>
    <w:rsid w:val="00C01086"/>
    <w:rsid w:val="00C01292"/>
    <w:rsid w:val="00C0461E"/>
    <w:rsid w:val="00C22312"/>
    <w:rsid w:val="00C27DDB"/>
    <w:rsid w:val="00C30F48"/>
    <w:rsid w:val="00C3206E"/>
    <w:rsid w:val="00C345F1"/>
    <w:rsid w:val="00C35D63"/>
    <w:rsid w:val="00C41F3B"/>
    <w:rsid w:val="00C46BD9"/>
    <w:rsid w:val="00C55E22"/>
    <w:rsid w:val="00C612DD"/>
    <w:rsid w:val="00C63426"/>
    <w:rsid w:val="00C63B91"/>
    <w:rsid w:val="00C67C2D"/>
    <w:rsid w:val="00C7124B"/>
    <w:rsid w:val="00C80AC1"/>
    <w:rsid w:val="00C83791"/>
    <w:rsid w:val="00C84FA0"/>
    <w:rsid w:val="00C85BA7"/>
    <w:rsid w:val="00C85EF2"/>
    <w:rsid w:val="00C87ED6"/>
    <w:rsid w:val="00C95DEB"/>
    <w:rsid w:val="00CA0157"/>
    <w:rsid w:val="00CC3060"/>
    <w:rsid w:val="00CC5D33"/>
    <w:rsid w:val="00CD5042"/>
    <w:rsid w:val="00CD7FB7"/>
    <w:rsid w:val="00CE09C7"/>
    <w:rsid w:val="00CE64B0"/>
    <w:rsid w:val="00CF03C7"/>
    <w:rsid w:val="00CF4A4D"/>
    <w:rsid w:val="00D02039"/>
    <w:rsid w:val="00D23352"/>
    <w:rsid w:val="00D23621"/>
    <w:rsid w:val="00D3457D"/>
    <w:rsid w:val="00D37AAC"/>
    <w:rsid w:val="00D43581"/>
    <w:rsid w:val="00D436D4"/>
    <w:rsid w:val="00D44FA6"/>
    <w:rsid w:val="00D45E89"/>
    <w:rsid w:val="00D53566"/>
    <w:rsid w:val="00D6257F"/>
    <w:rsid w:val="00D62DF7"/>
    <w:rsid w:val="00D62ECF"/>
    <w:rsid w:val="00D71FEA"/>
    <w:rsid w:val="00D73455"/>
    <w:rsid w:val="00D775E8"/>
    <w:rsid w:val="00D907E9"/>
    <w:rsid w:val="00D92144"/>
    <w:rsid w:val="00D94418"/>
    <w:rsid w:val="00D94FF2"/>
    <w:rsid w:val="00D95910"/>
    <w:rsid w:val="00D96D6E"/>
    <w:rsid w:val="00DA18FD"/>
    <w:rsid w:val="00DA3991"/>
    <w:rsid w:val="00DB30B3"/>
    <w:rsid w:val="00DB6F1C"/>
    <w:rsid w:val="00DC1A4A"/>
    <w:rsid w:val="00DC417B"/>
    <w:rsid w:val="00DC53FD"/>
    <w:rsid w:val="00DC5B18"/>
    <w:rsid w:val="00DD221C"/>
    <w:rsid w:val="00DD5148"/>
    <w:rsid w:val="00DE0CDD"/>
    <w:rsid w:val="00DE494B"/>
    <w:rsid w:val="00DE791E"/>
    <w:rsid w:val="00DF0CB3"/>
    <w:rsid w:val="00DF127D"/>
    <w:rsid w:val="00DF177A"/>
    <w:rsid w:val="00DF5A8D"/>
    <w:rsid w:val="00E0474E"/>
    <w:rsid w:val="00E078BF"/>
    <w:rsid w:val="00E11D49"/>
    <w:rsid w:val="00E202E8"/>
    <w:rsid w:val="00E259C8"/>
    <w:rsid w:val="00E30F6C"/>
    <w:rsid w:val="00E35C28"/>
    <w:rsid w:val="00E4231A"/>
    <w:rsid w:val="00E43C1D"/>
    <w:rsid w:val="00E444F3"/>
    <w:rsid w:val="00E46631"/>
    <w:rsid w:val="00E501C3"/>
    <w:rsid w:val="00E51653"/>
    <w:rsid w:val="00E54C05"/>
    <w:rsid w:val="00E66B57"/>
    <w:rsid w:val="00E72711"/>
    <w:rsid w:val="00E82C00"/>
    <w:rsid w:val="00E94F78"/>
    <w:rsid w:val="00E95780"/>
    <w:rsid w:val="00E9708B"/>
    <w:rsid w:val="00EA0A9E"/>
    <w:rsid w:val="00EA3598"/>
    <w:rsid w:val="00EB4775"/>
    <w:rsid w:val="00EB7386"/>
    <w:rsid w:val="00EC5D94"/>
    <w:rsid w:val="00ED1F5E"/>
    <w:rsid w:val="00ED3A1D"/>
    <w:rsid w:val="00ED6F53"/>
    <w:rsid w:val="00EE3CF2"/>
    <w:rsid w:val="00EF292B"/>
    <w:rsid w:val="00EF608E"/>
    <w:rsid w:val="00F04FED"/>
    <w:rsid w:val="00F11777"/>
    <w:rsid w:val="00F126A5"/>
    <w:rsid w:val="00F17313"/>
    <w:rsid w:val="00F279D5"/>
    <w:rsid w:val="00F348A5"/>
    <w:rsid w:val="00F400A2"/>
    <w:rsid w:val="00F4195D"/>
    <w:rsid w:val="00F44808"/>
    <w:rsid w:val="00F470C2"/>
    <w:rsid w:val="00F475B9"/>
    <w:rsid w:val="00F52897"/>
    <w:rsid w:val="00F55DB6"/>
    <w:rsid w:val="00F61CF2"/>
    <w:rsid w:val="00F651EF"/>
    <w:rsid w:val="00F76CFB"/>
    <w:rsid w:val="00F77B18"/>
    <w:rsid w:val="00F8017E"/>
    <w:rsid w:val="00F85358"/>
    <w:rsid w:val="00F85914"/>
    <w:rsid w:val="00F85B0C"/>
    <w:rsid w:val="00F873F3"/>
    <w:rsid w:val="00F907FB"/>
    <w:rsid w:val="00FA0E3F"/>
    <w:rsid w:val="00FA163A"/>
    <w:rsid w:val="00FB0BF8"/>
    <w:rsid w:val="00FB68EA"/>
    <w:rsid w:val="00FC1577"/>
    <w:rsid w:val="00FC1B78"/>
    <w:rsid w:val="00FC5045"/>
    <w:rsid w:val="00FD17E9"/>
    <w:rsid w:val="00FD52FB"/>
    <w:rsid w:val="00FE0153"/>
    <w:rsid w:val="00FE62F0"/>
    <w:rsid w:val="00FE6824"/>
    <w:rsid w:val="00FF0E6B"/>
    <w:rsid w:val="00FF3367"/>
    <w:rsid w:val="00FF39AF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2E2938"/>
    <w:pPr>
      <w:keepNext/>
      <w:jc w:val="center"/>
      <w:outlineLv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2E2938"/>
    <w:pPr>
      <w:keepNext/>
      <w:outlineLvl w:val="1"/>
    </w:pPr>
    <w:rPr>
      <w:kern w:val="2"/>
      <w:sz w:val="24"/>
    </w:rPr>
  </w:style>
  <w:style w:type="paragraph" w:styleId="3">
    <w:name w:val="heading 3"/>
    <w:basedOn w:val="a"/>
    <w:next w:val="a"/>
    <w:qFormat/>
    <w:rsid w:val="00C95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95DE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420"/>
      <w:ind w:firstLine="480"/>
    </w:pPr>
    <w:rPr>
      <w:snapToGrid w:val="0"/>
    </w:rPr>
  </w:style>
  <w:style w:type="paragraph" w:styleId="a4">
    <w:name w:val="Body Text"/>
    <w:basedOn w:val="a"/>
    <w:link w:val="a5"/>
    <w:rPr>
      <w:snapToGrid w:val="0"/>
    </w:rPr>
  </w:style>
  <w:style w:type="paragraph" w:styleId="20">
    <w:name w:val="Body Text Indent 2"/>
    <w:basedOn w:val="a"/>
    <w:rsid w:val="002E2938"/>
    <w:pPr>
      <w:spacing w:after="120" w:line="480" w:lineRule="auto"/>
      <w:ind w:left="283"/>
    </w:pPr>
    <w:rPr>
      <w:kern w:val="2"/>
      <w:sz w:val="20"/>
    </w:rPr>
  </w:style>
  <w:style w:type="paragraph" w:styleId="a6">
    <w:name w:val="Title"/>
    <w:basedOn w:val="a"/>
    <w:qFormat/>
    <w:rsid w:val="002E2938"/>
    <w:pPr>
      <w:jc w:val="center"/>
    </w:pPr>
    <w:rPr>
      <w:kern w:val="2"/>
      <w:sz w:val="24"/>
    </w:rPr>
  </w:style>
  <w:style w:type="table" w:styleId="a7">
    <w:name w:val="Table Grid"/>
    <w:basedOn w:val="a1"/>
    <w:uiPriority w:val="59"/>
    <w:rsid w:val="00E5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3184F"/>
    <w:pPr>
      <w:spacing w:after="120" w:line="480" w:lineRule="auto"/>
    </w:pPr>
  </w:style>
  <w:style w:type="paragraph" w:styleId="a8">
    <w:name w:val="footer"/>
    <w:basedOn w:val="a"/>
    <w:rsid w:val="00A94A2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94A25"/>
  </w:style>
  <w:style w:type="paragraph" w:styleId="aa">
    <w:name w:val="header"/>
    <w:basedOn w:val="a"/>
    <w:link w:val="ab"/>
    <w:uiPriority w:val="99"/>
    <w:rsid w:val="00A94A25"/>
    <w:pPr>
      <w:tabs>
        <w:tab w:val="center" w:pos="4677"/>
        <w:tab w:val="right" w:pos="9355"/>
      </w:tabs>
    </w:pPr>
  </w:style>
  <w:style w:type="character" w:styleId="ac">
    <w:name w:val="Hyperlink"/>
    <w:rsid w:val="009823DC"/>
    <w:rPr>
      <w:color w:val="0000FF"/>
      <w:u w:val="single"/>
    </w:rPr>
  </w:style>
  <w:style w:type="paragraph" w:customStyle="1" w:styleId="ConsPlusNormal">
    <w:name w:val="ConsPlusNormal"/>
    <w:rsid w:val="00D435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</w:rPr>
  </w:style>
  <w:style w:type="paragraph" w:styleId="ad">
    <w:name w:val="Normal (Web)"/>
    <w:basedOn w:val="a"/>
    <w:uiPriority w:val="99"/>
    <w:rsid w:val="00C95DE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C95DEB"/>
    <w:rPr>
      <w:b/>
      <w:bCs/>
    </w:rPr>
  </w:style>
  <w:style w:type="character" w:customStyle="1" w:styleId="mt">
    <w:name w:val="mt"/>
    <w:basedOn w:val="a0"/>
    <w:rsid w:val="00C95DEB"/>
  </w:style>
  <w:style w:type="character" w:customStyle="1" w:styleId="menu-dop">
    <w:name w:val="menu-dop"/>
    <w:basedOn w:val="a0"/>
    <w:rsid w:val="00C95DEB"/>
  </w:style>
  <w:style w:type="character" w:customStyle="1" w:styleId="a5">
    <w:name w:val="Основной текст Знак"/>
    <w:link w:val="a4"/>
    <w:rsid w:val="002B6041"/>
    <w:rPr>
      <w:snapToGrid w:val="0"/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FD17E9"/>
    <w:pPr>
      <w:ind w:left="708"/>
    </w:pPr>
  </w:style>
  <w:style w:type="paragraph" w:styleId="af0">
    <w:name w:val="Balloon Text"/>
    <w:basedOn w:val="a"/>
    <w:link w:val="af1"/>
    <w:rsid w:val="005E23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5E23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4B6D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9255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2E2938"/>
    <w:pPr>
      <w:keepNext/>
      <w:jc w:val="center"/>
      <w:outlineLv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2E2938"/>
    <w:pPr>
      <w:keepNext/>
      <w:outlineLvl w:val="1"/>
    </w:pPr>
    <w:rPr>
      <w:kern w:val="2"/>
      <w:sz w:val="24"/>
    </w:rPr>
  </w:style>
  <w:style w:type="paragraph" w:styleId="3">
    <w:name w:val="heading 3"/>
    <w:basedOn w:val="a"/>
    <w:next w:val="a"/>
    <w:qFormat/>
    <w:rsid w:val="00C95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95DE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420"/>
      <w:ind w:firstLine="480"/>
    </w:pPr>
    <w:rPr>
      <w:snapToGrid w:val="0"/>
    </w:rPr>
  </w:style>
  <w:style w:type="paragraph" w:styleId="a4">
    <w:name w:val="Body Text"/>
    <w:basedOn w:val="a"/>
    <w:link w:val="a5"/>
    <w:rPr>
      <w:snapToGrid w:val="0"/>
    </w:rPr>
  </w:style>
  <w:style w:type="paragraph" w:styleId="20">
    <w:name w:val="Body Text Indent 2"/>
    <w:basedOn w:val="a"/>
    <w:rsid w:val="002E2938"/>
    <w:pPr>
      <w:spacing w:after="120" w:line="480" w:lineRule="auto"/>
      <w:ind w:left="283"/>
    </w:pPr>
    <w:rPr>
      <w:kern w:val="2"/>
      <w:sz w:val="20"/>
    </w:rPr>
  </w:style>
  <w:style w:type="paragraph" w:styleId="a6">
    <w:name w:val="Title"/>
    <w:basedOn w:val="a"/>
    <w:qFormat/>
    <w:rsid w:val="002E2938"/>
    <w:pPr>
      <w:jc w:val="center"/>
    </w:pPr>
    <w:rPr>
      <w:kern w:val="2"/>
      <w:sz w:val="24"/>
    </w:rPr>
  </w:style>
  <w:style w:type="table" w:styleId="a7">
    <w:name w:val="Table Grid"/>
    <w:basedOn w:val="a1"/>
    <w:uiPriority w:val="59"/>
    <w:rsid w:val="00E5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3184F"/>
    <w:pPr>
      <w:spacing w:after="120" w:line="480" w:lineRule="auto"/>
    </w:pPr>
  </w:style>
  <w:style w:type="paragraph" w:styleId="a8">
    <w:name w:val="footer"/>
    <w:basedOn w:val="a"/>
    <w:rsid w:val="00A94A2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94A25"/>
  </w:style>
  <w:style w:type="paragraph" w:styleId="aa">
    <w:name w:val="header"/>
    <w:basedOn w:val="a"/>
    <w:link w:val="ab"/>
    <w:uiPriority w:val="99"/>
    <w:rsid w:val="00A94A25"/>
    <w:pPr>
      <w:tabs>
        <w:tab w:val="center" w:pos="4677"/>
        <w:tab w:val="right" w:pos="9355"/>
      </w:tabs>
    </w:pPr>
  </w:style>
  <w:style w:type="character" w:styleId="ac">
    <w:name w:val="Hyperlink"/>
    <w:rsid w:val="009823DC"/>
    <w:rPr>
      <w:color w:val="0000FF"/>
      <w:u w:val="single"/>
    </w:rPr>
  </w:style>
  <w:style w:type="paragraph" w:customStyle="1" w:styleId="ConsPlusNormal">
    <w:name w:val="ConsPlusNormal"/>
    <w:rsid w:val="00D435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</w:rPr>
  </w:style>
  <w:style w:type="paragraph" w:styleId="ad">
    <w:name w:val="Normal (Web)"/>
    <w:basedOn w:val="a"/>
    <w:uiPriority w:val="99"/>
    <w:rsid w:val="00C95DE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C95DEB"/>
    <w:rPr>
      <w:b/>
      <w:bCs/>
    </w:rPr>
  </w:style>
  <w:style w:type="character" w:customStyle="1" w:styleId="mt">
    <w:name w:val="mt"/>
    <w:basedOn w:val="a0"/>
    <w:rsid w:val="00C95DEB"/>
  </w:style>
  <w:style w:type="character" w:customStyle="1" w:styleId="menu-dop">
    <w:name w:val="menu-dop"/>
    <w:basedOn w:val="a0"/>
    <w:rsid w:val="00C95DEB"/>
  </w:style>
  <w:style w:type="character" w:customStyle="1" w:styleId="a5">
    <w:name w:val="Основной текст Знак"/>
    <w:link w:val="a4"/>
    <w:rsid w:val="002B6041"/>
    <w:rPr>
      <w:snapToGrid w:val="0"/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FD17E9"/>
    <w:pPr>
      <w:ind w:left="708"/>
    </w:pPr>
  </w:style>
  <w:style w:type="paragraph" w:styleId="af0">
    <w:name w:val="Balloon Text"/>
    <w:basedOn w:val="a"/>
    <w:link w:val="af1"/>
    <w:rsid w:val="005E23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5E23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4B6D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925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715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2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9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98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748670">
                      <w:marLeft w:val="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2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08EC-ECB0-40C5-BA45-26A68E53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СЕВЕРНАЯ ОСЕТИЯ - АЛАНИЯ</vt:lpstr>
    </vt:vector>
  </TitlesOfParts>
  <Company>333</Company>
  <LinksUpToDate>false</LinksUpToDate>
  <CharactersWithSpaces>26454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СЕВЕРНАЯ ОСЕТИЯ - АЛАНИЯ</dc:title>
  <dc:creator>Поздеев Владимир</dc:creator>
  <cp:lastModifiedBy>Boiko</cp:lastModifiedBy>
  <cp:revision>2</cp:revision>
  <cp:lastPrinted>2023-04-06T05:38:00Z</cp:lastPrinted>
  <dcterms:created xsi:type="dcterms:W3CDTF">2023-09-11T12:24:00Z</dcterms:created>
  <dcterms:modified xsi:type="dcterms:W3CDTF">2023-09-11T12:24:00Z</dcterms:modified>
</cp:coreProperties>
</file>