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41" w:rsidRDefault="00137863" w:rsidP="004734F1">
      <w:pPr>
        <w:ind w:right="-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02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541" w:rsidRPr="00992A5C" w:rsidRDefault="00C6754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67541" w:rsidRPr="002645E4" w:rsidRDefault="00C67541">
      <w:pPr>
        <w:jc w:val="center"/>
        <w:rPr>
          <w:rFonts w:ascii="Times New Roman" w:hAnsi="Times New Roman" w:cs="Times New Roman"/>
          <w:sz w:val="36"/>
          <w:szCs w:val="36"/>
        </w:rPr>
      </w:pPr>
      <w:r w:rsidRPr="002645E4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C67541" w:rsidRPr="00DD2DC8" w:rsidRDefault="00C6754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16BB2" w:rsidRDefault="00AD23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="00B16BB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67541" w:rsidRPr="00DD2DC8" w:rsidRDefault="00C675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53A" w:rsidRPr="00DD2DC8" w:rsidRDefault="00A8781F" w:rsidP="00A8781F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2A48" w:rsidRPr="00DD2DC8">
        <w:rPr>
          <w:rFonts w:ascii="Times New Roman" w:hAnsi="Times New Roman" w:cs="Times New Roman"/>
          <w:sz w:val="28"/>
          <w:szCs w:val="28"/>
        </w:rPr>
        <w:t>о</w:t>
      </w:r>
      <w:r w:rsidR="00EF453A" w:rsidRPr="00DD2DC8">
        <w:rPr>
          <w:rFonts w:ascii="Times New Roman" w:hAnsi="Times New Roman" w:cs="Times New Roman"/>
          <w:sz w:val="28"/>
          <w:szCs w:val="28"/>
        </w:rPr>
        <w:t>т</w:t>
      </w:r>
      <w:r w:rsidR="00092A48" w:rsidRPr="00DD2DC8">
        <w:rPr>
          <w:rFonts w:ascii="Times New Roman" w:hAnsi="Times New Roman" w:cs="Times New Roman"/>
          <w:sz w:val="28"/>
          <w:szCs w:val="28"/>
        </w:rPr>
        <w:t xml:space="preserve"> </w:t>
      </w:r>
      <w:r w:rsidR="009D03F1" w:rsidRPr="009D03F1">
        <w:rPr>
          <w:sz w:val="28"/>
          <w:szCs w:val="28"/>
          <w:u w:val="single"/>
        </w:rPr>
        <w:t>31.07.2023</w:t>
      </w:r>
      <w:r w:rsidR="009D03F1" w:rsidRPr="009D03F1">
        <w:rPr>
          <w:sz w:val="28"/>
          <w:szCs w:val="28"/>
        </w:rPr>
        <w:t xml:space="preserve"> № </w:t>
      </w:r>
      <w:r w:rsidR="009D03F1">
        <w:rPr>
          <w:sz w:val="28"/>
          <w:szCs w:val="28"/>
          <w:u w:val="single"/>
        </w:rPr>
        <w:t>2076</w:t>
      </w:r>
      <w:bookmarkStart w:id="0" w:name="_GoBack"/>
      <w:bookmarkEnd w:id="0"/>
    </w:p>
    <w:p w:rsidR="00EF453A" w:rsidRPr="00992A5C" w:rsidRDefault="00EF453A" w:rsidP="00EF453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7541" w:rsidRPr="00DD2DC8" w:rsidRDefault="00C67541" w:rsidP="00EF4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>г. Батайск</w:t>
      </w:r>
    </w:p>
    <w:p w:rsidR="00E20160" w:rsidRDefault="00E20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5C6" w:rsidRPr="00992A5C" w:rsidRDefault="006915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5C6" w:rsidRDefault="00137863" w:rsidP="00691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07829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407829" w:rsidRPr="00407829">
        <w:rPr>
          <w:rFonts w:ascii="Times New Roman" w:hAnsi="Times New Roman" w:cs="Times New Roman"/>
          <w:b/>
          <w:sz w:val="28"/>
          <w:szCs w:val="28"/>
        </w:rPr>
        <w:t xml:space="preserve">утверждении схемы теплоснабжения </w:t>
      </w:r>
      <w:r w:rsidR="004C428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4C428B" w:rsidRDefault="004C428B" w:rsidP="004C4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«Город Батайск» Ростовской области </w:t>
      </w:r>
    </w:p>
    <w:p w:rsidR="004B3164" w:rsidRDefault="006915C6" w:rsidP="00DD1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5C6">
        <w:rPr>
          <w:rFonts w:ascii="Times New Roman" w:hAnsi="Times New Roman" w:cs="Times New Roman"/>
          <w:b/>
          <w:sz w:val="28"/>
          <w:szCs w:val="28"/>
        </w:rPr>
        <w:t>на период до 2034 года</w:t>
      </w:r>
    </w:p>
    <w:p w:rsidR="006915C6" w:rsidRDefault="006915C6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5C6" w:rsidRPr="00992A5C" w:rsidRDefault="006915C6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AB" w:rsidRPr="0012492C" w:rsidRDefault="00407829" w:rsidP="00AA1FA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целях </w:t>
      </w:r>
      <w:r w:rsidR="006915C6">
        <w:rPr>
          <w:rFonts w:ascii="Times New Roman" w:hAnsi="Times New Roman" w:cs="Times New Roman"/>
          <w:sz w:val="28"/>
          <w:szCs w:val="28"/>
          <w:lang w:val="ru-RU"/>
        </w:rPr>
        <w:t>реализации требований Федерального закона от 27.07.2010</w:t>
      </w:r>
      <w:r w:rsidR="00242BFF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6915C6">
        <w:rPr>
          <w:rFonts w:ascii="Times New Roman" w:hAnsi="Times New Roman" w:cs="Times New Roman"/>
          <w:sz w:val="28"/>
          <w:szCs w:val="28"/>
          <w:lang w:val="ru-RU"/>
        </w:rPr>
        <w:t xml:space="preserve"> № 190-ФЗ «О теплоснабжении»,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актуализации </w:t>
      </w:r>
      <w:r w:rsidRPr="00407829">
        <w:rPr>
          <w:rFonts w:ascii="Times New Roman" w:hAnsi="Times New Roman" w:cs="Times New Roman"/>
          <w:sz w:val="28"/>
          <w:szCs w:val="28"/>
          <w:lang w:val="ru-RU"/>
        </w:rPr>
        <w:t>схемы теплоснабжения</w:t>
      </w:r>
      <w:r w:rsidR="00221A1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«Город Батайск» Ростовской области</w:t>
      </w:r>
      <w:r w:rsidR="006915C6">
        <w:rPr>
          <w:rFonts w:ascii="Times New Roman" w:hAnsi="Times New Roman" w:cs="Times New Roman"/>
          <w:sz w:val="28"/>
          <w:szCs w:val="28"/>
          <w:lang w:val="ru-RU"/>
        </w:rPr>
        <w:t xml:space="preserve"> на период до 2034 года</w:t>
      </w:r>
      <w:r>
        <w:rPr>
          <w:rFonts w:ascii="Times New Roman" w:hAnsi="Times New Roman" w:cs="Times New Roman"/>
          <w:sz w:val="28"/>
          <w:szCs w:val="28"/>
          <w:lang w:val="ru-RU"/>
        </w:rPr>
        <w:t>, принимая во внимание заключение</w:t>
      </w:r>
      <w:r w:rsidRPr="00407829">
        <w:rPr>
          <w:lang w:val="ru-RU"/>
        </w:rPr>
        <w:t xml:space="preserve"> </w:t>
      </w:r>
      <w:r w:rsidRPr="00407829">
        <w:rPr>
          <w:rFonts w:ascii="Times New Roman" w:hAnsi="Times New Roman" w:cs="Times New Roman"/>
          <w:sz w:val="28"/>
          <w:szCs w:val="28"/>
          <w:lang w:val="ru-RU"/>
        </w:rPr>
        <w:t xml:space="preserve">о результатах публичных слушаний от </w:t>
      </w:r>
      <w:r w:rsidR="00242BFF">
        <w:rPr>
          <w:rFonts w:ascii="Times New Roman" w:hAnsi="Times New Roman" w:cs="Times New Roman"/>
          <w:sz w:val="28"/>
          <w:szCs w:val="28"/>
          <w:lang w:val="ru-RU"/>
        </w:rPr>
        <w:t>20.07.</w:t>
      </w:r>
      <w:r w:rsidRPr="00407829">
        <w:rPr>
          <w:rFonts w:ascii="Times New Roman" w:hAnsi="Times New Roman" w:cs="Times New Roman"/>
          <w:sz w:val="28"/>
          <w:szCs w:val="28"/>
          <w:lang w:val="ru-RU"/>
        </w:rPr>
        <w:t>2023</w:t>
      </w:r>
      <w:r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DD1761" w:rsidRPr="00AD23AB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</w:t>
      </w:r>
      <w:r w:rsidR="004C428B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407829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от 06.10.2003 № 131-ФЗ «Об общих принципах организации местного самоуправления </w:t>
      </w:r>
      <w:proofErr w:type="gramStart"/>
      <w:r w:rsidRPr="0040782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40782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07829">
        <w:rPr>
          <w:lang w:val="ru-RU"/>
        </w:rPr>
        <w:t xml:space="preserve"> </w:t>
      </w:r>
      <w:r w:rsidR="004C428B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22.02.2012 № 154 «</w:t>
      </w:r>
      <w:r w:rsidR="004C428B" w:rsidRPr="004C428B">
        <w:rPr>
          <w:rFonts w:ascii="Times New Roman" w:hAnsi="Times New Roman" w:cs="Times New Roman"/>
          <w:sz w:val="28"/>
          <w:szCs w:val="28"/>
          <w:lang w:val="ru-RU"/>
        </w:rPr>
        <w:t>О требованиях к схемам теплоснабжения, порядку их разработки и утверждения</w:t>
      </w:r>
      <w:r w:rsidR="004C428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D5A9A" w:rsidRPr="00AD23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D23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руководствуясь Уставом муниципального образования «Город Батайск»,</w:t>
      </w:r>
      <w:r w:rsidR="00AD23AB" w:rsidRPr="00CC6F95">
        <w:rPr>
          <w:sz w:val="28"/>
          <w:szCs w:val="28"/>
          <w:lang w:val="ru-RU"/>
        </w:rPr>
        <w:t xml:space="preserve"> </w:t>
      </w:r>
      <w:r w:rsidR="00AD23AB" w:rsidRPr="0012492C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города Батайска </w:t>
      </w:r>
      <w:r w:rsidR="00AD23AB" w:rsidRPr="0012492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постановляет:</w:t>
      </w:r>
    </w:p>
    <w:p w:rsidR="00C67541" w:rsidRDefault="00C67541" w:rsidP="001065C7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ab/>
      </w:r>
    </w:p>
    <w:p w:rsidR="00AA2B26" w:rsidRDefault="0073105B" w:rsidP="00407829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15C6">
        <w:rPr>
          <w:rFonts w:ascii="Times New Roman" w:hAnsi="Times New Roman" w:cs="Times New Roman"/>
          <w:sz w:val="28"/>
          <w:szCs w:val="28"/>
        </w:rPr>
        <w:t xml:space="preserve"> </w:t>
      </w:r>
      <w:r w:rsidR="00407829">
        <w:rPr>
          <w:rFonts w:ascii="Times New Roman" w:hAnsi="Times New Roman" w:cs="Times New Roman"/>
          <w:sz w:val="28"/>
          <w:szCs w:val="28"/>
        </w:rPr>
        <w:t>Утвердить схему теплоснабжения муниципального образования «Город Батайск» до 2034 года</w:t>
      </w:r>
      <w:r w:rsidR="0020139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4C428B" w:rsidRPr="00407829">
        <w:rPr>
          <w:rFonts w:ascii="Times New Roman" w:hAnsi="Times New Roman" w:cs="Times New Roman"/>
          <w:sz w:val="28"/>
          <w:szCs w:val="28"/>
        </w:rPr>
        <w:t>.</w:t>
      </w:r>
      <w:r w:rsidR="00AA2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1B0" w:rsidRDefault="005B1D49" w:rsidP="004078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1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1B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371B0">
        <w:rPr>
          <w:rFonts w:ascii="Times New Roman" w:hAnsi="Times New Roman" w:cs="Times New Roman"/>
          <w:sz w:val="28"/>
          <w:szCs w:val="28"/>
        </w:rPr>
        <w:t xml:space="preserve"> актуализированную</w:t>
      </w:r>
      <w:r w:rsidR="006915C6">
        <w:rPr>
          <w:rFonts w:ascii="Times New Roman" w:hAnsi="Times New Roman" w:cs="Times New Roman"/>
          <w:sz w:val="28"/>
          <w:szCs w:val="28"/>
        </w:rPr>
        <w:t xml:space="preserve"> </w:t>
      </w:r>
      <w:r w:rsidR="00D371B0">
        <w:rPr>
          <w:rFonts w:ascii="Times New Roman" w:hAnsi="Times New Roman" w:cs="Times New Roman"/>
          <w:sz w:val="28"/>
          <w:szCs w:val="28"/>
        </w:rPr>
        <w:t xml:space="preserve">схему теплоснабжения муниципального образования «Город Батайск» </w:t>
      </w:r>
      <w:r w:rsidR="006915C6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D371B0">
        <w:rPr>
          <w:rFonts w:ascii="Times New Roman" w:hAnsi="Times New Roman" w:cs="Times New Roman"/>
          <w:sz w:val="28"/>
          <w:szCs w:val="28"/>
        </w:rPr>
        <w:t>до 2034 года на официальном сайте Администрации города Батайска.</w:t>
      </w:r>
    </w:p>
    <w:p w:rsidR="006915C6" w:rsidRDefault="00D371B0" w:rsidP="004078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 w:rsidR="002A696C">
        <w:rPr>
          <w:rFonts w:ascii="Times New Roman" w:hAnsi="Times New Roman" w:cs="Times New Roman"/>
          <w:sz w:val="28"/>
          <w:szCs w:val="28"/>
        </w:rPr>
        <w:t>постановление Администрации города Батайска от 10.10.2019 № 1742 «Об утверждении «Схемы теплоснабжения муниципального образования «Город Батайск</w:t>
      </w:r>
      <w:r w:rsidR="006915C6">
        <w:rPr>
          <w:rFonts w:ascii="Times New Roman" w:hAnsi="Times New Roman" w:cs="Times New Roman"/>
          <w:sz w:val="28"/>
          <w:szCs w:val="28"/>
        </w:rPr>
        <w:t>» Ростовской области на период до 2034 года».</w:t>
      </w:r>
    </w:p>
    <w:p w:rsidR="00F0103F" w:rsidRPr="00DA05C9" w:rsidRDefault="006915C6" w:rsidP="0040782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07829">
        <w:rPr>
          <w:rFonts w:ascii="Times New Roman" w:hAnsi="Times New Roman" w:cs="Times New Roman"/>
          <w:sz w:val="28"/>
          <w:szCs w:val="28"/>
        </w:rPr>
        <w:t>Настоящее п</w:t>
      </w:r>
      <w:r w:rsidR="00AD23AB">
        <w:rPr>
          <w:rFonts w:ascii="Times New Roman" w:hAnsi="Times New Roman" w:cs="Times New Roman"/>
          <w:sz w:val="28"/>
          <w:szCs w:val="28"/>
        </w:rPr>
        <w:t>остановление</w:t>
      </w:r>
      <w:r w:rsidR="00F0103F" w:rsidRPr="00DA05C9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</w:t>
      </w:r>
      <w:r w:rsidR="00F0103F">
        <w:rPr>
          <w:rFonts w:ascii="Times New Roman" w:hAnsi="Times New Roman"/>
          <w:sz w:val="28"/>
          <w:szCs w:val="28"/>
        </w:rPr>
        <w:t>.</w:t>
      </w:r>
      <w:r w:rsidR="00F0103F" w:rsidRPr="00DA05C9">
        <w:rPr>
          <w:rFonts w:ascii="Times New Roman" w:hAnsi="Times New Roman"/>
          <w:sz w:val="28"/>
          <w:szCs w:val="28"/>
        </w:rPr>
        <w:t xml:space="preserve"> </w:t>
      </w:r>
    </w:p>
    <w:p w:rsidR="00B16BB2" w:rsidRDefault="00B16BB2" w:rsidP="00AA1F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A5C" w:rsidRDefault="006915C6" w:rsidP="00AA1F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0103F">
        <w:rPr>
          <w:rFonts w:ascii="Times New Roman" w:hAnsi="Times New Roman" w:cs="Times New Roman"/>
          <w:sz w:val="28"/>
          <w:szCs w:val="28"/>
        </w:rPr>
        <w:t xml:space="preserve">.   </w:t>
      </w:r>
      <w:r w:rsidR="00D53FB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AD23AB">
        <w:rPr>
          <w:rFonts w:ascii="Times New Roman" w:hAnsi="Times New Roman" w:cs="Times New Roman"/>
          <w:sz w:val="28"/>
          <w:szCs w:val="28"/>
        </w:rPr>
        <w:t>постановления</w:t>
      </w:r>
      <w:r w:rsidR="00D53FB1"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 w:rsidR="00D53F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53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A9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AA1FA9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AA1FA9">
        <w:rPr>
          <w:rFonts w:ascii="Times New Roman" w:hAnsi="Times New Roman" w:cs="Times New Roman"/>
          <w:sz w:val="28"/>
          <w:szCs w:val="28"/>
        </w:rPr>
        <w:t xml:space="preserve">. </w:t>
      </w:r>
      <w:r w:rsidR="00D53FB1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53FB1" w:rsidRPr="00D53FB1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города Батайска </w:t>
      </w:r>
      <w:r w:rsidR="002F210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AA1FA9"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жилищно-коммунальному хозяйству </w:t>
      </w:r>
      <w:proofErr w:type="spellStart"/>
      <w:r w:rsidR="00AA1FA9">
        <w:rPr>
          <w:rFonts w:ascii="Times New Roman" w:hAnsi="Times New Roman" w:cs="Times New Roman"/>
          <w:color w:val="000000"/>
          <w:sz w:val="28"/>
          <w:szCs w:val="28"/>
        </w:rPr>
        <w:t>Калганова</w:t>
      </w:r>
      <w:proofErr w:type="spellEnd"/>
      <w:r w:rsidR="00AA1FA9">
        <w:rPr>
          <w:rFonts w:ascii="Times New Roman" w:hAnsi="Times New Roman" w:cs="Times New Roman"/>
          <w:color w:val="000000"/>
          <w:sz w:val="28"/>
          <w:szCs w:val="28"/>
        </w:rPr>
        <w:t xml:space="preserve"> С.В.</w:t>
      </w:r>
    </w:p>
    <w:p w:rsidR="00B7543B" w:rsidRDefault="00B754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101" w:rsidRPr="00DD2DC8" w:rsidRDefault="002F2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A0F" w:rsidRPr="00DD2DC8" w:rsidRDefault="00BE6A8A">
      <w:pPr>
        <w:jc w:val="both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B3164" w:rsidRDefault="00C67541" w:rsidP="00804D0B">
      <w:pPr>
        <w:jc w:val="both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 xml:space="preserve">города Батайска                                                     </w:t>
      </w:r>
      <w:r w:rsidR="00A83A0F" w:rsidRPr="00DD2DC8">
        <w:rPr>
          <w:rFonts w:ascii="Times New Roman" w:hAnsi="Times New Roman" w:cs="Times New Roman"/>
          <w:sz w:val="28"/>
          <w:szCs w:val="28"/>
        </w:rPr>
        <w:t xml:space="preserve">    </w:t>
      </w:r>
      <w:r w:rsidR="005A49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A0F" w:rsidRPr="00DD2DC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2DC8">
        <w:rPr>
          <w:rFonts w:ascii="Times New Roman" w:hAnsi="Times New Roman" w:cs="Times New Roman"/>
          <w:sz w:val="28"/>
          <w:szCs w:val="28"/>
        </w:rPr>
        <w:t xml:space="preserve"> </w:t>
      </w:r>
      <w:r w:rsidR="00137863">
        <w:rPr>
          <w:rFonts w:ascii="Times New Roman" w:hAnsi="Times New Roman" w:cs="Times New Roman"/>
          <w:sz w:val="28"/>
          <w:szCs w:val="28"/>
        </w:rPr>
        <w:t>Р.П. Волошин</w:t>
      </w:r>
    </w:p>
    <w:p w:rsidR="004B3164" w:rsidRDefault="004B3164" w:rsidP="00804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E94" w:rsidRPr="00DD2DC8" w:rsidRDefault="00C67541" w:rsidP="00804D0B">
      <w:pPr>
        <w:jc w:val="both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C27" w:rsidRPr="00DD2DC8" w:rsidRDefault="00000ED0" w:rsidP="004B31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5A1C27" w:rsidRPr="00DD2DC8">
        <w:rPr>
          <w:rFonts w:ascii="Times New Roman" w:hAnsi="Times New Roman"/>
          <w:sz w:val="28"/>
          <w:szCs w:val="28"/>
        </w:rPr>
        <w:t>вносит</w:t>
      </w:r>
    </w:p>
    <w:p w:rsidR="005A1C27" w:rsidRPr="00DD2DC8" w:rsidRDefault="005A1C27" w:rsidP="005A1C27">
      <w:pPr>
        <w:rPr>
          <w:rFonts w:ascii="Times New Roman" w:hAnsi="Times New Roman"/>
          <w:sz w:val="28"/>
          <w:szCs w:val="28"/>
        </w:rPr>
      </w:pPr>
      <w:r w:rsidRPr="00DD2DC8">
        <w:rPr>
          <w:rFonts w:ascii="Times New Roman" w:hAnsi="Times New Roman"/>
          <w:sz w:val="28"/>
          <w:szCs w:val="28"/>
        </w:rPr>
        <w:t xml:space="preserve">Управление </w:t>
      </w:r>
      <w:proofErr w:type="gramStart"/>
      <w:r w:rsidRPr="00DD2DC8">
        <w:rPr>
          <w:rFonts w:ascii="Times New Roman" w:hAnsi="Times New Roman"/>
          <w:sz w:val="28"/>
          <w:szCs w:val="28"/>
        </w:rPr>
        <w:t>жилищно-коммунального</w:t>
      </w:r>
      <w:proofErr w:type="gramEnd"/>
    </w:p>
    <w:p w:rsidR="00F0103F" w:rsidRDefault="005A1C27" w:rsidP="00D371B0">
      <w:pPr>
        <w:rPr>
          <w:rFonts w:ascii="Times New Roman" w:hAnsi="Times New Roman"/>
          <w:sz w:val="28"/>
          <w:szCs w:val="28"/>
        </w:rPr>
      </w:pPr>
      <w:r w:rsidRPr="00DD2DC8">
        <w:rPr>
          <w:rFonts w:ascii="Times New Roman" w:hAnsi="Times New Roman"/>
          <w:sz w:val="28"/>
          <w:szCs w:val="28"/>
        </w:rPr>
        <w:t>хозяйства города Батайска</w:t>
      </w:r>
    </w:p>
    <w:sectPr w:rsidR="00F0103F" w:rsidSect="00DB3D39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D9" w:rsidRDefault="009438D9" w:rsidP="00992A5C">
      <w:r>
        <w:separator/>
      </w:r>
    </w:p>
  </w:endnote>
  <w:endnote w:type="continuationSeparator" w:id="0">
    <w:p w:rsidR="009438D9" w:rsidRDefault="009438D9" w:rsidP="009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D9" w:rsidRDefault="009438D9" w:rsidP="00992A5C">
      <w:r>
        <w:separator/>
      </w:r>
    </w:p>
  </w:footnote>
  <w:footnote w:type="continuationSeparator" w:id="0">
    <w:p w:rsidR="009438D9" w:rsidRDefault="009438D9" w:rsidP="00992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5C" w:rsidRPr="00274458" w:rsidRDefault="00B7060B">
    <w:pPr>
      <w:pStyle w:val="a9"/>
      <w:jc w:val="center"/>
      <w:rPr>
        <w:rFonts w:ascii="Times New Roman" w:hAnsi="Times New Roman"/>
      </w:rPr>
    </w:pPr>
    <w:r w:rsidRPr="00274458">
      <w:rPr>
        <w:rFonts w:ascii="Times New Roman" w:hAnsi="Times New Roman"/>
      </w:rPr>
      <w:fldChar w:fldCharType="begin"/>
    </w:r>
    <w:r w:rsidR="00F600F8" w:rsidRPr="00274458">
      <w:rPr>
        <w:rFonts w:ascii="Times New Roman" w:hAnsi="Times New Roman"/>
      </w:rPr>
      <w:instrText>PAGE   \* MERGEFORMAT</w:instrText>
    </w:r>
    <w:r w:rsidRPr="00274458">
      <w:rPr>
        <w:rFonts w:ascii="Times New Roman" w:hAnsi="Times New Roman"/>
      </w:rPr>
      <w:fldChar w:fldCharType="separate"/>
    </w:r>
    <w:r w:rsidR="009D03F1">
      <w:rPr>
        <w:rFonts w:ascii="Times New Roman" w:hAnsi="Times New Roman"/>
        <w:noProof/>
      </w:rPr>
      <w:t>2</w:t>
    </w:r>
    <w:r w:rsidRPr="00274458">
      <w:rPr>
        <w:rFonts w:ascii="Times New Roman" w:hAnsi="Times New Roman"/>
      </w:rPr>
      <w:fldChar w:fldCharType="end"/>
    </w:r>
  </w:p>
  <w:p w:rsidR="00992A5C" w:rsidRDefault="00992A5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B1"/>
    <w:rsid w:val="00000ED0"/>
    <w:rsid w:val="00040385"/>
    <w:rsid w:val="00092A48"/>
    <w:rsid w:val="000A3254"/>
    <w:rsid w:val="000A605B"/>
    <w:rsid w:val="000B03F9"/>
    <w:rsid w:val="000C54EF"/>
    <w:rsid w:val="000D67A7"/>
    <w:rsid w:val="000E51E5"/>
    <w:rsid w:val="001065C7"/>
    <w:rsid w:val="00124572"/>
    <w:rsid w:val="00137863"/>
    <w:rsid w:val="00143BCD"/>
    <w:rsid w:val="001A38A7"/>
    <w:rsid w:val="001C5892"/>
    <w:rsid w:val="001F20D6"/>
    <w:rsid w:val="001F30FF"/>
    <w:rsid w:val="00201397"/>
    <w:rsid w:val="00221A1E"/>
    <w:rsid w:val="00226430"/>
    <w:rsid w:val="00235ED8"/>
    <w:rsid w:val="00242BFF"/>
    <w:rsid w:val="002645E4"/>
    <w:rsid w:val="00274458"/>
    <w:rsid w:val="002964C4"/>
    <w:rsid w:val="00297941"/>
    <w:rsid w:val="002A635E"/>
    <w:rsid w:val="002A696C"/>
    <w:rsid w:val="002D0B46"/>
    <w:rsid w:val="002E3AD5"/>
    <w:rsid w:val="002F2101"/>
    <w:rsid w:val="00300517"/>
    <w:rsid w:val="00317DB8"/>
    <w:rsid w:val="00350939"/>
    <w:rsid w:val="00350C84"/>
    <w:rsid w:val="00387643"/>
    <w:rsid w:val="003D4F17"/>
    <w:rsid w:val="003F1866"/>
    <w:rsid w:val="00407829"/>
    <w:rsid w:val="00414DDA"/>
    <w:rsid w:val="00417F39"/>
    <w:rsid w:val="004222EB"/>
    <w:rsid w:val="00423849"/>
    <w:rsid w:val="004378DC"/>
    <w:rsid w:val="004505E1"/>
    <w:rsid w:val="004543BD"/>
    <w:rsid w:val="004734F1"/>
    <w:rsid w:val="00490629"/>
    <w:rsid w:val="004A3874"/>
    <w:rsid w:val="004B3164"/>
    <w:rsid w:val="004C0C20"/>
    <w:rsid w:val="004C428B"/>
    <w:rsid w:val="004C46AA"/>
    <w:rsid w:val="00526A75"/>
    <w:rsid w:val="0055533B"/>
    <w:rsid w:val="00596E37"/>
    <w:rsid w:val="005A1C27"/>
    <w:rsid w:val="005A49F0"/>
    <w:rsid w:val="005B16C5"/>
    <w:rsid w:val="005B1D49"/>
    <w:rsid w:val="005C3910"/>
    <w:rsid w:val="005D1BB4"/>
    <w:rsid w:val="005E1824"/>
    <w:rsid w:val="0064473D"/>
    <w:rsid w:val="00664024"/>
    <w:rsid w:val="00674C89"/>
    <w:rsid w:val="00676415"/>
    <w:rsid w:val="00681D7E"/>
    <w:rsid w:val="00682A98"/>
    <w:rsid w:val="006915C6"/>
    <w:rsid w:val="00710825"/>
    <w:rsid w:val="007167C9"/>
    <w:rsid w:val="00716E6A"/>
    <w:rsid w:val="0073105B"/>
    <w:rsid w:val="0077145B"/>
    <w:rsid w:val="007908CA"/>
    <w:rsid w:val="00790B97"/>
    <w:rsid w:val="007940B1"/>
    <w:rsid w:val="007A7E94"/>
    <w:rsid w:val="007B4747"/>
    <w:rsid w:val="007D56FA"/>
    <w:rsid w:val="007F6F70"/>
    <w:rsid w:val="00804D0B"/>
    <w:rsid w:val="00824F8A"/>
    <w:rsid w:val="00830869"/>
    <w:rsid w:val="00832131"/>
    <w:rsid w:val="00856237"/>
    <w:rsid w:val="00871B66"/>
    <w:rsid w:val="008B629D"/>
    <w:rsid w:val="008C45CD"/>
    <w:rsid w:val="008D0ACB"/>
    <w:rsid w:val="008D2B7A"/>
    <w:rsid w:val="008D5A9A"/>
    <w:rsid w:val="008E7CD9"/>
    <w:rsid w:val="00937DE0"/>
    <w:rsid w:val="009438D9"/>
    <w:rsid w:val="00951E2B"/>
    <w:rsid w:val="009768FD"/>
    <w:rsid w:val="00977652"/>
    <w:rsid w:val="00980556"/>
    <w:rsid w:val="00992A5C"/>
    <w:rsid w:val="009A1209"/>
    <w:rsid w:val="009D03F1"/>
    <w:rsid w:val="009D51ED"/>
    <w:rsid w:val="00A103D1"/>
    <w:rsid w:val="00A25965"/>
    <w:rsid w:val="00A35B47"/>
    <w:rsid w:val="00A379B6"/>
    <w:rsid w:val="00A536A9"/>
    <w:rsid w:val="00A60C72"/>
    <w:rsid w:val="00A72526"/>
    <w:rsid w:val="00A83A0F"/>
    <w:rsid w:val="00A86930"/>
    <w:rsid w:val="00A8781F"/>
    <w:rsid w:val="00AA1FA9"/>
    <w:rsid w:val="00AA2B26"/>
    <w:rsid w:val="00AC0632"/>
    <w:rsid w:val="00AD23AB"/>
    <w:rsid w:val="00AD2CE1"/>
    <w:rsid w:val="00AD54A5"/>
    <w:rsid w:val="00AF46FA"/>
    <w:rsid w:val="00B114D0"/>
    <w:rsid w:val="00B16BB2"/>
    <w:rsid w:val="00B50601"/>
    <w:rsid w:val="00B66859"/>
    <w:rsid w:val="00B7060B"/>
    <w:rsid w:val="00B7543B"/>
    <w:rsid w:val="00B77401"/>
    <w:rsid w:val="00B81D4A"/>
    <w:rsid w:val="00B87065"/>
    <w:rsid w:val="00BE6A8A"/>
    <w:rsid w:val="00BF719D"/>
    <w:rsid w:val="00C1686D"/>
    <w:rsid w:val="00C20CE8"/>
    <w:rsid w:val="00C2200E"/>
    <w:rsid w:val="00C25857"/>
    <w:rsid w:val="00C26813"/>
    <w:rsid w:val="00C34203"/>
    <w:rsid w:val="00C445BD"/>
    <w:rsid w:val="00C47F63"/>
    <w:rsid w:val="00C53108"/>
    <w:rsid w:val="00C67541"/>
    <w:rsid w:val="00C90073"/>
    <w:rsid w:val="00C93DF9"/>
    <w:rsid w:val="00CE5C61"/>
    <w:rsid w:val="00CF1E54"/>
    <w:rsid w:val="00D0668B"/>
    <w:rsid w:val="00D0779C"/>
    <w:rsid w:val="00D371B0"/>
    <w:rsid w:val="00D53FB1"/>
    <w:rsid w:val="00D578C4"/>
    <w:rsid w:val="00D57C06"/>
    <w:rsid w:val="00D96620"/>
    <w:rsid w:val="00DB3D39"/>
    <w:rsid w:val="00DC66F1"/>
    <w:rsid w:val="00DD0B2F"/>
    <w:rsid w:val="00DD1761"/>
    <w:rsid w:val="00DD2DC8"/>
    <w:rsid w:val="00DF5BFF"/>
    <w:rsid w:val="00DF60C2"/>
    <w:rsid w:val="00E11FAB"/>
    <w:rsid w:val="00E17D4C"/>
    <w:rsid w:val="00E20160"/>
    <w:rsid w:val="00E92BC4"/>
    <w:rsid w:val="00EC4659"/>
    <w:rsid w:val="00EC7B75"/>
    <w:rsid w:val="00EE63A4"/>
    <w:rsid w:val="00EF0BD2"/>
    <w:rsid w:val="00EF453A"/>
    <w:rsid w:val="00F0103F"/>
    <w:rsid w:val="00F065B7"/>
    <w:rsid w:val="00F11ABA"/>
    <w:rsid w:val="00F206E3"/>
    <w:rsid w:val="00F21BAB"/>
    <w:rsid w:val="00F2696F"/>
    <w:rsid w:val="00F32AE5"/>
    <w:rsid w:val="00F35F2C"/>
    <w:rsid w:val="00F507E8"/>
    <w:rsid w:val="00F600F8"/>
    <w:rsid w:val="00F81466"/>
    <w:rsid w:val="00F90742"/>
    <w:rsid w:val="00FA2959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01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77401"/>
  </w:style>
  <w:style w:type="paragraph" w:customStyle="1" w:styleId="a3">
    <w:name w:val="Заголовок"/>
    <w:basedOn w:val="a"/>
    <w:next w:val="a4"/>
    <w:rsid w:val="00B774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B77401"/>
    <w:pPr>
      <w:spacing w:after="120"/>
    </w:pPr>
  </w:style>
  <w:style w:type="paragraph" w:styleId="a5">
    <w:name w:val="List"/>
    <w:basedOn w:val="a4"/>
    <w:rsid w:val="00B77401"/>
    <w:rPr>
      <w:rFonts w:cs="Arial"/>
    </w:rPr>
  </w:style>
  <w:style w:type="paragraph" w:customStyle="1" w:styleId="10">
    <w:name w:val="Название1"/>
    <w:basedOn w:val="a"/>
    <w:rsid w:val="00B77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B77401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rsid w:val="00B77401"/>
    <w:pPr>
      <w:suppressLineNumbers/>
    </w:pPr>
  </w:style>
  <w:style w:type="paragraph" w:customStyle="1" w:styleId="a7">
    <w:name w:val="Заголовок таблицы"/>
    <w:basedOn w:val="a6"/>
    <w:rsid w:val="00B77401"/>
    <w:pPr>
      <w:jc w:val="center"/>
    </w:pPr>
    <w:rPr>
      <w:b/>
      <w:bCs/>
    </w:rPr>
  </w:style>
  <w:style w:type="table" w:styleId="a8">
    <w:name w:val="Table Grid"/>
    <w:basedOn w:val="a1"/>
    <w:rsid w:val="00C4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168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686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F0103F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">
    <w:name w:val="Цветовое выделение"/>
    <w:uiPriority w:val="99"/>
    <w:qFormat/>
    <w:rsid w:val="00F0103F"/>
    <w:rPr>
      <w:b/>
      <w:bCs/>
      <w:color w:val="26282F"/>
    </w:rPr>
  </w:style>
  <w:style w:type="character" w:customStyle="1" w:styleId="af0">
    <w:name w:val="Гипертекстовая ссылка"/>
    <w:basedOn w:val="af"/>
    <w:rsid w:val="00F0103F"/>
    <w:rPr>
      <w:b/>
      <w:bCs/>
      <w:color w:val="106BBE"/>
    </w:rPr>
  </w:style>
  <w:style w:type="paragraph" w:customStyle="1" w:styleId="af1">
    <w:name w:val="Прижатый влево"/>
    <w:basedOn w:val="a"/>
    <w:rsid w:val="00F0103F"/>
    <w:rPr>
      <w:rFonts w:ascii="Arial" w:eastAsia="Calibri" w:hAnsi="Arial" w:cs="Arial"/>
      <w:sz w:val="24"/>
      <w:szCs w:val="24"/>
      <w:lang w:eastAsia="en-US"/>
    </w:rPr>
  </w:style>
  <w:style w:type="paragraph" w:customStyle="1" w:styleId="af2">
    <w:name w:val="Нормальный (таблица)"/>
    <w:basedOn w:val="a"/>
    <w:rsid w:val="00F0103F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379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79B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01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77401"/>
  </w:style>
  <w:style w:type="paragraph" w:customStyle="1" w:styleId="a3">
    <w:name w:val="Заголовок"/>
    <w:basedOn w:val="a"/>
    <w:next w:val="a4"/>
    <w:rsid w:val="00B774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B77401"/>
    <w:pPr>
      <w:spacing w:after="120"/>
    </w:pPr>
  </w:style>
  <w:style w:type="paragraph" w:styleId="a5">
    <w:name w:val="List"/>
    <w:basedOn w:val="a4"/>
    <w:rsid w:val="00B77401"/>
    <w:rPr>
      <w:rFonts w:cs="Arial"/>
    </w:rPr>
  </w:style>
  <w:style w:type="paragraph" w:customStyle="1" w:styleId="10">
    <w:name w:val="Название1"/>
    <w:basedOn w:val="a"/>
    <w:rsid w:val="00B77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B77401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rsid w:val="00B77401"/>
    <w:pPr>
      <w:suppressLineNumbers/>
    </w:pPr>
  </w:style>
  <w:style w:type="paragraph" w:customStyle="1" w:styleId="a7">
    <w:name w:val="Заголовок таблицы"/>
    <w:basedOn w:val="a6"/>
    <w:rsid w:val="00B77401"/>
    <w:pPr>
      <w:jc w:val="center"/>
    </w:pPr>
    <w:rPr>
      <w:b/>
      <w:bCs/>
    </w:rPr>
  </w:style>
  <w:style w:type="table" w:styleId="a8">
    <w:name w:val="Table Grid"/>
    <w:basedOn w:val="a1"/>
    <w:rsid w:val="00C4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168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686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F0103F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">
    <w:name w:val="Цветовое выделение"/>
    <w:uiPriority w:val="99"/>
    <w:qFormat/>
    <w:rsid w:val="00F0103F"/>
    <w:rPr>
      <w:b/>
      <w:bCs/>
      <w:color w:val="26282F"/>
    </w:rPr>
  </w:style>
  <w:style w:type="character" w:customStyle="1" w:styleId="af0">
    <w:name w:val="Гипертекстовая ссылка"/>
    <w:basedOn w:val="af"/>
    <w:rsid w:val="00F0103F"/>
    <w:rPr>
      <w:b/>
      <w:bCs/>
      <w:color w:val="106BBE"/>
    </w:rPr>
  </w:style>
  <w:style w:type="paragraph" w:customStyle="1" w:styleId="af1">
    <w:name w:val="Прижатый влево"/>
    <w:basedOn w:val="a"/>
    <w:rsid w:val="00F0103F"/>
    <w:rPr>
      <w:rFonts w:ascii="Arial" w:eastAsia="Calibri" w:hAnsi="Arial" w:cs="Arial"/>
      <w:sz w:val="24"/>
      <w:szCs w:val="24"/>
      <w:lang w:eastAsia="en-US"/>
    </w:rPr>
  </w:style>
  <w:style w:type="paragraph" w:customStyle="1" w:styleId="af2">
    <w:name w:val="Нормальный (таблица)"/>
    <w:basedOn w:val="a"/>
    <w:rsid w:val="00F0103F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379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79B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600D-7E53-40DA-AF4C-793BA96E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Boiko</cp:lastModifiedBy>
  <cp:revision>2</cp:revision>
  <cp:lastPrinted>2023-07-11T09:10:00Z</cp:lastPrinted>
  <dcterms:created xsi:type="dcterms:W3CDTF">2023-08-07T09:42:00Z</dcterms:created>
  <dcterms:modified xsi:type="dcterms:W3CDTF">2023-08-07T09:42:00Z</dcterms:modified>
</cp:coreProperties>
</file>