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A2" w:rsidRPr="00E856A2" w:rsidRDefault="00A20B7A" w:rsidP="00DC3EAA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E856A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100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spacing w:val="30"/>
          <w:sz w:val="26"/>
          <w:szCs w:val="26"/>
        </w:rPr>
      </w:pP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856A2">
        <w:rPr>
          <w:rFonts w:ascii="Times New Roman" w:hAnsi="Times New Roman"/>
          <w:b/>
          <w:sz w:val="36"/>
          <w:szCs w:val="36"/>
        </w:rPr>
        <w:t>АДМИНИСТРАЦИЯ ГОРОДА БАТАЙСКА</w:t>
      </w: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56A2" w:rsidRPr="00E856A2" w:rsidRDefault="00DC3EAA" w:rsidP="00DC3EAA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b/>
          <w:spacing w:val="38"/>
          <w:sz w:val="26"/>
          <w:szCs w:val="26"/>
        </w:rPr>
      </w:pP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 xml:space="preserve">от </w:t>
      </w:r>
      <w:r w:rsidR="00356A42">
        <w:rPr>
          <w:rFonts w:ascii="Times New Roman" w:hAnsi="Times New Roman"/>
          <w:sz w:val="28"/>
          <w:szCs w:val="28"/>
          <w:u w:val="single"/>
        </w:rPr>
        <w:t>26.04.2021</w:t>
      </w:r>
      <w:r w:rsidRPr="00E856A2">
        <w:rPr>
          <w:rFonts w:ascii="Times New Roman" w:hAnsi="Times New Roman"/>
          <w:sz w:val="28"/>
          <w:szCs w:val="28"/>
        </w:rPr>
        <w:t xml:space="preserve"> № </w:t>
      </w:r>
      <w:r w:rsidR="00356A42">
        <w:rPr>
          <w:rFonts w:ascii="Times New Roman" w:hAnsi="Times New Roman"/>
          <w:sz w:val="28"/>
          <w:szCs w:val="28"/>
          <w:u w:val="single"/>
        </w:rPr>
        <w:t>860</w:t>
      </w: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6A2">
        <w:rPr>
          <w:rFonts w:ascii="Times New Roman" w:hAnsi="Times New Roman"/>
          <w:sz w:val="28"/>
          <w:szCs w:val="28"/>
        </w:rPr>
        <w:t>г. Батайск</w:t>
      </w:r>
    </w:p>
    <w:p w:rsidR="00E856A2" w:rsidRPr="00E856A2" w:rsidRDefault="00E856A2" w:rsidP="00DC3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E50" w:rsidRDefault="001E44BF" w:rsidP="00DC3EA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>Об утвержде</w:t>
      </w:r>
      <w:r w:rsidR="00841E50">
        <w:rPr>
          <w:rFonts w:ascii="Times New Roman" w:hAnsi="Times New Roman"/>
          <w:b/>
          <w:sz w:val="28"/>
          <w:szCs w:val="28"/>
        </w:rPr>
        <w:t>нии Положения о территориальной</w:t>
      </w:r>
    </w:p>
    <w:p w:rsidR="00841E50" w:rsidRDefault="001E44BF" w:rsidP="00DC3EA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>подсети наблюдения и</w:t>
      </w:r>
      <w:r w:rsidR="00841E50">
        <w:rPr>
          <w:rFonts w:ascii="Times New Roman" w:hAnsi="Times New Roman"/>
          <w:b/>
          <w:sz w:val="28"/>
          <w:szCs w:val="28"/>
        </w:rPr>
        <w:t xml:space="preserve"> лабораторного контроля</w:t>
      </w:r>
    </w:p>
    <w:p w:rsidR="00E856A2" w:rsidRDefault="001E44BF" w:rsidP="00DC3EA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4BF">
        <w:rPr>
          <w:rFonts w:ascii="Times New Roman" w:hAnsi="Times New Roman"/>
          <w:b/>
          <w:sz w:val="28"/>
          <w:szCs w:val="28"/>
        </w:rPr>
        <w:t>гражданской обороны и защиты населения</w:t>
      </w:r>
    </w:p>
    <w:p w:rsidR="001E44BF" w:rsidRDefault="001E44BF" w:rsidP="00DC3EA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«Город Батайск»</w:t>
      </w:r>
    </w:p>
    <w:p w:rsidR="001E44BF" w:rsidRPr="001E44BF" w:rsidRDefault="001E44BF" w:rsidP="00DC3EA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6A2" w:rsidRDefault="001E44BF" w:rsidP="00DC3E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44BF">
        <w:rPr>
          <w:rFonts w:ascii="Times New Roman" w:hAnsi="Times New Roman"/>
          <w:sz w:val="28"/>
          <w:szCs w:val="28"/>
        </w:rPr>
        <w:t>В соответствии с постановлени</w:t>
      </w:r>
      <w:r w:rsidR="00841E50">
        <w:rPr>
          <w:rFonts w:ascii="Times New Roman" w:hAnsi="Times New Roman"/>
          <w:sz w:val="28"/>
          <w:szCs w:val="28"/>
        </w:rPr>
        <w:t>е</w:t>
      </w:r>
      <w:r w:rsidRPr="001E44BF">
        <w:rPr>
          <w:rFonts w:ascii="Times New Roman" w:hAnsi="Times New Roman"/>
          <w:sz w:val="28"/>
          <w:szCs w:val="28"/>
        </w:rPr>
        <w:t xml:space="preserve">м Правительства Российской Федерации от 26.11.2007 № 804 «Об утверждении Положения о гражданской обороне в Российской Федерации», </w:t>
      </w:r>
      <w:r w:rsidR="00841E50" w:rsidRPr="001E44BF">
        <w:rPr>
          <w:rFonts w:ascii="Times New Roman" w:hAnsi="Times New Roman"/>
          <w:sz w:val="28"/>
          <w:szCs w:val="28"/>
        </w:rPr>
        <w:t>постановлени</w:t>
      </w:r>
      <w:r w:rsidR="00841E50">
        <w:rPr>
          <w:rFonts w:ascii="Times New Roman" w:hAnsi="Times New Roman"/>
          <w:sz w:val="28"/>
          <w:szCs w:val="28"/>
        </w:rPr>
        <w:t>е</w:t>
      </w:r>
      <w:r w:rsidR="00841E50" w:rsidRPr="001E44BF">
        <w:rPr>
          <w:rFonts w:ascii="Times New Roman" w:hAnsi="Times New Roman"/>
          <w:sz w:val="28"/>
          <w:szCs w:val="28"/>
        </w:rPr>
        <w:t xml:space="preserve">м Правительства Российской Федерации </w:t>
      </w:r>
      <w:r w:rsidRPr="001E44BF">
        <w:rPr>
          <w:rFonts w:ascii="Times New Roman" w:hAnsi="Times New Roman"/>
          <w:sz w:val="28"/>
          <w:szCs w:val="28"/>
        </w:rPr>
        <w:t>от 17.10.2019 № 1333 «О порядке функционирования сети наблюдения и лабораторного контроля гражданской обороны и защиты населения», указом Губернатора Ростовской области от 10.04.2012 № 27 «Об утверждении Положения об организации и ведении гражданской обороны Ростовской области», постановлением Правительства Ростовской области от 30.08.2012 № 809 «Об утверждении Положения о поддержании органов управления и сил гражданской обороны Ростовской области в готовности к действиям»</w:t>
      </w:r>
      <w:r w:rsidR="00E55357">
        <w:rPr>
          <w:rFonts w:ascii="Times New Roman" w:hAnsi="Times New Roman"/>
          <w:sz w:val="28"/>
          <w:szCs w:val="28"/>
        </w:rPr>
        <w:t>,</w:t>
      </w:r>
      <w:r w:rsidR="00DC3EAA">
        <w:rPr>
          <w:rFonts w:ascii="Times New Roman" w:hAnsi="Times New Roman"/>
          <w:sz w:val="28"/>
          <w:szCs w:val="28"/>
        </w:rPr>
        <w:t xml:space="preserve"> </w:t>
      </w:r>
      <w:r w:rsidR="008D4BA7" w:rsidRPr="000B0E1B">
        <w:rPr>
          <w:rFonts w:ascii="Times New Roman" w:hAnsi="Times New Roman"/>
          <w:bCs/>
          <w:color w:val="000000"/>
          <w:sz w:val="28"/>
          <w:szCs w:val="28"/>
        </w:rPr>
        <w:t>Администрация города Батайска</w:t>
      </w:r>
      <w:r w:rsidR="00DC3E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856A2" w:rsidRPr="000B0E1B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DC3EAA" w:rsidRPr="000B0E1B" w:rsidRDefault="00DC3EAA" w:rsidP="00DC3E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6A6D" w:rsidRDefault="001E44BF" w:rsidP="00DC3EA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4BF">
        <w:rPr>
          <w:rFonts w:ascii="Times New Roman" w:hAnsi="Times New Roman"/>
          <w:sz w:val="28"/>
          <w:szCs w:val="28"/>
        </w:rPr>
        <w:t xml:space="preserve">Утвердить Положение о территориальной подсети наблюдения и лабораторного контроля гражданской обороны и защиты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 «Город Батайск»</w:t>
      </w:r>
      <w:r w:rsidRPr="001E44BF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586A6D">
        <w:rPr>
          <w:rFonts w:ascii="Times New Roman" w:hAnsi="Times New Roman"/>
          <w:sz w:val="28"/>
          <w:szCs w:val="28"/>
        </w:rPr>
        <w:t xml:space="preserve"> №</w:t>
      </w:r>
      <w:r w:rsidR="00DC3EAA">
        <w:rPr>
          <w:rFonts w:ascii="Times New Roman" w:hAnsi="Times New Roman"/>
          <w:sz w:val="28"/>
          <w:szCs w:val="28"/>
        </w:rPr>
        <w:t xml:space="preserve"> </w:t>
      </w:r>
      <w:r w:rsidR="00586A6D">
        <w:rPr>
          <w:rFonts w:ascii="Times New Roman" w:hAnsi="Times New Roman"/>
          <w:sz w:val="28"/>
          <w:szCs w:val="28"/>
        </w:rPr>
        <w:t>1.</w:t>
      </w:r>
    </w:p>
    <w:p w:rsidR="00586A6D" w:rsidRPr="00586A6D" w:rsidRDefault="00586A6D" w:rsidP="00DC3EAA">
      <w:pPr>
        <w:pStyle w:val="ae"/>
        <w:numPr>
          <w:ilvl w:val="0"/>
          <w:numId w:val="9"/>
        </w:numPr>
        <w:tabs>
          <w:tab w:val="left" w:pos="993"/>
        </w:tabs>
        <w:spacing w:after="4"/>
        <w:ind w:left="0" w:right="43" w:firstLine="709"/>
        <w:jc w:val="both"/>
        <w:rPr>
          <w:sz w:val="28"/>
          <w:szCs w:val="28"/>
        </w:rPr>
      </w:pPr>
      <w:r w:rsidRPr="00586A6D">
        <w:rPr>
          <w:sz w:val="28"/>
          <w:szCs w:val="28"/>
        </w:rPr>
        <w:t>Утвердить Перечень сил наблюдения и лабораторного контроля гражданской обороны и защиты населения муниципального образования «Город</w:t>
      </w:r>
      <w:r>
        <w:rPr>
          <w:sz w:val="28"/>
          <w:szCs w:val="28"/>
        </w:rPr>
        <w:t xml:space="preserve"> Батайск</w:t>
      </w:r>
      <w:r w:rsidRPr="00586A6D">
        <w:rPr>
          <w:sz w:val="28"/>
          <w:szCs w:val="28"/>
        </w:rPr>
        <w:t>» согласно приложению №</w:t>
      </w:r>
      <w:r w:rsidR="00DC3EAA">
        <w:rPr>
          <w:sz w:val="28"/>
          <w:szCs w:val="28"/>
        </w:rPr>
        <w:t xml:space="preserve"> </w:t>
      </w:r>
      <w:r w:rsidRPr="00586A6D">
        <w:rPr>
          <w:sz w:val="28"/>
          <w:szCs w:val="28"/>
        </w:rPr>
        <w:t>2.</w:t>
      </w:r>
    </w:p>
    <w:p w:rsidR="00E856A2" w:rsidRPr="00586A6D" w:rsidRDefault="00586A6D" w:rsidP="00DC3E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A6D">
        <w:rPr>
          <w:rFonts w:ascii="Times New Roman" w:hAnsi="Times New Roman"/>
          <w:color w:val="000000"/>
          <w:sz w:val="28"/>
          <w:szCs w:val="28"/>
        </w:rPr>
        <w:t>3</w:t>
      </w:r>
      <w:r w:rsidR="00DF012B" w:rsidRPr="00586A6D">
        <w:rPr>
          <w:rFonts w:ascii="Times New Roman" w:hAnsi="Times New Roman"/>
          <w:color w:val="000000"/>
          <w:sz w:val="28"/>
          <w:szCs w:val="28"/>
        </w:rPr>
        <w:t>.</w:t>
      </w:r>
      <w:r w:rsidR="00DF012B" w:rsidRPr="00586A6D">
        <w:rPr>
          <w:rFonts w:ascii="Times New Roman" w:hAnsi="Times New Roman"/>
          <w:color w:val="000000"/>
          <w:sz w:val="28"/>
          <w:szCs w:val="28"/>
        </w:rPr>
        <w:tab/>
      </w:r>
      <w:r w:rsidR="00E856A2" w:rsidRPr="00586A6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757F" w:rsidRPr="00586A6D" w:rsidRDefault="00586A6D" w:rsidP="00DC3E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A6D">
        <w:rPr>
          <w:rFonts w:ascii="Times New Roman" w:hAnsi="Times New Roman"/>
          <w:sz w:val="28"/>
          <w:szCs w:val="28"/>
        </w:rPr>
        <w:t>4</w:t>
      </w:r>
      <w:r w:rsidR="002F757F" w:rsidRPr="00586A6D">
        <w:rPr>
          <w:rFonts w:ascii="Times New Roman" w:hAnsi="Times New Roman"/>
          <w:sz w:val="28"/>
          <w:szCs w:val="28"/>
        </w:rPr>
        <w:t>.</w:t>
      </w:r>
      <w:r w:rsidR="00E856A2" w:rsidRPr="00586A6D">
        <w:rPr>
          <w:rFonts w:ascii="Times New Roman" w:hAnsi="Times New Roman"/>
          <w:sz w:val="28"/>
          <w:szCs w:val="28"/>
        </w:rPr>
        <w:tab/>
        <w:t>Настоящее постановление подлежит включению в регистр муниципальных нормативных актов Ростовской области.</w:t>
      </w:r>
    </w:p>
    <w:p w:rsidR="006D66D3" w:rsidRPr="00586A6D" w:rsidRDefault="00586A6D" w:rsidP="00DC3EAA">
      <w:pPr>
        <w:tabs>
          <w:tab w:val="left" w:pos="-142"/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A6D">
        <w:rPr>
          <w:rFonts w:ascii="Times New Roman" w:hAnsi="Times New Roman"/>
          <w:sz w:val="28"/>
          <w:szCs w:val="28"/>
        </w:rPr>
        <w:t xml:space="preserve">5. </w:t>
      </w:r>
      <w:r w:rsidR="002F757F" w:rsidRPr="00586A6D">
        <w:rPr>
          <w:rFonts w:ascii="Times New Roman" w:hAnsi="Times New Roman"/>
          <w:sz w:val="28"/>
          <w:szCs w:val="28"/>
        </w:rPr>
        <w:t>Признать утратившим силу</w:t>
      </w:r>
      <w:r w:rsidR="006601D6" w:rsidRPr="00586A6D">
        <w:rPr>
          <w:rFonts w:ascii="Times New Roman" w:hAnsi="Times New Roman"/>
          <w:sz w:val="28"/>
          <w:szCs w:val="28"/>
        </w:rPr>
        <w:t xml:space="preserve"> постановление Администрации города Батайска </w:t>
      </w:r>
      <w:r w:rsidR="006D66D3" w:rsidRPr="00586A6D">
        <w:rPr>
          <w:rFonts w:ascii="Times New Roman" w:hAnsi="Times New Roman"/>
          <w:sz w:val="28"/>
          <w:szCs w:val="28"/>
        </w:rPr>
        <w:t>от 05.09.</w:t>
      </w:r>
      <w:r w:rsidR="00841E50">
        <w:rPr>
          <w:rFonts w:ascii="Times New Roman" w:hAnsi="Times New Roman"/>
          <w:sz w:val="28"/>
          <w:szCs w:val="28"/>
        </w:rPr>
        <w:t>20</w:t>
      </w:r>
      <w:r w:rsidR="006D66D3" w:rsidRPr="00586A6D">
        <w:rPr>
          <w:rFonts w:ascii="Times New Roman" w:hAnsi="Times New Roman"/>
          <w:sz w:val="28"/>
          <w:szCs w:val="28"/>
        </w:rPr>
        <w:t>12 №</w:t>
      </w:r>
      <w:r w:rsidR="00DC3EAA">
        <w:rPr>
          <w:rFonts w:ascii="Times New Roman" w:hAnsi="Times New Roman"/>
          <w:sz w:val="28"/>
          <w:szCs w:val="28"/>
        </w:rPr>
        <w:t xml:space="preserve"> </w:t>
      </w:r>
      <w:r w:rsidR="006D66D3" w:rsidRPr="00586A6D">
        <w:rPr>
          <w:rFonts w:ascii="Times New Roman" w:hAnsi="Times New Roman"/>
          <w:sz w:val="28"/>
          <w:szCs w:val="28"/>
        </w:rPr>
        <w:t xml:space="preserve">2376 «О системе мониторинга, </w:t>
      </w:r>
      <w:r w:rsidR="006D66D3" w:rsidRPr="00A85F97">
        <w:rPr>
          <w:rFonts w:ascii="Times New Roman" w:hAnsi="Times New Roman"/>
          <w:sz w:val="28"/>
          <w:szCs w:val="28"/>
        </w:rPr>
        <w:t>лабораторного контроля</w:t>
      </w:r>
      <w:r w:rsidR="00841E50">
        <w:rPr>
          <w:rFonts w:ascii="Times New Roman" w:hAnsi="Times New Roman"/>
          <w:sz w:val="28"/>
          <w:szCs w:val="28"/>
        </w:rPr>
        <w:t xml:space="preserve"> </w:t>
      </w:r>
      <w:r w:rsidR="006D66D3" w:rsidRPr="00A85F97">
        <w:rPr>
          <w:rFonts w:ascii="Times New Roman" w:hAnsi="Times New Roman"/>
          <w:sz w:val="28"/>
          <w:szCs w:val="28"/>
        </w:rPr>
        <w:t>и</w:t>
      </w:r>
      <w:r w:rsidR="00841E50">
        <w:rPr>
          <w:rFonts w:ascii="Times New Roman" w:hAnsi="Times New Roman"/>
          <w:sz w:val="28"/>
          <w:szCs w:val="28"/>
        </w:rPr>
        <w:t xml:space="preserve"> </w:t>
      </w:r>
      <w:r w:rsidR="006D66D3" w:rsidRPr="00586A6D">
        <w:rPr>
          <w:rFonts w:ascii="Times New Roman" w:hAnsi="Times New Roman"/>
          <w:sz w:val="28"/>
          <w:szCs w:val="28"/>
        </w:rPr>
        <w:t>прогнозирования чрезвычайных ситуаций природного и техногенного характера муниципального образования «Город Батайск».</w:t>
      </w:r>
    </w:p>
    <w:p w:rsidR="00E856A2" w:rsidRDefault="00586A6D" w:rsidP="00DC3EAA">
      <w:pPr>
        <w:tabs>
          <w:tab w:val="left" w:pos="-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6A6D">
        <w:rPr>
          <w:rFonts w:ascii="Times New Roman" w:hAnsi="Times New Roman"/>
          <w:sz w:val="28"/>
          <w:szCs w:val="28"/>
        </w:rPr>
        <w:lastRenderedPageBreak/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E856A2" w:rsidRPr="00586A6D">
        <w:rPr>
          <w:rFonts w:ascii="Times New Roman" w:hAnsi="Times New Roman"/>
          <w:sz w:val="28"/>
          <w:szCs w:val="28"/>
        </w:rPr>
        <w:t xml:space="preserve">Контроль за </w:t>
      </w:r>
      <w:r w:rsidR="00A85F97">
        <w:rPr>
          <w:rFonts w:ascii="Times New Roman" w:hAnsi="Times New Roman"/>
          <w:sz w:val="28"/>
          <w:szCs w:val="28"/>
        </w:rPr>
        <w:t>исполнением</w:t>
      </w:r>
      <w:r w:rsidR="00E856A2" w:rsidRPr="00586A6D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DF012B" w:rsidRPr="00586A6D">
        <w:rPr>
          <w:rFonts w:ascii="Times New Roman" w:hAnsi="Times New Roman"/>
          <w:sz w:val="28"/>
          <w:szCs w:val="28"/>
        </w:rPr>
        <w:t xml:space="preserve">первого </w:t>
      </w:r>
      <w:r w:rsidR="00E856A2" w:rsidRPr="00586A6D">
        <w:rPr>
          <w:rFonts w:ascii="Times New Roman" w:hAnsi="Times New Roman"/>
          <w:sz w:val="28"/>
          <w:szCs w:val="28"/>
        </w:rPr>
        <w:t>заместителя главы Администрации города Батайска Волошина Р.П.</w:t>
      </w:r>
    </w:p>
    <w:p w:rsidR="00DC3EAA" w:rsidRDefault="00DC3EAA" w:rsidP="00DC3EAA">
      <w:pPr>
        <w:tabs>
          <w:tab w:val="left" w:pos="-14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EAA" w:rsidRDefault="00DC3EAA" w:rsidP="00DC3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EAA" w:rsidRDefault="00DC3EAA" w:rsidP="00DC3EAA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3EAA" w:rsidRDefault="00DC3EAA" w:rsidP="00DC3EAA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Г.В. Павлятенко</w:t>
      </w:r>
    </w:p>
    <w:p w:rsidR="00E856A2" w:rsidRDefault="00E856A2" w:rsidP="00DC3EA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DC3EAA" w:rsidRPr="004B482C" w:rsidRDefault="00DC3EAA" w:rsidP="00DC3EA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E856A2" w:rsidRPr="00E856A2" w:rsidRDefault="00841E50" w:rsidP="00DC3EA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Постановление вносит</w:t>
      </w:r>
    </w:p>
    <w:p w:rsidR="00E856A2" w:rsidRPr="00E856A2" w:rsidRDefault="00E856A2" w:rsidP="00DC3EA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>МБУ «Управление гражданской</w:t>
      </w:r>
    </w:p>
    <w:p w:rsidR="00E856A2" w:rsidRDefault="00E856A2" w:rsidP="00DC3EAA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 w:rsidRPr="00E856A2">
        <w:rPr>
          <w:rFonts w:ascii="Times New Roman" w:hAnsi="Times New Roman"/>
          <w:kern w:val="1"/>
          <w:sz w:val="28"/>
          <w:szCs w:val="28"/>
        </w:rPr>
        <w:t>защиты города Батайска»</w:t>
      </w: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AB2048" w:rsidRDefault="00AB2048" w:rsidP="00841E50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</w:p>
    <w:p w:rsidR="000B0E1B" w:rsidRPr="00841E50" w:rsidRDefault="000B0E1B" w:rsidP="0084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E1B" w:rsidRPr="00841E50" w:rsidRDefault="000B0E1B" w:rsidP="0084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AA" w:rsidRPr="00841E50" w:rsidRDefault="00DC3EAA" w:rsidP="0084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AA" w:rsidRPr="00841E50" w:rsidRDefault="00DC3EAA" w:rsidP="0084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AA" w:rsidRPr="00841E50" w:rsidRDefault="00DC3EAA" w:rsidP="0084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E1B" w:rsidRPr="00841E50" w:rsidRDefault="000B0E1B" w:rsidP="0084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CE3" w:rsidRPr="00DC3EAA" w:rsidRDefault="004F4CE3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86A6D" w:rsidRPr="00DC3EAA">
        <w:rPr>
          <w:rFonts w:ascii="Times New Roman" w:hAnsi="Times New Roman"/>
          <w:sz w:val="28"/>
          <w:szCs w:val="28"/>
        </w:rPr>
        <w:t>№</w:t>
      </w:r>
      <w:r w:rsidR="00DC3EAA" w:rsidRPr="00DC3EAA">
        <w:rPr>
          <w:rFonts w:ascii="Times New Roman" w:hAnsi="Times New Roman"/>
          <w:sz w:val="28"/>
          <w:szCs w:val="28"/>
        </w:rPr>
        <w:t xml:space="preserve"> </w:t>
      </w:r>
      <w:r w:rsidR="00586A6D" w:rsidRPr="00DC3EAA">
        <w:rPr>
          <w:rFonts w:ascii="Times New Roman" w:hAnsi="Times New Roman"/>
          <w:sz w:val="28"/>
          <w:szCs w:val="28"/>
        </w:rPr>
        <w:t>1</w:t>
      </w:r>
    </w:p>
    <w:p w:rsidR="004F4CE3" w:rsidRPr="00DC3EAA" w:rsidRDefault="004F4CE3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к постановлению</w:t>
      </w:r>
    </w:p>
    <w:p w:rsidR="004F4CE3" w:rsidRPr="00DC3EAA" w:rsidRDefault="00DC3EAA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4F4CE3" w:rsidRPr="00DC3EAA" w:rsidRDefault="004F4CE3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города Батайска</w:t>
      </w:r>
    </w:p>
    <w:p w:rsidR="009C0E10" w:rsidRPr="00DC3EAA" w:rsidRDefault="004F4CE3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от</w:t>
      </w:r>
      <w:r w:rsidR="00356A42">
        <w:rPr>
          <w:rFonts w:ascii="Times New Roman" w:hAnsi="Times New Roman"/>
          <w:sz w:val="28"/>
          <w:szCs w:val="28"/>
        </w:rPr>
        <w:t xml:space="preserve"> </w:t>
      </w:r>
      <w:r w:rsidR="00356A42">
        <w:rPr>
          <w:rFonts w:ascii="Times New Roman" w:hAnsi="Times New Roman"/>
          <w:sz w:val="28"/>
          <w:szCs w:val="28"/>
          <w:u w:val="single"/>
        </w:rPr>
        <w:t xml:space="preserve">26.04.2021 </w:t>
      </w:r>
      <w:r w:rsidRPr="00DC3EAA">
        <w:rPr>
          <w:rFonts w:ascii="Times New Roman" w:hAnsi="Times New Roman"/>
          <w:sz w:val="28"/>
          <w:szCs w:val="28"/>
        </w:rPr>
        <w:t>№</w:t>
      </w:r>
      <w:r w:rsidR="00356A42">
        <w:rPr>
          <w:rFonts w:ascii="Times New Roman" w:hAnsi="Times New Roman"/>
          <w:sz w:val="28"/>
          <w:szCs w:val="28"/>
        </w:rPr>
        <w:t xml:space="preserve"> </w:t>
      </w:r>
      <w:r w:rsidR="00356A42">
        <w:rPr>
          <w:rFonts w:ascii="Times New Roman" w:hAnsi="Times New Roman"/>
          <w:sz w:val="28"/>
          <w:szCs w:val="28"/>
          <w:u w:val="single"/>
        </w:rPr>
        <w:t>860</w:t>
      </w:r>
    </w:p>
    <w:p w:rsidR="004F4CE3" w:rsidRPr="00DC3EAA" w:rsidRDefault="004F4CE3" w:rsidP="00DC3EA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C2A0E" w:rsidRPr="00DC3EAA" w:rsidRDefault="00DC3EAA" w:rsidP="00DC3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Положение</w:t>
      </w:r>
    </w:p>
    <w:p w:rsidR="003C2A0E" w:rsidRPr="00DC3EAA" w:rsidRDefault="003C2A0E" w:rsidP="00DC3EAA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DC3EAA">
        <w:rPr>
          <w:rFonts w:ascii="Times New Roman" w:hAnsi="Times New Roman"/>
          <w:kern w:val="2"/>
          <w:sz w:val="28"/>
          <w:szCs w:val="28"/>
        </w:rPr>
        <w:t>о наблюдении и лабораторном</w:t>
      </w:r>
      <w:r w:rsidR="00DC3EA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C3EAA">
        <w:rPr>
          <w:rFonts w:ascii="Times New Roman" w:hAnsi="Times New Roman"/>
          <w:kern w:val="2"/>
          <w:sz w:val="28"/>
          <w:szCs w:val="28"/>
        </w:rPr>
        <w:t>контроле</w:t>
      </w:r>
    </w:p>
    <w:p w:rsidR="003C2A0E" w:rsidRPr="00DC3EAA" w:rsidRDefault="003C2A0E" w:rsidP="00DC3EAA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DC3EAA">
        <w:rPr>
          <w:rFonts w:ascii="Times New Roman" w:hAnsi="Times New Roman"/>
          <w:kern w:val="2"/>
          <w:sz w:val="28"/>
          <w:szCs w:val="28"/>
        </w:rPr>
        <w:t>гражданской обороны и защиты населения</w:t>
      </w:r>
    </w:p>
    <w:p w:rsidR="003C2A0E" w:rsidRPr="00DC3EAA" w:rsidRDefault="00322D6E" w:rsidP="00DC3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муниципального образования «Город Батайск»</w:t>
      </w:r>
    </w:p>
    <w:p w:rsidR="003C2A0E" w:rsidRPr="00DC3EAA" w:rsidRDefault="003C2A0E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22D6E" w:rsidRPr="00DC3EAA" w:rsidRDefault="00322D6E" w:rsidP="00841E50">
      <w:pPr>
        <w:numPr>
          <w:ilvl w:val="0"/>
          <w:numId w:val="15"/>
        </w:numPr>
        <w:tabs>
          <w:tab w:val="left" w:pos="993"/>
        </w:tabs>
        <w:spacing w:after="5" w:line="240" w:lineRule="auto"/>
        <w:ind w:firstLine="729"/>
        <w:jc w:val="both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eastAsia="Times New Roman" w:hAnsi="Times New Roman"/>
          <w:sz w:val="28"/>
          <w:szCs w:val="28"/>
        </w:rPr>
        <w:t xml:space="preserve">Функционирование территориальной подсети наблюдения и лабораторного контроля гражданской обороны и защиты населения муниципального образования «Город Батайск» (далее </w:t>
      </w:r>
      <w:r w:rsidR="00D864BE" w:rsidRPr="00DC3EAA">
        <w:rPr>
          <w:rFonts w:ascii="Times New Roman" w:eastAsia="Times New Roman" w:hAnsi="Times New Roman"/>
          <w:sz w:val="28"/>
          <w:szCs w:val="28"/>
        </w:rPr>
        <w:t>-</w:t>
      </w:r>
      <w:r w:rsidRPr="00DC3EAA">
        <w:rPr>
          <w:rFonts w:ascii="Times New Roman" w:eastAsia="Times New Roman" w:hAnsi="Times New Roman"/>
          <w:sz w:val="28"/>
          <w:szCs w:val="28"/>
        </w:rPr>
        <w:t xml:space="preserve"> подсеть наблюдения и контроля) осуществляется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C2A0E" w:rsidRPr="00DC3EAA" w:rsidRDefault="003C2A0E" w:rsidP="00841E50">
      <w:pPr>
        <w:pStyle w:val="ae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EAA">
        <w:rPr>
          <w:kern w:val="2"/>
          <w:sz w:val="28"/>
          <w:szCs w:val="28"/>
        </w:rPr>
        <w:t>Н</w:t>
      </w:r>
      <w:r w:rsidRPr="00DC3EAA">
        <w:rPr>
          <w:sz w:val="28"/>
          <w:szCs w:val="28"/>
        </w:rPr>
        <w:t xml:space="preserve">аблюдение и лабораторный контроль гражданской обороны и защиты населения на территории </w:t>
      </w:r>
      <w:r w:rsidR="00D864BE" w:rsidRPr="00DC3EAA">
        <w:rPr>
          <w:sz w:val="28"/>
          <w:szCs w:val="28"/>
        </w:rPr>
        <w:t>муниципального образования «Город Батайск»</w:t>
      </w:r>
      <w:r w:rsidRPr="00DC3EAA">
        <w:rPr>
          <w:sz w:val="28"/>
          <w:szCs w:val="28"/>
        </w:rPr>
        <w:t xml:space="preserve"> (далее -</w:t>
      </w:r>
      <w:r w:rsidR="00841E50">
        <w:rPr>
          <w:sz w:val="28"/>
          <w:szCs w:val="28"/>
        </w:rPr>
        <w:t xml:space="preserve"> </w:t>
      </w:r>
      <w:r w:rsidRPr="00DC3EAA">
        <w:rPr>
          <w:sz w:val="28"/>
          <w:szCs w:val="28"/>
        </w:rPr>
        <w:t>наблюдение и контроль) обеспечивается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86A6D" w:rsidRPr="00B36662" w:rsidRDefault="00586A6D" w:rsidP="00841E50">
      <w:pPr>
        <w:pStyle w:val="ae"/>
        <w:numPr>
          <w:ilvl w:val="0"/>
          <w:numId w:val="15"/>
        </w:numPr>
        <w:ind w:right="43" w:firstLine="709"/>
        <w:jc w:val="both"/>
        <w:rPr>
          <w:sz w:val="28"/>
          <w:szCs w:val="28"/>
        </w:rPr>
      </w:pPr>
      <w:r w:rsidRPr="00B36662">
        <w:rPr>
          <w:sz w:val="28"/>
          <w:szCs w:val="28"/>
        </w:rPr>
        <w:t>В перечень сил наблюдения и лабораторного контроля гражданской обороны и защиты населения муниципального образования «Город Батайск» (далее силы наблюдения и контроля) включаются профессиональные и нештатные формирования и службы, обеспечивающие выполнение мероприятий по гражданской обороне в части наблюдения и лабораторного контроля за радиационной, химической и биологической обстановкой на территории города.</w:t>
      </w:r>
    </w:p>
    <w:p w:rsidR="003C2A0E" w:rsidRPr="00DC3EAA" w:rsidRDefault="00586A6D" w:rsidP="00841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36662">
        <w:rPr>
          <w:rFonts w:ascii="Times New Roman" w:hAnsi="Times New Roman" w:cs="Times New Roman"/>
          <w:sz w:val="28"/>
          <w:szCs w:val="28"/>
        </w:rPr>
        <w:t>4</w:t>
      </w:r>
      <w:r w:rsidR="003C2A0E" w:rsidRPr="00B36662">
        <w:rPr>
          <w:rFonts w:ascii="Times New Roman" w:hAnsi="Times New Roman" w:cs="Times New Roman"/>
          <w:i/>
          <w:sz w:val="28"/>
          <w:szCs w:val="28"/>
        </w:rPr>
        <w:t>.</w:t>
      </w:r>
      <w:r w:rsidR="00DC3EAA" w:rsidRPr="00B36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64BE" w:rsidRPr="00B36662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E51994" w:rsidRPr="00B36662">
        <w:rPr>
          <w:rFonts w:ascii="Times New Roman" w:hAnsi="Times New Roman" w:cs="Times New Roman"/>
          <w:sz w:val="28"/>
          <w:szCs w:val="28"/>
        </w:rPr>
        <w:t xml:space="preserve"> «Управление</w:t>
      </w:r>
      <w:r w:rsidR="00E51994" w:rsidRPr="00DC3EAA">
        <w:rPr>
          <w:rFonts w:ascii="Times New Roman" w:hAnsi="Times New Roman" w:cs="Times New Roman"/>
          <w:sz w:val="28"/>
          <w:szCs w:val="28"/>
        </w:rPr>
        <w:t xml:space="preserve"> гражданской защиты города Батайска»</w:t>
      </w:r>
      <w:r w:rsidR="00841E50">
        <w:rPr>
          <w:rFonts w:ascii="Times New Roman" w:hAnsi="Times New Roman" w:cs="Times New Roman"/>
          <w:sz w:val="28"/>
          <w:szCs w:val="28"/>
        </w:rPr>
        <w:t xml:space="preserve"> </w:t>
      </w:r>
      <w:r w:rsidR="00BC6DF2" w:rsidRPr="00DC3EAA">
        <w:rPr>
          <w:rFonts w:ascii="Times New Roman" w:hAnsi="Times New Roman" w:cs="Times New Roman"/>
          <w:sz w:val="28"/>
          <w:szCs w:val="28"/>
        </w:rPr>
        <w:t xml:space="preserve">и сектор </w:t>
      </w:r>
      <w:r w:rsidR="00841E50">
        <w:rPr>
          <w:rFonts w:ascii="Times New Roman" w:hAnsi="Times New Roman" w:cs="Times New Roman"/>
          <w:sz w:val="28"/>
          <w:szCs w:val="28"/>
        </w:rPr>
        <w:t xml:space="preserve">по </w:t>
      </w:r>
      <w:r w:rsidR="00BC6DF2" w:rsidRPr="00DC3EAA">
        <w:rPr>
          <w:rFonts w:ascii="Times New Roman" w:hAnsi="Times New Roman" w:cs="Times New Roman"/>
          <w:sz w:val="28"/>
          <w:szCs w:val="28"/>
        </w:rPr>
        <w:t>мобилизационной работ</w:t>
      </w:r>
      <w:r w:rsidR="00841E50">
        <w:rPr>
          <w:rFonts w:ascii="Times New Roman" w:hAnsi="Times New Roman" w:cs="Times New Roman"/>
          <w:sz w:val="28"/>
          <w:szCs w:val="28"/>
        </w:rPr>
        <w:t>е</w:t>
      </w:r>
      <w:r w:rsidR="00BC6DF2" w:rsidRPr="00DC3EAA">
        <w:rPr>
          <w:rFonts w:ascii="Times New Roman" w:hAnsi="Times New Roman" w:cs="Times New Roman"/>
          <w:sz w:val="28"/>
          <w:szCs w:val="28"/>
        </w:rPr>
        <w:t xml:space="preserve"> </w:t>
      </w:r>
      <w:r w:rsidR="00841E50">
        <w:rPr>
          <w:rFonts w:ascii="Times New Roman" w:hAnsi="Times New Roman" w:cs="Times New Roman"/>
          <w:sz w:val="28"/>
          <w:szCs w:val="28"/>
        </w:rPr>
        <w:t>осуществляю</w:t>
      </w:r>
      <w:r w:rsidR="003C2A0E" w:rsidRPr="00DC3EAA">
        <w:rPr>
          <w:rFonts w:ascii="Times New Roman" w:hAnsi="Times New Roman" w:cs="Times New Roman"/>
          <w:sz w:val="28"/>
          <w:szCs w:val="28"/>
        </w:rPr>
        <w:t>т</w:t>
      </w:r>
      <w:r w:rsidR="00841E50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учет</w:t>
      </w:r>
      <w:r w:rsidR="00841E50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объектов и территорий (акваторий)</w:t>
      </w:r>
      <w:r w:rsidR="00D864BE" w:rsidRPr="00DC3EAA">
        <w:rPr>
          <w:rFonts w:ascii="Times New Roman" w:hAnsi="Times New Roman" w:cs="Times New Roman"/>
          <w:sz w:val="28"/>
          <w:szCs w:val="28"/>
        </w:rPr>
        <w:t xml:space="preserve">, </w:t>
      </w:r>
      <w:r w:rsidR="003C2A0E" w:rsidRPr="00DC3EAA">
        <w:rPr>
          <w:rFonts w:ascii="Times New Roman" w:hAnsi="Times New Roman" w:cs="Times New Roman"/>
          <w:sz w:val="28"/>
          <w:szCs w:val="28"/>
        </w:rPr>
        <w:t>подлежащих наблюдению и контролю в мирное и военное время, а также органов управления и сил наблюдения и контроля на территории</w:t>
      </w:r>
      <w:r w:rsidR="00841E50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="00841E5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864BE" w:rsidRPr="00DC3EAA">
        <w:rPr>
          <w:rFonts w:ascii="Times New Roman" w:hAnsi="Times New Roman" w:cs="Times New Roman"/>
          <w:kern w:val="2"/>
          <w:sz w:val="28"/>
          <w:szCs w:val="28"/>
        </w:rPr>
        <w:t>«Город Батайск»</w:t>
      </w:r>
      <w:r w:rsidR="003C2A0E" w:rsidRPr="00DC3EAA">
        <w:rPr>
          <w:rFonts w:ascii="Times New Roman" w:hAnsi="Times New Roman" w:cs="Times New Roman"/>
          <w:sz w:val="28"/>
          <w:szCs w:val="28"/>
        </w:rPr>
        <w:t>.</w:t>
      </w:r>
    </w:p>
    <w:p w:rsidR="003C2A0E" w:rsidRPr="00DC3EAA" w:rsidRDefault="00BC6DF2" w:rsidP="00841E5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z w:val="28"/>
          <w:szCs w:val="28"/>
        </w:rPr>
        <w:t>5</w:t>
      </w:r>
      <w:r w:rsidR="003C2A0E" w:rsidRPr="00DC3EAA">
        <w:rPr>
          <w:rFonts w:ascii="Times New Roman" w:hAnsi="Times New Roman" w:cs="Times New Roman"/>
          <w:sz w:val="28"/>
          <w:szCs w:val="28"/>
        </w:rPr>
        <w:t>.</w:t>
      </w:r>
      <w:r w:rsidR="00DC3EAA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В состав органов управления</w:t>
      </w:r>
      <w:r w:rsidR="00841E50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силами наблюдения и лабораторного контроля гражданской обороны и защиты населения</w:t>
      </w:r>
      <w:r w:rsidR="00841E50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0">
        <w:rPr>
          <w:rFonts w:ascii="Times New Roman" w:hAnsi="Times New Roman" w:cs="Times New Roman"/>
          <w:sz w:val="28"/>
          <w:szCs w:val="28"/>
        </w:rPr>
        <w:t xml:space="preserve"> </w:t>
      </w:r>
      <w:r w:rsidR="00D864BE" w:rsidRPr="00DC3EAA">
        <w:rPr>
          <w:rFonts w:ascii="Times New Roman" w:hAnsi="Times New Roman" w:cs="Times New Roman"/>
          <w:sz w:val="28"/>
          <w:szCs w:val="28"/>
        </w:rPr>
        <w:t>«Город Батайск»</w:t>
      </w:r>
      <w:r w:rsidR="003C2A0E" w:rsidRPr="00DC3EAA">
        <w:rPr>
          <w:rFonts w:ascii="Times New Roman" w:hAnsi="Times New Roman" w:cs="Times New Roman"/>
          <w:sz w:val="28"/>
          <w:szCs w:val="28"/>
        </w:rPr>
        <w:t xml:space="preserve"> (далее – органы управления) входят:</w:t>
      </w:r>
    </w:p>
    <w:p w:rsidR="00586A6D" w:rsidRPr="00DC3EAA" w:rsidRDefault="00586A6D" w:rsidP="00841E50">
      <w:pPr>
        <w:pStyle w:val="ae"/>
        <w:numPr>
          <w:ilvl w:val="1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C3EAA">
        <w:rPr>
          <w:sz w:val="28"/>
          <w:szCs w:val="28"/>
        </w:rPr>
        <w:t xml:space="preserve">На муниципальном уровне — единая дежурно-диспетчерская служба города (далее ЕДДС-112), дежурно-диспетчерские службы </w:t>
      </w:r>
      <w:r w:rsidRPr="00DC3EAA">
        <w:rPr>
          <w:sz w:val="28"/>
          <w:szCs w:val="28"/>
        </w:rPr>
        <w:lastRenderedPageBreak/>
        <w:t>экстренных оперативных служб, а также другие организации (подразделения), обе</w:t>
      </w:r>
      <w:r w:rsidR="003421FD">
        <w:rPr>
          <w:sz w:val="28"/>
          <w:szCs w:val="28"/>
        </w:rPr>
        <w:t>спечивающие деятельность органа</w:t>
      </w:r>
      <w:r w:rsidRPr="00DC3EAA">
        <w:rPr>
          <w:sz w:val="28"/>
          <w:szCs w:val="28"/>
        </w:rPr>
        <w:t xml:space="preserve">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586A6D" w:rsidRPr="00DC3EAA" w:rsidRDefault="00586A6D" w:rsidP="00DC3EAA">
      <w:pPr>
        <w:pStyle w:val="ae"/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DC3EAA">
        <w:rPr>
          <w:sz w:val="28"/>
          <w:szCs w:val="28"/>
        </w:rPr>
        <w:t xml:space="preserve">На объектовом уровне </w:t>
      </w:r>
      <w:r w:rsidR="002810EF" w:rsidRPr="00DC3EAA">
        <w:rPr>
          <w:sz w:val="28"/>
          <w:szCs w:val="28"/>
        </w:rPr>
        <w:t xml:space="preserve">— </w:t>
      </w:r>
      <w:r w:rsidRPr="00DC3EAA">
        <w:rPr>
          <w:sz w:val="28"/>
          <w:szCs w:val="28"/>
        </w:rPr>
        <w:t>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3C2A0E" w:rsidRPr="00DC3EAA" w:rsidRDefault="00BC6DF2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z w:val="28"/>
          <w:szCs w:val="28"/>
        </w:rPr>
        <w:t>6</w:t>
      </w:r>
      <w:r w:rsidR="003C2A0E" w:rsidRPr="00DC3EAA">
        <w:rPr>
          <w:rFonts w:ascii="Times New Roman" w:hAnsi="Times New Roman" w:cs="Times New Roman"/>
          <w:sz w:val="28"/>
          <w:szCs w:val="28"/>
        </w:rPr>
        <w:t>. Органы управления исходя из</w:t>
      </w:r>
      <w:r w:rsidR="002810EF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возложенных на них задач в области гражданской обороны:</w:t>
      </w:r>
    </w:p>
    <w:p w:rsidR="003C2A0E" w:rsidRPr="00DC3EAA" w:rsidRDefault="003C2A0E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z w:val="28"/>
          <w:szCs w:val="28"/>
        </w:rPr>
        <w:t xml:space="preserve">организуют взаимодействие с </w:t>
      </w:r>
      <w:r w:rsidR="002810EF">
        <w:rPr>
          <w:rFonts w:ascii="Times New Roman" w:hAnsi="Times New Roman" w:cs="Times New Roman"/>
          <w:sz w:val="28"/>
          <w:szCs w:val="28"/>
        </w:rPr>
        <w:t>А</w:t>
      </w:r>
      <w:r w:rsidRPr="00DC3EAA">
        <w:rPr>
          <w:rFonts w:ascii="Times New Roman" w:hAnsi="Times New Roman" w:cs="Times New Roman"/>
          <w:sz w:val="28"/>
          <w:szCs w:val="28"/>
        </w:rPr>
        <w:t>дминистрацией</w:t>
      </w:r>
      <w:r w:rsidR="00F85D44" w:rsidRPr="00DC3EAA">
        <w:rPr>
          <w:rFonts w:ascii="Times New Roman" w:hAnsi="Times New Roman" w:cs="Times New Roman"/>
          <w:sz w:val="28"/>
          <w:szCs w:val="28"/>
        </w:rPr>
        <w:t xml:space="preserve"> </w:t>
      </w:r>
      <w:r w:rsidR="002810EF">
        <w:rPr>
          <w:rFonts w:ascii="Times New Roman" w:hAnsi="Times New Roman" w:cs="Times New Roman"/>
          <w:sz w:val="28"/>
          <w:szCs w:val="28"/>
        </w:rPr>
        <w:t>г</w:t>
      </w:r>
      <w:r w:rsidR="00F85D44" w:rsidRPr="00DC3EAA">
        <w:rPr>
          <w:rFonts w:ascii="Times New Roman" w:hAnsi="Times New Roman" w:cs="Times New Roman"/>
          <w:sz w:val="28"/>
          <w:szCs w:val="28"/>
        </w:rPr>
        <w:t>ород</w:t>
      </w:r>
      <w:r w:rsidR="002810EF">
        <w:rPr>
          <w:rFonts w:ascii="Times New Roman" w:hAnsi="Times New Roman" w:cs="Times New Roman"/>
          <w:sz w:val="28"/>
          <w:szCs w:val="28"/>
        </w:rPr>
        <w:t>а</w:t>
      </w:r>
      <w:r w:rsidR="00F85D44" w:rsidRPr="00DC3EAA">
        <w:rPr>
          <w:rFonts w:ascii="Times New Roman" w:hAnsi="Times New Roman" w:cs="Times New Roman"/>
          <w:sz w:val="28"/>
          <w:szCs w:val="28"/>
        </w:rPr>
        <w:t xml:space="preserve"> Батайск</w:t>
      </w:r>
      <w:r w:rsidR="002810EF">
        <w:rPr>
          <w:rFonts w:ascii="Times New Roman" w:hAnsi="Times New Roman" w:cs="Times New Roman"/>
          <w:sz w:val="28"/>
          <w:szCs w:val="28"/>
        </w:rPr>
        <w:t>а</w:t>
      </w:r>
      <w:r w:rsidRPr="00DC3EAA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85D44" w:rsidRPr="00DC3EAA">
        <w:rPr>
          <w:rFonts w:ascii="Times New Roman" w:hAnsi="Times New Roman" w:cs="Times New Roman"/>
          <w:sz w:val="28"/>
          <w:szCs w:val="28"/>
        </w:rPr>
        <w:t>МБУ «Управление гражданской защиты города Батайска»</w:t>
      </w:r>
      <w:r w:rsidRPr="00DC3EAA">
        <w:rPr>
          <w:rFonts w:ascii="Times New Roman" w:hAnsi="Times New Roman" w:cs="Times New Roman"/>
          <w:sz w:val="28"/>
          <w:szCs w:val="28"/>
        </w:rPr>
        <w:t>;</w:t>
      </w:r>
    </w:p>
    <w:p w:rsidR="003C2A0E" w:rsidRPr="00DC3EAA" w:rsidRDefault="003C2A0E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z w:val="28"/>
          <w:szCs w:val="28"/>
        </w:rPr>
        <w:t>осуществляют планирование и организацию мероприятий наблюдения и контроля в составе мероприятий по</w:t>
      </w:r>
      <w:r w:rsidR="002810EF">
        <w:rPr>
          <w:rFonts w:ascii="Times New Roman" w:hAnsi="Times New Roman" w:cs="Times New Roman"/>
          <w:sz w:val="28"/>
          <w:szCs w:val="28"/>
        </w:rPr>
        <w:t xml:space="preserve"> </w:t>
      </w:r>
      <w:r w:rsidRPr="00DC3EAA">
        <w:rPr>
          <w:rFonts w:ascii="Times New Roman" w:hAnsi="Times New Roman" w:cs="Times New Roman"/>
          <w:sz w:val="28"/>
          <w:szCs w:val="28"/>
        </w:rPr>
        <w:t>гражданской обороне и во взаимосвязи с меропр</w:t>
      </w:r>
      <w:r w:rsidR="002810EF">
        <w:rPr>
          <w:rFonts w:ascii="Times New Roman" w:hAnsi="Times New Roman" w:cs="Times New Roman"/>
          <w:sz w:val="28"/>
          <w:szCs w:val="28"/>
        </w:rPr>
        <w:t xml:space="preserve">иятиями по гражданской обороне </w:t>
      </w:r>
      <w:r w:rsidR="00F85D44" w:rsidRPr="00DC3EAA">
        <w:rPr>
          <w:rFonts w:ascii="Times New Roman" w:hAnsi="Times New Roman" w:cs="Times New Roman"/>
          <w:sz w:val="28"/>
          <w:szCs w:val="28"/>
        </w:rPr>
        <w:t>муниципального образования «Город Батайск»</w:t>
      </w:r>
      <w:r w:rsidRPr="00DC3EAA">
        <w:rPr>
          <w:rFonts w:ascii="Times New Roman" w:hAnsi="Times New Roman" w:cs="Times New Roman"/>
          <w:sz w:val="28"/>
          <w:szCs w:val="28"/>
        </w:rPr>
        <w:t>;</w:t>
      </w:r>
    </w:p>
    <w:p w:rsidR="003C2A0E" w:rsidRPr="00DC3EAA" w:rsidRDefault="003C2A0E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z w:val="28"/>
          <w:szCs w:val="28"/>
        </w:rPr>
        <w:t>определяют перечень объектов и территорий (акваторий), подлежащих наблюдению и контролю в мирное и военное время;</w:t>
      </w:r>
    </w:p>
    <w:p w:rsidR="003C2A0E" w:rsidRPr="00DC3EAA" w:rsidRDefault="003C2A0E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z w:val="28"/>
          <w:szCs w:val="28"/>
        </w:rPr>
        <w:t>утверждают перечень и задачи сил наблюдения и контроля.</w:t>
      </w:r>
    </w:p>
    <w:p w:rsidR="003C2A0E" w:rsidRPr="00DC3EAA" w:rsidRDefault="00B36662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DC3EA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DC3EAA">
        <w:rPr>
          <w:rFonts w:ascii="Times New Roman" w:hAnsi="Times New Roman" w:cs="Times New Roman"/>
          <w:kern w:val="2"/>
          <w:sz w:val="28"/>
          <w:szCs w:val="28"/>
        </w:rPr>
        <w:tab/>
      </w:r>
      <w:r w:rsidR="003C2A0E" w:rsidRPr="00DC3EAA">
        <w:rPr>
          <w:rFonts w:ascii="Times New Roman" w:hAnsi="Times New Roman" w:cs="Times New Roman"/>
          <w:kern w:val="2"/>
          <w:sz w:val="28"/>
          <w:szCs w:val="28"/>
        </w:rPr>
        <w:t>Информация о возможных опасностях радиационного, химического и биологического характера, а также о принимаемых мерах по их локализации представляется незамедлительно устно с письменным подтверждением не позднее одного часа после обнаружения опасности в ЕДДС</w:t>
      </w:r>
      <w:r w:rsidR="00F85D44" w:rsidRPr="00DC3EAA">
        <w:rPr>
          <w:rFonts w:ascii="Times New Roman" w:hAnsi="Times New Roman" w:cs="Times New Roman"/>
          <w:kern w:val="2"/>
          <w:sz w:val="28"/>
          <w:szCs w:val="28"/>
        </w:rPr>
        <w:t>-112</w:t>
      </w:r>
      <w:r w:rsidR="002810E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85D44" w:rsidRPr="00DC3E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="003C2A0E" w:rsidRPr="00DC3EAA">
        <w:rPr>
          <w:rFonts w:ascii="Times New Roman" w:hAnsi="Times New Roman" w:cs="Times New Roman"/>
          <w:kern w:val="2"/>
          <w:sz w:val="28"/>
          <w:szCs w:val="28"/>
        </w:rPr>
        <w:t>на номер 112.</w:t>
      </w:r>
    </w:p>
    <w:p w:rsidR="003C2A0E" w:rsidRPr="00DC3EAA" w:rsidRDefault="00B36662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2A0E" w:rsidRPr="00DC3EAA">
        <w:rPr>
          <w:rFonts w:ascii="Times New Roman" w:hAnsi="Times New Roman" w:cs="Times New Roman"/>
          <w:sz w:val="28"/>
          <w:szCs w:val="28"/>
        </w:rPr>
        <w:t>.</w:t>
      </w:r>
      <w:r w:rsidR="00DC3EAA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Информация о готовности сил наблюдения и контроля представляется органами управления</w:t>
      </w:r>
      <w:r w:rsidR="00A0488B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 xml:space="preserve">в </w:t>
      </w:r>
      <w:r w:rsidR="00F85D44" w:rsidRPr="00DC3EAA">
        <w:rPr>
          <w:rFonts w:ascii="Times New Roman" w:hAnsi="Times New Roman" w:cs="Times New Roman"/>
          <w:sz w:val="28"/>
          <w:szCs w:val="28"/>
        </w:rPr>
        <w:t>МБУ «Управление гражданской защиты города Батайска»</w:t>
      </w:r>
      <w:r w:rsidR="003C2A0E" w:rsidRPr="00DC3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C2A0E" w:rsidRPr="00DC3EAA">
        <w:rPr>
          <w:rFonts w:ascii="Times New Roman" w:hAnsi="Times New Roman" w:cs="Times New Roman"/>
          <w:sz w:val="28"/>
          <w:szCs w:val="28"/>
        </w:rPr>
        <w:t>письменному запросу.</w:t>
      </w:r>
    </w:p>
    <w:p w:rsidR="003C2A0E" w:rsidRPr="00DC3EAA" w:rsidRDefault="00B36662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3EAA">
        <w:rPr>
          <w:rFonts w:ascii="Times New Roman" w:hAnsi="Times New Roman" w:cs="Times New Roman"/>
          <w:sz w:val="28"/>
          <w:szCs w:val="28"/>
        </w:rPr>
        <w:t xml:space="preserve">. </w:t>
      </w:r>
      <w:r w:rsidR="003C2A0E" w:rsidRPr="00DC3EAA">
        <w:rPr>
          <w:rFonts w:ascii="Times New Roman" w:hAnsi="Times New Roman" w:cs="Times New Roman"/>
          <w:sz w:val="28"/>
          <w:szCs w:val="28"/>
        </w:rPr>
        <w:t>Готовность сил наблюдения и контроля к выполнению возложенных на</w:t>
      </w:r>
      <w:r w:rsidR="00A0488B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них задач обеспечивается органами управления и проверяется в ходе учений (тренировок), проверок по гражданской обороне, в</w:t>
      </w:r>
      <w:r w:rsidR="00A0488B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 xml:space="preserve">том числе проводимых в рамках плана основных мероприятий </w:t>
      </w:r>
      <w:r w:rsidR="00F85D44" w:rsidRPr="00DC3E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Батайск» </w:t>
      </w:r>
      <w:r w:rsidR="003C2A0E" w:rsidRPr="00DC3EAA">
        <w:rPr>
          <w:rFonts w:ascii="Times New Roman" w:hAnsi="Times New Roman" w:cs="Times New Roman"/>
          <w:sz w:val="28"/>
          <w:szCs w:val="28"/>
        </w:rPr>
        <w:t>в области гражданской обороны, предупреждения и</w:t>
      </w:r>
      <w:r w:rsidR="00A0488B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ликвидации чрезвычайных ситуаций, обеспечения пожарной безопасности и</w:t>
      </w:r>
      <w:r w:rsidR="00A0488B">
        <w:rPr>
          <w:rFonts w:ascii="Times New Roman" w:hAnsi="Times New Roman" w:cs="Times New Roman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z w:val="28"/>
          <w:szCs w:val="28"/>
        </w:rPr>
        <w:t>безопасности людей на водных объектах, утвержденного в установленном порядке.</w:t>
      </w:r>
    </w:p>
    <w:p w:rsidR="003C2A0E" w:rsidRPr="00DC3EAA" w:rsidRDefault="00BC6DF2" w:rsidP="00DC3EAA">
      <w:pPr>
        <w:tabs>
          <w:tab w:val="left" w:pos="91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kern w:val="2"/>
          <w:sz w:val="28"/>
          <w:szCs w:val="28"/>
        </w:rPr>
        <w:t>1</w:t>
      </w:r>
      <w:r w:rsidR="00B36662">
        <w:rPr>
          <w:rFonts w:ascii="Times New Roman" w:hAnsi="Times New Roman"/>
          <w:kern w:val="2"/>
          <w:sz w:val="28"/>
          <w:szCs w:val="28"/>
        </w:rPr>
        <w:t>0</w:t>
      </w:r>
      <w:r w:rsidR="003C2A0E" w:rsidRPr="00DC3EAA">
        <w:rPr>
          <w:rFonts w:ascii="Times New Roman" w:hAnsi="Times New Roman"/>
          <w:kern w:val="2"/>
          <w:sz w:val="28"/>
          <w:szCs w:val="28"/>
        </w:rPr>
        <w:t>.</w:t>
      </w:r>
      <w:r w:rsidR="00DC3EAA">
        <w:rPr>
          <w:rFonts w:ascii="Times New Roman" w:hAnsi="Times New Roman"/>
          <w:kern w:val="2"/>
          <w:sz w:val="28"/>
          <w:szCs w:val="28"/>
        </w:rPr>
        <w:t xml:space="preserve"> </w:t>
      </w:r>
      <w:r w:rsidR="003C2A0E" w:rsidRPr="00DC3EAA">
        <w:rPr>
          <w:rFonts w:ascii="Times New Roman" w:hAnsi="Times New Roman"/>
          <w:kern w:val="2"/>
          <w:sz w:val="28"/>
          <w:szCs w:val="28"/>
        </w:rPr>
        <w:t xml:space="preserve">Основными задачами наблюдения и контроля </w:t>
      </w:r>
      <w:r w:rsidR="003C2A0E" w:rsidRPr="00DC3EAA">
        <w:rPr>
          <w:rFonts w:ascii="Times New Roman" w:hAnsi="Times New Roman"/>
          <w:sz w:val="28"/>
          <w:szCs w:val="28"/>
        </w:rPr>
        <w:t>являются:</w:t>
      </w:r>
    </w:p>
    <w:p w:rsidR="003C2A0E" w:rsidRPr="00DC3EAA" w:rsidRDefault="00BC6DF2" w:rsidP="00DC3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z w:val="28"/>
          <w:szCs w:val="28"/>
        </w:rPr>
        <w:t>1</w:t>
      </w:r>
      <w:r w:rsidR="00B36662">
        <w:rPr>
          <w:rFonts w:ascii="Times New Roman" w:hAnsi="Times New Roman" w:cs="Times New Roman"/>
          <w:sz w:val="28"/>
          <w:szCs w:val="28"/>
        </w:rPr>
        <w:t>0</w:t>
      </w:r>
      <w:r w:rsidR="003C2A0E" w:rsidRPr="00DC3EAA">
        <w:rPr>
          <w:rFonts w:ascii="Times New Roman" w:hAnsi="Times New Roman" w:cs="Times New Roman"/>
          <w:sz w:val="28"/>
          <w:szCs w:val="28"/>
        </w:rPr>
        <w:t>.1.</w:t>
      </w:r>
      <w:r w:rsidR="00DC3EAA">
        <w:rPr>
          <w:rFonts w:ascii="Times New Roman" w:hAnsi="Times New Roman" w:cs="Times New Roman"/>
          <w:sz w:val="28"/>
          <w:szCs w:val="28"/>
        </w:rPr>
        <w:tab/>
      </w:r>
      <w:r w:rsidR="003C2A0E" w:rsidRPr="00DC3EAA">
        <w:rPr>
          <w:rFonts w:ascii="Times New Roman" w:hAnsi="Times New Roman" w:cs="Times New Roman"/>
          <w:sz w:val="28"/>
          <w:szCs w:val="28"/>
        </w:rPr>
        <w:t>Наблюдение, своевременное обнаружение опасностей возникновения радиоактивного загрязнения, химического и биологического заражения компонентов природной среды, природных и природно-</w:t>
      </w:r>
      <w:r w:rsidR="003C2A0E" w:rsidRPr="00DC3EAA">
        <w:rPr>
          <w:rFonts w:ascii="Times New Roman" w:hAnsi="Times New Roman" w:cs="Times New Roman"/>
          <w:sz w:val="28"/>
          <w:szCs w:val="28"/>
        </w:rPr>
        <w:lastRenderedPageBreak/>
        <w:t xml:space="preserve">антропогенных объектов, продовольствия, сырья животного и растительного происхождения, индикация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</w:t>
      </w:r>
      <w:r w:rsidR="003C2A0E" w:rsidRPr="00DC3EAA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A04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C2A0E" w:rsidRPr="00DC3EAA">
        <w:rPr>
          <w:rFonts w:ascii="Times New Roman" w:hAnsi="Times New Roman" w:cs="Times New Roman"/>
          <w:spacing w:val="-4"/>
          <w:sz w:val="28"/>
          <w:szCs w:val="28"/>
        </w:rPr>
        <w:t>особо опасными организмами, а также представление сведений о возникновении</w:t>
      </w:r>
      <w:r w:rsidR="003C2A0E" w:rsidRPr="00DC3EAA">
        <w:rPr>
          <w:rFonts w:ascii="Times New Roman" w:hAnsi="Times New Roman" w:cs="Times New Roman"/>
          <w:sz w:val="28"/>
          <w:szCs w:val="28"/>
        </w:rPr>
        <w:t xml:space="preserve"> возможных опасностей.</w:t>
      </w:r>
    </w:p>
    <w:p w:rsidR="003C2A0E" w:rsidRPr="00DC3EAA" w:rsidRDefault="00BC6DF2" w:rsidP="00DC3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AA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36662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DC3EAA">
        <w:rPr>
          <w:rFonts w:ascii="Times New Roman" w:hAnsi="Times New Roman" w:cs="Times New Roman"/>
          <w:spacing w:val="-4"/>
          <w:sz w:val="28"/>
          <w:szCs w:val="28"/>
        </w:rPr>
        <w:t>.2.</w:t>
      </w:r>
      <w:r w:rsidR="00DC3EA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3C2A0E" w:rsidRPr="00DC3EAA">
        <w:rPr>
          <w:rFonts w:ascii="Times New Roman" w:hAnsi="Times New Roman" w:cs="Times New Roman"/>
          <w:spacing w:val="-4"/>
          <w:sz w:val="28"/>
          <w:szCs w:val="28"/>
        </w:rPr>
        <w:t>Организация и проведение радиационной, химической и биологической</w:t>
      </w:r>
      <w:r w:rsidR="003C2A0E" w:rsidRPr="00DC3EAA">
        <w:rPr>
          <w:rFonts w:ascii="Times New Roman" w:hAnsi="Times New Roman" w:cs="Times New Roman"/>
          <w:sz w:val="28"/>
          <w:szCs w:val="28"/>
        </w:rPr>
        <w:t xml:space="preserve">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заражению.</w:t>
      </w:r>
    </w:p>
    <w:p w:rsidR="003C2A0E" w:rsidRPr="00DC3EAA" w:rsidRDefault="003C2A0E" w:rsidP="00DC3E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1A39" w:rsidRPr="00DC3EAA" w:rsidRDefault="009D1A39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05BF5" w:rsidRPr="00DC3EAA" w:rsidRDefault="00705BF5" w:rsidP="00705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Начальник общего отдела</w:t>
      </w:r>
    </w:p>
    <w:p w:rsidR="00705BF5" w:rsidRPr="00AB5F8B" w:rsidRDefault="00705BF5" w:rsidP="00705BF5">
      <w:pPr>
        <w:jc w:val="both"/>
        <w:rPr>
          <w:snapToGrid w:val="0"/>
          <w:sz w:val="28"/>
          <w:szCs w:val="28"/>
          <w:lang w:eastAsia="ru-RU"/>
        </w:rPr>
      </w:pPr>
      <w:r w:rsidRPr="00DC3EAA">
        <w:rPr>
          <w:rFonts w:ascii="Times New Roman" w:hAnsi="Times New Roman"/>
          <w:sz w:val="28"/>
          <w:szCs w:val="28"/>
        </w:rPr>
        <w:t>Администрации города Батайска</w:t>
      </w:r>
      <w:r w:rsidRPr="00DC3E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C3EAA">
        <w:rPr>
          <w:rFonts w:ascii="Times New Roman" w:hAnsi="Times New Roman"/>
          <w:sz w:val="28"/>
          <w:szCs w:val="28"/>
        </w:rPr>
        <w:t>В.С.Миро</w:t>
      </w:r>
      <w:r w:rsidRPr="000B0E1B">
        <w:rPr>
          <w:rFonts w:ascii="Times New Roman" w:hAnsi="Times New Roman"/>
          <w:sz w:val="28"/>
          <w:szCs w:val="28"/>
        </w:rPr>
        <w:t>шникова</w:t>
      </w: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488B" w:rsidRPr="00DC3EAA" w:rsidRDefault="00A0488B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662" w:rsidRDefault="00B3666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662" w:rsidRDefault="00B3666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662" w:rsidRDefault="00B3666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662" w:rsidRDefault="00B3666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662" w:rsidRDefault="00B3666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662" w:rsidRPr="00DC3EAA" w:rsidRDefault="00B3666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841E50">
        <w:rPr>
          <w:rFonts w:ascii="Times New Roman" w:hAnsi="Times New Roman"/>
          <w:sz w:val="28"/>
          <w:szCs w:val="28"/>
        </w:rPr>
        <w:t xml:space="preserve"> </w:t>
      </w:r>
      <w:r w:rsidRPr="00DC3EAA">
        <w:rPr>
          <w:rFonts w:ascii="Times New Roman" w:hAnsi="Times New Roman"/>
          <w:sz w:val="28"/>
          <w:szCs w:val="28"/>
        </w:rPr>
        <w:t>2</w:t>
      </w:r>
    </w:p>
    <w:p w:rsidR="00BC6DF2" w:rsidRPr="00DC3EAA" w:rsidRDefault="00BC6DF2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к постановлению</w:t>
      </w:r>
    </w:p>
    <w:p w:rsidR="00BC6DF2" w:rsidRPr="00DC3EAA" w:rsidRDefault="00841E50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BC6DF2" w:rsidRPr="00DC3EAA" w:rsidRDefault="00BC6DF2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города Батайска</w:t>
      </w:r>
    </w:p>
    <w:p w:rsidR="00BC6DF2" w:rsidRPr="00DC3EAA" w:rsidRDefault="00BC6DF2" w:rsidP="00DC3EAA">
      <w:pPr>
        <w:spacing w:after="0" w:line="240" w:lineRule="auto"/>
        <w:ind w:firstLine="6237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от</w:t>
      </w:r>
      <w:r w:rsidR="00356A4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56A42">
        <w:rPr>
          <w:rFonts w:ascii="Times New Roman" w:hAnsi="Times New Roman"/>
          <w:sz w:val="28"/>
          <w:szCs w:val="28"/>
          <w:u w:val="single"/>
        </w:rPr>
        <w:t xml:space="preserve">26.04.2021 </w:t>
      </w:r>
      <w:r w:rsidRPr="00DC3EAA">
        <w:rPr>
          <w:rFonts w:ascii="Times New Roman" w:hAnsi="Times New Roman"/>
          <w:sz w:val="28"/>
          <w:szCs w:val="28"/>
        </w:rPr>
        <w:t>№</w:t>
      </w:r>
      <w:r w:rsidR="00356A42">
        <w:rPr>
          <w:rFonts w:ascii="Times New Roman" w:hAnsi="Times New Roman"/>
          <w:sz w:val="28"/>
          <w:szCs w:val="28"/>
        </w:rPr>
        <w:t xml:space="preserve"> </w:t>
      </w:r>
      <w:r w:rsidR="00356A42">
        <w:rPr>
          <w:rFonts w:ascii="Times New Roman" w:hAnsi="Times New Roman"/>
          <w:sz w:val="28"/>
          <w:szCs w:val="28"/>
          <w:u w:val="single"/>
        </w:rPr>
        <w:t>860</w:t>
      </w:r>
    </w:p>
    <w:p w:rsidR="00BC6DF2" w:rsidRPr="00DC3EAA" w:rsidRDefault="00BC6DF2" w:rsidP="00DC3EAA">
      <w:pPr>
        <w:spacing w:after="32" w:line="240" w:lineRule="auto"/>
        <w:ind w:left="352" w:right="194" w:firstLine="328"/>
        <w:jc w:val="center"/>
        <w:rPr>
          <w:rFonts w:ascii="Times New Roman" w:eastAsia="Times New Roman" w:hAnsi="Times New Roman"/>
          <w:sz w:val="28"/>
          <w:szCs w:val="28"/>
        </w:rPr>
      </w:pPr>
    </w:p>
    <w:p w:rsidR="00BC6DF2" w:rsidRPr="00DC3EAA" w:rsidRDefault="00841E50" w:rsidP="00DC3EAA">
      <w:pPr>
        <w:spacing w:after="32" w:line="240" w:lineRule="auto"/>
        <w:ind w:left="352" w:right="194" w:firstLine="32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</w:t>
      </w:r>
    </w:p>
    <w:p w:rsidR="00BC6DF2" w:rsidRPr="00DC3EAA" w:rsidRDefault="00BC6DF2" w:rsidP="00DC3EAA">
      <w:pPr>
        <w:spacing w:after="32" w:line="240" w:lineRule="auto"/>
        <w:ind w:left="352" w:right="194" w:firstLine="328"/>
        <w:jc w:val="center"/>
        <w:rPr>
          <w:rFonts w:ascii="Times New Roman" w:eastAsia="Times New Roman" w:hAnsi="Times New Roman"/>
          <w:sz w:val="28"/>
          <w:szCs w:val="28"/>
        </w:rPr>
      </w:pPr>
      <w:r w:rsidRPr="00DC3EAA">
        <w:rPr>
          <w:rFonts w:ascii="Times New Roman" w:eastAsia="Times New Roman" w:hAnsi="Times New Roman"/>
          <w:sz w:val="28"/>
          <w:szCs w:val="28"/>
        </w:rPr>
        <w:t>сил наблюдения и лабораторного контроля гражданской обороны и защиты насел</w:t>
      </w:r>
      <w:r w:rsidR="00841E50">
        <w:rPr>
          <w:rFonts w:ascii="Times New Roman" w:eastAsia="Times New Roman" w:hAnsi="Times New Roman"/>
          <w:sz w:val="28"/>
          <w:szCs w:val="28"/>
        </w:rPr>
        <w:t>ения муниципального образования</w:t>
      </w:r>
    </w:p>
    <w:p w:rsidR="00BC6DF2" w:rsidRPr="00DC3EAA" w:rsidRDefault="00BC6DF2" w:rsidP="00DC3EAA">
      <w:pPr>
        <w:spacing w:after="32" w:line="240" w:lineRule="auto"/>
        <w:ind w:left="352" w:right="194" w:firstLine="328"/>
        <w:jc w:val="center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eastAsia="Times New Roman" w:hAnsi="Times New Roman"/>
          <w:sz w:val="28"/>
          <w:szCs w:val="28"/>
        </w:rPr>
        <w:t>«Город Батайск»</w:t>
      </w: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94"/>
        <w:gridCol w:w="3370"/>
        <w:gridCol w:w="5670"/>
      </w:tblGrid>
      <w:tr w:rsidR="00BC6DF2" w:rsidRPr="00DC3EAA" w:rsidTr="00F26374">
        <w:tc>
          <w:tcPr>
            <w:tcW w:w="594" w:type="dxa"/>
          </w:tcPr>
          <w:p w:rsidR="00BC6DF2" w:rsidRPr="00DC3EAA" w:rsidRDefault="00BC6DF2" w:rsidP="00DC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0" w:type="dxa"/>
            <w:vAlign w:val="center"/>
          </w:tcPr>
          <w:p w:rsidR="002C5FB9" w:rsidRPr="00DC3EAA" w:rsidRDefault="00A0488B" w:rsidP="00DC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организации,</w:t>
            </w:r>
          </w:p>
          <w:p w:rsidR="00BC6DF2" w:rsidRPr="00DC3EAA" w:rsidRDefault="002C5FB9" w:rsidP="00DC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 xml:space="preserve">учреждения, </w:t>
            </w:r>
            <w:r w:rsidR="00164F3D" w:rsidRPr="00DC3EAA">
              <w:rPr>
                <w:rFonts w:ascii="Times New Roman" w:hAnsi="Times New Roman"/>
                <w:sz w:val="28"/>
                <w:szCs w:val="28"/>
              </w:rPr>
              <w:t>обслуживающих территорию города Батай</w:t>
            </w:r>
            <w:r w:rsidR="00A85F97" w:rsidRPr="00DC3EAA">
              <w:rPr>
                <w:rFonts w:ascii="Times New Roman" w:hAnsi="Times New Roman"/>
                <w:sz w:val="28"/>
                <w:szCs w:val="28"/>
              </w:rPr>
              <w:t>с</w:t>
            </w:r>
            <w:r w:rsidR="00164F3D" w:rsidRPr="00DC3EAA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5670" w:type="dxa"/>
            <w:vAlign w:val="center"/>
          </w:tcPr>
          <w:p w:rsidR="00BC6DF2" w:rsidRPr="00DC3EAA" w:rsidRDefault="002C5FB9" w:rsidP="00DC3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Возложенные задачи</w:t>
            </w:r>
          </w:p>
        </w:tc>
      </w:tr>
      <w:tr w:rsidR="00164F3D" w:rsidRPr="00DC3EAA" w:rsidTr="00F26374">
        <w:trPr>
          <w:trHeight w:val="3486"/>
        </w:trPr>
        <w:tc>
          <w:tcPr>
            <w:tcW w:w="594" w:type="dxa"/>
          </w:tcPr>
          <w:p w:rsidR="00164F3D" w:rsidRPr="00DC3EAA" w:rsidRDefault="00164F3D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164F3D" w:rsidRPr="00DC3EAA" w:rsidRDefault="00164F3D" w:rsidP="00DC3EAA">
            <w:pPr>
              <w:spacing w:after="0" w:line="240" w:lineRule="auto"/>
              <w:ind w:right="-66" w:firstLine="7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Филиал федерального бюджетного учреждения здравоохранения «Центр гигиены и эпидемиологии в Ростовской области» в городе Ростове-на-Дону, 344019</w:t>
            </w:r>
            <w:r w:rsidR="00A0488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Ростов-на-Дону, 7-я линия, д.67</w:t>
            </w:r>
            <w:r w:rsidR="00085103" w:rsidRPr="00DC3EAA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670" w:type="dxa"/>
            <w:vMerge w:val="restart"/>
          </w:tcPr>
          <w:p w:rsidR="00164F3D" w:rsidRPr="00DC3EAA" w:rsidRDefault="00164F3D" w:rsidP="00DC3EAA">
            <w:pPr>
              <w:spacing w:after="5" w:line="240" w:lineRule="auto"/>
              <w:ind w:right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наблюдение и лабораторный контроль за состоянием радиационной, химической и биологической обстановки в организациях отдельных отраслей экономики с особо опасными условиями труда и на отдельных территориях Российской Федерации;</w:t>
            </w:r>
          </w:p>
          <w:p w:rsidR="00164F3D" w:rsidRPr="00DC3EAA" w:rsidRDefault="00164F3D" w:rsidP="00DC3EAA">
            <w:pPr>
              <w:spacing w:after="5" w:line="240" w:lineRule="auto"/>
              <w:ind w:right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825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обнаружение радиоактивного загрязнения, химического и биологического заражения окружающей среды, продовольствия, диагностика инфек</w:t>
            </w:r>
            <w:r w:rsidR="00A0488B">
              <w:rPr>
                <w:rFonts w:ascii="Times New Roman" w:eastAsia="Times New Roman" w:hAnsi="Times New Roman"/>
                <w:sz w:val="28"/>
                <w:szCs w:val="28"/>
              </w:rPr>
              <w:t>ционных заболеваний и болезней;</w:t>
            </w:r>
          </w:p>
          <w:p w:rsidR="00164F3D" w:rsidRPr="00DC3EAA" w:rsidRDefault="00164F3D" w:rsidP="00DC3EAA">
            <w:pPr>
              <w:spacing w:after="5" w:line="240" w:lineRule="auto"/>
              <w:ind w:right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 и биологическому заражению;</w:t>
            </w:r>
          </w:p>
          <w:p w:rsidR="00164F3D" w:rsidRPr="00DC3EAA" w:rsidRDefault="00164F3D" w:rsidP="00DC3EAA">
            <w:pPr>
              <w:spacing w:after="0" w:line="240" w:lineRule="auto"/>
              <w:ind w:left="18" w:right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825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отбор и доставка проб окружающей среды, а также забор и доставка биоматериала от больных (подозрительных) инфекционным заболеванием в микробиологические лаборатории подведомственных учреждений;</w:t>
            </w:r>
          </w:p>
          <w:p w:rsidR="00164F3D" w:rsidRPr="00DC3EAA" w:rsidRDefault="00164F3D" w:rsidP="00DC3EAA">
            <w:pPr>
              <w:spacing w:after="0" w:line="240" w:lineRule="auto"/>
              <w:ind w:left="18" w:right="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825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установление вида патогенных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биологических агентов III-IV групп патогенности в пробах из окружающей среды и биоматериале от больных (подозрительных) инфекционным заболеванием;</w:t>
            </w:r>
          </w:p>
          <w:p w:rsidR="00164F3D" w:rsidRPr="00DC3EAA" w:rsidRDefault="00164F3D" w:rsidP="00DC3EAA">
            <w:pPr>
              <w:spacing w:after="0" w:line="240" w:lineRule="auto"/>
              <w:ind w:left="18" w:right="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825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проведение идентификации выделенных штаммов микроорганизмов и токсинов III-IV групп патогенности;</w:t>
            </w:r>
          </w:p>
          <w:p w:rsidR="00164F3D" w:rsidRPr="00DC3EAA" w:rsidRDefault="00356A42" w:rsidP="00DC3EAA">
            <w:pPr>
              <w:spacing w:after="1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4F3D" w:rsidRPr="00DC3E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825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64F3D" w:rsidRPr="00DC3EAA">
              <w:rPr>
                <w:rFonts w:ascii="Times New Roman" w:eastAsia="Times New Roman" w:hAnsi="Times New Roman"/>
                <w:sz w:val="28"/>
                <w:szCs w:val="28"/>
              </w:rPr>
              <w:t>проведение комплекса санитарно-противоэпидемических (профилактических) мероприятий, внесение предложений о введении (об отмене) ограничительных и других мер с учетом санитарно-эпидемиологической обстановки;</w:t>
            </w:r>
          </w:p>
          <w:p w:rsidR="00164F3D" w:rsidRPr="00DC3EAA" w:rsidRDefault="00164F3D" w:rsidP="00DC3EAA">
            <w:pPr>
              <w:spacing w:after="1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установление в окружающей среде и среде обитания наличия радиоактивных, отравляющих, аварийно химически опасных веществ и биологических средств;</w:t>
            </w:r>
          </w:p>
          <w:p w:rsidR="00164F3D" w:rsidRPr="00DC3EAA" w:rsidRDefault="00164F3D" w:rsidP="00DC3EAA">
            <w:pPr>
              <w:spacing w:after="1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проведение экспертизы продуктов питания на наличие радиоактивных, отравляющих, аварийно химически опасных веществ и биологических средств, с выдачей заключения о пригодности их к использованию по назначению;</w:t>
            </w:r>
          </w:p>
          <w:p w:rsidR="00164F3D" w:rsidRPr="00DC3EAA" w:rsidRDefault="00164F3D" w:rsidP="00DC3EAA">
            <w:pPr>
              <w:spacing w:after="1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измерение мощности дозы ионизирующего излучения; определение удельной и объемной активности радионуклидов в окружающей среде, пробах продовольствия на объекте;</w:t>
            </w:r>
          </w:p>
          <w:p w:rsidR="00A85F97" w:rsidRPr="00DC3EAA" w:rsidRDefault="00164F3D" w:rsidP="00DC3EAA">
            <w:pPr>
              <w:spacing w:after="1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установление радиоизотопного состава</w:t>
            </w:r>
            <w:r w:rsidR="00A0488B">
              <w:rPr>
                <w:rFonts w:ascii="Times New Roman" w:eastAsia="Times New Roman" w:hAnsi="Times New Roman"/>
                <w:sz w:val="28"/>
                <w:szCs w:val="28"/>
              </w:rPr>
              <w:t xml:space="preserve"> исследуемых проб;</w:t>
            </w:r>
          </w:p>
          <w:p w:rsidR="00164F3D" w:rsidRPr="00DC3EAA" w:rsidRDefault="00A85F97" w:rsidP="00DC3EAA">
            <w:pPr>
              <w:spacing w:after="15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64F3D" w:rsidRPr="00DC3EAA">
              <w:rPr>
                <w:rFonts w:ascii="Times New Roman" w:eastAsia="Times New Roman" w:hAnsi="Times New Roman"/>
                <w:sz w:val="28"/>
                <w:szCs w:val="28"/>
              </w:rPr>
              <w:t>установление границ зон радиоактивного загрязнения, химического и биологического заражения</w:t>
            </w:r>
          </w:p>
        </w:tc>
      </w:tr>
      <w:tr w:rsidR="00164F3D" w:rsidRPr="00DC3EAA" w:rsidTr="00F26374">
        <w:trPr>
          <w:trHeight w:val="4340"/>
        </w:trPr>
        <w:tc>
          <w:tcPr>
            <w:tcW w:w="594" w:type="dxa"/>
          </w:tcPr>
          <w:p w:rsidR="00164F3D" w:rsidRPr="00DC3EAA" w:rsidRDefault="00164F3D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vMerge w:val="restart"/>
          </w:tcPr>
          <w:p w:rsidR="00164F3D" w:rsidRPr="00DC3EAA" w:rsidRDefault="00164F3D" w:rsidP="00DC3EAA">
            <w:pPr>
              <w:spacing w:after="0" w:line="240" w:lineRule="auto"/>
              <w:ind w:right="-66" w:firstLin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Северо-Кавказский филиал по железнодорожному транспорту ФБУЗ «Центр гигиены и эпидемиологии в Ростовской области»</w:t>
            </w:r>
          </w:p>
          <w:p w:rsidR="00164F3D" w:rsidRPr="00DC3EAA" w:rsidRDefault="00164F3D" w:rsidP="00DC3EAA">
            <w:pPr>
              <w:spacing w:after="0" w:line="240" w:lineRule="auto"/>
              <w:ind w:right="-66" w:firstLin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344022, Ростов-на-Дону, Социалистическая, 197/30</w:t>
            </w:r>
          </w:p>
          <w:p w:rsidR="00085103" w:rsidRPr="00DC3EAA" w:rsidRDefault="00085103" w:rsidP="00DC3EAA">
            <w:pPr>
              <w:spacing w:after="0" w:line="240" w:lineRule="auto"/>
              <w:ind w:right="-66" w:firstLin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  <w:vMerge/>
          </w:tcPr>
          <w:p w:rsidR="00164F3D" w:rsidRPr="00DC3EAA" w:rsidRDefault="00164F3D" w:rsidP="00DC3EAA">
            <w:pPr>
              <w:spacing w:after="5" w:line="240" w:lineRule="auto"/>
              <w:ind w:right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4F3D" w:rsidRPr="00DC3EAA" w:rsidTr="00F26374">
        <w:trPr>
          <w:trHeight w:val="8675"/>
        </w:trPr>
        <w:tc>
          <w:tcPr>
            <w:tcW w:w="594" w:type="dxa"/>
          </w:tcPr>
          <w:p w:rsidR="00164F3D" w:rsidRPr="00DC3EAA" w:rsidRDefault="00164F3D" w:rsidP="00DC3EAA">
            <w:pPr>
              <w:autoSpaceDE w:val="0"/>
              <w:autoSpaceDN w:val="0"/>
              <w:adjustRightInd w:val="0"/>
              <w:spacing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:rsidR="00164F3D" w:rsidRPr="00DC3EAA" w:rsidRDefault="00164F3D" w:rsidP="00DC3EAA">
            <w:pPr>
              <w:spacing w:after="0" w:line="240" w:lineRule="auto"/>
              <w:ind w:right="317" w:firstLine="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164F3D" w:rsidRPr="00DC3EAA" w:rsidRDefault="00164F3D" w:rsidP="00DC3EAA">
            <w:pPr>
              <w:spacing w:after="5" w:line="240" w:lineRule="auto"/>
              <w:ind w:right="2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62F56" w:rsidRPr="00DC3EAA" w:rsidTr="00F26374">
        <w:tc>
          <w:tcPr>
            <w:tcW w:w="594" w:type="dxa"/>
          </w:tcPr>
          <w:p w:rsidR="00462F56" w:rsidRPr="00DC3EAA" w:rsidRDefault="00462F56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462F56" w:rsidRPr="00DC3EAA" w:rsidRDefault="00462F56" w:rsidP="00DC3EAA">
            <w:pPr>
              <w:spacing w:after="1" w:line="240" w:lineRule="auto"/>
              <w:ind w:right="-56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Батайский филиал государственного бюджетного учреждения Ростовской области «Ростовская областная станция по борьбе с болезнями животных с противоэпизоотическим отрядом»,</w:t>
            </w:r>
          </w:p>
          <w:p w:rsidR="001F66EF" w:rsidRPr="00DC3EAA" w:rsidRDefault="00462F56" w:rsidP="00DC3EAA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346880,</w:t>
            </w:r>
            <w:r w:rsidR="00A048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 xml:space="preserve">Ростовская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область, г. </w:t>
            </w:r>
            <w:r w:rsidR="00A0488B">
              <w:rPr>
                <w:rFonts w:ascii="Times New Roman" w:eastAsia="Times New Roman" w:hAnsi="Times New Roman"/>
                <w:sz w:val="28"/>
                <w:szCs w:val="28"/>
              </w:rPr>
              <w:t>Батайск,</w:t>
            </w:r>
          </w:p>
          <w:p w:rsidR="00462F56" w:rsidRPr="00DC3EAA" w:rsidRDefault="00462F56" w:rsidP="00DC3EAA">
            <w:pPr>
              <w:spacing w:after="0" w:line="24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пер. Дачный, 26</w:t>
            </w:r>
          </w:p>
        </w:tc>
        <w:tc>
          <w:tcPr>
            <w:tcW w:w="5670" w:type="dxa"/>
          </w:tcPr>
          <w:p w:rsidR="00462F56" w:rsidRPr="00DC3EAA" w:rsidRDefault="00462F56" w:rsidP="00DC3EAA">
            <w:pPr>
              <w:spacing w:after="0" w:line="240" w:lineRule="auto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проведение отбора проб патологического и биологического материала, сырья животного и растительного происхождения, пищевых продуктов, почвы, кормов и воды в местах водопоя животных;</w:t>
            </w:r>
          </w:p>
          <w:p w:rsidR="00462F56" w:rsidRPr="00DC3EAA" w:rsidRDefault="00462F56" w:rsidP="00DC3EAA">
            <w:pPr>
              <w:spacing w:after="0" w:line="240" w:lineRule="auto"/>
              <w:ind w:right="7" w:firstLin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 xml:space="preserve">- проведение лабораторной диагностики заразных, в том числе особо опасных, болезней животных; </w:t>
            </w:r>
          </w:p>
          <w:p w:rsidR="00462F56" w:rsidRPr="00DC3EAA" w:rsidRDefault="00462F56" w:rsidP="00DC3EAA">
            <w:pPr>
              <w:spacing w:after="0" w:line="240" w:lineRule="auto"/>
              <w:ind w:right="7" w:firstLine="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 xml:space="preserve">- обмен информацией о результатах лабораторной диагностики заразных, в том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числе особо опасных, болезней животных, о выявленных биологических угрозах с целью анализа связанных с ними биологических рисков, принятия мер оперативного реагирования и осуществления мероприятий по быстрейшей ликвидации очагов эпизоотии; </w:t>
            </w:r>
          </w:p>
          <w:p w:rsidR="00462F56" w:rsidRPr="00DC3EAA" w:rsidRDefault="00462F56" w:rsidP="00DC3EAA">
            <w:pPr>
              <w:spacing w:after="0" w:line="240" w:lineRule="auto"/>
              <w:ind w:right="7" w:firstLine="7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проведение совместно с медико-санитарными учреждениями мероприятий по охране населения города от болезней, общих для человека и животных</w:t>
            </w:r>
          </w:p>
        </w:tc>
      </w:tr>
      <w:tr w:rsidR="00462F56" w:rsidRPr="00DC3EAA" w:rsidTr="00F26374">
        <w:tc>
          <w:tcPr>
            <w:tcW w:w="594" w:type="dxa"/>
          </w:tcPr>
          <w:p w:rsidR="00462F56" w:rsidRPr="00DC3EAA" w:rsidRDefault="00462F56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462F56" w:rsidRPr="00DC3EAA" w:rsidRDefault="005174A5" w:rsidP="00DC3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Химическая и бактериологическая лаборатория акционерного общества «Ростовводоканал»</w:t>
            </w:r>
          </w:p>
          <w:p w:rsidR="005174A5" w:rsidRPr="00DC3EAA" w:rsidRDefault="005174A5" w:rsidP="00DC3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344022, г. Ростов-на-Дону, М.Горького, 293</w:t>
            </w:r>
          </w:p>
          <w:p w:rsidR="00085103" w:rsidRPr="00DC3EAA" w:rsidRDefault="00085103" w:rsidP="00DC3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70" w:type="dxa"/>
          </w:tcPr>
          <w:p w:rsidR="005174A5" w:rsidRPr="00DC3EAA" w:rsidRDefault="005174A5" w:rsidP="00DC3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 проведение бактериологических и химических исследований питьевой воды;</w:t>
            </w:r>
          </w:p>
          <w:p w:rsidR="005174A5" w:rsidRPr="00DC3EAA" w:rsidRDefault="005174A5" w:rsidP="00DC3EAA">
            <w:pPr>
              <w:spacing w:after="0" w:line="24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9825B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проведение химических, биологических анализов сточных вод;</w:t>
            </w:r>
          </w:p>
          <w:p w:rsidR="00462F56" w:rsidRPr="00DC3EAA" w:rsidRDefault="00462F56" w:rsidP="00DC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374" w:rsidRPr="00DC3EAA" w:rsidTr="00F26374">
        <w:tc>
          <w:tcPr>
            <w:tcW w:w="594" w:type="dxa"/>
          </w:tcPr>
          <w:p w:rsidR="00F26374" w:rsidRPr="00DC3EAA" w:rsidRDefault="00F26374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F26374" w:rsidRPr="00DC3EAA" w:rsidRDefault="00F26374" w:rsidP="00DC3EAA">
            <w:pPr>
              <w:spacing w:after="11" w:line="240" w:lineRule="auto"/>
              <w:ind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Бактериологическая лаборатория муниципального бюджетного учреждения здравоохранения «Центральная городская больница»</w:t>
            </w:r>
          </w:p>
          <w:p w:rsidR="00F26374" w:rsidRPr="00DC3EAA" w:rsidRDefault="00F26374" w:rsidP="00DC3EAA">
            <w:pPr>
              <w:spacing w:after="21" w:line="240" w:lineRule="auto"/>
              <w:ind w:right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г. Батайск, 346880, Россия, Ростовская область, г. Батайск,</w:t>
            </w:r>
          </w:p>
          <w:p w:rsidR="00F26374" w:rsidRPr="00DC3EAA" w:rsidRDefault="00F26374" w:rsidP="00DC3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ул. Куйбышева, 136</w:t>
            </w:r>
          </w:p>
        </w:tc>
        <w:tc>
          <w:tcPr>
            <w:tcW w:w="5670" w:type="dxa"/>
          </w:tcPr>
          <w:p w:rsidR="00F26374" w:rsidRPr="00DC3EAA" w:rsidRDefault="00F26374" w:rsidP="00DC3EAA">
            <w:pPr>
              <w:spacing w:after="0" w:line="240" w:lineRule="auto"/>
              <w:ind w:left="36" w:right="7"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- установление вида микробиологических средств боевых рецептур в военное время и возбудителей инфекционных заболеваний при чрезвычайных ситуациях мирного времени в материалах, взятых от больных и трупов людей (специфическая индикация)</w:t>
            </w:r>
          </w:p>
        </w:tc>
      </w:tr>
      <w:tr w:rsidR="00F26374" w:rsidRPr="00DC3EAA" w:rsidTr="00F26374">
        <w:tc>
          <w:tcPr>
            <w:tcW w:w="9634" w:type="dxa"/>
            <w:gridSpan w:val="3"/>
          </w:tcPr>
          <w:p w:rsidR="00F26374" w:rsidRPr="00DC3EAA" w:rsidRDefault="00F26374" w:rsidP="00DC3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>Посты радиационного, химического и биологического наблюдения</w:t>
            </w:r>
          </w:p>
        </w:tc>
      </w:tr>
      <w:tr w:rsidR="001F66EF" w:rsidRPr="00DC3EAA" w:rsidTr="00F26374">
        <w:tc>
          <w:tcPr>
            <w:tcW w:w="594" w:type="dxa"/>
          </w:tcPr>
          <w:p w:rsidR="001F66EF" w:rsidRPr="00DC3EAA" w:rsidRDefault="001F66EF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1F66EF" w:rsidRPr="00DC3EAA" w:rsidRDefault="001F66EF" w:rsidP="00DC3EAA">
            <w:pPr>
              <w:spacing w:after="11" w:line="240" w:lineRule="auto"/>
              <w:ind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Единая дежурно-диспетчерская служба города Батайска</w:t>
            </w:r>
          </w:p>
        </w:tc>
        <w:tc>
          <w:tcPr>
            <w:tcW w:w="5670" w:type="dxa"/>
          </w:tcPr>
          <w:p w:rsidR="00337660" w:rsidRPr="00DC3EAA" w:rsidRDefault="00337660" w:rsidP="00DC3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-</w:t>
            </w:r>
            <w:r w:rsidR="00982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eastAsia="Times New Roman" w:hAnsi="Times New Roman"/>
                <w:sz w:val="28"/>
                <w:szCs w:val="28"/>
              </w:rPr>
              <w:t xml:space="preserve">радиационной, химический и биологический контроль </w:t>
            </w:r>
            <w:r w:rsidRPr="00DC3EAA">
              <w:rPr>
                <w:rFonts w:ascii="Times New Roman" w:hAnsi="Times New Roman"/>
                <w:sz w:val="28"/>
                <w:szCs w:val="28"/>
              </w:rPr>
              <w:t>с использованием цифровых систем наблюдения и контроля АПК «Безопасный город»;</w:t>
            </w:r>
          </w:p>
          <w:p w:rsidR="001F66EF" w:rsidRPr="00DC3EAA" w:rsidRDefault="00337660" w:rsidP="00DC3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F66EF" w:rsidRPr="00DC3EAA">
              <w:rPr>
                <w:rFonts w:ascii="Times New Roman" w:hAnsi="Times New Roman"/>
                <w:sz w:val="28"/>
                <w:szCs w:val="28"/>
              </w:rPr>
              <w:t>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 болезне</w:t>
            </w:r>
            <w:r w:rsidRPr="00DC3EAA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1F66EF" w:rsidRPr="00DC3EAA">
              <w:rPr>
                <w:rFonts w:ascii="Times New Roman" w:hAnsi="Times New Roman"/>
                <w:sz w:val="28"/>
                <w:szCs w:val="28"/>
              </w:rPr>
              <w:t xml:space="preserve">с использованием цифровых систем наблюдения и контроля АПК </w:t>
            </w:r>
            <w:r w:rsidR="001F66EF" w:rsidRPr="00DC3EAA">
              <w:rPr>
                <w:rFonts w:ascii="Times New Roman" w:hAnsi="Times New Roman"/>
                <w:sz w:val="28"/>
                <w:szCs w:val="28"/>
              </w:rPr>
              <w:lastRenderedPageBreak/>
              <w:t>«Безопасный город»</w:t>
            </w:r>
          </w:p>
        </w:tc>
      </w:tr>
      <w:tr w:rsidR="00F26374" w:rsidRPr="00DC3EAA" w:rsidTr="00F26374">
        <w:tc>
          <w:tcPr>
            <w:tcW w:w="594" w:type="dxa"/>
          </w:tcPr>
          <w:p w:rsidR="00F26374" w:rsidRPr="00DC3EAA" w:rsidRDefault="00F26374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F26374" w:rsidRPr="00DC3EAA" w:rsidRDefault="00F26374" w:rsidP="00DC3EAA">
            <w:pPr>
              <w:spacing w:after="11" w:line="240" w:lineRule="auto"/>
              <w:ind w:righ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здравоохранения «Центральная городская больница»</w:t>
            </w:r>
          </w:p>
          <w:p w:rsidR="00F26374" w:rsidRPr="00DC3EAA" w:rsidRDefault="00F26374" w:rsidP="00DC3EAA">
            <w:pPr>
              <w:spacing w:after="21" w:line="240" w:lineRule="auto"/>
              <w:ind w:right="5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г. Батайск, 346880, Россия, Ростовская область, г. Батайск,</w:t>
            </w:r>
          </w:p>
          <w:p w:rsidR="00F26374" w:rsidRPr="00DC3EAA" w:rsidRDefault="00F26374" w:rsidP="00DC3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ул. Куйбышева, 136</w:t>
            </w:r>
          </w:p>
        </w:tc>
        <w:tc>
          <w:tcPr>
            <w:tcW w:w="5670" w:type="dxa"/>
            <w:vMerge w:val="restart"/>
          </w:tcPr>
          <w:p w:rsidR="00F26374" w:rsidRPr="00DC3EAA" w:rsidRDefault="00F26374" w:rsidP="00DC3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- ведение радиационной и химической разведки на территории предприятий; ведение радиационного, химического и биологического наблюдения, установления факта применения противником оружия массового поражения, подачи в установленном порядке сигналов оповещения, взятия и направления проб на экспертизу</w:t>
            </w:r>
          </w:p>
        </w:tc>
      </w:tr>
      <w:tr w:rsidR="00F26374" w:rsidRPr="00DC3EAA" w:rsidTr="00F26374">
        <w:trPr>
          <w:trHeight w:val="5820"/>
        </w:trPr>
        <w:tc>
          <w:tcPr>
            <w:tcW w:w="594" w:type="dxa"/>
          </w:tcPr>
          <w:p w:rsidR="00F26374" w:rsidRPr="00DC3EAA" w:rsidRDefault="00F26374" w:rsidP="00DC3EAA">
            <w:pPr>
              <w:pStyle w:val="ae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73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F26374" w:rsidRPr="00DC3EAA" w:rsidRDefault="00F26374" w:rsidP="00DC3EAA">
            <w:pPr>
              <w:spacing w:after="0" w:line="240" w:lineRule="auto"/>
              <w:ind w:lef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</w:p>
          <w:p w:rsidR="00F26374" w:rsidRPr="00DC3EAA" w:rsidRDefault="00F26374" w:rsidP="00DC3EAA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«Железнодорожная станция Батайск» структурного подразделения «Северо</w:t>
            </w:r>
            <w:r w:rsidR="00A0488B">
              <w:rPr>
                <w:rFonts w:ascii="Times New Roman" w:hAnsi="Times New Roman"/>
                <w:sz w:val="28"/>
                <w:szCs w:val="28"/>
              </w:rPr>
              <w:t>-</w:t>
            </w:r>
            <w:r w:rsidRPr="00DC3EAA">
              <w:rPr>
                <w:rFonts w:ascii="Times New Roman" w:hAnsi="Times New Roman"/>
                <w:sz w:val="28"/>
                <w:szCs w:val="28"/>
              </w:rPr>
              <w:t>Кавказская дирекция управления движением филиала «Центральная дирекция управления движением» открытого акционерного общества «РЖД»,</w:t>
            </w:r>
          </w:p>
          <w:p w:rsidR="00F26374" w:rsidRPr="00DC3EAA" w:rsidRDefault="00F26374" w:rsidP="00DC3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347820, Россия, Ростовская область,</w:t>
            </w:r>
          </w:p>
          <w:p w:rsidR="00F26374" w:rsidRPr="00DC3EAA" w:rsidRDefault="00F26374" w:rsidP="00DC3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 xml:space="preserve"> г. Батайск, </w:t>
            </w:r>
          </w:p>
          <w:p w:rsidR="00F26374" w:rsidRPr="00DC3EAA" w:rsidRDefault="00F26374" w:rsidP="00DC3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3EAA">
              <w:rPr>
                <w:rFonts w:ascii="Times New Roman" w:hAnsi="Times New Roman"/>
                <w:sz w:val="28"/>
                <w:szCs w:val="28"/>
              </w:rPr>
              <w:t>пл. Железнодорожников,</w:t>
            </w:r>
            <w:r w:rsidR="00982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EA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6374" w:rsidRPr="00DC3EAA" w:rsidRDefault="00F26374" w:rsidP="00DC3EAA">
            <w:pPr>
              <w:spacing w:after="0" w:line="240" w:lineRule="auto"/>
              <w:ind w:left="1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F26374" w:rsidRPr="00DC3EAA" w:rsidRDefault="00F26374" w:rsidP="00DC3E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6DF2" w:rsidRPr="00DC3EAA" w:rsidRDefault="00BC6DF2" w:rsidP="00DC3E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D1A39" w:rsidRPr="00DC3EAA" w:rsidRDefault="009D1A39" w:rsidP="00DC3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EAA">
        <w:rPr>
          <w:rFonts w:ascii="Times New Roman" w:hAnsi="Times New Roman"/>
          <w:sz w:val="28"/>
          <w:szCs w:val="28"/>
        </w:rPr>
        <w:t>Начальник общего отдела</w:t>
      </w:r>
    </w:p>
    <w:p w:rsidR="009D1A39" w:rsidRPr="000B0E1B" w:rsidRDefault="009D1A39" w:rsidP="00DC3EAA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C3EAA">
        <w:rPr>
          <w:rFonts w:ascii="Times New Roman" w:hAnsi="Times New Roman"/>
          <w:sz w:val="28"/>
          <w:szCs w:val="28"/>
        </w:rPr>
        <w:t>Администрации города Батайска</w:t>
      </w:r>
      <w:r w:rsidRPr="00DC3EAA">
        <w:rPr>
          <w:rFonts w:ascii="Times New Roman" w:hAnsi="Times New Roman"/>
          <w:sz w:val="28"/>
          <w:szCs w:val="28"/>
        </w:rPr>
        <w:tab/>
      </w:r>
      <w:r w:rsidR="00DC3EAA">
        <w:rPr>
          <w:rFonts w:ascii="Times New Roman" w:hAnsi="Times New Roman"/>
          <w:sz w:val="28"/>
          <w:szCs w:val="28"/>
        </w:rPr>
        <w:tab/>
      </w:r>
      <w:r w:rsidR="00DC3EAA">
        <w:rPr>
          <w:rFonts w:ascii="Times New Roman" w:hAnsi="Times New Roman"/>
          <w:sz w:val="28"/>
          <w:szCs w:val="28"/>
        </w:rPr>
        <w:tab/>
      </w:r>
      <w:r w:rsidR="00DC3EAA">
        <w:rPr>
          <w:rFonts w:ascii="Times New Roman" w:hAnsi="Times New Roman"/>
          <w:sz w:val="28"/>
          <w:szCs w:val="28"/>
        </w:rPr>
        <w:tab/>
      </w:r>
      <w:r w:rsidR="00DC3EAA">
        <w:rPr>
          <w:rFonts w:ascii="Times New Roman" w:hAnsi="Times New Roman"/>
          <w:sz w:val="28"/>
          <w:szCs w:val="28"/>
        </w:rPr>
        <w:tab/>
      </w:r>
      <w:r w:rsidRPr="00DC3EAA">
        <w:rPr>
          <w:rFonts w:ascii="Times New Roman" w:hAnsi="Times New Roman"/>
          <w:sz w:val="28"/>
          <w:szCs w:val="28"/>
        </w:rPr>
        <w:t>В.С.Миро</w:t>
      </w:r>
      <w:r w:rsidRPr="000B0E1B">
        <w:rPr>
          <w:rFonts w:ascii="Times New Roman" w:hAnsi="Times New Roman"/>
          <w:sz w:val="28"/>
          <w:szCs w:val="28"/>
        </w:rPr>
        <w:t>шникова</w:t>
      </w:r>
    </w:p>
    <w:sectPr w:rsidR="009D1A39" w:rsidRPr="000B0E1B" w:rsidSect="00DC3EAA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72" w:rsidRDefault="00854872" w:rsidP="000D3800">
      <w:pPr>
        <w:spacing w:after="0" w:line="240" w:lineRule="auto"/>
      </w:pPr>
      <w:r>
        <w:separator/>
      </w:r>
    </w:p>
  </w:endnote>
  <w:endnote w:type="continuationSeparator" w:id="0">
    <w:p w:rsidR="00854872" w:rsidRDefault="00854872" w:rsidP="000D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72" w:rsidRDefault="00854872" w:rsidP="000D3800">
      <w:pPr>
        <w:spacing w:after="0" w:line="240" w:lineRule="auto"/>
      </w:pPr>
      <w:r>
        <w:separator/>
      </w:r>
    </w:p>
  </w:footnote>
  <w:footnote w:type="continuationSeparator" w:id="0">
    <w:p w:rsidR="00854872" w:rsidRDefault="00854872" w:rsidP="000D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0D" w:rsidRDefault="007D5533" w:rsidP="005E4A0D">
    <w:pPr>
      <w:pStyle w:val="a5"/>
      <w:jc w:val="center"/>
    </w:pPr>
    <w:r>
      <w:fldChar w:fldCharType="begin"/>
    </w:r>
    <w:r w:rsidR="005E4A0D">
      <w:instrText>PAGE   \* MERGEFORMAT</w:instrText>
    </w:r>
    <w:r>
      <w:fldChar w:fldCharType="separate"/>
    </w:r>
    <w:r w:rsidR="00356A42">
      <w:rPr>
        <w:noProof/>
      </w:rPr>
      <w:t>9</w:t>
    </w:r>
    <w:r>
      <w:fldChar w:fldCharType="end"/>
    </w:r>
  </w:p>
  <w:p w:rsidR="005E4A0D" w:rsidRDefault="005E4A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;visibility:visible;mso-wrap-style:square" o:bullet="t">
        <v:imagedata r:id="rId1" o:title=""/>
      </v:shape>
    </w:pict>
  </w:numPicBullet>
  <w:abstractNum w:abstractNumId="0">
    <w:nsid w:val="00B9556B"/>
    <w:multiLevelType w:val="hybridMultilevel"/>
    <w:tmpl w:val="68028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BED"/>
    <w:multiLevelType w:val="hybridMultilevel"/>
    <w:tmpl w:val="28DE2AB6"/>
    <w:lvl w:ilvl="0" w:tplc="D6982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71D7"/>
    <w:multiLevelType w:val="hybridMultilevel"/>
    <w:tmpl w:val="ED4C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1C6171"/>
    <w:multiLevelType w:val="multilevel"/>
    <w:tmpl w:val="F20A16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562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  <w:sz w:val="28"/>
      </w:rPr>
    </w:lvl>
  </w:abstractNum>
  <w:abstractNum w:abstractNumId="4">
    <w:nsid w:val="22DB5C92"/>
    <w:multiLevelType w:val="hybridMultilevel"/>
    <w:tmpl w:val="50C62F5A"/>
    <w:lvl w:ilvl="0" w:tplc="1A384618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54FE6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FA3482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BEB65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D6158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4E6A12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72A3B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0641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129AC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9A25F4"/>
    <w:multiLevelType w:val="hybridMultilevel"/>
    <w:tmpl w:val="74FA1AAC"/>
    <w:lvl w:ilvl="0" w:tplc="9012829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0C7F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848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D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EE7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45B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209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83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066F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911B43"/>
    <w:multiLevelType w:val="hybridMultilevel"/>
    <w:tmpl w:val="18AE4B76"/>
    <w:lvl w:ilvl="0" w:tplc="402AF5AC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22292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00298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9C1DD6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84DC4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BE5DA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8BC42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20762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A227C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F16A8F"/>
    <w:multiLevelType w:val="hybridMultilevel"/>
    <w:tmpl w:val="7FBE4392"/>
    <w:lvl w:ilvl="0" w:tplc="AE8492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3AD41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86E5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ECE10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3E0AD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CC61B9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24B89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0A897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B80E0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FE6723"/>
    <w:multiLevelType w:val="hybridMultilevel"/>
    <w:tmpl w:val="C4EAE908"/>
    <w:lvl w:ilvl="0" w:tplc="A95EE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3776D8"/>
    <w:multiLevelType w:val="singleLevel"/>
    <w:tmpl w:val="1D500DB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0">
    <w:nsid w:val="2E911B79"/>
    <w:multiLevelType w:val="multilevel"/>
    <w:tmpl w:val="53DA30EE"/>
    <w:lvl w:ilvl="0">
      <w:start w:val="1"/>
      <w:numFmt w:val="decimal"/>
      <w:lvlText w:val="%1."/>
      <w:lvlJc w:val="left"/>
      <w:pPr>
        <w:ind w:left="590" w:hanging="59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11">
    <w:nsid w:val="32687B7C"/>
    <w:multiLevelType w:val="singleLevel"/>
    <w:tmpl w:val="21EE0F6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2">
    <w:nsid w:val="342B25EF"/>
    <w:multiLevelType w:val="hybridMultilevel"/>
    <w:tmpl w:val="F6664BA2"/>
    <w:lvl w:ilvl="0" w:tplc="FFFFFFFF">
      <w:start w:val="1"/>
      <w:numFmt w:val="decimal"/>
      <w:pStyle w:val="a"/>
      <w:lvlText w:val="%1."/>
      <w:lvlJc w:val="center"/>
      <w:pPr>
        <w:tabs>
          <w:tab w:val="num" w:pos="1077"/>
        </w:tabs>
        <w:ind w:left="510" w:firstLine="0"/>
      </w:pPr>
      <w:rPr>
        <w:rFonts w:hint="default"/>
        <w:sz w:val="28"/>
        <w:szCs w:val="28"/>
      </w:rPr>
    </w:lvl>
    <w:lvl w:ilvl="1" w:tplc="677455EC">
      <w:start w:val="1"/>
      <w:numFmt w:val="decimal"/>
      <w:lvlText w:val="4.%2."/>
      <w:lvlJc w:val="left"/>
      <w:pPr>
        <w:tabs>
          <w:tab w:val="num" w:pos="510"/>
        </w:tabs>
        <w:ind w:left="569" w:hanging="59"/>
      </w:pPr>
      <w:rPr>
        <w:rFonts w:ascii="13" w:hAnsi="13" w:hint="default"/>
        <w:b w:val="0"/>
        <w:i w:val="0"/>
        <w:vanish w:val="0"/>
        <w:sz w:val="26"/>
        <w:szCs w:val="26"/>
      </w:rPr>
    </w:lvl>
    <w:lvl w:ilvl="2" w:tplc="DB5843D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8482B"/>
    <w:multiLevelType w:val="multilevel"/>
    <w:tmpl w:val="A8D8E0B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272" w:hanging="2160"/>
      </w:pPr>
      <w:rPr>
        <w:rFonts w:ascii="Times New Roman" w:eastAsia="Times New Roman" w:hAnsi="Times New Roman" w:hint="default"/>
      </w:rPr>
    </w:lvl>
  </w:abstractNum>
  <w:abstractNum w:abstractNumId="14">
    <w:nsid w:val="37AF733F"/>
    <w:multiLevelType w:val="hybridMultilevel"/>
    <w:tmpl w:val="DDBE692A"/>
    <w:lvl w:ilvl="0" w:tplc="7602D09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5422D"/>
    <w:multiLevelType w:val="hybridMultilevel"/>
    <w:tmpl w:val="FFE21ED6"/>
    <w:lvl w:ilvl="0" w:tplc="722EC5B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653442A6"/>
    <w:multiLevelType w:val="hybridMultilevel"/>
    <w:tmpl w:val="B420E24E"/>
    <w:lvl w:ilvl="0" w:tplc="564AE0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D137AD"/>
    <w:multiLevelType w:val="multilevel"/>
    <w:tmpl w:val="33DA7874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4A4F4C"/>
    <w:multiLevelType w:val="hybridMultilevel"/>
    <w:tmpl w:val="9418CC68"/>
    <w:lvl w:ilvl="0" w:tplc="424CEB58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4EF03C">
      <w:start w:val="1"/>
      <w:numFmt w:val="lowerLetter"/>
      <w:lvlText w:val="%2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4AC5DE">
      <w:start w:val="1"/>
      <w:numFmt w:val="lowerRoman"/>
      <w:lvlText w:val="%3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368322">
      <w:start w:val="1"/>
      <w:numFmt w:val="decimal"/>
      <w:lvlText w:val="%4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E286C0">
      <w:start w:val="1"/>
      <w:numFmt w:val="lowerLetter"/>
      <w:lvlText w:val="%5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31652DC">
      <w:start w:val="1"/>
      <w:numFmt w:val="lowerRoman"/>
      <w:lvlText w:val="%6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505E50">
      <w:start w:val="1"/>
      <w:numFmt w:val="decimal"/>
      <w:lvlText w:val="%7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54771E">
      <w:start w:val="1"/>
      <w:numFmt w:val="lowerLetter"/>
      <w:lvlText w:val="%8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F2E7028">
      <w:start w:val="1"/>
      <w:numFmt w:val="lowerRoman"/>
      <w:lvlText w:val="%9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2090BE3"/>
    <w:multiLevelType w:val="hybridMultilevel"/>
    <w:tmpl w:val="6F80F08C"/>
    <w:lvl w:ilvl="0" w:tplc="F2DEE54C">
      <w:start w:val="5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08A7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25BC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4CAC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A64A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4D58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E575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2E37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E9E5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9A3597"/>
    <w:multiLevelType w:val="multilevel"/>
    <w:tmpl w:val="BB9C08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  <w:color w:val="auto"/>
      </w:rPr>
    </w:lvl>
  </w:abstractNum>
  <w:abstractNum w:abstractNumId="22">
    <w:nsid w:val="7CD60183"/>
    <w:multiLevelType w:val="hybridMultilevel"/>
    <w:tmpl w:val="733E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22"/>
  </w:num>
  <w:num w:numId="9">
    <w:abstractNumId w:val="21"/>
  </w:num>
  <w:num w:numId="10">
    <w:abstractNumId w:val="10"/>
  </w:num>
  <w:num w:numId="11">
    <w:abstractNumId w:val="2"/>
  </w:num>
  <w:num w:numId="12">
    <w:abstractNumId w:val="5"/>
  </w:num>
  <w:num w:numId="13">
    <w:abstractNumId w:val="20"/>
  </w:num>
  <w:num w:numId="14">
    <w:abstractNumId w:val="17"/>
  </w:num>
  <w:num w:numId="15">
    <w:abstractNumId w:val="7"/>
  </w:num>
  <w:num w:numId="16">
    <w:abstractNumId w:val="19"/>
  </w:num>
  <w:num w:numId="17">
    <w:abstractNumId w:val="14"/>
  </w:num>
  <w:num w:numId="18">
    <w:abstractNumId w:val="18"/>
  </w:num>
  <w:num w:numId="19">
    <w:abstractNumId w:val="13"/>
  </w:num>
  <w:num w:numId="20">
    <w:abstractNumId w:val="3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E"/>
    <w:rsid w:val="00021731"/>
    <w:rsid w:val="00036313"/>
    <w:rsid w:val="0004021E"/>
    <w:rsid w:val="00060A76"/>
    <w:rsid w:val="00065E2A"/>
    <w:rsid w:val="000663C1"/>
    <w:rsid w:val="00085103"/>
    <w:rsid w:val="000A4405"/>
    <w:rsid w:val="000B0E1B"/>
    <w:rsid w:val="000D3429"/>
    <w:rsid w:val="000D3800"/>
    <w:rsid w:val="001042FC"/>
    <w:rsid w:val="001148E4"/>
    <w:rsid w:val="00164F3D"/>
    <w:rsid w:val="00167D84"/>
    <w:rsid w:val="00173D6E"/>
    <w:rsid w:val="00176EEA"/>
    <w:rsid w:val="00191E5A"/>
    <w:rsid w:val="001A3C02"/>
    <w:rsid w:val="001A71D6"/>
    <w:rsid w:val="001B05F0"/>
    <w:rsid w:val="001C3D38"/>
    <w:rsid w:val="001E44BF"/>
    <w:rsid w:val="001F66EF"/>
    <w:rsid w:val="00223985"/>
    <w:rsid w:val="00240CEC"/>
    <w:rsid w:val="002810EF"/>
    <w:rsid w:val="002C5FB9"/>
    <w:rsid w:val="002F757F"/>
    <w:rsid w:val="003029EB"/>
    <w:rsid w:val="00306F93"/>
    <w:rsid w:val="00316D40"/>
    <w:rsid w:val="00320183"/>
    <w:rsid w:val="00322D6E"/>
    <w:rsid w:val="003336D3"/>
    <w:rsid w:val="00337660"/>
    <w:rsid w:val="00341F5C"/>
    <w:rsid w:val="003421FD"/>
    <w:rsid w:val="003463AC"/>
    <w:rsid w:val="00346814"/>
    <w:rsid w:val="00346BF5"/>
    <w:rsid w:val="00356A42"/>
    <w:rsid w:val="0036128E"/>
    <w:rsid w:val="00384EEA"/>
    <w:rsid w:val="003A6423"/>
    <w:rsid w:val="003B1119"/>
    <w:rsid w:val="003C2A0E"/>
    <w:rsid w:val="003E47A0"/>
    <w:rsid w:val="003F68A6"/>
    <w:rsid w:val="00406EBA"/>
    <w:rsid w:val="00417653"/>
    <w:rsid w:val="00432119"/>
    <w:rsid w:val="00440F1C"/>
    <w:rsid w:val="0045423C"/>
    <w:rsid w:val="00462F56"/>
    <w:rsid w:val="00471DBC"/>
    <w:rsid w:val="004B482C"/>
    <w:rsid w:val="004C4589"/>
    <w:rsid w:val="004D0580"/>
    <w:rsid w:val="004E5A48"/>
    <w:rsid w:val="004E72DB"/>
    <w:rsid w:val="004F4CE3"/>
    <w:rsid w:val="00501B52"/>
    <w:rsid w:val="00504896"/>
    <w:rsid w:val="005174A5"/>
    <w:rsid w:val="0052697E"/>
    <w:rsid w:val="00534DC9"/>
    <w:rsid w:val="00536920"/>
    <w:rsid w:val="00552877"/>
    <w:rsid w:val="005566A8"/>
    <w:rsid w:val="0056525E"/>
    <w:rsid w:val="00586A6D"/>
    <w:rsid w:val="005C16B6"/>
    <w:rsid w:val="005D1BDC"/>
    <w:rsid w:val="005E4A0D"/>
    <w:rsid w:val="006168AF"/>
    <w:rsid w:val="00624D97"/>
    <w:rsid w:val="00627155"/>
    <w:rsid w:val="006324DC"/>
    <w:rsid w:val="00641AF0"/>
    <w:rsid w:val="006601D6"/>
    <w:rsid w:val="006679C1"/>
    <w:rsid w:val="00680166"/>
    <w:rsid w:val="00683F3F"/>
    <w:rsid w:val="00696F2A"/>
    <w:rsid w:val="006D66D3"/>
    <w:rsid w:val="00705BF5"/>
    <w:rsid w:val="007243B3"/>
    <w:rsid w:val="0077053A"/>
    <w:rsid w:val="007A4EDA"/>
    <w:rsid w:val="007B5167"/>
    <w:rsid w:val="007D5533"/>
    <w:rsid w:val="00810252"/>
    <w:rsid w:val="008351C4"/>
    <w:rsid w:val="00841E50"/>
    <w:rsid w:val="0084412B"/>
    <w:rsid w:val="00850D17"/>
    <w:rsid w:val="008518C9"/>
    <w:rsid w:val="00854872"/>
    <w:rsid w:val="00863932"/>
    <w:rsid w:val="008741C8"/>
    <w:rsid w:val="008D3809"/>
    <w:rsid w:val="008D4BA7"/>
    <w:rsid w:val="008D5EE6"/>
    <w:rsid w:val="008E2DAC"/>
    <w:rsid w:val="008F0EA6"/>
    <w:rsid w:val="00926BA0"/>
    <w:rsid w:val="00932192"/>
    <w:rsid w:val="00940E12"/>
    <w:rsid w:val="009825B2"/>
    <w:rsid w:val="009A1417"/>
    <w:rsid w:val="009B15EE"/>
    <w:rsid w:val="009B6A2B"/>
    <w:rsid w:val="009C0E10"/>
    <w:rsid w:val="009D1A39"/>
    <w:rsid w:val="009E2421"/>
    <w:rsid w:val="00A0488B"/>
    <w:rsid w:val="00A20B7A"/>
    <w:rsid w:val="00A21335"/>
    <w:rsid w:val="00A406B2"/>
    <w:rsid w:val="00A43FC4"/>
    <w:rsid w:val="00A85F97"/>
    <w:rsid w:val="00AB2048"/>
    <w:rsid w:val="00AB34E4"/>
    <w:rsid w:val="00AD08AC"/>
    <w:rsid w:val="00AE43DA"/>
    <w:rsid w:val="00AE5308"/>
    <w:rsid w:val="00AE6175"/>
    <w:rsid w:val="00B02FA9"/>
    <w:rsid w:val="00B219A5"/>
    <w:rsid w:val="00B23EA0"/>
    <w:rsid w:val="00B2552A"/>
    <w:rsid w:val="00B315BA"/>
    <w:rsid w:val="00B3601A"/>
    <w:rsid w:val="00B36662"/>
    <w:rsid w:val="00B4363A"/>
    <w:rsid w:val="00B72ECA"/>
    <w:rsid w:val="00B85DB9"/>
    <w:rsid w:val="00BA2FB2"/>
    <w:rsid w:val="00BA63B6"/>
    <w:rsid w:val="00BB2632"/>
    <w:rsid w:val="00BC10DF"/>
    <w:rsid w:val="00BC6DF2"/>
    <w:rsid w:val="00BD340E"/>
    <w:rsid w:val="00BE1008"/>
    <w:rsid w:val="00BE1AA1"/>
    <w:rsid w:val="00BE7D33"/>
    <w:rsid w:val="00C14933"/>
    <w:rsid w:val="00C21547"/>
    <w:rsid w:val="00C536FA"/>
    <w:rsid w:val="00C57196"/>
    <w:rsid w:val="00C70E99"/>
    <w:rsid w:val="00C83EC1"/>
    <w:rsid w:val="00CD0F18"/>
    <w:rsid w:val="00D06BB7"/>
    <w:rsid w:val="00D16A57"/>
    <w:rsid w:val="00D31260"/>
    <w:rsid w:val="00D45896"/>
    <w:rsid w:val="00D864BE"/>
    <w:rsid w:val="00D870BA"/>
    <w:rsid w:val="00DA6305"/>
    <w:rsid w:val="00DC3EAA"/>
    <w:rsid w:val="00DF012B"/>
    <w:rsid w:val="00DF50D5"/>
    <w:rsid w:val="00E00041"/>
    <w:rsid w:val="00E13D8E"/>
    <w:rsid w:val="00E2356A"/>
    <w:rsid w:val="00E23BCF"/>
    <w:rsid w:val="00E26C86"/>
    <w:rsid w:val="00E4621D"/>
    <w:rsid w:val="00E504EE"/>
    <w:rsid w:val="00E51152"/>
    <w:rsid w:val="00E51994"/>
    <w:rsid w:val="00E55357"/>
    <w:rsid w:val="00E559A1"/>
    <w:rsid w:val="00E640B2"/>
    <w:rsid w:val="00E64996"/>
    <w:rsid w:val="00E665F3"/>
    <w:rsid w:val="00E726C1"/>
    <w:rsid w:val="00E856A2"/>
    <w:rsid w:val="00EA569A"/>
    <w:rsid w:val="00EA7672"/>
    <w:rsid w:val="00EC002B"/>
    <w:rsid w:val="00ED5D04"/>
    <w:rsid w:val="00EE75D2"/>
    <w:rsid w:val="00EF00B8"/>
    <w:rsid w:val="00F23E27"/>
    <w:rsid w:val="00F26374"/>
    <w:rsid w:val="00F457B2"/>
    <w:rsid w:val="00F47515"/>
    <w:rsid w:val="00F5610D"/>
    <w:rsid w:val="00F6453A"/>
    <w:rsid w:val="00F85D44"/>
    <w:rsid w:val="00F8664E"/>
    <w:rsid w:val="00F91004"/>
    <w:rsid w:val="00FB1BCB"/>
    <w:rsid w:val="00FD6B70"/>
    <w:rsid w:val="00FF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1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511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115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2"/>
    <w:uiPriority w:val="59"/>
    <w:rsid w:val="0050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D31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D3126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rsid w:val="00E51152"/>
    <w:pPr>
      <w:numPr>
        <w:numId w:val="0"/>
      </w:numPr>
      <w:spacing w:after="40"/>
      <w:contextualSpacing w:val="0"/>
      <w:jc w:val="both"/>
    </w:pPr>
    <w:rPr>
      <w:sz w:val="28"/>
      <w:szCs w:val="20"/>
    </w:rPr>
  </w:style>
  <w:style w:type="paragraph" w:styleId="a">
    <w:name w:val="List Bullet"/>
    <w:basedOn w:val="a0"/>
    <w:uiPriority w:val="99"/>
    <w:semiHidden/>
    <w:unhideWhenUsed/>
    <w:rsid w:val="00E51152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E51152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8"/>
    <w:uiPriority w:val="99"/>
    <w:rsid w:val="00E511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0"/>
    <w:link w:val="a7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uiPriority w:val="99"/>
    <w:semiHidden/>
    <w:rsid w:val="00E5115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E511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cimalAligned">
    <w:name w:val="Decimal Aligned"/>
    <w:basedOn w:val="a0"/>
    <w:uiPriority w:val="40"/>
    <w:qFormat/>
    <w:rsid w:val="00E51152"/>
    <w:pPr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ab">
    <w:name w:val="footnote text"/>
    <w:basedOn w:val="a0"/>
    <w:link w:val="ac"/>
    <w:uiPriority w:val="99"/>
    <w:unhideWhenUsed/>
    <w:rsid w:val="00E5115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E51152"/>
    <w:rPr>
      <w:rFonts w:ascii="Calibri" w:eastAsia="Times New Roman" w:hAnsi="Calibri" w:cs="Times New Roman"/>
      <w:lang w:eastAsia="en-US"/>
    </w:rPr>
  </w:style>
  <w:style w:type="character" w:styleId="ad">
    <w:name w:val="Subtle Emphasis"/>
    <w:uiPriority w:val="19"/>
    <w:qFormat/>
    <w:rsid w:val="00E51152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e">
    <w:name w:val="List Paragraph"/>
    <w:basedOn w:val="a0"/>
    <w:uiPriority w:val="34"/>
    <w:qFormat/>
    <w:rsid w:val="00E511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51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"/>
    <w:basedOn w:val="a0"/>
    <w:link w:val="af0"/>
    <w:uiPriority w:val="99"/>
    <w:semiHidden/>
    <w:unhideWhenUsed/>
    <w:rsid w:val="00E856A2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856A2"/>
    <w:rPr>
      <w:sz w:val="22"/>
      <w:szCs w:val="22"/>
      <w:lang w:eastAsia="en-US"/>
    </w:rPr>
  </w:style>
  <w:style w:type="paragraph" w:customStyle="1" w:styleId="12">
    <w:name w:val="заголовок 1"/>
    <w:basedOn w:val="a0"/>
    <w:next w:val="a0"/>
    <w:rsid w:val="00E856A2"/>
    <w:pPr>
      <w:keepNext/>
      <w:suppressAutoHyphens/>
      <w:autoSpaceDE w:val="0"/>
      <w:spacing w:before="1080" w:after="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E856A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styleId="af1">
    <w:name w:val="Normal (Web)"/>
    <w:basedOn w:val="a0"/>
    <w:uiPriority w:val="99"/>
    <w:rsid w:val="00E8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45423C"/>
    <w:rPr>
      <w:color w:val="0000FF"/>
      <w:u w:val="single"/>
    </w:rPr>
  </w:style>
  <w:style w:type="paragraph" w:customStyle="1" w:styleId="headertext">
    <w:name w:val="header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71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511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115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4">
    <w:name w:val="Table Grid"/>
    <w:basedOn w:val="a2"/>
    <w:uiPriority w:val="59"/>
    <w:rsid w:val="0050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link w:val="20"/>
    <w:uiPriority w:val="99"/>
    <w:rsid w:val="00D31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D31260"/>
    <w:rPr>
      <w:rFonts w:ascii="Times New Roman" w:eastAsia="Times New Roman" w:hAnsi="Times New Roman"/>
      <w:sz w:val="24"/>
      <w:szCs w:val="24"/>
    </w:rPr>
  </w:style>
  <w:style w:type="paragraph" w:customStyle="1" w:styleId="11">
    <w:name w:val="Стиль1"/>
    <w:basedOn w:val="a"/>
    <w:rsid w:val="00E51152"/>
    <w:pPr>
      <w:numPr>
        <w:numId w:val="0"/>
      </w:numPr>
      <w:spacing w:after="40"/>
      <w:contextualSpacing w:val="0"/>
      <w:jc w:val="both"/>
    </w:pPr>
    <w:rPr>
      <w:sz w:val="28"/>
      <w:szCs w:val="20"/>
    </w:rPr>
  </w:style>
  <w:style w:type="paragraph" w:styleId="a">
    <w:name w:val="List Bullet"/>
    <w:basedOn w:val="a0"/>
    <w:uiPriority w:val="99"/>
    <w:semiHidden/>
    <w:unhideWhenUsed/>
    <w:rsid w:val="00E51152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E51152"/>
    <w:rPr>
      <w:rFonts w:ascii="Times New Roman" w:eastAsia="Times New Roman" w:hAnsi="Times New Roman"/>
      <w:sz w:val="24"/>
      <w:szCs w:val="24"/>
    </w:rPr>
  </w:style>
  <w:style w:type="character" w:customStyle="1" w:styleId="a7">
    <w:name w:val="Нижний колонтитул Знак"/>
    <w:link w:val="a8"/>
    <w:uiPriority w:val="99"/>
    <w:rsid w:val="00E511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0"/>
    <w:link w:val="a7"/>
    <w:uiPriority w:val="99"/>
    <w:unhideWhenUsed/>
    <w:rsid w:val="00E5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uiPriority w:val="99"/>
    <w:semiHidden/>
    <w:rsid w:val="00E51152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E511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cimalAligned">
    <w:name w:val="Decimal Aligned"/>
    <w:basedOn w:val="a0"/>
    <w:uiPriority w:val="40"/>
    <w:qFormat/>
    <w:rsid w:val="00E51152"/>
    <w:pPr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ab">
    <w:name w:val="footnote text"/>
    <w:basedOn w:val="a0"/>
    <w:link w:val="ac"/>
    <w:uiPriority w:val="99"/>
    <w:unhideWhenUsed/>
    <w:rsid w:val="00E5115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rsid w:val="00E51152"/>
    <w:rPr>
      <w:rFonts w:ascii="Calibri" w:eastAsia="Times New Roman" w:hAnsi="Calibri" w:cs="Times New Roman"/>
      <w:lang w:eastAsia="en-US"/>
    </w:rPr>
  </w:style>
  <w:style w:type="character" w:styleId="ad">
    <w:name w:val="Subtle Emphasis"/>
    <w:uiPriority w:val="19"/>
    <w:qFormat/>
    <w:rsid w:val="00E51152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e">
    <w:name w:val="List Paragraph"/>
    <w:basedOn w:val="a0"/>
    <w:uiPriority w:val="34"/>
    <w:qFormat/>
    <w:rsid w:val="00E511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51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"/>
    <w:basedOn w:val="a0"/>
    <w:link w:val="af0"/>
    <w:uiPriority w:val="99"/>
    <w:semiHidden/>
    <w:unhideWhenUsed/>
    <w:rsid w:val="00E856A2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E856A2"/>
    <w:rPr>
      <w:sz w:val="22"/>
      <w:szCs w:val="22"/>
      <w:lang w:eastAsia="en-US"/>
    </w:rPr>
  </w:style>
  <w:style w:type="paragraph" w:customStyle="1" w:styleId="12">
    <w:name w:val="заголовок 1"/>
    <w:basedOn w:val="a0"/>
    <w:next w:val="a0"/>
    <w:rsid w:val="00E856A2"/>
    <w:pPr>
      <w:keepNext/>
      <w:suppressAutoHyphens/>
      <w:autoSpaceDE w:val="0"/>
      <w:spacing w:before="1080" w:after="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E856A2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styleId="af1">
    <w:name w:val="Normal (Web)"/>
    <w:basedOn w:val="a0"/>
    <w:uiPriority w:val="99"/>
    <w:rsid w:val="00E8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45423C"/>
    <w:rPr>
      <w:color w:val="0000FF"/>
      <w:u w:val="single"/>
    </w:rPr>
  </w:style>
  <w:style w:type="paragraph" w:customStyle="1" w:styleId="headertext">
    <w:name w:val="headertext"/>
    <w:basedOn w:val="a0"/>
    <w:rsid w:val="00454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801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23D61-1687-4239-B348-55F19D99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13353</CharactersWithSpaces>
  <SharedDoc>false</SharedDoc>
  <HLinks>
    <vt:vector size="6" baseType="variant">
      <vt:variant>
        <vt:i4>7602211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http://legalacts.ru/doc/federalnyi-zakon-ot-21121994-n-68-fz-o/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Makarov</dc:creator>
  <cp:lastModifiedBy>Boiko</cp:lastModifiedBy>
  <cp:revision>2</cp:revision>
  <cp:lastPrinted>2013-12-26T04:56:00Z</cp:lastPrinted>
  <dcterms:created xsi:type="dcterms:W3CDTF">2021-04-29T09:18:00Z</dcterms:created>
  <dcterms:modified xsi:type="dcterms:W3CDTF">2021-04-29T09:18:00Z</dcterms:modified>
</cp:coreProperties>
</file>