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4C" w:rsidRDefault="00ED1504">
      <w:pPr>
        <w:pStyle w:val="5"/>
        <w:numPr>
          <w:ilvl w:val="4"/>
          <w:numId w:val="2"/>
        </w:num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020" cy="7861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1" t="-341" r="-501" b="-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4C" w:rsidRDefault="0067004C">
      <w:pPr>
        <w:rPr>
          <w:sz w:val="26"/>
          <w:szCs w:val="26"/>
        </w:rPr>
      </w:pPr>
    </w:p>
    <w:p w:rsidR="0067004C" w:rsidRDefault="00ED1504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67004C" w:rsidRDefault="0067004C">
      <w:pPr>
        <w:jc w:val="center"/>
        <w:rPr>
          <w:b/>
          <w:spacing w:val="12"/>
          <w:sz w:val="26"/>
          <w:szCs w:val="26"/>
        </w:rPr>
      </w:pPr>
    </w:p>
    <w:p w:rsidR="0067004C" w:rsidRDefault="00ED1504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67004C" w:rsidRDefault="0067004C">
      <w:pPr>
        <w:jc w:val="center"/>
        <w:rPr>
          <w:rFonts w:ascii="SchoolBook;Times New Roman" w:hAnsi="SchoolBook;Times New Roman" w:cs="SchoolBook;Times New Roman"/>
          <w:b/>
          <w:spacing w:val="20"/>
          <w:sz w:val="26"/>
          <w:szCs w:val="26"/>
        </w:rPr>
      </w:pPr>
    </w:p>
    <w:p w:rsidR="0067004C" w:rsidRDefault="00DC228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D150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20.04.2021 </w:t>
      </w:r>
      <w:r w:rsidR="00ED150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762</w:t>
      </w:r>
    </w:p>
    <w:p w:rsidR="0067004C" w:rsidRDefault="0067004C">
      <w:pPr>
        <w:jc w:val="center"/>
        <w:rPr>
          <w:sz w:val="26"/>
          <w:szCs w:val="26"/>
        </w:rPr>
      </w:pPr>
    </w:p>
    <w:p w:rsidR="0067004C" w:rsidRDefault="00ED150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7004C" w:rsidRDefault="0067004C">
      <w:pPr>
        <w:jc w:val="center"/>
        <w:rPr>
          <w:b/>
          <w:sz w:val="28"/>
          <w:szCs w:val="28"/>
        </w:rPr>
      </w:pPr>
    </w:p>
    <w:p w:rsidR="0067004C" w:rsidRDefault="0067004C">
      <w:pPr>
        <w:jc w:val="center"/>
        <w:rPr>
          <w:b/>
          <w:sz w:val="28"/>
          <w:szCs w:val="28"/>
        </w:rPr>
      </w:pPr>
    </w:p>
    <w:p w:rsidR="0067004C" w:rsidRDefault="00ED1504">
      <w:pPr>
        <w:jc w:val="center"/>
      </w:pPr>
      <w:r>
        <w:rPr>
          <w:b/>
          <w:bCs/>
          <w:spacing w:val="2"/>
          <w:kern w:val="2"/>
          <w:sz w:val="28"/>
          <w:szCs w:val="28"/>
        </w:rPr>
        <w:t xml:space="preserve">О создании комиссии по определению операторов </w:t>
      </w:r>
    </w:p>
    <w:p w:rsidR="0067004C" w:rsidRDefault="00ED1504">
      <w:pPr>
        <w:jc w:val="center"/>
      </w:pPr>
      <w:r>
        <w:rPr>
          <w:b/>
          <w:bCs/>
          <w:spacing w:val="2"/>
          <w:kern w:val="2"/>
          <w:sz w:val="28"/>
          <w:szCs w:val="28"/>
        </w:rPr>
        <w:t>ярмарок на территории города Батайска</w:t>
      </w:r>
    </w:p>
    <w:p w:rsidR="0067004C" w:rsidRDefault="0067004C">
      <w:pPr>
        <w:jc w:val="center"/>
        <w:rPr>
          <w:sz w:val="28"/>
          <w:szCs w:val="28"/>
        </w:rPr>
      </w:pPr>
    </w:p>
    <w:p w:rsidR="0067004C" w:rsidRDefault="0067004C">
      <w:pPr>
        <w:jc w:val="center"/>
        <w:rPr>
          <w:sz w:val="28"/>
          <w:szCs w:val="28"/>
        </w:rPr>
      </w:pPr>
    </w:p>
    <w:p w:rsidR="0067004C" w:rsidRDefault="00ED1504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В целях реализации  постановления Правительства Ростовской области от 07.11.2013 г. № 681  «Об утверждении Порядка организации ярмарок на территории Ростовской области и продажи товаров (выполнения работ, оказания услуг) на них», Администрация города Батай</w:t>
      </w:r>
      <w:r>
        <w:rPr>
          <w:sz w:val="28"/>
          <w:szCs w:val="28"/>
        </w:rPr>
        <w:t xml:space="preserve">ска </w:t>
      </w:r>
      <w:r>
        <w:rPr>
          <w:b/>
          <w:sz w:val="28"/>
          <w:szCs w:val="28"/>
        </w:rPr>
        <w:t>постановляет:</w:t>
      </w:r>
    </w:p>
    <w:p w:rsidR="0067004C" w:rsidRDefault="0067004C">
      <w:pPr>
        <w:rPr>
          <w:sz w:val="28"/>
          <w:szCs w:val="28"/>
        </w:rPr>
      </w:pPr>
    </w:p>
    <w:p w:rsidR="0067004C" w:rsidRDefault="00ED1504">
      <w:pPr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  <w:highlight w:val="white"/>
        </w:rPr>
        <w:t xml:space="preserve">Утвердить состав </w:t>
      </w:r>
      <w:r>
        <w:rPr>
          <w:spacing w:val="2"/>
          <w:kern w:val="2"/>
          <w:sz w:val="28"/>
          <w:szCs w:val="28"/>
          <w:highlight w:val="white"/>
        </w:rPr>
        <w:t xml:space="preserve">комиссии по </w:t>
      </w:r>
      <w:r>
        <w:rPr>
          <w:spacing w:val="2"/>
          <w:kern w:val="2"/>
          <w:sz w:val="28"/>
          <w:szCs w:val="28"/>
          <w:highlight w:val="white"/>
        </w:rPr>
        <w:t>определению операторов</w:t>
      </w:r>
      <w:r>
        <w:rPr>
          <w:spacing w:val="2"/>
          <w:kern w:val="2"/>
          <w:sz w:val="28"/>
          <w:szCs w:val="28"/>
          <w:highlight w:val="white"/>
        </w:rPr>
        <w:t xml:space="preserve"> ярмарок на территории </w:t>
      </w:r>
      <w:r>
        <w:rPr>
          <w:spacing w:val="2"/>
          <w:kern w:val="2"/>
          <w:sz w:val="28"/>
          <w:szCs w:val="28"/>
          <w:highlight w:val="white"/>
        </w:rPr>
        <w:t>города Батайска  (</w:t>
      </w:r>
      <w:r>
        <w:rPr>
          <w:sz w:val="28"/>
          <w:szCs w:val="28"/>
          <w:highlight w:val="white"/>
        </w:rPr>
        <w:t>П</w:t>
      </w:r>
      <w:r>
        <w:rPr>
          <w:sz w:val="28"/>
          <w:szCs w:val="28"/>
          <w:highlight w:val="white"/>
        </w:rPr>
        <w:t>риложени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 xml:space="preserve"> № 1).</w:t>
      </w:r>
    </w:p>
    <w:p w:rsidR="0067004C" w:rsidRDefault="00ED1504">
      <w:pPr>
        <w:numPr>
          <w:ilvl w:val="0"/>
          <w:numId w:val="3"/>
        </w:numPr>
        <w:ind w:left="0" w:firstLine="709"/>
        <w:jc w:val="both"/>
      </w:pPr>
      <w:r>
        <w:rPr>
          <w:spacing w:val="2"/>
          <w:sz w:val="28"/>
          <w:szCs w:val="28"/>
          <w:highlight w:val="white"/>
        </w:rPr>
        <w:t xml:space="preserve">Утвердить Положение </w:t>
      </w:r>
      <w:r>
        <w:rPr>
          <w:spacing w:val="2"/>
          <w:sz w:val="28"/>
          <w:szCs w:val="28"/>
          <w:highlight w:val="white"/>
        </w:rPr>
        <w:t xml:space="preserve">о </w:t>
      </w:r>
      <w:r>
        <w:rPr>
          <w:spacing w:val="2"/>
          <w:kern w:val="2"/>
          <w:sz w:val="28"/>
          <w:szCs w:val="28"/>
          <w:highlight w:val="white"/>
        </w:rPr>
        <w:t xml:space="preserve">комиссии по </w:t>
      </w:r>
      <w:r>
        <w:rPr>
          <w:spacing w:val="2"/>
          <w:kern w:val="2"/>
          <w:sz w:val="28"/>
          <w:szCs w:val="28"/>
          <w:highlight w:val="white"/>
        </w:rPr>
        <w:t>определению операторов</w:t>
      </w:r>
      <w:r>
        <w:rPr>
          <w:spacing w:val="2"/>
          <w:kern w:val="2"/>
          <w:sz w:val="28"/>
          <w:szCs w:val="28"/>
          <w:highlight w:val="white"/>
        </w:rPr>
        <w:t xml:space="preserve"> ярмарок на территории </w:t>
      </w:r>
      <w:r>
        <w:rPr>
          <w:spacing w:val="2"/>
          <w:kern w:val="2"/>
          <w:sz w:val="28"/>
          <w:szCs w:val="28"/>
          <w:highlight w:val="white"/>
        </w:rPr>
        <w:t>города Батайска (</w:t>
      </w:r>
      <w:r>
        <w:rPr>
          <w:sz w:val="28"/>
          <w:szCs w:val="28"/>
          <w:highlight w:val="white"/>
        </w:rPr>
        <w:t>П</w:t>
      </w:r>
      <w:r>
        <w:rPr>
          <w:sz w:val="28"/>
          <w:szCs w:val="28"/>
          <w:highlight w:val="white"/>
        </w:rPr>
        <w:t>риложени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 xml:space="preserve"> № 2).</w:t>
      </w:r>
    </w:p>
    <w:p w:rsidR="0067004C" w:rsidRDefault="00ED1504">
      <w:pPr>
        <w:numPr>
          <w:ilvl w:val="0"/>
          <w:numId w:val="3"/>
        </w:numPr>
        <w:ind w:left="0" w:firstLine="737"/>
        <w:jc w:val="both"/>
      </w:pPr>
      <w:proofErr w:type="gramStart"/>
      <w:r>
        <w:rPr>
          <w:rFonts w:ascii="Times New Roman CYR" w:hAnsi="Times New Roman CYR"/>
          <w:sz w:val="28"/>
          <w:szCs w:val="28"/>
        </w:rPr>
        <w:t>Разместить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настоящее постановление на официальном сайте Администрации города Батайска.</w:t>
      </w:r>
    </w:p>
    <w:p w:rsidR="0067004C" w:rsidRDefault="00ED1504">
      <w:pPr>
        <w:numPr>
          <w:ilvl w:val="0"/>
          <w:numId w:val="3"/>
        </w:numPr>
        <w:ind w:left="0" w:firstLine="737"/>
        <w:jc w:val="both"/>
      </w:pPr>
      <w:r>
        <w:rPr>
          <w:rFonts w:ascii="Times New Roman CYR" w:hAnsi="Times New Roman CYR"/>
          <w:sz w:val="28"/>
          <w:szCs w:val="28"/>
          <w:highlight w:val="white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67004C" w:rsidRDefault="00ED1504">
      <w:pPr>
        <w:numPr>
          <w:ilvl w:val="0"/>
          <w:numId w:val="3"/>
        </w:numPr>
        <w:ind w:left="0" w:firstLine="73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</w:t>
      </w:r>
      <w:r>
        <w:rPr>
          <w:sz w:val="28"/>
          <w:szCs w:val="28"/>
        </w:rPr>
        <w:t xml:space="preserve">стителя главы Администрации города Батайска по экономике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67004C" w:rsidRDefault="0067004C">
      <w:pPr>
        <w:pStyle w:val="Default"/>
        <w:jc w:val="both"/>
        <w:rPr>
          <w:sz w:val="28"/>
          <w:szCs w:val="28"/>
        </w:rPr>
      </w:pPr>
    </w:p>
    <w:p w:rsidR="0067004C" w:rsidRDefault="0067004C">
      <w:pPr>
        <w:pStyle w:val="Default"/>
        <w:jc w:val="both"/>
        <w:rPr>
          <w:sz w:val="28"/>
          <w:szCs w:val="28"/>
        </w:rPr>
      </w:pPr>
    </w:p>
    <w:p w:rsidR="0067004C" w:rsidRDefault="00ED1504">
      <w:pPr>
        <w:pStyle w:val="Standard"/>
        <w:tabs>
          <w:tab w:val="left" w:pos="5492"/>
        </w:tabs>
        <w:jc w:val="both"/>
      </w:pPr>
      <w:r>
        <w:rPr>
          <w:rFonts w:cs="Times New Roman"/>
          <w:sz w:val="28"/>
          <w:szCs w:val="28"/>
        </w:rPr>
        <w:t>Глава Администрации</w:t>
      </w:r>
    </w:p>
    <w:p w:rsidR="0067004C" w:rsidRDefault="00ED1504">
      <w:pPr>
        <w:pStyle w:val="Standard"/>
        <w:tabs>
          <w:tab w:val="left" w:pos="5492"/>
        </w:tabs>
        <w:jc w:val="both"/>
      </w:pPr>
      <w:r>
        <w:rPr>
          <w:rFonts w:cs="Times New Roman"/>
          <w:sz w:val="28"/>
          <w:szCs w:val="28"/>
        </w:rPr>
        <w:t xml:space="preserve">города Батайска                                                                             </w:t>
      </w:r>
      <w:r>
        <w:rPr>
          <w:rFonts w:cs="Times New Roman"/>
          <w:sz w:val="28"/>
          <w:szCs w:val="28"/>
        </w:rPr>
        <w:t>Г.В. Павлятенко</w:t>
      </w:r>
    </w:p>
    <w:p w:rsidR="0067004C" w:rsidRDefault="0067004C">
      <w:pPr>
        <w:tabs>
          <w:tab w:val="left" w:pos="2523"/>
        </w:tabs>
        <w:ind w:firstLine="709"/>
        <w:jc w:val="both"/>
        <w:rPr>
          <w:sz w:val="28"/>
          <w:szCs w:val="28"/>
        </w:rPr>
      </w:pPr>
    </w:p>
    <w:p w:rsidR="0067004C" w:rsidRDefault="0067004C">
      <w:pPr>
        <w:tabs>
          <w:tab w:val="left" w:pos="2523"/>
        </w:tabs>
        <w:ind w:firstLine="709"/>
        <w:jc w:val="both"/>
        <w:rPr>
          <w:sz w:val="28"/>
          <w:szCs w:val="28"/>
        </w:rPr>
      </w:pPr>
    </w:p>
    <w:p w:rsidR="0067004C" w:rsidRDefault="00ED1504">
      <w:pPr>
        <w:tabs>
          <w:tab w:val="left" w:pos="2523"/>
        </w:tabs>
        <w:jc w:val="both"/>
      </w:pPr>
      <w:r>
        <w:rPr>
          <w:sz w:val="28"/>
          <w:szCs w:val="28"/>
        </w:rPr>
        <w:t>Постановление вносит</w:t>
      </w:r>
    </w:p>
    <w:p w:rsidR="0067004C" w:rsidRDefault="00ED1504">
      <w:pPr>
        <w:tabs>
          <w:tab w:val="left" w:pos="25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малого и среднего </w:t>
      </w:r>
    </w:p>
    <w:p w:rsidR="0067004C" w:rsidRDefault="00ED1504">
      <w:pPr>
        <w:tabs>
          <w:tab w:val="left" w:pos="2523"/>
        </w:tabs>
        <w:jc w:val="both"/>
      </w:pPr>
      <w:r>
        <w:rPr>
          <w:sz w:val="28"/>
          <w:szCs w:val="28"/>
        </w:rPr>
        <w:t>предпринимательства, торговли</w:t>
      </w:r>
    </w:p>
    <w:p w:rsidR="0067004C" w:rsidRDefault="0067004C">
      <w:pPr>
        <w:tabs>
          <w:tab w:val="left" w:pos="2523"/>
        </w:tabs>
        <w:jc w:val="both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ED1504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 </w:t>
      </w:r>
    </w:p>
    <w:p w:rsidR="0067004C" w:rsidRDefault="00ED1504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</w:t>
      </w:r>
    </w:p>
    <w:p w:rsidR="0067004C" w:rsidRDefault="00ED1504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7004C" w:rsidRDefault="00ED1504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67004C" w:rsidRDefault="00ED1504">
      <w:pPr>
        <w:ind w:left="6236"/>
        <w:jc w:val="center"/>
      </w:pPr>
      <w:r>
        <w:rPr>
          <w:sz w:val="28"/>
          <w:szCs w:val="28"/>
        </w:rPr>
        <w:t xml:space="preserve">от </w:t>
      </w:r>
      <w:r w:rsidR="00DC2281">
        <w:rPr>
          <w:sz w:val="28"/>
          <w:szCs w:val="28"/>
          <w:u w:val="single"/>
        </w:rPr>
        <w:t xml:space="preserve">20.04.2021 </w:t>
      </w:r>
      <w:r>
        <w:rPr>
          <w:sz w:val="28"/>
          <w:szCs w:val="28"/>
        </w:rPr>
        <w:t>№</w:t>
      </w:r>
      <w:r w:rsidR="00DC2281">
        <w:rPr>
          <w:sz w:val="28"/>
          <w:szCs w:val="28"/>
        </w:rPr>
        <w:t xml:space="preserve"> </w:t>
      </w:r>
      <w:r w:rsidR="00DC2281">
        <w:rPr>
          <w:sz w:val="28"/>
          <w:szCs w:val="28"/>
          <w:u w:val="single"/>
        </w:rPr>
        <w:t>762</w:t>
      </w:r>
    </w:p>
    <w:p w:rsidR="0067004C" w:rsidRDefault="0067004C">
      <w:pPr>
        <w:jc w:val="center"/>
        <w:rPr>
          <w:sz w:val="28"/>
          <w:szCs w:val="28"/>
        </w:rPr>
      </w:pPr>
    </w:p>
    <w:p w:rsidR="0067004C" w:rsidRDefault="00ED1504">
      <w:pPr>
        <w:jc w:val="center"/>
      </w:pPr>
      <w:r>
        <w:rPr>
          <w:sz w:val="28"/>
          <w:szCs w:val="28"/>
        </w:rPr>
        <w:t>СОСТАВ</w:t>
      </w:r>
    </w:p>
    <w:p w:rsidR="0067004C" w:rsidRDefault="00ED1504">
      <w:pPr>
        <w:jc w:val="center"/>
      </w:pPr>
      <w:r>
        <w:rPr>
          <w:spacing w:val="2"/>
          <w:kern w:val="2"/>
          <w:sz w:val="28"/>
          <w:szCs w:val="28"/>
        </w:rPr>
        <w:t>комиссии по</w:t>
      </w:r>
      <w:r>
        <w:rPr>
          <w:spacing w:val="2"/>
          <w:kern w:val="2"/>
          <w:sz w:val="28"/>
          <w:szCs w:val="28"/>
          <w:highlight w:val="white"/>
        </w:rPr>
        <w:t xml:space="preserve"> </w:t>
      </w:r>
      <w:r>
        <w:rPr>
          <w:spacing w:val="2"/>
          <w:kern w:val="2"/>
          <w:sz w:val="28"/>
          <w:szCs w:val="28"/>
          <w:highlight w:val="white"/>
        </w:rPr>
        <w:t>определению операторов</w:t>
      </w:r>
      <w:r>
        <w:rPr>
          <w:spacing w:val="2"/>
          <w:kern w:val="2"/>
          <w:sz w:val="28"/>
          <w:szCs w:val="28"/>
          <w:highlight w:val="white"/>
        </w:rPr>
        <w:t xml:space="preserve"> ярмарок</w:t>
      </w:r>
      <w:r>
        <w:rPr>
          <w:spacing w:val="2"/>
          <w:kern w:val="2"/>
          <w:sz w:val="28"/>
          <w:szCs w:val="28"/>
        </w:rPr>
        <w:t xml:space="preserve"> </w:t>
      </w:r>
    </w:p>
    <w:p w:rsidR="0067004C" w:rsidRDefault="00ED1504">
      <w:pPr>
        <w:jc w:val="center"/>
      </w:pPr>
      <w:r>
        <w:rPr>
          <w:spacing w:val="2"/>
          <w:kern w:val="2"/>
          <w:sz w:val="28"/>
          <w:szCs w:val="28"/>
        </w:rPr>
        <w:t xml:space="preserve">на территории </w:t>
      </w:r>
      <w:r>
        <w:rPr>
          <w:spacing w:val="2"/>
          <w:kern w:val="2"/>
          <w:sz w:val="28"/>
          <w:szCs w:val="28"/>
        </w:rPr>
        <w:t xml:space="preserve">города Батайска </w:t>
      </w:r>
    </w:p>
    <w:p w:rsidR="0067004C" w:rsidRDefault="0067004C">
      <w:pPr>
        <w:jc w:val="center"/>
        <w:rPr>
          <w:sz w:val="28"/>
          <w:szCs w:val="28"/>
        </w:rPr>
      </w:pPr>
    </w:p>
    <w:p w:rsidR="0067004C" w:rsidRDefault="0067004C">
      <w:pPr>
        <w:jc w:val="center"/>
        <w:rPr>
          <w:sz w:val="28"/>
          <w:szCs w:val="28"/>
        </w:rPr>
      </w:pPr>
    </w:p>
    <w:tbl>
      <w:tblPr>
        <w:tblW w:w="9429" w:type="dxa"/>
        <w:tblInd w:w="-108" w:type="dxa"/>
        <w:tblLook w:val="0000" w:firstRow="0" w:lastRow="0" w:firstColumn="0" w:lastColumn="0" w:noHBand="0" w:noVBand="0"/>
      </w:tblPr>
      <w:tblGrid>
        <w:gridCol w:w="3731"/>
        <w:gridCol w:w="5698"/>
      </w:tblGrid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Богатищева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004C" w:rsidRDefault="00ED1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sz w:val="28"/>
                <w:szCs w:val="28"/>
              </w:rPr>
              <w:t>Администрации города Батайска по экономике, председатель комиссии.</w:t>
            </w:r>
          </w:p>
          <w:p w:rsidR="0067004C" w:rsidRDefault="0067004C">
            <w:pPr>
              <w:jc w:val="both"/>
              <w:rPr>
                <w:sz w:val="28"/>
                <w:szCs w:val="28"/>
              </w:rPr>
            </w:pPr>
          </w:p>
        </w:tc>
      </w:tr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 </w:t>
            </w:r>
          </w:p>
          <w:p w:rsidR="0067004C" w:rsidRDefault="00ED1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t>- начальник отдела малого и среднего предпринимательства торговли Администрации города Батайска, секретарь комиссии.</w:t>
            </w:r>
          </w:p>
        </w:tc>
      </w:tr>
      <w:tr w:rsidR="0067004C">
        <w:tc>
          <w:tcPr>
            <w:tcW w:w="9428" w:type="dxa"/>
            <w:gridSpan w:val="2"/>
            <w:shd w:val="clear" w:color="auto" w:fill="auto"/>
          </w:tcPr>
          <w:p w:rsidR="0067004C" w:rsidRDefault="006700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7004C" w:rsidRDefault="00ED1504">
            <w:pPr>
              <w:jc w:val="center"/>
            </w:pPr>
            <w:r>
              <w:rPr>
                <w:sz w:val="28"/>
                <w:szCs w:val="28"/>
              </w:rPr>
              <w:t>Члены комиссии</w:t>
            </w:r>
          </w:p>
          <w:p w:rsidR="0067004C" w:rsidRDefault="0067004C">
            <w:pPr>
              <w:jc w:val="center"/>
              <w:rPr>
                <w:sz w:val="28"/>
                <w:szCs w:val="28"/>
              </w:rPr>
            </w:pPr>
          </w:p>
        </w:tc>
      </w:tr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widowControl w:val="0"/>
              <w:snapToGrid w:val="0"/>
              <w:ind w:right="-1"/>
              <w:jc w:val="both"/>
            </w:pPr>
            <w:proofErr w:type="spellStart"/>
            <w:r>
              <w:rPr>
                <w:rFonts w:eastAsia="Calibri" w:cs="Calibri"/>
                <w:sz w:val="28"/>
                <w:szCs w:val="28"/>
              </w:rPr>
              <w:t>Горелкин</w:t>
            </w:r>
            <w:proofErr w:type="spellEnd"/>
          </w:p>
          <w:p w:rsidR="0067004C" w:rsidRDefault="00ED1504">
            <w:pPr>
              <w:widowControl w:val="0"/>
              <w:snapToGrid w:val="0"/>
              <w:ind w:right="-1"/>
              <w:jc w:val="both"/>
            </w:pPr>
            <w:r>
              <w:rPr>
                <w:rFonts w:eastAsia="Calibri" w:cs="Calibri"/>
                <w:sz w:val="28"/>
                <w:szCs w:val="28"/>
              </w:rPr>
              <w:t>Владимир Викторович</w:t>
            </w: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widowControl w:val="0"/>
              <w:snapToGrid w:val="0"/>
              <w:jc w:val="both"/>
            </w:pPr>
            <w:r>
              <w:rPr>
                <w:rFonts w:eastAsia="Calibri"/>
                <w:sz w:val="28"/>
                <w:szCs w:val="28"/>
              </w:rPr>
              <w:t>- заместитель  главы Администрации города Батайска по территориальному развитию и строительству.</w:t>
            </w:r>
          </w:p>
          <w:p w:rsidR="0067004C" w:rsidRDefault="0067004C">
            <w:pPr>
              <w:widowControl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Дорохов </w:t>
            </w:r>
          </w:p>
          <w:p w:rsidR="0067004C" w:rsidRDefault="00ED1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Викторович</w:t>
            </w:r>
          </w:p>
          <w:p w:rsidR="0067004C" w:rsidRDefault="006700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t>- директор АО «</w:t>
            </w:r>
            <w:proofErr w:type="spellStart"/>
            <w:r>
              <w:rPr>
                <w:sz w:val="28"/>
                <w:szCs w:val="28"/>
              </w:rPr>
              <w:t>Донэнерго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атайские</w:t>
            </w:r>
            <w:proofErr w:type="spellEnd"/>
            <w:r>
              <w:rPr>
                <w:sz w:val="28"/>
                <w:szCs w:val="28"/>
              </w:rPr>
              <w:t xml:space="preserve"> межрайонные электрические сети </w:t>
            </w:r>
          </w:p>
          <w:p w:rsidR="0067004C" w:rsidRDefault="00ED1504">
            <w:pPr>
              <w:jc w:val="both"/>
            </w:pPr>
            <w:bookmarkStart w:id="0" w:name="__DdeLink__205_1680974531"/>
            <w:r>
              <w:rPr>
                <w:sz w:val="28"/>
                <w:szCs w:val="28"/>
              </w:rPr>
              <w:t>(по согласованию)</w:t>
            </w:r>
            <w:bookmarkEnd w:id="0"/>
            <w:r>
              <w:rPr>
                <w:sz w:val="28"/>
                <w:szCs w:val="28"/>
              </w:rPr>
              <w:t>.</w:t>
            </w:r>
          </w:p>
          <w:p w:rsidR="0067004C" w:rsidRDefault="0067004C">
            <w:pPr>
              <w:jc w:val="both"/>
              <w:rPr>
                <w:sz w:val="28"/>
                <w:szCs w:val="28"/>
              </w:rPr>
            </w:pPr>
          </w:p>
        </w:tc>
      </w:tr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t xml:space="preserve">Костенко </w:t>
            </w:r>
          </w:p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t>Виктор Борисович</w:t>
            </w: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атайского</w:t>
            </w:r>
            <w:proofErr w:type="spellEnd"/>
            <w:r>
              <w:rPr>
                <w:sz w:val="28"/>
                <w:szCs w:val="28"/>
              </w:rPr>
              <w:t xml:space="preserve"> обособленного подразделения АО «</w:t>
            </w:r>
            <w:proofErr w:type="spellStart"/>
            <w:r>
              <w:rPr>
                <w:sz w:val="28"/>
                <w:szCs w:val="28"/>
              </w:rPr>
              <w:t>Ростовводоканал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004C" w:rsidRDefault="00ED1504">
            <w:pPr>
              <w:snapToGrid w:val="0"/>
              <w:jc w:val="both"/>
            </w:pPr>
            <w:bookmarkStart w:id="1" w:name="__DdeLink__205_168097453121"/>
            <w:r>
              <w:rPr>
                <w:sz w:val="28"/>
                <w:szCs w:val="28"/>
              </w:rPr>
              <w:t>(по согласованию)</w:t>
            </w:r>
            <w:bookmarkEnd w:id="1"/>
            <w:r>
              <w:rPr>
                <w:sz w:val="28"/>
                <w:szCs w:val="28"/>
              </w:rPr>
              <w:t>.</w:t>
            </w:r>
          </w:p>
          <w:p w:rsidR="0067004C" w:rsidRDefault="0067004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t xml:space="preserve">Кузьменко </w:t>
            </w:r>
          </w:p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t>Василий Николаевич</w:t>
            </w:r>
          </w:p>
          <w:p w:rsidR="0067004C" w:rsidRDefault="006700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t>- начальник Управления города Батайска по архитектуре и градостроительству - главный архитектор города Батайска.</w:t>
            </w:r>
          </w:p>
          <w:p w:rsidR="0067004C" w:rsidRDefault="0067004C">
            <w:pPr>
              <w:jc w:val="both"/>
              <w:rPr>
                <w:sz w:val="28"/>
                <w:szCs w:val="28"/>
              </w:rPr>
            </w:pPr>
          </w:p>
        </w:tc>
      </w:tr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Никульшин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004C" w:rsidRDefault="00ED1504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Владислав </w:t>
            </w:r>
            <w:r>
              <w:rPr>
                <w:sz w:val="28"/>
                <w:szCs w:val="28"/>
              </w:rPr>
              <w:t>Владимирович</w:t>
            </w:r>
          </w:p>
          <w:p w:rsidR="0067004C" w:rsidRDefault="0067004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snapToGrid w:val="0"/>
              <w:jc w:val="both"/>
            </w:pPr>
            <w:r>
              <w:rPr>
                <w:sz w:val="28"/>
                <w:szCs w:val="28"/>
              </w:rPr>
              <w:t>- председатель КУИ города Батайска.</w:t>
            </w:r>
          </w:p>
        </w:tc>
      </w:tr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jc w:val="both"/>
            </w:pPr>
            <w:proofErr w:type="spellStart"/>
            <w:r>
              <w:rPr>
                <w:sz w:val="28"/>
                <w:szCs w:val="28"/>
                <w:highlight w:val="white"/>
              </w:rPr>
              <w:t>Хаемджиев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</w:p>
          <w:p w:rsidR="0067004C" w:rsidRDefault="00ED1504">
            <w:pPr>
              <w:jc w:val="both"/>
            </w:pPr>
            <w:r>
              <w:rPr>
                <w:sz w:val="28"/>
                <w:szCs w:val="28"/>
                <w:highlight w:val="white"/>
              </w:rPr>
              <w:t xml:space="preserve">Александр </w:t>
            </w:r>
            <w:r>
              <w:rPr>
                <w:sz w:val="28"/>
                <w:szCs w:val="28"/>
                <w:highlight w:val="white"/>
              </w:rPr>
              <w:t>Игоревич</w:t>
            </w: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jc w:val="both"/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>директор филиала</w:t>
            </w:r>
            <w:r>
              <w:rPr>
                <w:sz w:val="28"/>
                <w:szCs w:val="28"/>
                <w:highlight w:val="white"/>
              </w:rPr>
              <w:t xml:space="preserve"> ПАО «Газпром газораспределение Ростов-на-Дону», в городе Батайске </w:t>
            </w:r>
            <w:bookmarkStart w:id="2" w:name="__DdeLink__205_168097453111"/>
            <w:r>
              <w:rPr>
                <w:sz w:val="28"/>
                <w:szCs w:val="28"/>
                <w:highlight w:val="white"/>
              </w:rPr>
              <w:t>(по согласованию)</w:t>
            </w:r>
            <w:bookmarkEnd w:id="2"/>
            <w:r>
              <w:rPr>
                <w:sz w:val="28"/>
                <w:szCs w:val="28"/>
                <w:highlight w:val="white"/>
              </w:rPr>
              <w:t>.</w:t>
            </w:r>
          </w:p>
          <w:p w:rsidR="0067004C" w:rsidRDefault="0067004C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67004C">
        <w:tc>
          <w:tcPr>
            <w:tcW w:w="3731" w:type="dxa"/>
            <w:shd w:val="clear" w:color="auto" w:fill="auto"/>
          </w:tcPr>
          <w:p w:rsidR="0067004C" w:rsidRDefault="00ED1504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Шевченко </w:t>
            </w:r>
          </w:p>
          <w:p w:rsidR="0067004C" w:rsidRDefault="00ED1504">
            <w:pPr>
              <w:snapToGrid w:val="0"/>
              <w:jc w:val="both"/>
            </w:pPr>
            <w:r>
              <w:rPr>
                <w:sz w:val="28"/>
                <w:szCs w:val="28"/>
                <w:highlight w:val="white"/>
              </w:rPr>
              <w:t>Александр Анатольевич</w:t>
            </w:r>
          </w:p>
          <w:p w:rsidR="0067004C" w:rsidRDefault="0067004C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97" w:type="dxa"/>
            <w:shd w:val="clear" w:color="auto" w:fill="auto"/>
          </w:tcPr>
          <w:p w:rsidR="0067004C" w:rsidRDefault="00ED1504">
            <w:pPr>
              <w:snapToGrid w:val="0"/>
              <w:jc w:val="both"/>
            </w:pPr>
            <w:r>
              <w:rPr>
                <w:sz w:val="28"/>
                <w:szCs w:val="28"/>
                <w:highlight w:val="white"/>
              </w:rPr>
              <w:t xml:space="preserve">- заместитель главы Администрации </w:t>
            </w:r>
            <w:r>
              <w:rPr>
                <w:sz w:val="28"/>
                <w:szCs w:val="28"/>
                <w:highlight w:val="white"/>
              </w:rPr>
              <w:t>города Батайска по жилищно-коммунально</w:t>
            </w:r>
            <w:r>
              <w:rPr>
                <w:sz w:val="28"/>
                <w:szCs w:val="28"/>
                <w:highlight w:val="white"/>
              </w:rPr>
              <w:t>му</w:t>
            </w:r>
            <w:r>
              <w:rPr>
                <w:sz w:val="28"/>
                <w:szCs w:val="28"/>
                <w:highlight w:val="white"/>
              </w:rPr>
              <w:t xml:space="preserve"> хозяйств</w:t>
            </w:r>
            <w:r>
              <w:rPr>
                <w:sz w:val="28"/>
                <w:szCs w:val="28"/>
                <w:highlight w:val="white"/>
              </w:rPr>
              <w:t>у.</w:t>
            </w:r>
          </w:p>
        </w:tc>
      </w:tr>
    </w:tbl>
    <w:p w:rsidR="0067004C" w:rsidRDefault="0067004C">
      <w:pPr>
        <w:rPr>
          <w:sz w:val="28"/>
          <w:szCs w:val="28"/>
        </w:rPr>
      </w:pPr>
    </w:p>
    <w:p w:rsidR="0067004C" w:rsidRDefault="0067004C">
      <w:pPr>
        <w:rPr>
          <w:sz w:val="28"/>
          <w:szCs w:val="28"/>
        </w:rPr>
      </w:pPr>
    </w:p>
    <w:p w:rsidR="0067004C" w:rsidRDefault="00ED1504">
      <w:r>
        <w:rPr>
          <w:sz w:val="28"/>
          <w:szCs w:val="28"/>
        </w:rPr>
        <w:t xml:space="preserve">Начальник общего отдела </w:t>
      </w:r>
    </w:p>
    <w:p w:rsidR="0067004C" w:rsidRDefault="00ED1504">
      <w:r>
        <w:rPr>
          <w:sz w:val="28"/>
          <w:szCs w:val="28"/>
        </w:rPr>
        <w:t>Администрации города Батайска                                            В.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Мирошник</w:t>
      </w:r>
      <w:r>
        <w:rPr>
          <w:sz w:val="28"/>
          <w:szCs w:val="28"/>
        </w:rPr>
        <w:t>ова</w:t>
      </w:r>
      <w:proofErr w:type="spellEnd"/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ED1504">
      <w:pPr>
        <w:ind w:left="6236"/>
        <w:jc w:val="center"/>
      </w:pPr>
      <w:r>
        <w:rPr>
          <w:sz w:val="28"/>
          <w:szCs w:val="28"/>
        </w:rPr>
        <w:lastRenderedPageBreak/>
        <w:t xml:space="preserve">Приложение № 2 </w:t>
      </w:r>
    </w:p>
    <w:p w:rsidR="0067004C" w:rsidRDefault="00ED1504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7004C" w:rsidRDefault="00ED1504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7004C" w:rsidRDefault="00ED1504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67004C" w:rsidRDefault="00ED1504">
      <w:pPr>
        <w:ind w:left="6236"/>
        <w:jc w:val="center"/>
      </w:pPr>
      <w:r>
        <w:rPr>
          <w:sz w:val="28"/>
          <w:szCs w:val="28"/>
        </w:rPr>
        <w:t xml:space="preserve"> от </w:t>
      </w:r>
      <w:r w:rsidR="00DC2281">
        <w:rPr>
          <w:sz w:val="28"/>
          <w:szCs w:val="28"/>
          <w:u w:val="single"/>
        </w:rPr>
        <w:t xml:space="preserve">20.04.2021 </w:t>
      </w:r>
      <w:bookmarkStart w:id="3" w:name="_GoBack"/>
      <w:bookmarkEnd w:id="3"/>
      <w:r>
        <w:rPr>
          <w:sz w:val="28"/>
          <w:szCs w:val="28"/>
        </w:rPr>
        <w:t>№</w:t>
      </w:r>
      <w:r w:rsidR="00DC2281">
        <w:rPr>
          <w:sz w:val="28"/>
          <w:szCs w:val="28"/>
        </w:rPr>
        <w:t xml:space="preserve"> </w:t>
      </w:r>
      <w:r w:rsidR="00DC2281">
        <w:rPr>
          <w:sz w:val="28"/>
          <w:szCs w:val="28"/>
          <w:u w:val="single"/>
        </w:rPr>
        <w:t>762</w:t>
      </w: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67004C">
      <w:pPr>
        <w:ind w:left="6236"/>
        <w:jc w:val="center"/>
        <w:rPr>
          <w:sz w:val="28"/>
          <w:szCs w:val="28"/>
        </w:rPr>
      </w:pPr>
    </w:p>
    <w:p w:rsidR="0067004C" w:rsidRDefault="00ED1504">
      <w:pPr>
        <w:ind w:firstLine="709"/>
        <w:jc w:val="center"/>
      </w:pPr>
      <w:r>
        <w:rPr>
          <w:spacing w:val="2"/>
          <w:kern w:val="2"/>
          <w:sz w:val="28"/>
          <w:szCs w:val="28"/>
        </w:rPr>
        <w:t>Положение о комиссии</w:t>
      </w:r>
      <w:r>
        <w:rPr>
          <w:spacing w:val="2"/>
          <w:kern w:val="2"/>
          <w:sz w:val="28"/>
          <w:szCs w:val="28"/>
          <w:highlight w:val="white"/>
        </w:rPr>
        <w:t xml:space="preserve"> </w:t>
      </w:r>
      <w:bookmarkStart w:id="4" w:name="__DdeLink__3240_1920514508"/>
      <w:r>
        <w:rPr>
          <w:spacing w:val="2"/>
          <w:kern w:val="2"/>
          <w:sz w:val="28"/>
          <w:szCs w:val="28"/>
          <w:highlight w:val="white"/>
        </w:rPr>
        <w:t xml:space="preserve">по </w:t>
      </w:r>
      <w:r>
        <w:rPr>
          <w:spacing w:val="2"/>
          <w:kern w:val="2"/>
          <w:sz w:val="28"/>
          <w:szCs w:val="28"/>
          <w:highlight w:val="white"/>
        </w:rPr>
        <w:t>определению операторов</w:t>
      </w:r>
      <w:r>
        <w:rPr>
          <w:spacing w:val="2"/>
          <w:kern w:val="2"/>
          <w:sz w:val="28"/>
          <w:szCs w:val="28"/>
          <w:highlight w:val="white"/>
        </w:rPr>
        <w:t xml:space="preserve"> ярмарок на территории </w:t>
      </w:r>
      <w:r>
        <w:rPr>
          <w:spacing w:val="2"/>
          <w:kern w:val="2"/>
          <w:sz w:val="28"/>
          <w:szCs w:val="28"/>
          <w:highlight w:val="white"/>
        </w:rPr>
        <w:t>города Батайска</w:t>
      </w:r>
      <w:bookmarkEnd w:id="4"/>
    </w:p>
    <w:p w:rsidR="0067004C" w:rsidRDefault="0067004C">
      <w:pPr>
        <w:jc w:val="both"/>
        <w:rPr>
          <w:sz w:val="28"/>
          <w:szCs w:val="28"/>
        </w:rPr>
      </w:pPr>
    </w:p>
    <w:p w:rsidR="0067004C" w:rsidRDefault="00ED1504">
      <w:pPr>
        <w:pStyle w:val="ConsNormal"/>
        <w:ind w:right="0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Основные задачи </w:t>
      </w:r>
    </w:p>
    <w:p w:rsidR="0067004C" w:rsidRDefault="0067004C">
      <w:pPr>
        <w:spacing w:line="216" w:lineRule="auto"/>
        <w:jc w:val="both"/>
        <w:rPr>
          <w:b/>
          <w:sz w:val="28"/>
          <w:szCs w:val="28"/>
        </w:rPr>
      </w:pPr>
    </w:p>
    <w:p w:rsidR="0067004C" w:rsidRDefault="00ED1504">
      <w:pPr>
        <w:spacing w:line="216" w:lineRule="auto"/>
        <w:jc w:val="both"/>
      </w:pPr>
      <w:r>
        <w:rPr>
          <w:sz w:val="28"/>
          <w:szCs w:val="28"/>
        </w:rPr>
        <w:tab/>
        <w:t xml:space="preserve">1.1. Комиссия </w:t>
      </w:r>
      <w:r>
        <w:rPr>
          <w:spacing w:val="2"/>
          <w:kern w:val="2"/>
          <w:sz w:val="28"/>
          <w:szCs w:val="28"/>
          <w:highlight w:val="white"/>
        </w:rPr>
        <w:t xml:space="preserve">по </w:t>
      </w:r>
      <w:r>
        <w:rPr>
          <w:spacing w:val="2"/>
          <w:kern w:val="2"/>
          <w:sz w:val="28"/>
          <w:szCs w:val="28"/>
          <w:highlight w:val="white"/>
        </w:rPr>
        <w:t>определению операторов</w:t>
      </w:r>
      <w:r>
        <w:rPr>
          <w:spacing w:val="2"/>
          <w:kern w:val="2"/>
          <w:sz w:val="28"/>
          <w:szCs w:val="28"/>
          <w:highlight w:val="white"/>
        </w:rPr>
        <w:t xml:space="preserve"> ярмарок на территории </w:t>
      </w:r>
      <w:r>
        <w:rPr>
          <w:spacing w:val="2"/>
          <w:kern w:val="2"/>
          <w:sz w:val="28"/>
          <w:szCs w:val="28"/>
          <w:highlight w:val="white"/>
        </w:rPr>
        <w:t>города Батайска (далее - комиссия)</w:t>
      </w:r>
      <w:r>
        <w:rPr>
          <w:sz w:val="28"/>
          <w:szCs w:val="28"/>
        </w:rPr>
        <w:t xml:space="preserve"> осуществляет деятельность по следующим направлениям:</w:t>
      </w:r>
    </w:p>
    <w:p w:rsidR="0067004C" w:rsidRDefault="00ED1504">
      <w:pPr>
        <w:pStyle w:val="ConsNonformat"/>
        <w:ind w:righ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Рассматривает вопросы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проведению ярмарок на территории города Батайска.</w:t>
      </w:r>
    </w:p>
    <w:p w:rsidR="0067004C" w:rsidRDefault="00ED1504">
      <w:pPr>
        <w:pStyle w:val="ConsNonformat"/>
        <w:ind w:righ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Рассматривает заявления </w:t>
      </w:r>
      <w:r>
        <w:rPr>
          <w:rFonts w:ascii="Times New Roman" w:hAnsi="Times New Roman" w:cs="Times New Roman"/>
          <w:sz w:val="28"/>
          <w:szCs w:val="28"/>
        </w:rPr>
        <w:t>операторов</w:t>
      </w:r>
      <w:r>
        <w:rPr>
          <w:rFonts w:ascii="Times New Roman" w:hAnsi="Times New Roman" w:cs="Times New Roman"/>
          <w:sz w:val="28"/>
          <w:szCs w:val="28"/>
        </w:rPr>
        <w:t xml:space="preserve"> ярмарок и вносит предложения Главе Администрации города Батайска по </w:t>
      </w:r>
      <w:r>
        <w:rPr>
          <w:rFonts w:ascii="Times New Roman" w:hAnsi="Times New Roman" w:cs="Times New Roman"/>
          <w:sz w:val="28"/>
          <w:szCs w:val="28"/>
        </w:rPr>
        <w:t xml:space="preserve">перечню мест организации ярмарок на территории города Батайска. </w:t>
      </w:r>
    </w:p>
    <w:p w:rsidR="0067004C" w:rsidRDefault="00ED1504">
      <w:pPr>
        <w:pStyle w:val="ConsNonformat"/>
        <w:ind w:right="0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4C" w:rsidRDefault="0067004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04C" w:rsidRDefault="00ED1504">
      <w:pPr>
        <w:pStyle w:val="ConsNormal"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 Порядок работы комиссии 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заявлений на </w:t>
      </w:r>
      <w:r>
        <w:rPr>
          <w:rFonts w:ascii="Times New Roman" w:hAnsi="Times New Roman" w:cs="Times New Roman"/>
          <w:spacing w:val="2"/>
          <w:kern w:val="2"/>
          <w:sz w:val="28"/>
          <w:szCs w:val="28"/>
          <w:highlight w:val="white"/>
        </w:rPr>
        <w:t>определение операторов</w:t>
      </w:r>
      <w:r>
        <w:rPr>
          <w:rFonts w:ascii="Times New Roman" w:hAnsi="Times New Roman" w:cs="Times New Roman"/>
          <w:spacing w:val="2"/>
          <w:kern w:val="2"/>
          <w:sz w:val="28"/>
          <w:szCs w:val="28"/>
          <w:highlight w:val="white"/>
        </w:rPr>
        <w:t xml:space="preserve"> ярмарок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Батайска</w:t>
      </w:r>
    </w:p>
    <w:p w:rsidR="0067004C" w:rsidRDefault="0067004C">
      <w:pPr>
        <w:pStyle w:val="ConsNonformat"/>
        <w:ind w:righ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04C" w:rsidRDefault="00ED1504">
      <w:pPr>
        <w:pStyle w:val="ConsNormal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Заседания комиссии проводятся по мере необходимости,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 не реже </w:t>
      </w:r>
      <w:r>
        <w:rPr>
          <w:rFonts w:ascii="Times New Roman" w:hAnsi="Times New Roman" w:cs="Times New Roman"/>
          <w:sz w:val="28"/>
          <w:szCs w:val="28"/>
          <w:highlight w:val="white"/>
        </w:rPr>
        <w:t>одного раза в год</w:t>
      </w:r>
      <w:r>
        <w:rPr>
          <w:rFonts w:ascii="Times New Roman" w:hAnsi="Times New Roman" w:cs="Times New Roman"/>
          <w:sz w:val="28"/>
          <w:szCs w:val="28"/>
        </w:rPr>
        <w:t xml:space="preserve"> и считаются правомочными, если на них присутствует более половины ее численного состава.</w:t>
      </w:r>
    </w:p>
    <w:p w:rsidR="0067004C" w:rsidRDefault="00ED1504">
      <w:pPr>
        <w:pStyle w:val="ConsNormal"/>
        <w:ind w:right="0"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2.2. Решения оформляются протоколами, которые подписываются председателем комиссии.</w:t>
      </w:r>
    </w:p>
    <w:p w:rsidR="0067004C" w:rsidRDefault="00ED1504">
      <w:pPr>
        <w:ind w:firstLine="737"/>
        <w:jc w:val="both"/>
      </w:pPr>
      <w:r>
        <w:rPr>
          <w:sz w:val="28"/>
          <w:szCs w:val="28"/>
        </w:rPr>
        <w:t xml:space="preserve">2.3. Лица, заинтересованные в проведении ярмарки (далее </w:t>
      </w:r>
      <w:r>
        <w:rPr>
          <w:sz w:val="28"/>
          <w:szCs w:val="28"/>
        </w:rPr>
        <w:t>оператор</w:t>
      </w:r>
      <w:r>
        <w:rPr>
          <w:sz w:val="28"/>
          <w:szCs w:val="28"/>
        </w:rPr>
        <w:t xml:space="preserve"> ярмарки) направляют в Комиссию не менее чем за 30 дней до начала ярмарки заявку.</w:t>
      </w:r>
    </w:p>
    <w:p w:rsidR="0067004C" w:rsidRDefault="00ED1504">
      <w:pPr>
        <w:ind w:firstLine="737"/>
        <w:jc w:val="both"/>
      </w:pPr>
      <w:r>
        <w:rPr>
          <w:sz w:val="28"/>
          <w:szCs w:val="28"/>
        </w:rPr>
        <w:t>Заявка  составляется в произвольной форме и содержит:</w:t>
      </w:r>
    </w:p>
    <w:p w:rsidR="0067004C" w:rsidRDefault="00ED1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-полное и сокращенное наименование (при наличии), в том числе фирменное наименование юридического лица, место его нахо</w:t>
      </w:r>
      <w:r>
        <w:rPr>
          <w:sz w:val="28"/>
          <w:szCs w:val="28"/>
        </w:rPr>
        <w:t>ждения, основной государственный регистрационный номер юридического лица и данные документа, подтверждающего факт внесения сведений о юридическом лице в Единый государственный реестр юридических лиц, – если организатором ярмарки является юридическое лицо;</w:t>
      </w:r>
    </w:p>
    <w:p w:rsidR="0067004C" w:rsidRDefault="00ED1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-фамилию, имя и отчество (при наличии) индивидуального предпринимателя, место его жительства, реквизиты документа, удостоверяющего его личность, государственный регистрационный номер записи о государственной  регистрации индивидуального предпринимателя и </w:t>
      </w:r>
      <w:r>
        <w:rPr>
          <w:sz w:val="28"/>
          <w:szCs w:val="28"/>
        </w:rPr>
        <w:t xml:space="preserve">данные документа, подтверждающего факт внесения сведений об </w:t>
      </w:r>
      <w:r>
        <w:rPr>
          <w:sz w:val="28"/>
          <w:szCs w:val="28"/>
        </w:rPr>
        <w:lastRenderedPageBreak/>
        <w:t>индивидуальном предпринимателе в Единый государственный реестр индивидуальных предпринимателей, – если организатором ярмарки является индивидуальный предприниматель;</w:t>
      </w:r>
    </w:p>
    <w:p w:rsidR="0067004C" w:rsidRDefault="00ED1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-место проведения ярмарки;</w:t>
      </w:r>
    </w:p>
    <w:p w:rsidR="0067004C" w:rsidRDefault="00ED1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>срок проведения ярмарки;</w:t>
      </w:r>
    </w:p>
    <w:p w:rsidR="0067004C" w:rsidRDefault="00ED1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-вид ярмарки;</w:t>
      </w:r>
    </w:p>
    <w:p w:rsidR="0067004C" w:rsidRDefault="00ED1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-тип ярмарки;</w:t>
      </w:r>
    </w:p>
    <w:p w:rsidR="0067004C" w:rsidRDefault="00ED1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-количество торговых мест на ярмарке.</w:t>
      </w:r>
    </w:p>
    <w:p w:rsidR="0067004C" w:rsidRDefault="00ED1504">
      <w:pPr>
        <w:ind w:firstLine="708"/>
        <w:jc w:val="both"/>
      </w:pPr>
      <w:r>
        <w:rPr>
          <w:sz w:val="28"/>
          <w:szCs w:val="28"/>
        </w:rPr>
        <w:t>2.4. К заявке прилагается заверенная оператором ярмарки копия документа, подтверждающего право владения (пользования, распоряжения) земельным участком, предполага</w:t>
      </w:r>
      <w:r>
        <w:rPr>
          <w:sz w:val="28"/>
          <w:szCs w:val="28"/>
        </w:rPr>
        <w:t>емым для использования под место проведения ярмарки.</w:t>
      </w:r>
    </w:p>
    <w:p w:rsidR="0067004C" w:rsidRDefault="00ED1504">
      <w:pPr>
        <w:ind w:firstLine="708"/>
        <w:jc w:val="both"/>
      </w:pPr>
      <w:r>
        <w:rPr>
          <w:sz w:val="28"/>
          <w:szCs w:val="28"/>
        </w:rPr>
        <w:t>2.5. Комиссия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 дней принимает решение об </w:t>
      </w:r>
      <w:r>
        <w:rPr>
          <w:spacing w:val="2"/>
          <w:kern w:val="2"/>
          <w:sz w:val="28"/>
          <w:szCs w:val="28"/>
          <w:highlight w:val="white"/>
        </w:rPr>
        <w:t xml:space="preserve"> </w:t>
      </w:r>
      <w:r>
        <w:rPr>
          <w:spacing w:val="2"/>
          <w:kern w:val="2"/>
          <w:sz w:val="28"/>
          <w:szCs w:val="28"/>
          <w:highlight w:val="white"/>
        </w:rPr>
        <w:t>определении операторов</w:t>
      </w:r>
      <w:r>
        <w:rPr>
          <w:spacing w:val="2"/>
          <w:kern w:val="2"/>
          <w:sz w:val="28"/>
          <w:szCs w:val="28"/>
          <w:highlight w:val="white"/>
        </w:rPr>
        <w:t xml:space="preserve"> ярмарок </w:t>
      </w:r>
      <w:r>
        <w:rPr>
          <w:sz w:val="28"/>
          <w:szCs w:val="28"/>
        </w:rPr>
        <w:t xml:space="preserve"> или об отказе заявителю.</w:t>
      </w:r>
    </w:p>
    <w:p w:rsidR="0067004C" w:rsidRDefault="00ED1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Решение принимается большинством голосов. Принятое решение оформляется протоколом </w:t>
      </w:r>
      <w:r>
        <w:rPr>
          <w:sz w:val="28"/>
          <w:szCs w:val="28"/>
        </w:rPr>
        <w:t>Комиссии.</w:t>
      </w:r>
    </w:p>
    <w:p w:rsidR="0067004C" w:rsidRDefault="00ED1504">
      <w:pPr>
        <w:ind w:firstLine="680"/>
        <w:jc w:val="both"/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может быть отказано в случае не соблюдения организатором ярмарки требований Постановления Правительства Ростовской области от 07.11.2013 года № 681 «Об утверждении Порядка организации ярмарок на территории Ростовской области и прод</w:t>
      </w:r>
      <w:r>
        <w:rPr>
          <w:sz w:val="28"/>
          <w:szCs w:val="28"/>
        </w:rPr>
        <w:t>ажи товаров (выполнения работ, оказания услуг) на них», и иных нормативно правовых актов, либо в случае наличия объективных причин, препятствующих организации ярмарки в месте, указанном в заявлении в указанный период.</w:t>
      </w:r>
      <w:proofErr w:type="gramEnd"/>
    </w:p>
    <w:p w:rsidR="0067004C" w:rsidRDefault="0067004C">
      <w:pPr>
        <w:ind w:firstLine="840"/>
        <w:jc w:val="both"/>
        <w:rPr>
          <w:sz w:val="28"/>
          <w:szCs w:val="28"/>
        </w:rPr>
      </w:pPr>
    </w:p>
    <w:p w:rsidR="0067004C" w:rsidRDefault="0067004C">
      <w:pPr>
        <w:rPr>
          <w:sz w:val="28"/>
          <w:szCs w:val="28"/>
        </w:rPr>
      </w:pPr>
    </w:p>
    <w:p w:rsidR="0067004C" w:rsidRDefault="00ED150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67004C" w:rsidRDefault="00ED1504">
      <w:pPr>
        <w:rPr>
          <w:sz w:val="28"/>
          <w:szCs w:val="28"/>
        </w:rPr>
      </w:pPr>
      <w:r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города Батайска                                            В.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Мирошник</w:t>
      </w:r>
      <w:r>
        <w:rPr>
          <w:sz w:val="28"/>
          <w:szCs w:val="28"/>
        </w:rPr>
        <w:t>ова</w:t>
      </w:r>
      <w:proofErr w:type="spellEnd"/>
    </w:p>
    <w:p w:rsidR="0067004C" w:rsidRDefault="0067004C">
      <w:pPr>
        <w:jc w:val="both"/>
        <w:rPr>
          <w:sz w:val="28"/>
          <w:szCs w:val="28"/>
        </w:rPr>
      </w:pPr>
    </w:p>
    <w:p w:rsidR="0067004C" w:rsidRDefault="0067004C">
      <w:pPr>
        <w:jc w:val="both"/>
      </w:pPr>
    </w:p>
    <w:sectPr w:rsidR="0067004C">
      <w:headerReference w:type="default" r:id="rId9"/>
      <w:headerReference w:type="first" r:id="rId10"/>
      <w:pgSz w:w="11906" w:h="16838"/>
      <w:pgMar w:top="1134" w:right="850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04" w:rsidRDefault="00ED1504">
      <w:r>
        <w:separator/>
      </w:r>
    </w:p>
  </w:endnote>
  <w:endnote w:type="continuationSeparator" w:id="0">
    <w:p w:rsidR="00ED1504" w:rsidRDefault="00ED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04" w:rsidRDefault="00ED1504">
      <w:r>
        <w:separator/>
      </w:r>
    </w:p>
  </w:footnote>
  <w:footnote w:type="continuationSeparator" w:id="0">
    <w:p w:rsidR="00ED1504" w:rsidRDefault="00ED1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4C" w:rsidRDefault="00ED1504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DC2281">
      <w:rPr>
        <w:noProof/>
      </w:rPr>
      <w:t>5</w:t>
    </w:r>
    <w:r>
      <w:fldChar w:fldCharType="end"/>
    </w:r>
  </w:p>
  <w:p w:rsidR="0067004C" w:rsidRDefault="0067004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4C" w:rsidRDefault="0067004C">
    <w:pPr>
      <w:pStyle w:val="af"/>
      <w:jc w:val="center"/>
    </w:pPr>
  </w:p>
  <w:p w:rsidR="0067004C" w:rsidRDefault="0067004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2281"/>
    <w:multiLevelType w:val="multilevel"/>
    <w:tmpl w:val="B78E3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687C25"/>
    <w:multiLevelType w:val="multilevel"/>
    <w:tmpl w:val="E33610E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827921"/>
    <w:multiLevelType w:val="multilevel"/>
    <w:tmpl w:val="6B701C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4C"/>
    <w:rsid w:val="0067004C"/>
    <w:rsid w:val="00DC2281"/>
    <w:rsid w:val="00E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480" w:lineRule="auto"/>
      <w:jc w:val="center"/>
      <w:outlineLvl w:val="0"/>
    </w:pPr>
    <w:rPr>
      <w:rFonts w:ascii="Georgia" w:hAnsi="Georgia" w:cs="Georgia"/>
      <w:sz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vanish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-57"/>
      <w:jc w:val="center"/>
      <w:outlineLvl w:val="2"/>
    </w:pPr>
    <w:rPr>
      <w:vanish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ерхний колонтитул Знак"/>
    <w:qFormat/>
    <w:rPr>
      <w:lang w:val="ru-RU" w:bidi="ar-SA"/>
    </w:rPr>
  </w:style>
  <w:style w:type="character" w:customStyle="1" w:styleId="20">
    <w:name w:val="Основной текст с отступом 2 Знак"/>
    <w:qFormat/>
    <w:rPr>
      <w:sz w:val="24"/>
      <w:lang w:val="ru-RU" w:bidi="ar-SA"/>
    </w:rPr>
  </w:style>
  <w:style w:type="character" w:styleId="a4">
    <w:name w:val="page number"/>
    <w:basedOn w:val="a0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5">
    <w:name w:val="Посещённая гиперссылка"/>
    <w:rPr>
      <w:color w:val="8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qFormat/>
    <w:pPr>
      <w:ind w:left="709"/>
      <w:jc w:val="both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22">
    <w:name w:val="Body Text 2"/>
    <w:basedOn w:val="a"/>
    <w:qFormat/>
    <w:pPr>
      <w:spacing w:after="120" w:line="480" w:lineRule="auto"/>
    </w:pPr>
    <w:rPr>
      <w:sz w:val="18"/>
    </w:rPr>
  </w:style>
  <w:style w:type="paragraph" w:customStyle="1" w:styleId="10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0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suppressAutoHyphens/>
      <w:overflowPunct w:val="0"/>
      <w:ind w:right="19772" w:firstLine="720"/>
    </w:pPr>
    <w:rPr>
      <w:rFonts w:ascii="Arial" w:eastAsia="Times New Roman" w:hAnsi="Arial"/>
      <w:szCs w:val="20"/>
      <w:lang w:bidi="ar-SA"/>
    </w:rPr>
  </w:style>
  <w:style w:type="paragraph" w:customStyle="1" w:styleId="ConsNonformat">
    <w:name w:val="ConsNonformat"/>
    <w:qFormat/>
    <w:pPr>
      <w:suppressAutoHyphens/>
      <w:overflowPunct w:val="0"/>
      <w:ind w:right="19772"/>
    </w:pPr>
    <w:rPr>
      <w:rFonts w:ascii="Courier New" w:eastAsia="Times New Roman" w:hAnsi="Courier New" w:cs="Courier New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480" w:lineRule="auto"/>
      <w:jc w:val="center"/>
      <w:outlineLvl w:val="0"/>
    </w:pPr>
    <w:rPr>
      <w:rFonts w:ascii="Georgia" w:hAnsi="Georgia" w:cs="Georgia"/>
      <w:sz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vanish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-57"/>
      <w:jc w:val="center"/>
      <w:outlineLvl w:val="2"/>
    </w:pPr>
    <w:rPr>
      <w:vanish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ерхний колонтитул Знак"/>
    <w:qFormat/>
    <w:rPr>
      <w:lang w:val="ru-RU" w:bidi="ar-SA"/>
    </w:rPr>
  </w:style>
  <w:style w:type="character" w:customStyle="1" w:styleId="20">
    <w:name w:val="Основной текст с отступом 2 Знак"/>
    <w:qFormat/>
    <w:rPr>
      <w:sz w:val="24"/>
      <w:lang w:val="ru-RU" w:bidi="ar-SA"/>
    </w:rPr>
  </w:style>
  <w:style w:type="character" w:styleId="a4">
    <w:name w:val="page number"/>
    <w:basedOn w:val="a0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5">
    <w:name w:val="Посещённая гиперссылка"/>
    <w:rPr>
      <w:color w:val="8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qFormat/>
    <w:pPr>
      <w:ind w:left="709"/>
      <w:jc w:val="both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22">
    <w:name w:val="Body Text 2"/>
    <w:basedOn w:val="a"/>
    <w:qFormat/>
    <w:pPr>
      <w:spacing w:after="120" w:line="480" w:lineRule="auto"/>
    </w:pPr>
    <w:rPr>
      <w:sz w:val="18"/>
    </w:rPr>
  </w:style>
  <w:style w:type="paragraph" w:customStyle="1" w:styleId="10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0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suppressAutoHyphens/>
      <w:overflowPunct w:val="0"/>
      <w:ind w:right="19772" w:firstLine="720"/>
    </w:pPr>
    <w:rPr>
      <w:rFonts w:ascii="Arial" w:eastAsia="Times New Roman" w:hAnsi="Arial"/>
      <w:szCs w:val="20"/>
      <w:lang w:bidi="ar-SA"/>
    </w:rPr>
  </w:style>
  <w:style w:type="paragraph" w:customStyle="1" w:styleId="ConsNonformat">
    <w:name w:val="ConsNonformat"/>
    <w:qFormat/>
    <w:pPr>
      <w:suppressAutoHyphens/>
      <w:overflowPunct w:val="0"/>
      <w:ind w:right="19772"/>
    </w:pPr>
    <w:rPr>
      <w:rFonts w:ascii="Courier New" w:eastAsia="Times New Roman" w:hAnsi="Courier New" w:cs="Courier New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Юля</dc:creator>
  <cp:lastModifiedBy>Boiko</cp:lastModifiedBy>
  <cp:revision>2</cp:revision>
  <cp:lastPrinted>2021-04-12T09:24:00Z</cp:lastPrinted>
  <dcterms:created xsi:type="dcterms:W3CDTF">2021-04-23T06:49:00Z</dcterms:created>
  <dcterms:modified xsi:type="dcterms:W3CDTF">2021-04-23T06:49:00Z</dcterms:modified>
  <dc:language>ru-RU</dc:language>
</cp:coreProperties>
</file>