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CE" w:rsidRDefault="005434CE" w:rsidP="005434CE">
      <w:pPr>
        <w:pStyle w:val="a3"/>
        <w:jc w:val="center"/>
      </w:pPr>
      <w:r>
        <w:rPr>
          <w:rStyle w:val="a4"/>
        </w:rPr>
        <w:t xml:space="preserve">Порядок обжалования нормативных правовых актов и иных решений, принятых </w:t>
      </w:r>
      <w:proofErr w:type="spellStart"/>
      <w:r>
        <w:rPr>
          <w:rStyle w:val="a4"/>
        </w:rPr>
        <w:t>управомоченным</w:t>
      </w:r>
      <w:proofErr w:type="spellEnd"/>
      <w:r>
        <w:rPr>
          <w:rStyle w:val="a4"/>
        </w:rPr>
        <w:t xml:space="preserve"> органом государственной власти, органом местного самоуправления или должностным лицом.</w:t>
      </w:r>
    </w:p>
    <w:p w:rsidR="005434CE" w:rsidRDefault="005434CE" w:rsidP="005434CE">
      <w:pPr>
        <w:pStyle w:val="a3"/>
      </w:pPr>
      <w:r>
        <w:t>Порядок обжалования нормативных правовых актов и иных решений регламентирован федеральным законодательством.</w:t>
      </w:r>
    </w:p>
    <w:p w:rsidR="005434CE" w:rsidRDefault="005434CE" w:rsidP="005434CE">
      <w:pPr>
        <w:pStyle w:val="a3"/>
      </w:pPr>
      <w:r>
        <w:t>Согласно части 2 статьи 46 Конституции Российской Федерации решения и действия (или бездействие) органов государственной власти могут быть обжалованы в суд.</w:t>
      </w:r>
    </w:p>
    <w:p w:rsidR="005434CE" w:rsidRDefault="005434CE" w:rsidP="005434CE">
      <w:pPr>
        <w:pStyle w:val="a3"/>
      </w:pPr>
      <w:proofErr w:type="gramStart"/>
      <w:r>
        <w:t>В статье 1 Закона Российской Федерации от 27 апреля 1993 года №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государственных органов нарушены его права и свободы. </w:t>
      </w:r>
      <w:proofErr w:type="gramEnd"/>
    </w:p>
    <w:p w:rsidR="005434CE" w:rsidRDefault="005434CE" w:rsidP="005434CE">
      <w:pPr>
        <w:pStyle w:val="a3"/>
        <w:jc w:val="center"/>
      </w:pPr>
      <w:r>
        <w:t xml:space="preserve">Оспаривание нормативных правовых актов, решений и действий (бездействия) </w:t>
      </w:r>
      <w:proofErr w:type="spellStart"/>
      <w:r>
        <w:t>управомоченного</w:t>
      </w:r>
      <w:proofErr w:type="spellEnd"/>
      <w:r>
        <w:t xml:space="preserve"> органа государственной власти, органов местного самоуправления или должностного лица  (в порядке, предусмотренном Гражданским процессуальным кодексом Российской Федерации) </w:t>
      </w:r>
    </w:p>
    <w:p w:rsidR="005434CE" w:rsidRDefault="005434CE" w:rsidP="005434CE">
      <w:pPr>
        <w:pStyle w:val="a3"/>
      </w:pPr>
      <w:proofErr w:type="gramStart"/>
      <w:r>
        <w:t>В соответствии со статьей 22 Гражданского процессуального кодекса Российской Федерации (далее - ГПК РФ) федеральные суды общей юрисдикции рассматривают и разрешают дела, возникающие из публичных правоотношений и указанные в статье 245 ГПК РФ,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roofErr w:type="gramEnd"/>
    </w:p>
    <w:p w:rsidR="005434CE" w:rsidRDefault="005434CE" w:rsidP="005434CE">
      <w:pPr>
        <w:pStyle w:val="a3"/>
      </w:pPr>
      <w:r>
        <w:t>Согласно статье 245 ГПК РФ федеральные суды общей юрисдикции рассматривают дела, возникающие из публичных правоотношений, в том числе:</w:t>
      </w:r>
    </w:p>
    <w:p w:rsidR="005434CE" w:rsidRDefault="005434CE" w:rsidP="005434CE">
      <w:pPr>
        <w:pStyle w:val="a3"/>
      </w:pPr>
      <w: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5434CE" w:rsidRDefault="005434CE" w:rsidP="005434CE">
      <w:pPr>
        <w:pStyle w:val="a3"/>
      </w:pPr>
      <w:r>
        <w:t>по заявлениям об оспаривании решений и действий (бездействия) органов государственной власти.</w:t>
      </w:r>
    </w:p>
    <w:p w:rsidR="005434CE" w:rsidRDefault="005434CE" w:rsidP="005434CE">
      <w:pPr>
        <w:pStyle w:val="a3"/>
      </w:pPr>
      <w:r>
        <w:t>Общие положения производства по делам, возникающим из публичных правоотношений, закреплены главой 23 ГПК РФ.</w:t>
      </w:r>
    </w:p>
    <w:p w:rsidR="005434CE" w:rsidRDefault="005434CE" w:rsidP="005434CE">
      <w:pPr>
        <w:pStyle w:val="a3"/>
      </w:pPr>
      <w:r>
        <w:t> </w:t>
      </w:r>
    </w:p>
    <w:p w:rsidR="005434CE" w:rsidRDefault="005434CE" w:rsidP="005434CE">
      <w:pPr>
        <w:pStyle w:val="a3"/>
        <w:jc w:val="center"/>
      </w:pPr>
      <w:r>
        <w:t xml:space="preserve">1. Оспаривание нормативных правовых актов </w:t>
      </w:r>
      <w:r>
        <w:br/>
      </w:r>
      <w:proofErr w:type="spellStart"/>
      <w:r>
        <w:t>управомоченного</w:t>
      </w:r>
      <w:proofErr w:type="spellEnd"/>
      <w:r>
        <w:t xml:space="preserve"> органа государственной власти, органов местного самоуправления или должностного лица  полностью или частично </w:t>
      </w:r>
      <w:r>
        <w:br/>
        <w:t>(в порядке, предусмотренном главой 24 ГПК РФ) </w:t>
      </w:r>
    </w:p>
    <w:p w:rsidR="005434CE" w:rsidRDefault="005434CE" w:rsidP="005434CE">
      <w:pPr>
        <w:pStyle w:val="a3"/>
      </w:pPr>
      <w:r>
        <w:t>Глава 24 ГПК РФ устанавливает порядок производства по делам об оспаривании нормативных правовых актов полностью или в части.</w:t>
      </w:r>
    </w:p>
    <w:p w:rsidR="005434CE" w:rsidRDefault="005434CE" w:rsidP="005434CE">
      <w:pPr>
        <w:pStyle w:val="a3"/>
      </w:pPr>
      <w:proofErr w:type="gramStart"/>
      <w:r>
        <w:t xml:space="preserve">Согласно пункту 9 постановления Пленума Верховного Суда Российской Федерации от 29.11.2007 № 48 «О практике рассмотрения судами дел об оспаривании нормативных </w:t>
      </w:r>
      <w:r>
        <w:lastRenderedPageBreak/>
        <w:t xml:space="preserve">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w:t>
      </w:r>
      <w:proofErr w:type="spellStart"/>
      <w:r>
        <w:t>управомоченным</w:t>
      </w:r>
      <w:proofErr w:type="spellEnd"/>
      <w:r>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w:t>
      </w:r>
      <w:proofErr w:type="gramEnd"/>
      <w:r>
        <w:t>,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5434CE" w:rsidRDefault="005434CE" w:rsidP="005434CE">
      <w:pPr>
        <w:pStyle w:val="a3"/>
      </w:pPr>
      <w:r>
        <w:t>В соответствии со статьей 251 ГПК РФ:</w:t>
      </w:r>
    </w:p>
    <w:p w:rsidR="005434CE" w:rsidRDefault="005434CE" w:rsidP="005434CE">
      <w:pPr>
        <w:pStyle w:val="a3"/>
      </w:pPr>
      <w:r>
        <w:t xml:space="preserve">гражданин, организация, считающие, что принятым и опубликованным в установленном порядке нормативным правовым актом органа государственной власти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t>заявлением</w:t>
      </w:r>
      <w:proofErr w:type="gramEnd"/>
      <w:r>
        <w:t xml:space="preserve"> о признании этого акта противоречащим закону полностью или в части;</w:t>
      </w:r>
    </w:p>
    <w:p w:rsidR="005434CE" w:rsidRDefault="005434CE" w:rsidP="005434CE">
      <w:pPr>
        <w:pStyle w:val="a3"/>
      </w:pPr>
      <w:proofErr w:type="gramStart"/>
      <w: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5434CE" w:rsidRDefault="005434CE" w:rsidP="005434CE">
      <w:pPr>
        <w:pStyle w:val="a3"/>
      </w:pPr>
      <w:r>
        <w:t>не подлежат рассмотрению в суде в порядке, предусмотренном главой 24 ГПК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5434CE" w:rsidRDefault="005434CE" w:rsidP="005434CE">
      <w:pPr>
        <w:pStyle w:val="a3"/>
      </w:pPr>
      <w:r>
        <w:t xml:space="preserve">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w:t>
      </w:r>
      <w:proofErr w:type="gramStart"/>
      <w:r>
        <w:t>Заявление подается в районный суд по месту нахождения органа государственной власти, принявшего нормативный правовой акт;</w:t>
      </w:r>
      <w:proofErr w:type="gramEnd"/>
    </w:p>
    <w:p w:rsidR="005434CE" w:rsidRDefault="005434CE" w:rsidP="005434CE">
      <w:pPr>
        <w:pStyle w:val="a3"/>
      </w:pPr>
      <w:proofErr w:type="gramStart"/>
      <w: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принявшего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5434CE" w:rsidRDefault="005434CE" w:rsidP="005434CE">
      <w:pPr>
        <w:pStyle w:val="a3"/>
      </w:pPr>
      <w: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5434CE" w:rsidRDefault="005434CE" w:rsidP="005434CE">
      <w:pPr>
        <w:pStyle w:val="a3"/>
      </w:pPr>
      <w: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5434CE" w:rsidRDefault="005434CE" w:rsidP="005434CE">
      <w:pPr>
        <w:pStyle w:val="a3"/>
      </w:pPr>
      <w:r>
        <w:t>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по основаниям, указанным в заявлении.</w:t>
      </w:r>
    </w:p>
    <w:p w:rsidR="005434CE" w:rsidRDefault="005434CE" w:rsidP="005434CE">
      <w:pPr>
        <w:pStyle w:val="a3"/>
      </w:pPr>
      <w:proofErr w:type="gramStart"/>
      <w:r>
        <w:lastRenderedPageBreak/>
        <w:t>Согласно статей</w:t>
      </w:r>
      <w:proofErr w:type="gramEnd"/>
      <w:r>
        <w:t xml:space="preserve"> 252-253 ГПК РФ:</w:t>
      </w:r>
    </w:p>
    <w:p w:rsidR="005434CE" w:rsidRDefault="005434CE" w:rsidP="005434CE">
      <w:pPr>
        <w:pStyle w:val="a3"/>
      </w:pPr>
      <w:r>
        <w:t>лица, обратившиеся в суд с заявлениями об оспаривании нормативных правовых актов, орган государственной власти, принявший оспариваемый  нормативный правовой акт, извещаются о времени и месте судебного заседания;</w:t>
      </w:r>
    </w:p>
    <w:p w:rsidR="005434CE" w:rsidRDefault="005434CE" w:rsidP="005434CE">
      <w:pPr>
        <w:pStyle w:val="a3"/>
      </w:pPr>
      <w:proofErr w:type="gramStart"/>
      <w:r>
        <w:t>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принявшего оспариваемый нормативный правовой акт, и прокурора.</w:t>
      </w:r>
      <w:proofErr w:type="gramEnd"/>
      <w:r>
        <w:t xml:space="preserve">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5434CE" w:rsidRDefault="005434CE" w:rsidP="005434CE">
      <w:pPr>
        <w:pStyle w:val="a3"/>
      </w:pPr>
      <w:r>
        <w:t>отказ лица, обратившегося в суд, от своего требования не влечет за собой прекращение производства по делу. Признание требования органом государственной власти, принявшим оспариваемый нормативный правовой акт, для суда необязательно.</w:t>
      </w:r>
    </w:p>
    <w:p w:rsidR="005434CE" w:rsidRDefault="005434CE" w:rsidP="005434CE">
      <w:pPr>
        <w:pStyle w:val="a3"/>
      </w:pPr>
      <w:proofErr w:type="gramStart"/>
      <w:r>
        <w:t>с</w:t>
      </w:r>
      <w:proofErr w:type="gramEnd"/>
      <w:r>
        <w:t>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5434CE" w:rsidRDefault="005434CE" w:rsidP="005434CE">
      <w:pPr>
        <w:pStyle w:val="a3"/>
      </w:pPr>
      <w:proofErr w:type="gramStart"/>
      <w: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roofErr w:type="gramEnd"/>
    </w:p>
    <w:p w:rsidR="005434CE" w:rsidRDefault="005434CE" w:rsidP="005434CE">
      <w:pPr>
        <w:pStyle w:val="a3"/>
      </w:pPr>
      <w:proofErr w:type="gramStart"/>
      <w:r>
        <w:t>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t>,</w:t>
      </w:r>
      <w:proofErr w:type="gramEnd"/>
      <w: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w:t>
      </w:r>
    </w:p>
    <w:p w:rsidR="005434CE" w:rsidRDefault="005434CE" w:rsidP="005434CE">
      <w:pPr>
        <w:pStyle w:val="a3"/>
      </w:pPr>
      <w:r>
        <w:t>решение суда о признании нормативного правового акта недействующим не может быть преодолено повторным принятием такого же акта.</w:t>
      </w:r>
    </w:p>
    <w:p w:rsidR="005434CE" w:rsidRDefault="005434CE" w:rsidP="005434CE">
      <w:pPr>
        <w:pStyle w:val="a3"/>
        <w:jc w:val="center"/>
      </w:pPr>
      <w:r>
        <w:t xml:space="preserve">2. Оспаривание решений, действий (бездействия) </w:t>
      </w:r>
      <w:r>
        <w:br/>
      </w:r>
      <w:proofErr w:type="spellStart"/>
      <w:r>
        <w:t>управомоченного</w:t>
      </w:r>
      <w:proofErr w:type="spellEnd"/>
      <w:r>
        <w:t xml:space="preserve"> органа государственной власти, органов местного самоуправления или должностного лица  </w:t>
      </w:r>
      <w:r>
        <w:br/>
        <w:t>(в порядке, предусмотренном главой 25 ГПК РФ)</w:t>
      </w:r>
    </w:p>
    <w:p w:rsidR="005434CE" w:rsidRDefault="005434CE" w:rsidP="005434CE">
      <w:pPr>
        <w:pStyle w:val="a3"/>
      </w:pPr>
      <w:r>
        <w:t>Производство по делам об оспаривании решений, действий (бездействия) органов государственной власти осуществляется в соответствии с главой 25 ГПК РФ.</w:t>
      </w:r>
    </w:p>
    <w:p w:rsidR="005434CE" w:rsidRDefault="005434CE" w:rsidP="005434CE">
      <w:pPr>
        <w:pStyle w:val="a3"/>
      </w:pPr>
      <w:r>
        <w:t>Согласно статье 254 ГПК РФ:</w:t>
      </w:r>
    </w:p>
    <w:p w:rsidR="005434CE" w:rsidRDefault="005434CE" w:rsidP="005434CE">
      <w:pPr>
        <w:pStyle w:val="a3"/>
      </w:pPr>
      <w:r>
        <w:lastRenderedPageBreak/>
        <w:t>гражданин, организация вправе оспорить в суде решение, действие (бездействие) органа государственной власти,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служащему;</w:t>
      </w:r>
    </w:p>
    <w:p w:rsidR="005434CE" w:rsidRDefault="005434CE" w:rsidP="005434CE">
      <w:pPr>
        <w:pStyle w:val="a3"/>
      </w:pPr>
      <w:r>
        <w:t xml:space="preserve">заявление подается в суд по подсудности, установленной статьями 24 - 27 ГПК РФ. Заявление может быть подано гражданином в суд по месту его жительства или по месту нахождения органа государственной власти, решение, действие (бездействие) </w:t>
      </w:r>
      <w:proofErr w:type="gramStart"/>
      <w:r>
        <w:t>которых</w:t>
      </w:r>
      <w:proofErr w:type="gramEnd"/>
      <w:r>
        <w:t xml:space="preserve"> оспариваются;</w:t>
      </w:r>
    </w:p>
    <w:p w:rsidR="005434CE" w:rsidRDefault="005434CE" w:rsidP="005434CE">
      <w:pPr>
        <w:pStyle w:val="a3"/>
      </w:pPr>
      <w:r>
        <w:t>суд вправе приостановить действие оспариваемого решения до вступления в законную силу решения суда.</w:t>
      </w:r>
    </w:p>
    <w:p w:rsidR="005434CE" w:rsidRDefault="005434CE" w:rsidP="005434CE">
      <w:pPr>
        <w:pStyle w:val="a3"/>
      </w:pPr>
      <w:r>
        <w:t>К решениям, действиям (бездействию) органов государственной власти,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5434CE" w:rsidRDefault="005434CE" w:rsidP="005434CE">
      <w:pPr>
        <w:pStyle w:val="a3"/>
      </w:pPr>
      <w:r>
        <w:t>нарушены права и свободы гражданина;</w:t>
      </w:r>
    </w:p>
    <w:p w:rsidR="005434CE" w:rsidRDefault="005434CE" w:rsidP="005434CE">
      <w:pPr>
        <w:pStyle w:val="a3"/>
      </w:pPr>
      <w:r>
        <w:t>созданы препятствия к осуществлению гражданином его прав и свобод;</w:t>
      </w:r>
    </w:p>
    <w:p w:rsidR="005434CE" w:rsidRDefault="005434CE" w:rsidP="005434CE">
      <w:pPr>
        <w:pStyle w:val="a3"/>
      </w:pPr>
      <w:r>
        <w:t>на гражданина незаконно возложена какая-либо обязанность или он незаконно привлечен к ответственности (статья 255 ГПК РФ).</w:t>
      </w:r>
    </w:p>
    <w:p w:rsidR="005434CE" w:rsidRDefault="005434CE" w:rsidP="005434CE">
      <w:pPr>
        <w:pStyle w:val="a3"/>
      </w:pPr>
      <w:r>
        <w:t>В соответствии со статьями 256-257 ГПК РФ:</w:t>
      </w:r>
    </w:p>
    <w:p w:rsidR="005434CE" w:rsidRDefault="005434CE" w:rsidP="005434CE">
      <w:pPr>
        <w:pStyle w:val="a3"/>
      </w:pPr>
      <w:r>
        <w:t xml:space="preserve">гражданин вправе обратиться </w:t>
      </w:r>
      <w:proofErr w:type="gramStart"/>
      <w:r>
        <w:t>в суд с заявлением в течение трех месяцев со дня</w:t>
      </w:r>
      <w:proofErr w:type="gramEnd"/>
      <w:r>
        <w:t>, когда ему стало известно о нарушении его прав и свобод;</w:t>
      </w:r>
    </w:p>
    <w:p w:rsidR="005434CE" w:rsidRDefault="005434CE" w:rsidP="005434CE">
      <w:pPr>
        <w:pStyle w:val="a3"/>
      </w:pPr>
      <w: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5434CE" w:rsidRDefault="005434CE" w:rsidP="005434CE">
      <w:pPr>
        <w:pStyle w:val="a3"/>
      </w:pPr>
      <w:proofErr w:type="gramStart"/>
      <w:r>
        <w:t>з</w:t>
      </w:r>
      <w:proofErr w:type="gramEnd"/>
      <w:r>
        <w:t>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решения, действия (бездействие) которого оспариваются.</w:t>
      </w:r>
    </w:p>
    <w:p w:rsidR="005434CE" w:rsidRDefault="005434CE" w:rsidP="005434CE">
      <w:pPr>
        <w:pStyle w:val="a3"/>
      </w:pPr>
      <w:proofErr w:type="gramStart"/>
      <w:r>
        <w:t>н</w:t>
      </w:r>
      <w:proofErr w:type="gramEnd"/>
      <w:r>
        <w:t>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5434CE" w:rsidRDefault="005434CE" w:rsidP="005434CE">
      <w:pPr>
        <w:pStyle w:val="a3"/>
      </w:pPr>
      <w:r>
        <w:t>Статьёй 258 ГПК РФ определено:</w:t>
      </w:r>
    </w:p>
    <w:p w:rsidR="005434CE" w:rsidRDefault="005434CE" w:rsidP="005434CE">
      <w:pPr>
        <w:pStyle w:val="a3"/>
      </w:pPr>
      <w:proofErr w:type="gramStart"/>
      <w:r>
        <w:t>суд, признав заявление обоснованным, принимает решение об обязанности соответствующего органа государственной власти устранить в полном объеме допущенное нарушение прав и свобод гражданина или препятствие к осуществлению гражданином его прав и свобод;</w:t>
      </w:r>
      <w:proofErr w:type="gramEnd"/>
    </w:p>
    <w:p w:rsidR="005434CE" w:rsidRDefault="005434CE" w:rsidP="005434CE">
      <w:pPr>
        <w:pStyle w:val="a3"/>
      </w:pPr>
      <w:proofErr w:type="gramStart"/>
      <w:r>
        <w:lastRenderedPageBreak/>
        <w:t>решение суда направляется для устранения допущенного нарушения закона руководителю органа государственной власти, решения, действия (бездействие) которых были оспорены, либо в вышестоящий в порядке подчиненности орган, должностному лицу, государственному служащему в течение трех дней со дня вступления решения суда в законную силу;</w:t>
      </w:r>
      <w:proofErr w:type="gramEnd"/>
    </w:p>
    <w:p w:rsidR="005434CE" w:rsidRDefault="005434CE" w:rsidP="005434CE">
      <w:pPr>
        <w:pStyle w:val="a3"/>
      </w:pPr>
      <w:r>
        <w:t>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ГПК РФ;</w:t>
      </w:r>
    </w:p>
    <w:p w:rsidR="005434CE" w:rsidRDefault="005434CE" w:rsidP="005434CE">
      <w:pPr>
        <w:pStyle w:val="a3"/>
      </w:pPr>
      <w:r>
        <w:t xml:space="preserve">суд отказывает в удовлетворении заявления, если установит, что оспариваемое решение или действие </w:t>
      </w:r>
      <w:proofErr w:type="gramStart"/>
      <w:r>
        <w:t>принято</w:t>
      </w:r>
      <w:proofErr w:type="gramEnd"/>
      <w:r>
        <w:t xml:space="preserve"> либо совершено в соответствии с законом в пределах полномочий органа государственной власти, и права либо свободы гражданина не были нарушены.</w:t>
      </w:r>
    </w:p>
    <w:p w:rsidR="005434CE" w:rsidRDefault="005434CE" w:rsidP="005434CE">
      <w:pPr>
        <w:pStyle w:val="a3"/>
        <w:jc w:val="center"/>
      </w:pPr>
      <w:r>
        <w:t xml:space="preserve">Оспаривание правовых актов, решений </w:t>
      </w:r>
      <w:r>
        <w:br/>
        <w:t xml:space="preserve">и действий (бездействия) </w:t>
      </w:r>
      <w:proofErr w:type="spellStart"/>
      <w:r>
        <w:t>управомоченного</w:t>
      </w:r>
      <w:proofErr w:type="spellEnd"/>
      <w:r>
        <w:t xml:space="preserve"> органа государственной власти, органов местного самоуправления или должностного лица  </w:t>
      </w:r>
      <w:r>
        <w:br/>
        <w:t>(в порядке, предусмотренном Арбитражным процессуальным кодексом Российской Федерации) </w:t>
      </w:r>
    </w:p>
    <w:p w:rsidR="005434CE" w:rsidRDefault="005434CE" w:rsidP="005434CE">
      <w:pPr>
        <w:pStyle w:val="a3"/>
      </w:pPr>
      <w:r>
        <w:t xml:space="preserve">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w:t>
      </w:r>
      <w:proofErr w:type="gramStart"/>
      <w:r>
        <w:t>судопроизводства</w:t>
      </w:r>
      <w:proofErr w:type="gramEnd"/>
      <w: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5434CE" w:rsidRDefault="005434CE" w:rsidP="005434CE">
      <w:pPr>
        <w:pStyle w:val="a3"/>
      </w:pPr>
      <w:r>
        <w:t>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5434CE" w:rsidRDefault="005434CE" w:rsidP="005434CE">
      <w:pPr>
        <w:pStyle w:val="a3"/>
      </w:pPr>
      <w:r>
        <w:t>об оспаривании ненормативных правовых актов,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 </w:t>
      </w:r>
    </w:p>
    <w:p w:rsidR="005434CE" w:rsidRDefault="005434CE" w:rsidP="005434CE">
      <w:pPr>
        <w:pStyle w:val="a3"/>
        <w:jc w:val="center"/>
      </w:pPr>
      <w:r>
        <w:t>1. Оспаривание нормативных правовых актов  </w:t>
      </w:r>
      <w:proofErr w:type="spellStart"/>
      <w:r>
        <w:t>управомоченного</w:t>
      </w:r>
      <w:proofErr w:type="spellEnd"/>
      <w:r>
        <w:t xml:space="preserve"> органа государственной власти, органов местного самоуправления или должностного лица  (в порядке, предусмотренном главой 23 АПК РФ) </w:t>
      </w:r>
    </w:p>
    <w:p w:rsidR="005434CE" w:rsidRDefault="005434CE" w:rsidP="005434CE">
      <w:pPr>
        <w:pStyle w:val="a3"/>
      </w:pPr>
      <w:r>
        <w:t>В соответствии со статьями 191-192 АПК РФ:</w:t>
      </w:r>
    </w:p>
    <w:p w:rsidR="005434CE" w:rsidRDefault="005434CE" w:rsidP="005434CE">
      <w:pPr>
        <w:pStyle w:val="a3"/>
      </w:pPr>
      <w:r>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t>по</w:t>
      </w:r>
      <w:proofErr w:type="gramEnd"/>
      <w:r>
        <w:t xml:space="preserve"> </w:t>
      </w:r>
      <w:proofErr w:type="gramStart"/>
      <w:r>
        <w:t>общим</w:t>
      </w:r>
      <w:proofErr w:type="gramEnd"/>
      <w:r>
        <w:t xml:space="preserve"> правилам искового производства, предусмотренным АПК РФ, с особенностями, установленными в главе 23 АПК РФ;</w:t>
      </w:r>
    </w:p>
    <w:p w:rsidR="005434CE" w:rsidRDefault="005434CE" w:rsidP="005434CE">
      <w:pPr>
        <w:pStyle w:val="a3"/>
      </w:pPr>
      <w: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5434CE" w:rsidRDefault="005434CE" w:rsidP="005434CE">
      <w:pPr>
        <w:pStyle w:val="a3"/>
      </w:pPr>
      <w:r>
        <w:lastRenderedPageBreak/>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5434CE" w:rsidRDefault="005434CE" w:rsidP="005434CE">
      <w:pPr>
        <w:pStyle w:val="a3"/>
      </w:pPr>
      <w:proofErr w:type="gramStart"/>
      <w: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w:t>
      </w:r>
      <w:proofErr w:type="gramEnd"/>
      <w:r>
        <w:t xml:space="preserve"> на них какие-либо обязанности или создают иные препятствия для осуществления предпринимательской и иной экономической деятельности.</w:t>
      </w:r>
    </w:p>
    <w:p w:rsidR="005434CE" w:rsidRDefault="005434CE" w:rsidP="005434CE">
      <w:pPr>
        <w:pStyle w:val="a3"/>
      </w:pPr>
      <w:proofErr w:type="gramStart"/>
      <w:r>
        <w:t>прокурор, а также государственные органы, органы местного самоуправления, иные органы вправе обратиться в арбитражный суд в случаях, предусмотренных АПК РФ,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t xml:space="preserve"> в сфере предпринимательской и иной экономической деятельности.</w:t>
      </w:r>
    </w:p>
    <w:p w:rsidR="005434CE" w:rsidRDefault="005434CE" w:rsidP="005434CE">
      <w:pPr>
        <w:pStyle w:val="a3"/>
      </w:pPr>
      <w: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5434CE" w:rsidRDefault="005434CE" w:rsidP="005434CE">
      <w:pPr>
        <w:pStyle w:val="a3"/>
      </w:pPr>
      <w:r>
        <w:t>Согласно статье 193 АПК РФ:</w:t>
      </w:r>
    </w:p>
    <w:p w:rsidR="005434CE" w:rsidRDefault="005434CE" w:rsidP="005434CE">
      <w:pPr>
        <w:pStyle w:val="a3"/>
      </w:pPr>
      <w:r>
        <w:t>а)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5434CE" w:rsidRDefault="005434CE" w:rsidP="005434CE">
      <w:pPr>
        <w:pStyle w:val="a3"/>
      </w:pPr>
      <w:r>
        <w:t>В заявлении должны быть также указаны:</w:t>
      </w:r>
    </w:p>
    <w:p w:rsidR="005434CE" w:rsidRDefault="005434CE" w:rsidP="005434CE">
      <w:pPr>
        <w:pStyle w:val="a3"/>
      </w:pPr>
      <w:r>
        <w:t xml:space="preserve">наименование органа государственной власти, </w:t>
      </w:r>
      <w:proofErr w:type="gramStart"/>
      <w:r>
        <w:t>принявших</w:t>
      </w:r>
      <w:proofErr w:type="gramEnd"/>
      <w:r>
        <w:t xml:space="preserve"> оспариваемый нормативный правовой акт;</w:t>
      </w:r>
    </w:p>
    <w:p w:rsidR="005434CE" w:rsidRDefault="005434CE" w:rsidP="005434CE">
      <w:pPr>
        <w:pStyle w:val="a3"/>
      </w:pPr>
      <w:r>
        <w:t>название, номер, дата принятия, источник опубликования и иные данные об оспариваемом нормативном правовом акте;</w:t>
      </w:r>
    </w:p>
    <w:p w:rsidR="005434CE" w:rsidRDefault="005434CE" w:rsidP="005434CE">
      <w:pPr>
        <w:pStyle w:val="a3"/>
      </w:pPr>
      <w:r>
        <w:t>права и законные интересы заявителя, которые, по его мнению, нарушаются этим оспариваемым актом или его отдельными положениями;</w:t>
      </w:r>
    </w:p>
    <w:p w:rsidR="005434CE" w:rsidRDefault="005434CE" w:rsidP="005434CE">
      <w:pPr>
        <w:pStyle w:val="a3"/>
      </w:pPr>
      <w: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5434CE" w:rsidRDefault="005434CE" w:rsidP="005434CE">
      <w:pPr>
        <w:pStyle w:val="a3"/>
      </w:pPr>
      <w:r>
        <w:t xml:space="preserve">требование заявителя о признании оспариваемого акта </w:t>
      </w:r>
      <w:proofErr w:type="gramStart"/>
      <w:r>
        <w:t>недействующим</w:t>
      </w:r>
      <w:proofErr w:type="gramEnd"/>
      <w:r>
        <w:t>;</w:t>
      </w:r>
    </w:p>
    <w:p w:rsidR="005434CE" w:rsidRDefault="005434CE" w:rsidP="005434CE">
      <w:pPr>
        <w:pStyle w:val="a3"/>
      </w:pPr>
      <w:r>
        <w:t>перечень прилагаемых документов;</w:t>
      </w:r>
    </w:p>
    <w:p w:rsidR="005434CE" w:rsidRDefault="005434CE" w:rsidP="005434CE">
      <w:pPr>
        <w:pStyle w:val="a3"/>
      </w:pPr>
      <w:r>
        <w:t>б) к заявлению прилагаются документы, указанные в пунктах 1 - 5 статьи 126 АПК РФ, а также текст оспариваемого нормативного правового акта;</w:t>
      </w:r>
    </w:p>
    <w:p w:rsidR="005434CE" w:rsidRDefault="005434CE" w:rsidP="005434CE">
      <w:pPr>
        <w:pStyle w:val="a3"/>
      </w:pPr>
      <w:r>
        <w:lastRenderedPageBreak/>
        <w:t>в) подача заявления в арбитражный суд не приостанавливает действие оспариваемого нормативного правового акта;</w:t>
      </w:r>
    </w:p>
    <w:p w:rsidR="005434CE" w:rsidRDefault="005434CE" w:rsidP="005434CE">
      <w:pPr>
        <w:pStyle w:val="a3"/>
      </w:pPr>
      <w:proofErr w:type="gramStart"/>
      <w:r>
        <w:t>Порядок судебного разбирательства по делам об оспаривании нормативных правовых актов,  требования к порядку принятия арбитражным судом решения по делу об оспаривании нормативного правового акта и к его содержанию, положения об опубликовании решения арбитражного суда по делу об оспаривании нормативного правового акта установлены статьями 194-196 АПК РФ.</w:t>
      </w:r>
      <w:proofErr w:type="gramEnd"/>
    </w:p>
    <w:p w:rsidR="005434CE" w:rsidRDefault="005434CE" w:rsidP="005434CE">
      <w:pPr>
        <w:pStyle w:val="a3"/>
        <w:jc w:val="center"/>
      </w:pPr>
      <w:r>
        <w:t xml:space="preserve">2. Оспаривание ненормативных правовых актов, решений </w:t>
      </w:r>
      <w:r>
        <w:br/>
        <w:t xml:space="preserve">и действий (бездействия) </w:t>
      </w:r>
      <w:proofErr w:type="spellStart"/>
      <w:r>
        <w:t>управомоченного</w:t>
      </w:r>
      <w:proofErr w:type="spellEnd"/>
      <w:r>
        <w:t xml:space="preserve"> органа государственной власти, органов местного самоуправления или должностного лица  </w:t>
      </w:r>
      <w:r>
        <w:br/>
        <w:t>(в порядке, предусмотренном главой 24 АПК РФ) </w:t>
      </w:r>
    </w:p>
    <w:p w:rsidR="005434CE" w:rsidRDefault="005434CE" w:rsidP="005434CE">
      <w:pPr>
        <w:pStyle w:val="a3"/>
      </w:pPr>
      <w:r>
        <w:t>В соответствии со статьями 197-198 АПК РФ:</w:t>
      </w:r>
    </w:p>
    <w:p w:rsidR="005434CE" w:rsidRDefault="005434CE" w:rsidP="005434CE">
      <w:pPr>
        <w:pStyle w:val="a3"/>
      </w:pPr>
      <w:r>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рассматриваются арбитражным судом </w:t>
      </w:r>
      <w:proofErr w:type="gramStart"/>
      <w:r>
        <w:t>по</w:t>
      </w:r>
      <w:proofErr w:type="gramEnd"/>
      <w:r>
        <w:t xml:space="preserve"> </w:t>
      </w:r>
      <w:proofErr w:type="gramStart"/>
      <w:r>
        <w:t>общим</w:t>
      </w:r>
      <w:proofErr w:type="gramEnd"/>
      <w:r>
        <w:t xml:space="preserve"> правилам искового производства, предусмотренным АПК РФ, с особенностями, установленными в главой 24 АПК РФ;</w:t>
      </w:r>
    </w:p>
    <w:p w:rsidR="005434CE" w:rsidRDefault="005434CE" w:rsidP="005434CE">
      <w:pPr>
        <w:pStyle w:val="a3"/>
      </w:pPr>
      <w:r>
        <w:t xml:space="preserve">производство по делам об оспаривании ненормативных правовых актов, решений и действий (бездействия) государственных органов возбуждается на основании заявления заинтересованного лица, обратившегося в арбитражный суд с требованием о признании </w:t>
      </w:r>
      <w:proofErr w:type="gramStart"/>
      <w:r>
        <w:t>недействительными</w:t>
      </w:r>
      <w:proofErr w:type="gramEnd"/>
      <w:r>
        <w:t xml:space="preserve"> ненормативных правовых актов или о признании незаконными решений и действий (бездействия) указанных органов;</w:t>
      </w:r>
    </w:p>
    <w:p w:rsidR="005434CE" w:rsidRDefault="005434CE" w:rsidP="005434CE">
      <w:pPr>
        <w:pStyle w:val="a3"/>
      </w:pPr>
      <w:proofErr w:type="gramStart"/>
      <w: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w:t>
      </w:r>
      <w:proofErr w:type="gramEnd"/>
      <w:r>
        <w:t xml:space="preserve"> на них какие-либо обязанности, создают иные препятствия для осуществления предпринимательской и иной экономической деятельности;</w:t>
      </w:r>
    </w:p>
    <w:p w:rsidR="005434CE" w:rsidRDefault="005434CE" w:rsidP="005434CE">
      <w:pPr>
        <w:pStyle w:val="a3"/>
      </w:pPr>
      <w:proofErr w:type="gramStart"/>
      <w:r>
        <w:t>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w:t>
      </w:r>
      <w:proofErr w:type="gramEnd"/>
      <w:r>
        <w:t xml:space="preserve">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434CE" w:rsidRDefault="005434CE" w:rsidP="005434CE">
      <w:pPr>
        <w:pStyle w:val="a3"/>
      </w:pPr>
      <w:r>
        <w:t xml:space="preserve">заявления о признании ненормативных правовых актов </w:t>
      </w:r>
      <w:proofErr w:type="gramStart"/>
      <w:r>
        <w:t>недействительными</w:t>
      </w:r>
      <w:proofErr w:type="gramEnd"/>
      <w: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5434CE" w:rsidRDefault="005434CE" w:rsidP="005434CE">
      <w:pPr>
        <w:pStyle w:val="a3"/>
      </w:pPr>
      <w:r>
        <w:lastRenderedPageBreak/>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5434CE" w:rsidRDefault="005434CE" w:rsidP="005434CE">
      <w:pPr>
        <w:pStyle w:val="a3"/>
      </w:pPr>
      <w:r>
        <w:t xml:space="preserve">Требования к заявлению о признании ненормативного правового акта недействительным, решений и действий (бездействия) </w:t>
      </w:r>
      <w:proofErr w:type="gramStart"/>
      <w:r>
        <w:t>незаконными</w:t>
      </w:r>
      <w:proofErr w:type="gramEnd"/>
      <w:r>
        <w:t>; порядок судебного разбирательства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правила принятия решения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и должностных лиц, а также требования, которым такое решение должно соответствовать установлены статьями 199-201 АПК РФ.</w:t>
      </w:r>
    </w:p>
    <w:p w:rsidR="005434CE" w:rsidRDefault="005434CE" w:rsidP="005434CE">
      <w:pPr>
        <w:pStyle w:val="a3"/>
        <w:jc w:val="center"/>
      </w:pPr>
      <w:r>
        <w:rPr>
          <w:rStyle w:val="a4"/>
        </w:rPr>
        <w:t xml:space="preserve">Куда подается заявление </w:t>
      </w:r>
      <w:r>
        <w:rPr>
          <w:b/>
          <w:bCs/>
        </w:rPr>
        <w:br/>
      </w:r>
      <w:r>
        <w:rPr>
          <w:rStyle w:val="a4"/>
        </w:rPr>
        <w:t xml:space="preserve">о признании акта </w:t>
      </w:r>
      <w:proofErr w:type="gramStart"/>
      <w:r>
        <w:rPr>
          <w:rStyle w:val="a4"/>
        </w:rPr>
        <w:t>противоречащим</w:t>
      </w:r>
      <w:proofErr w:type="gramEnd"/>
      <w:r>
        <w:rPr>
          <w:rStyle w:val="a4"/>
        </w:rPr>
        <w:t xml:space="preserve"> закону (территориальная подсудность)</w:t>
      </w:r>
    </w:p>
    <w:p w:rsidR="005434CE" w:rsidRDefault="005434CE" w:rsidP="005434CE">
      <w:pPr>
        <w:pStyle w:val="a3"/>
      </w:pPr>
      <w:proofErr w:type="gramStart"/>
      <w:r>
        <w:t>Согласно действующему законодательству, в случае если подается иск о признании недействительным правового акта органа власти, затрагивающего права и законные интересы заявителя</w:t>
      </w:r>
      <w:r>
        <w:rPr>
          <w:rStyle w:val="a4"/>
        </w:rPr>
        <w:t xml:space="preserve"> в сфере предпринимательской и иной экономической деятельности</w:t>
      </w:r>
      <w:r>
        <w:t xml:space="preserve">, то такой иск должен подаваться в </w:t>
      </w:r>
      <w:r>
        <w:rPr>
          <w:rStyle w:val="a4"/>
        </w:rPr>
        <w:t>арбитражный суд</w:t>
      </w:r>
      <w:r>
        <w:t xml:space="preserve"> субъекта Российской Федерации по месту нахождения соответствующего органа власти.</w:t>
      </w:r>
      <w:proofErr w:type="gramEnd"/>
    </w:p>
    <w:p w:rsidR="005434CE" w:rsidRDefault="005434CE" w:rsidP="005434CE">
      <w:pPr>
        <w:pStyle w:val="a3"/>
      </w:pPr>
      <w:r>
        <w:rPr>
          <w:rStyle w:val="a5"/>
        </w:rPr>
        <w:t>Применительно к правовым актам Правительства и Губернатора Ростовской области – в Арбитражный суд Ростовской области.</w:t>
      </w:r>
    </w:p>
    <w:p w:rsidR="005434CE" w:rsidRDefault="005434CE" w:rsidP="005434CE">
      <w:pPr>
        <w:pStyle w:val="a3"/>
      </w:pPr>
      <w:r>
        <w:rPr>
          <w:rStyle w:val="a5"/>
        </w:rPr>
        <w:t>Арбитражный суд Ростовской области</w:t>
      </w:r>
      <w:r>
        <w:br/>
      </w:r>
      <w:r>
        <w:rPr>
          <w:rStyle w:val="a5"/>
        </w:rPr>
        <w:t xml:space="preserve">ул. Станиславского, 8 «А», </w:t>
      </w:r>
      <w:r>
        <w:br/>
      </w:r>
      <w:proofErr w:type="gramStart"/>
      <w:r>
        <w:rPr>
          <w:rStyle w:val="a5"/>
        </w:rPr>
        <w:t>г</w:t>
      </w:r>
      <w:proofErr w:type="gramEnd"/>
      <w:r>
        <w:rPr>
          <w:rStyle w:val="a5"/>
        </w:rPr>
        <w:t xml:space="preserve">. Ростов-на-Дону, </w:t>
      </w:r>
      <w:r>
        <w:br/>
      </w:r>
      <w:r>
        <w:rPr>
          <w:rStyle w:val="a5"/>
        </w:rPr>
        <w:t>344008</w:t>
      </w:r>
      <w:r>
        <w:br/>
      </w:r>
      <w:hyperlink r:id="rId4" w:tgtFrame="_blank" w:history="1">
        <w:r>
          <w:rPr>
            <w:rStyle w:val="a6"/>
            <w:i/>
            <w:iCs/>
          </w:rPr>
          <w:t>http://www.rostov.arbitr.ru</w:t>
        </w:r>
      </w:hyperlink>
    </w:p>
    <w:p w:rsidR="005434CE" w:rsidRDefault="005434CE" w:rsidP="005434CE">
      <w:pPr>
        <w:pStyle w:val="a3"/>
      </w:pPr>
      <w:proofErr w:type="gramStart"/>
      <w:r>
        <w:t xml:space="preserve">Дела об оспаривании </w:t>
      </w:r>
      <w:r>
        <w:rPr>
          <w:rStyle w:val="a4"/>
        </w:rPr>
        <w:t xml:space="preserve">нормативных </w:t>
      </w:r>
      <w:r>
        <w:t xml:space="preserve">правовых актов органов государственной власти субъектов Российской Федерации,  </w:t>
      </w:r>
      <w:r>
        <w:rPr>
          <w:rStyle w:val="a4"/>
        </w:rPr>
        <w:t>затрагивающих права, свободы и законные интересы граждан и организаций</w:t>
      </w:r>
      <w:r>
        <w:t xml:space="preserve">,  кроме дел об  оспаривании конституций и уставов субъектов,  в качестве суда первой инстанции рассматривает Верховный суд республики, краевой, </w:t>
      </w:r>
      <w:r>
        <w:rPr>
          <w:rStyle w:val="a4"/>
        </w:rPr>
        <w:t>областной суд</w:t>
      </w:r>
      <w:r>
        <w:t>, суд города федерального значения, суд автономной области и суд автономного округа (п. 2 ч. 1 ст. 26 ГПК РФ).</w:t>
      </w:r>
      <w:proofErr w:type="gramEnd"/>
    </w:p>
    <w:p w:rsidR="005434CE" w:rsidRDefault="005434CE" w:rsidP="005434CE">
      <w:pPr>
        <w:pStyle w:val="a3"/>
      </w:pPr>
      <w:r>
        <w:rPr>
          <w:rStyle w:val="a5"/>
        </w:rPr>
        <w:t>Для обжалования нормативных правовых актов, изданных органами государственной власти  Ростовской области,  - Ростовский областной суд:</w:t>
      </w:r>
    </w:p>
    <w:p w:rsidR="005434CE" w:rsidRDefault="005434CE" w:rsidP="005434CE">
      <w:pPr>
        <w:pStyle w:val="a3"/>
      </w:pPr>
      <w:r>
        <w:rPr>
          <w:rStyle w:val="a5"/>
        </w:rPr>
        <w:t>Ростовский областной суд</w:t>
      </w:r>
      <w:r>
        <w:br/>
      </w:r>
      <w:r>
        <w:rPr>
          <w:rStyle w:val="a5"/>
        </w:rPr>
        <w:t xml:space="preserve">ул. </w:t>
      </w:r>
      <w:proofErr w:type="gramStart"/>
      <w:r>
        <w:rPr>
          <w:rStyle w:val="a5"/>
        </w:rPr>
        <w:t>Социалистическая</w:t>
      </w:r>
      <w:proofErr w:type="gramEnd"/>
      <w:r>
        <w:rPr>
          <w:rStyle w:val="a5"/>
        </w:rPr>
        <w:t>, 164/35,</w:t>
      </w:r>
      <w:r>
        <w:br/>
      </w:r>
      <w:r>
        <w:rPr>
          <w:rStyle w:val="a5"/>
        </w:rPr>
        <w:t>г. Ростов-на-Дону,</w:t>
      </w:r>
      <w:r>
        <w:br/>
      </w:r>
      <w:r>
        <w:rPr>
          <w:rStyle w:val="a5"/>
        </w:rPr>
        <w:t>344021</w:t>
      </w:r>
      <w:r>
        <w:br/>
      </w:r>
      <w:hyperlink r:id="rId5" w:tgtFrame="_blank" w:history="1">
        <w:r>
          <w:rPr>
            <w:rStyle w:val="a6"/>
            <w:i/>
            <w:iCs/>
          </w:rPr>
          <w:t>http://www.rostoblsud.ru</w:t>
        </w:r>
      </w:hyperlink>
      <w:r>
        <w:rPr>
          <w:rStyle w:val="a5"/>
        </w:rPr>
        <w:t>;</w:t>
      </w:r>
    </w:p>
    <w:p w:rsidR="005434CE" w:rsidRDefault="005434CE" w:rsidP="005434CE">
      <w:pPr>
        <w:pStyle w:val="a3"/>
      </w:pPr>
      <w:r>
        <w:t> </w:t>
      </w:r>
    </w:p>
    <w:p w:rsidR="005434CE" w:rsidRDefault="005434CE" w:rsidP="005434CE">
      <w:pPr>
        <w:pStyle w:val="a3"/>
      </w:pPr>
      <w:r>
        <w:lastRenderedPageBreak/>
        <w:t xml:space="preserve">Дела об оспаривании </w:t>
      </w:r>
      <w:r>
        <w:rPr>
          <w:rStyle w:val="a4"/>
        </w:rPr>
        <w:t>иных правовых актов</w:t>
      </w:r>
      <w:r>
        <w:t xml:space="preserve"> принятых органами местного самоуправления муниципального образования «город Батайск» подлежат рассмотрению </w:t>
      </w:r>
      <w:proofErr w:type="spellStart"/>
      <w:r>
        <w:rPr>
          <w:rStyle w:val="a4"/>
        </w:rPr>
        <w:t>Батайским</w:t>
      </w:r>
      <w:proofErr w:type="spellEnd"/>
      <w:r>
        <w:rPr>
          <w:rStyle w:val="a4"/>
        </w:rPr>
        <w:t xml:space="preserve"> городским судом </w:t>
      </w:r>
      <w:r>
        <w:t>(ст. 24, ч. 4 ст. 251 ГПК РФ).</w:t>
      </w:r>
    </w:p>
    <w:p w:rsidR="005434CE" w:rsidRPr="005434CE" w:rsidRDefault="005434CE" w:rsidP="005434CE">
      <w:pPr>
        <w:spacing w:after="0" w:line="240" w:lineRule="auto"/>
        <w:rPr>
          <w:rFonts w:ascii="Times New Roman" w:eastAsia="Times New Roman" w:hAnsi="Times New Roman" w:cs="Times New Roman"/>
          <w:sz w:val="24"/>
          <w:szCs w:val="24"/>
        </w:rPr>
      </w:pPr>
      <w:r w:rsidRPr="005434CE">
        <w:rPr>
          <w:rFonts w:ascii="Times New Roman" w:eastAsia="Times New Roman" w:hAnsi="Times New Roman" w:cs="Times New Roman"/>
          <w:sz w:val="24"/>
          <w:szCs w:val="24"/>
        </w:rPr>
        <w:t>346880,</w:t>
      </w:r>
      <w:r>
        <w:rPr>
          <w:rFonts w:ascii="Times New Roman" w:eastAsia="Times New Roman" w:hAnsi="Times New Roman" w:cs="Times New Roman"/>
          <w:sz w:val="24"/>
          <w:szCs w:val="24"/>
        </w:rPr>
        <w:t xml:space="preserve">Ростовская область, </w:t>
      </w:r>
      <w:r w:rsidRPr="005434CE">
        <w:rPr>
          <w:rFonts w:ascii="Times New Roman" w:eastAsia="Times New Roman" w:hAnsi="Times New Roman" w:cs="Times New Roman"/>
          <w:sz w:val="24"/>
          <w:szCs w:val="24"/>
        </w:rPr>
        <w:t xml:space="preserve"> </w:t>
      </w:r>
      <w:proofErr w:type="gramStart"/>
      <w:r w:rsidRPr="005434CE">
        <w:rPr>
          <w:rFonts w:ascii="Times New Roman" w:eastAsia="Times New Roman" w:hAnsi="Times New Roman" w:cs="Times New Roman"/>
          <w:sz w:val="24"/>
          <w:szCs w:val="24"/>
        </w:rPr>
        <w:t>г</w:t>
      </w:r>
      <w:proofErr w:type="gramEnd"/>
      <w:r w:rsidRPr="005434CE">
        <w:rPr>
          <w:rFonts w:ascii="Times New Roman" w:eastAsia="Times New Roman" w:hAnsi="Times New Roman" w:cs="Times New Roman"/>
          <w:sz w:val="24"/>
          <w:szCs w:val="24"/>
        </w:rPr>
        <w:t>. Батайск, ул. Рабочая, д. 110</w:t>
      </w:r>
      <w:r w:rsidRPr="005434CE">
        <w:rPr>
          <w:rFonts w:ascii="Times New Roman" w:eastAsia="Times New Roman" w:hAnsi="Times New Roman" w:cs="Times New Roman"/>
          <w:sz w:val="24"/>
          <w:szCs w:val="24"/>
        </w:rPr>
        <w:br/>
        <w:t>Тел.: (86354) 6-63-04</w:t>
      </w:r>
      <w:r w:rsidRPr="005434CE">
        <w:rPr>
          <w:rFonts w:ascii="Times New Roman" w:eastAsia="Times New Roman" w:hAnsi="Times New Roman" w:cs="Times New Roman"/>
          <w:sz w:val="24"/>
          <w:szCs w:val="24"/>
        </w:rPr>
        <w:br/>
      </w:r>
      <w:proofErr w:type="spellStart"/>
      <w:r>
        <w:t>e-mail</w:t>
      </w:r>
      <w:proofErr w:type="spellEnd"/>
      <w:r>
        <w:t xml:space="preserve">: </w:t>
      </w:r>
      <w:hyperlink r:id="rId6" w:history="1">
        <w:r w:rsidRPr="005434CE">
          <w:rPr>
            <w:rFonts w:ascii="Times New Roman" w:eastAsia="Times New Roman" w:hAnsi="Times New Roman" w:cs="Times New Roman"/>
            <w:color w:val="0000FF"/>
            <w:sz w:val="24"/>
            <w:szCs w:val="24"/>
            <w:u w:val="single"/>
          </w:rPr>
          <w:t>SudBatajsk@usd-rostov.ru</w:t>
        </w:r>
      </w:hyperlink>
      <w:r w:rsidRPr="005434CE">
        <w:rPr>
          <w:rFonts w:ascii="Times New Roman" w:eastAsia="Times New Roman" w:hAnsi="Times New Roman" w:cs="Times New Roman"/>
          <w:sz w:val="24"/>
          <w:szCs w:val="24"/>
        </w:rPr>
        <w:t xml:space="preserve"> </w:t>
      </w:r>
    </w:p>
    <w:p w:rsidR="005434CE" w:rsidRDefault="005434CE" w:rsidP="005434CE">
      <w:pPr>
        <w:pStyle w:val="a3"/>
      </w:pPr>
      <w:r>
        <w:t> </w:t>
      </w:r>
    </w:p>
    <w:p w:rsidR="005434CE" w:rsidRDefault="005434CE" w:rsidP="005434CE">
      <w:pPr>
        <w:pStyle w:val="a3"/>
      </w:pPr>
      <w:r>
        <w:rPr>
          <w:rStyle w:val="a4"/>
        </w:rPr>
        <w:t>Какие документы являются нормативными?</w:t>
      </w:r>
    </w:p>
    <w:p w:rsidR="005434CE" w:rsidRDefault="005434CE" w:rsidP="005434CE">
      <w:pPr>
        <w:pStyle w:val="a3"/>
      </w:pPr>
      <w:proofErr w:type="gramStart"/>
      <w:r>
        <w:t xml:space="preserve">Согласно разъяснениям Пленума Верховного суда Российской Федерации от 29 ноября 2007 г. № 48 «О практике рассмотрения судами дел об оспаривании нормативных правовых актов полностью или в части» признаками, характеризующими нормативный правовой акт, являются: издание его в установленном порядке </w:t>
      </w:r>
      <w:proofErr w:type="spellStart"/>
      <w:r>
        <w:t>управомоченным</w:t>
      </w:r>
      <w:proofErr w:type="spellEnd"/>
      <w:r>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w:t>
      </w:r>
      <w:proofErr w:type="gramEnd"/>
      <w:r>
        <w:t>,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321B88" w:rsidRDefault="00321B88"/>
    <w:sectPr w:rsidR="00321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34CE"/>
    <w:rsid w:val="00321B88"/>
    <w:rsid w:val="0054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4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34CE"/>
    <w:rPr>
      <w:b/>
      <w:bCs/>
    </w:rPr>
  </w:style>
  <w:style w:type="character" w:styleId="a5">
    <w:name w:val="Emphasis"/>
    <w:basedOn w:val="a0"/>
    <w:uiPriority w:val="20"/>
    <w:qFormat/>
    <w:rsid w:val="005434CE"/>
    <w:rPr>
      <w:i/>
      <w:iCs/>
    </w:rPr>
  </w:style>
  <w:style w:type="character" w:styleId="a6">
    <w:name w:val="Hyperlink"/>
    <w:basedOn w:val="a0"/>
    <w:uiPriority w:val="99"/>
    <w:unhideWhenUsed/>
    <w:rsid w:val="005434CE"/>
    <w:rPr>
      <w:color w:val="0000FF"/>
      <w:u w:val="single"/>
    </w:rPr>
  </w:style>
</w:styles>
</file>

<file path=word/webSettings.xml><?xml version="1.0" encoding="utf-8"?>
<w:webSettings xmlns:r="http://schemas.openxmlformats.org/officeDocument/2006/relationships" xmlns:w="http://schemas.openxmlformats.org/wordprocessingml/2006/main">
  <w:divs>
    <w:div w:id="90316610">
      <w:bodyDiv w:val="1"/>
      <w:marLeft w:val="0"/>
      <w:marRight w:val="0"/>
      <w:marTop w:val="0"/>
      <w:marBottom w:val="0"/>
      <w:divBdr>
        <w:top w:val="none" w:sz="0" w:space="0" w:color="auto"/>
        <w:left w:val="none" w:sz="0" w:space="0" w:color="auto"/>
        <w:bottom w:val="none" w:sz="0" w:space="0" w:color="auto"/>
        <w:right w:val="none" w:sz="0" w:space="0" w:color="auto"/>
      </w:divBdr>
    </w:div>
    <w:div w:id="112948904">
      <w:bodyDiv w:val="1"/>
      <w:marLeft w:val="0"/>
      <w:marRight w:val="0"/>
      <w:marTop w:val="0"/>
      <w:marBottom w:val="0"/>
      <w:divBdr>
        <w:top w:val="none" w:sz="0" w:space="0" w:color="auto"/>
        <w:left w:val="none" w:sz="0" w:space="0" w:color="auto"/>
        <w:bottom w:val="none" w:sz="0" w:space="0" w:color="auto"/>
        <w:right w:val="none" w:sz="0" w:space="0" w:color="auto"/>
      </w:divBdr>
      <w:divsChild>
        <w:div w:id="1887139491">
          <w:marLeft w:val="0"/>
          <w:marRight w:val="0"/>
          <w:marTop w:val="0"/>
          <w:marBottom w:val="0"/>
          <w:divBdr>
            <w:top w:val="none" w:sz="0" w:space="0" w:color="auto"/>
            <w:left w:val="none" w:sz="0" w:space="0" w:color="auto"/>
            <w:bottom w:val="none" w:sz="0" w:space="0" w:color="auto"/>
            <w:right w:val="none" w:sz="0" w:space="0" w:color="auto"/>
          </w:divBdr>
          <w:divsChild>
            <w:div w:id="1379161590">
              <w:marLeft w:val="0"/>
              <w:marRight w:val="0"/>
              <w:marTop w:val="0"/>
              <w:marBottom w:val="0"/>
              <w:divBdr>
                <w:top w:val="none" w:sz="0" w:space="0" w:color="auto"/>
                <w:left w:val="none" w:sz="0" w:space="0" w:color="auto"/>
                <w:bottom w:val="none" w:sz="0" w:space="0" w:color="auto"/>
                <w:right w:val="none" w:sz="0" w:space="0" w:color="auto"/>
              </w:divBdr>
              <w:divsChild>
                <w:div w:id="1034770775">
                  <w:marLeft w:val="0"/>
                  <w:marRight w:val="0"/>
                  <w:marTop w:val="0"/>
                  <w:marBottom w:val="0"/>
                  <w:divBdr>
                    <w:top w:val="none" w:sz="0" w:space="0" w:color="auto"/>
                    <w:left w:val="none" w:sz="0" w:space="0" w:color="auto"/>
                    <w:bottom w:val="none" w:sz="0" w:space="0" w:color="auto"/>
                    <w:right w:val="none" w:sz="0" w:space="0" w:color="auto"/>
                  </w:divBdr>
                  <w:divsChild>
                    <w:div w:id="571890958">
                      <w:marLeft w:val="0"/>
                      <w:marRight w:val="0"/>
                      <w:marTop w:val="0"/>
                      <w:marBottom w:val="0"/>
                      <w:divBdr>
                        <w:top w:val="none" w:sz="0" w:space="0" w:color="auto"/>
                        <w:left w:val="none" w:sz="0" w:space="0" w:color="auto"/>
                        <w:bottom w:val="none" w:sz="0" w:space="0" w:color="auto"/>
                        <w:right w:val="none" w:sz="0" w:space="0" w:color="auto"/>
                      </w:divBdr>
                    </w:div>
                    <w:div w:id="89393057">
                      <w:marLeft w:val="0"/>
                      <w:marRight w:val="0"/>
                      <w:marTop w:val="0"/>
                      <w:marBottom w:val="0"/>
                      <w:divBdr>
                        <w:top w:val="none" w:sz="0" w:space="0" w:color="auto"/>
                        <w:left w:val="none" w:sz="0" w:space="0" w:color="auto"/>
                        <w:bottom w:val="none" w:sz="0" w:space="0" w:color="auto"/>
                        <w:right w:val="none" w:sz="0" w:space="0" w:color="auto"/>
                      </w:divBdr>
                    </w:div>
                    <w:div w:id="924654425">
                      <w:marLeft w:val="0"/>
                      <w:marRight w:val="0"/>
                      <w:marTop w:val="0"/>
                      <w:marBottom w:val="0"/>
                      <w:divBdr>
                        <w:top w:val="none" w:sz="0" w:space="0" w:color="auto"/>
                        <w:left w:val="none" w:sz="0" w:space="0" w:color="auto"/>
                        <w:bottom w:val="none" w:sz="0" w:space="0" w:color="auto"/>
                        <w:right w:val="none" w:sz="0" w:space="0" w:color="auto"/>
                      </w:divBdr>
                    </w:div>
                  </w:divsChild>
                </w:div>
                <w:div w:id="20622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dBatajsk@usd-rostov.ru" TargetMode="External"/><Relationship Id="rId5" Type="http://schemas.openxmlformats.org/officeDocument/2006/relationships/hyperlink" Target="http://www.rostoblsud.ru/" TargetMode="External"/><Relationship Id="rId4" Type="http://schemas.openxmlformats.org/officeDocument/2006/relationships/hyperlink" Target="http://www.rostov.arbi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3333</Words>
  <Characters>19001</Characters>
  <Application>Microsoft Office Word</Application>
  <DocSecurity>0</DocSecurity>
  <Lines>158</Lines>
  <Paragraphs>44</Paragraphs>
  <ScaleCrop>false</ScaleCrop>
  <Company/>
  <LinksUpToDate>false</LinksUpToDate>
  <CharactersWithSpaces>22290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2014-09-26T06:29:00Z</dcterms:created>
  <dcterms:modified xsi:type="dcterms:W3CDTF">2014-09-26T06:36:00Z</dcterms:modified>
</cp:coreProperties>
</file>