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68DA" w14:textId="77777777" w:rsidR="00AB4C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Совета по предпринимательству</w:t>
      </w:r>
    </w:p>
    <w:p w14:paraId="3E0655E0" w14:textId="77777777" w:rsidR="00AB4C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 Администрации города Батайска и Межведомственной комиссии по снижению административных барьеров на пути развития предпринимательства</w:t>
      </w:r>
    </w:p>
    <w:p w14:paraId="141954AF" w14:textId="77777777" w:rsidR="00AB4C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14:paraId="2AD27D0A" w14:textId="77777777" w:rsidR="00AB4CF9" w:rsidRDefault="00AB4CF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W w:w="9300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570"/>
        <w:gridCol w:w="8730"/>
      </w:tblGrid>
      <w:tr w:rsidR="00AB4CF9" w14:paraId="6E04B94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3BCB3" w14:textId="77777777" w:rsidR="00AB4CF9" w:rsidRDefault="00000000">
            <w:pPr>
              <w:widowControl w:val="0"/>
              <w:spacing w:after="0" w:line="240" w:lineRule="auto"/>
              <w:ind w:left="-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796" w14:textId="77777777" w:rsidR="00AB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</w:t>
            </w:r>
          </w:p>
        </w:tc>
      </w:tr>
      <w:tr w:rsidR="00AB4CF9" w14:paraId="5AF69B19" w14:textId="77777777">
        <w:trPr>
          <w:trHeight w:val="7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5705A" w14:textId="77777777" w:rsidR="00AB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FB24" w14:textId="77777777" w:rsidR="00AB4CF9" w:rsidRDefault="00000000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реализации мероприятий «Стратегии социально - экономического развития города Батайска до 2030 года».</w:t>
            </w:r>
          </w:p>
        </w:tc>
      </w:tr>
      <w:tr w:rsidR="00AB4CF9" w14:paraId="60DBB73D" w14:textId="77777777">
        <w:trPr>
          <w:trHeight w:val="7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8F436" w14:textId="77777777" w:rsidR="00AB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8533" w14:textId="77777777" w:rsidR="00AB4CF9" w:rsidRDefault="00000000">
            <w:pPr>
              <w:pStyle w:val="4"/>
              <w:widowControl w:val="0"/>
              <w:numPr>
                <w:ilvl w:val="3"/>
                <w:numId w:val="2"/>
              </w:numPr>
              <w:spacing w:line="240" w:lineRule="auto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Об исполнении мероприятий муниципальной программы «Экономическое развитие» и ее подпрограмм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«Развитие субъектов малого и среднего предпринимательства», «Создание благоприятных условий для привлечения инвестиций в город Батайск» по итогам 2022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года  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1 полугодия 2023 года.</w:t>
            </w:r>
          </w:p>
        </w:tc>
      </w:tr>
      <w:tr w:rsidR="00AB4CF9" w14:paraId="20F6D726" w14:textId="77777777">
        <w:trPr>
          <w:trHeight w:val="7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18476" w14:textId="77777777" w:rsidR="00AB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92E4" w14:textId="77777777" w:rsidR="00AB4CF9" w:rsidRDefault="00000000">
            <w:pPr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реализации задач Н</w:t>
            </w:r>
            <w:r>
              <w:rPr>
                <w:rFonts w:ascii="Times New Roman" w:eastAsia="NSimSun" w:hAnsi="Times New Roman" w:cs="Arial"/>
                <w:color w:val="000000"/>
                <w:sz w:val="28"/>
                <w:szCs w:val="28"/>
              </w:rPr>
              <w:t xml:space="preserve">ациональной системы маркировки и прослеживания продукции «Честный знак» на 2023 год: </w:t>
            </w:r>
            <w:proofErr w:type="gramStart"/>
            <w:r>
              <w:rPr>
                <w:rFonts w:ascii="Times New Roman" w:eastAsia="NSimSun" w:hAnsi="Times New Roman" w:cs="Arial"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обязательной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 xml:space="preserve"> маркировке товаров, об этапах введения маркировки и ответственности за нарушение установленного порядка.</w:t>
            </w:r>
          </w:p>
        </w:tc>
      </w:tr>
      <w:tr w:rsidR="00AB4CF9" w14:paraId="10F56EFD" w14:textId="77777777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887A0" w14:textId="77777777" w:rsidR="00AB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E628" w14:textId="77777777" w:rsidR="00AB4CF9" w:rsidRDefault="00000000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имущественной поддержке субъектов малого и среднего предпринимательства города Батайска.</w:t>
            </w:r>
          </w:p>
        </w:tc>
      </w:tr>
      <w:tr w:rsidR="00AB4CF9" w14:paraId="32877AC6" w14:textId="77777777">
        <w:trPr>
          <w:trHeight w:val="63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FAD50" w14:textId="77777777" w:rsidR="00AB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A1E5" w14:textId="77777777" w:rsidR="00AB4CF9" w:rsidRDefault="0000000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задачах и Плане работы Совета по предпринимательству при Администрации на 2024 год.</w:t>
            </w:r>
          </w:p>
        </w:tc>
      </w:tr>
      <w:tr w:rsidR="00AB4CF9" w14:paraId="64A48949" w14:textId="77777777">
        <w:trPr>
          <w:trHeight w:val="95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DDAB2" w14:textId="77777777" w:rsidR="00AB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8D33" w14:textId="77777777" w:rsidR="00AB4CF9" w:rsidRDefault="0000000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общественной экспертизы и обсуждение проектов нормативно-правовых актов, оказывающих воздействие на развитие и деятельность субъектов малого и среднего предпринимательства.</w:t>
            </w:r>
          </w:p>
        </w:tc>
      </w:tr>
      <w:tr w:rsidR="00AB4CF9" w14:paraId="1C835FF3" w14:textId="77777777">
        <w:trPr>
          <w:trHeight w:val="95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3925C" w14:textId="77777777" w:rsidR="00AB4CF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9463" w14:textId="77777777" w:rsidR="00AB4CF9" w:rsidRDefault="0000000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период: Рассмотрение письменных и устных обращений предпринимателей. Применение в пределах закрепленных полномочий возможных примирительных процедур и внесудебных способов разрешения правовых споров с субъектами предпринимательской деятельности.</w:t>
            </w:r>
          </w:p>
        </w:tc>
      </w:tr>
    </w:tbl>
    <w:p w14:paraId="7704B9C7" w14:textId="77777777" w:rsidR="00AB4CF9" w:rsidRDefault="00AB4CF9">
      <w:pPr>
        <w:ind w:right="-552"/>
        <w:jc w:val="both"/>
        <w:rPr>
          <w:rFonts w:ascii="Times New Roman" w:hAnsi="Times New Roman" w:cs="Times New Roman"/>
          <w:sz w:val="28"/>
          <w:szCs w:val="28"/>
        </w:rPr>
      </w:pPr>
    </w:p>
    <w:p w14:paraId="074C0156" w14:textId="2C460850" w:rsidR="00AB4CF9" w:rsidRDefault="00AB4CF9">
      <w:pPr>
        <w:spacing w:line="240" w:lineRule="auto"/>
        <w:ind w:right="-552"/>
        <w:jc w:val="both"/>
        <w:rPr>
          <w:rFonts w:ascii="Times New Roman" w:hAnsi="Times New Roman" w:cs="Times New Roman"/>
          <w:sz w:val="18"/>
          <w:szCs w:val="18"/>
        </w:rPr>
      </w:pPr>
    </w:p>
    <w:sectPr w:rsidR="00AB4CF9">
      <w:pgSz w:w="11906" w:h="16838"/>
      <w:pgMar w:top="415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5A7C"/>
    <w:multiLevelType w:val="multilevel"/>
    <w:tmpl w:val="274036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6A6771"/>
    <w:multiLevelType w:val="multilevel"/>
    <w:tmpl w:val="3D58A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3907322">
    <w:abstractNumId w:val="1"/>
  </w:num>
  <w:num w:numId="2" w16cid:durableId="180927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F9"/>
    <w:rsid w:val="001E18CB"/>
    <w:rsid w:val="00A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6EEE"/>
  <w15:docId w15:val="{100AD13F-EC6B-45CF-9072-8B02EFD4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4">
    <w:name w:val="heading 4"/>
    <w:basedOn w:val="a0"/>
    <w:next w:val="a1"/>
    <w:uiPriority w:val="9"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basedOn w:val="a2"/>
    <w:qFormat/>
  </w:style>
  <w:style w:type="character" w:customStyle="1" w:styleId="WW8Num1z1">
    <w:name w:val="WW8Num1z1"/>
    <w:basedOn w:val="a2"/>
    <w:qFormat/>
  </w:style>
  <w:style w:type="character" w:customStyle="1" w:styleId="WW8Num1z2">
    <w:name w:val="WW8Num1z2"/>
    <w:basedOn w:val="a2"/>
    <w:qFormat/>
  </w:style>
  <w:style w:type="character" w:customStyle="1" w:styleId="WW8Num1z3">
    <w:name w:val="WW8Num1z3"/>
    <w:basedOn w:val="a2"/>
    <w:qFormat/>
  </w:style>
  <w:style w:type="character" w:customStyle="1" w:styleId="WW8Num1z4">
    <w:name w:val="WW8Num1z4"/>
    <w:basedOn w:val="a2"/>
    <w:qFormat/>
  </w:style>
  <w:style w:type="character" w:customStyle="1" w:styleId="WW8Num1z5">
    <w:name w:val="WW8Num1z5"/>
    <w:basedOn w:val="a2"/>
    <w:qFormat/>
  </w:style>
  <w:style w:type="character" w:customStyle="1" w:styleId="WW8Num1z6">
    <w:name w:val="WW8Num1z6"/>
    <w:basedOn w:val="a2"/>
    <w:qFormat/>
  </w:style>
  <w:style w:type="character" w:customStyle="1" w:styleId="WW8Num1z7">
    <w:name w:val="WW8Num1z7"/>
    <w:basedOn w:val="a2"/>
    <w:qFormat/>
  </w:style>
  <w:style w:type="character" w:customStyle="1" w:styleId="WW8Num1z8">
    <w:name w:val="WW8Num1z8"/>
    <w:basedOn w:val="a2"/>
    <w:qFormat/>
  </w:style>
  <w:style w:type="character" w:customStyle="1" w:styleId="WW8Num2z0">
    <w:name w:val="WW8Num2z0"/>
    <w:basedOn w:val="a2"/>
    <w:qFormat/>
    <w:rPr>
      <w:rFonts w:ascii="Symbol" w:hAnsi="Symbol" w:cs="Symbol"/>
    </w:rPr>
  </w:style>
  <w:style w:type="character" w:customStyle="1" w:styleId="WW8Num2z1">
    <w:name w:val="WW8Num2z1"/>
    <w:basedOn w:val="a2"/>
    <w:qFormat/>
    <w:rPr>
      <w:rFonts w:ascii="Courier New" w:hAnsi="Courier New" w:cs="Courier New"/>
    </w:rPr>
  </w:style>
  <w:style w:type="character" w:customStyle="1" w:styleId="WW8Num2z2">
    <w:name w:val="WW8Num2z2"/>
    <w:basedOn w:val="a2"/>
    <w:qFormat/>
    <w:rPr>
      <w:rFonts w:ascii="Wingdings" w:hAnsi="Wingdings" w:cs="Wingdings"/>
    </w:rPr>
  </w:style>
  <w:style w:type="character" w:customStyle="1" w:styleId="1">
    <w:name w:val="Основной шрифт абзаца1"/>
    <w:basedOn w:val="a2"/>
    <w:qFormat/>
  </w:style>
  <w:style w:type="character" w:customStyle="1" w:styleId="DefaultParagraphFont">
    <w:name w:val="Default Paragraph Font*"/>
    <w:basedOn w:val="a2"/>
    <w:qFormat/>
  </w:style>
  <w:style w:type="character" w:customStyle="1" w:styleId="a5">
    <w:name w:val="Выделение жирным"/>
    <w:basedOn w:val="a2"/>
    <w:qFormat/>
    <w:rPr>
      <w:b/>
      <w:bCs w:val="0"/>
    </w:rPr>
  </w:style>
  <w:style w:type="character" w:customStyle="1" w:styleId="a6">
    <w:name w:val="Символ нумерации"/>
    <w:basedOn w:val="a2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12">
    <w:name w:val="Абзац списка1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</w:rPr>
  </w:style>
  <w:style w:type="paragraph" w:customStyle="1" w:styleId="ListParagraph">
    <w:name w:val="List Paragraph*"/>
    <w:basedOn w:val="a"/>
    <w:qFormat/>
    <w:pPr>
      <w:ind w:left="720"/>
    </w:pPr>
  </w:style>
  <w:style w:type="paragraph" w:styleId="ad">
    <w:name w:val="List Paragraph"/>
    <w:basedOn w:val="a"/>
    <w:qFormat/>
    <w:pPr>
      <w:widowControl w:val="0"/>
      <w:suppressAutoHyphens w:val="0"/>
      <w:ind w:left="720"/>
      <w:contextualSpacing/>
    </w:pPr>
    <w:rPr>
      <w:rFonts w:cs="Times New Roman"/>
      <w:kern w:val="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ARM-201-2_</dc:creator>
  <dc:description/>
  <cp:lastModifiedBy>ARM-201-2_</cp:lastModifiedBy>
  <cp:revision>2</cp:revision>
  <cp:lastPrinted>2021-12-27T09:45:00Z</cp:lastPrinted>
  <dcterms:created xsi:type="dcterms:W3CDTF">2023-12-22T11:07:00Z</dcterms:created>
  <dcterms:modified xsi:type="dcterms:W3CDTF">2023-12-22T11:07:00Z</dcterms:modified>
  <dc:language>ru-RU</dc:language>
</cp:coreProperties>
</file>