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245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52" w:type="dxa"/>
        </w:tblCellMar>
      </w:tblPr>
      <w:tblGrid>
        <w:gridCol w:w="283"/>
        <w:gridCol w:w="2548"/>
        <w:gridCol w:w="2414"/>
      </w:tblGrid>
      <w:tr>
        <w:trPr/>
        <w:tc>
          <w:tcPr>
            <w:tcW w:w="5245" w:type="dxa"/>
            <w:gridSpan w:val="3"/>
            <w:tcBorders/>
          </w:tcPr>
          <w:p>
            <w:pPr>
              <w:pStyle w:val="Normal"/>
              <w:keepNext w:val="true"/>
              <w:widowControl w:val="false"/>
              <w:suppressAutoHyphens w:val="true"/>
              <w:bidi w:val="0"/>
              <w:spacing w:lineRule="auto" w:line="240" w:before="0" w:after="0"/>
              <w:ind w:left="0" w:right="170" w:hanging="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0"/>
              </w:rPr>
              <w:t>УТВЕРЖДАЮ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0"/>
              </w:rPr>
              <w:t xml:space="preserve">заместитель главы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0"/>
              </w:rPr>
              <w:t>Администрации города Батайска по экономике</w:t>
            </w:r>
          </w:p>
        </w:tc>
      </w:tr>
      <w:tr>
        <w:trPr>
          <w:trHeight w:val="443" w:hRule="atLeast"/>
        </w:trPr>
        <w:tc>
          <w:tcPr>
            <w:tcW w:w="283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right"/>
              <w:rPr>
                <w:rStyle w:val="DefaultParagraphFont"/>
                <w:rFonts w:ascii="Times New Roman" w:hAnsi="Times New Roman" w:eastAsia="Calibri" w:cs="Times New Roman"/>
                <w:sz w:val="28"/>
                <w:szCs w:val="20"/>
                <w:lang w:val="ru-RU" w:eastAsia="ar-SA" w:bidi="ar-S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0"/>
                <w:lang w:val="ru-RU" w:eastAsia="ar-SA" w:bidi="ar-SA"/>
              </w:rPr>
            </w:r>
          </w:p>
        </w:tc>
        <w:tc>
          <w:tcPr>
            <w:tcW w:w="254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0"/>
              </w:rPr>
            </w:r>
          </w:p>
        </w:tc>
        <w:tc>
          <w:tcPr>
            <w:tcW w:w="2414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0"/>
              </w:rPr>
              <w:t>Н.С. Богатищева</w:t>
            </w:r>
          </w:p>
        </w:tc>
      </w:tr>
    </w:tbl>
    <w:p>
      <w:pPr>
        <w:pStyle w:val="Normal"/>
        <w:widowControl w:val="false"/>
        <w:suppressAutoHyphens w:val="true"/>
        <w:bidi w:val="0"/>
        <w:spacing w:lineRule="auto" w:line="240" w:before="0" w:after="0"/>
        <w:ind w:left="-624" w:right="454" w:hanging="0"/>
        <w:jc w:val="right"/>
        <w:rPr>
          <w:rStyle w:val="DefaultParagraphFont"/>
          <w:rFonts w:ascii="Calibri" w:hAnsi="Calibri" w:eastAsia="Calibri" w:cs="Calibri"/>
          <w:sz w:val="22"/>
          <w:szCs w:val="22"/>
          <w:lang w:val="ru-RU" w:eastAsia="ar-SA" w:bidi="ar-SA"/>
        </w:rPr>
      </w:pPr>
      <w:r>
        <w:rPr>
          <w:rFonts w:eastAsia="Calibri" w:cs="Calibri"/>
          <w:sz w:val="22"/>
          <w:szCs w:val="22"/>
          <w:lang w:val="ru-RU" w:eastAsia="ar-SA" w:bidi="ar-SA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План работы Совета по предпринимательству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при Администрации города Батайска и Межведомственной комиссии по снижению административных барьеров на пути развития предпринимательства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2022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4"/>
          <w:szCs w:val="28"/>
        </w:rPr>
      </w:pPr>
      <w:r>
        <w:rPr>
          <w:rFonts w:cs="Times New Roman" w:ascii="Times New Roman" w:hAnsi="Times New Roman"/>
          <w:b/>
          <w:sz w:val="14"/>
          <w:szCs w:val="28"/>
        </w:rPr>
      </w:r>
    </w:p>
    <w:tbl>
      <w:tblPr>
        <w:tblW w:w="9300" w:type="dxa"/>
        <w:jc w:val="left"/>
        <w:tblInd w:w="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8729"/>
      </w:tblGrid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10" w:right="0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Вопросы для рассмотрения</w:t>
            </w:r>
          </w:p>
        </w:tc>
      </w:tr>
      <w:tr>
        <w:trPr>
          <w:trHeight w:val="777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8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мерах государственной поддержки представителей малого и среднего предпринимательства и Плане первоочередных мероприятий по обеспечению социальной стабильности и устойчивого развития экономики в Ростовской области в условиях распространения коронавирусной инфекции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COVID 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>
        <w:trPr>
          <w:trHeight w:val="777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8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 xml:space="preserve">Об исполнении мероприятий муниципальной программы «Экономическое развитие» и ее подпрограммы </w:t>
            </w: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shd w:fill="FFFFFF" w:val="clear"/>
              </w:rPr>
              <w:t>«Развитие субъектов малого и среднего предпринимательства» в городе Батайске по итогам 2021 и 1 полугодия 2022 года</w:t>
            </w:r>
          </w:p>
        </w:tc>
      </w:tr>
      <w:tr>
        <w:trPr>
          <w:trHeight w:val="777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8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 реализации задач Н</w:t>
            </w:r>
            <w:r>
              <w:rPr>
                <w:rFonts w:eastAsia="NSimSun" w:cs="Arial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/>
              </w:rPr>
              <w:t xml:space="preserve">ациональной системы маркировки и прослеживания продукции «Честный знак» на 2022 год: об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SimSun" w:cs="Times New Roman" w:ascii="Times New Roman" w:hAnsi="Times New Roman"/>
                <w:kern w:val="2"/>
                <w:sz w:val="28"/>
                <w:szCs w:val="28"/>
                <w:lang w:eastAsia="ru-RU"/>
              </w:rPr>
              <w:t>обязательной маркировке товаров, об этапах введения маркировки и ответственности за нарушение установленного порядка.</w:t>
            </w:r>
          </w:p>
        </w:tc>
      </w:tr>
      <w:tr>
        <w:trPr>
          <w:trHeight w:val="340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8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 имущественной поддержке субъектов малого и среднего предпринимательства города Батайска.</w:t>
            </w:r>
          </w:p>
        </w:tc>
      </w:tr>
      <w:tr>
        <w:trPr>
          <w:trHeight w:val="637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8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10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 задачах и Плане работы Совета по предпринимательству при Администрации на 2023 год.</w:t>
            </w:r>
          </w:p>
        </w:tc>
      </w:tr>
      <w:tr>
        <w:trPr>
          <w:trHeight w:val="952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8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Весь период: Рассмотрение письменных и устных обращений предпринимателей. Применение в пределах закрепленных полномочий возможных примирительных процедур и внесудебных способов разрешения правовых споров с субъектами предпринимательской деятельности.</w:t>
            </w:r>
          </w:p>
        </w:tc>
      </w:tr>
      <w:tr>
        <w:trPr>
          <w:trHeight w:val="952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8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Участие в проведении общественной экспертизы и обсуждение проектов нормативно-правовых актов, оказывающих воздействие на развитие и деятельность субъектов малого и среднего предпринимательства.</w:t>
            </w:r>
          </w:p>
        </w:tc>
      </w:tr>
    </w:tbl>
    <w:p>
      <w:pPr>
        <w:pStyle w:val="Normal"/>
        <w:ind w:right="-552" w:hanging="0"/>
        <w:jc w:val="both"/>
        <w:rPr>
          <w:rStyle w:val="DefaultParagraphFont"/>
          <w:rFonts w:ascii="Times New Roman" w:hAnsi="Times New Roman" w:eastAsia="Calibri" w:cs="Times New Roman"/>
          <w:sz w:val="28"/>
          <w:szCs w:val="28"/>
          <w:lang w:val="ru-RU" w:eastAsia="ar-SA" w:bidi="ar-SA"/>
        </w:rPr>
      </w:pPr>
      <w:r>
        <w:rPr>
          <w:rFonts w:eastAsia="Calibri" w:cs="Times New Roman" w:ascii="Times New Roman" w:hAnsi="Times New Roman"/>
          <w:sz w:val="28"/>
          <w:szCs w:val="28"/>
          <w:lang w:val="ru-RU" w:eastAsia="ar-SA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Начальник отдела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малого и среднего предпринимательства,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торговли                                                                                                      Ж. В. Эм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/>
      </w:r>
    </w:p>
    <w:sectPr>
      <w:type w:val="nextPage"/>
      <w:pgSz w:w="11906" w:h="16838"/>
      <w:pgMar w:left="1701" w:right="850" w:header="0" w:top="415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ar-SA" w:bidi="ar-SA"/>
    </w:rPr>
  </w:style>
  <w:style w:type="character" w:styleId="DefaultParagraphFont">
    <w:name w:val="Default Paragraph Font"/>
    <w:qFormat/>
    <w:rPr/>
  </w:style>
  <w:style w:type="character" w:styleId="WW8Num1z0">
    <w:name w:val="WW8Num1z0"/>
    <w:basedOn w:val="DefaultParagraphFont"/>
    <w:qFormat/>
    <w:rPr/>
  </w:style>
  <w:style w:type="character" w:styleId="WW8Num1z1">
    <w:name w:val="WW8Num1z1"/>
    <w:basedOn w:val="DefaultParagraphFont"/>
    <w:qFormat/>
    <w:rPr/>
  </w:style>
  <w:style w:type="character" w:styleId="WW8Num1z2">
    <w:name w:val="WW8Num1z2"/>
    <w:basedOn w:val="DefaultParagraphFont"/>
    <w:qFormat/>
    <w:rPr/>
  </w:style>
  <w:style w:type="character" w:styleId="WW8Num1z3">
    <w:name w:val="WW8Num1z3"/>
    <w:basedOn w:val="DefaultParagraphFont"/>
    <w:qFormat/>
    <w:rPr/>
  </w:style>
  <w:style w:type="character" w:styleId="WW8Num1z4">
    <w:name w:val="WW8Num1z4"/>
    <w:basedOn w:val="DefaultParagraphFont"/>
    <w:qFormat/>
    <w:rPr/>
  </w:style>
  <w:style w:type="character" w:styleId="WW8Num1z5">
    <w:name w:val="WW8Num1z5"/>
    <w:basedOn w:val="DefaultParagraphFont"/>
    <w:qFormat/>
    <w:rPr/>
  </w:style>
  <w:style w:type="character" w:styleId="WW8Num1z6">
    <w:name w:val="WW8Num1z6"/>
    <w:basedOn w:val="DefaultParagraphFont"/>
    <w:qFormat/>
    <w:rPr/>
  </w:style>
  <w:style w:type="character" w:styleId="WW8Num1z7">
    <w:name w:val="WW8Num1z7"/>
    <w:basedOn w:val="DefaultParagraphFont"/>
    <w:qFormat/>
    <w:rPr/>
  </w:style>
  <w:style w:type="character" w:styleId="WW8Num1z8">
    <w:name w:val="WW8Num1z8"/>
    <w:basedOn w:val="DefaultParagraphFont"/>
    <w:qFormat/>
    <w:rPr/>
  </w:style>
  <w:style w:type="character" w:styleId="WW8Num2z0">
    <w:name w:val="WW8Num2z0"/>
    <w:basedOn w:val="DefaultParagraphFont"/>
    <w:qFormat/>
    <w:rPr>
      <w:rFonts w:ascii="Symbol" w:hAnsi="Symbol" w:cs="Symbol"/>
    </w:rPr>
  </w:style>
  <w:style w:type="character" w:styleId="WW8Num2z1">
    <w:name w:val="WW8Num2z1"/>
    <w:basedOn w:val="DefaultParagraphFont"/>
    <w:qFormat/>
    <w:rPr>
      <w:rFonts w:ascii="Courier New" w:hAnsi="Courier New" w:cs="Courier New"/>
    </w:rPr>
  </w:style>
  <w:style w:type="character" w:styleId="WW8Num2z2">
    <w:name w:val="WW8Num2z2"/>
    <w:basedOn w:val="DefaultParagraphFont"/>
    <w:qFormat/>
    <w:rPr>
      <w:rFonts w:ascii="Wingdings" w:hAnsi="Wingdings" w:cs="Wingdings"/>
    </w:rPr>
  </w:style>
  <w:style w:type="character" w:styleId="1">
    <w:name w:val="Основной шрифт абзаца1"/>
    <w:basedOn w:val="DefaultParagraphFont"/>
    <w:qFormat/>
    <w:rPr/>
  </w:style>
  <w:style w:type="character" w:styleId="DefaultParagraphFont1">
    <w:name w:val="Default Paragraph Font*"/>
    <w:basedOn w:val="DefaultParagraphFont"/>
    <w:qFormat/>
    <w:rPr/>
  </w:style>
  <w:style w:type="character" w:styleId="Style14">
    <w:name w:val="Выделение жирным"/>
    <w:basedOn w:val="DefaultParagraphFont"/>
    <w:qFormat/>
    <w:rPr>
      <w:b/>
      <w:bCs w:val="false"/>
    </w:rPr>
  </w:style>
  <w:style w:type="character" w:styleId="Style15">
    <w:name w:val="Символ нумерации"/>
    <w:basedOn w:val="DefaultParagraphFont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11">
    <w:name w:val="Название1"/>
    <w:basedOn w:val="Normal"/>
    <w:qFormat/>
    <w:pPr>
      <w:suppressLineNumbers/>
      <w:spacing w:before="120" w:after="120"/>
    </w:pPr>
    <w:rPr>
      <w:rFonts w:cs="Mangal"/>
      <w:i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Mangal"/>
    </w:rPr>
  </w:style>
  <w:style w:type="paragraph" w:styleId="13">
    <w:name w:val="Абзац списка1"/>
    <w:basedOn w:val="Normal"/>
    <w:qFormat/>
    <w:pPr>
      <w:spacing w:lineRule="atLeast" w:line="100" w:before="0" w:after="0"/>
    </w:pPr>
    <w:rPr>
      <w:rFonts w:ascii="Times New Roman" w:hAnsi="Times New Roman" w:eastAsia="Times New Roman" w:cs="Times New Roman"/>
      <w:kern w:val="2"/>
      <w:sz w:val="24"/>
      <w:szCs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jc w:val="center"/>
    </w:pPr>
    <w:rPr>
      <w:b/>
    </w:rPr>
  </w:style>
  <w:style w:type="paragraph" w:styleId="ListParagraph">
    <w:name w:val="List Paragraph*"/>
    <w:basedOn w:val="Normal"/>
    <w:qFormat/>
    <w:pPr>
      <w:ind w:left="720" w:hanging="0"/>
    </w:pPr>
    <w:rPr/>
  </w:style>
  <w:style w:type="paragraph" w:styleId="ListParagraph1">
    <w:name w:val="List Paragraph"/>
    <w:basedOn w:val="Normal"/>
    <w:qFormat/>
    <w:pPr>
      <w:widowControl w:val="false"/>
      <w:suppressAutoHyphens w:val="false"/>
      <w:spacing w:before="0" w:after="200"/>
      <w:ind w:left="720" w:hanging="0"/>
      <w:contextualSpacing/>
    </w:pPr>
    <w:rPr>
      <w:rFonts w:cs="Times New Roman"/>
      <w:kern w:val="2"/>
      <w:lang w:eastAsia="ru-RU" w:bidi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177</TotalTime>
  <Application>LibreOffice/7.0.4.2$Windows_X86_64 LibreOffice_project/dcf040e67528d9187c66b2379df5ea4407429775</Application>
  <AppVersion>15.0000</AppVersion>
  <Pages>1</Pages>
  <Words>211</Words>
  <Characters>1530</Characters>
  <CharactersWithSpaces>1822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2019-11-21T14:49:00Z</dcterms:created>
  <dc:creator> </dc:creator>
  <dc:description/>
  <dc:language>ru-RU</dc:language>
  <cp:lastModifiedBy/>
  <cp:lastPrinted>2021-12-27T09:45:17Z</cp:lastPrinted>
  <dcterms:modified xsi:type="dcterms:W3CDTF">2023-02-02T12:44:36Z</dcterms:modified>
  <cp:revision>22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