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О защите прав потребителей платных образовательных услуг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C9B">
        <w:rPr>
          <w:rFonts w:ascii="Times New Roman" w:hAnsi="Times New Roman" w:cs="Times New Roman"/>
          <w:sz w:val="28"/>
          <w:szCs w:val="28"/>
        </w:rPr>
        <w:t>Деятельность исполнителей услуг по оказанию платных образовательных услуг регламентируется Гражданским кодексом РФ, Федеральным законом «О высшем и послевузовском профессиональном образовании», Законом РФ «Об образовании» Законом РФ «О защите прав потребителей», «Правилами оказания платных образовательных услуг», утвержденных постановлением Правительства РФ от 05.07.2001 г. № 505 (далее по тексту – Правила № 505), а также иными нормативно-правовыми актами, и регулируют отношения, возникающие между потребителем и</w:t>
      </w:r>
      <w:proofErr w:type="gramEnd"/>
      <w:r w:rsidRPr="008C7C9B">
        <w:rPr>
          <w:rFonts w:ascii="Times New Roman" w:hAnsi="Times New Roman" w:cs="Times New Roman"/>
          <w:sz w:val="28"/>
          <w:szCs w:val="28"/>
        </w:rPr>
        <w:t xml:space="preserve"> исполнителем при оказании платных образовательных услуг в сфере дошкольного, общего и профессионального образования.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C9B">
        <w:rPr>
          <w:rFonts w:ascii="Times New Roman" w:hAnsi="Times New Roman" w:cs="Times New Roman"/>
          <w:sz w:val="28"/>
          <w:szCs w:val="28"/>
        </w:rPr>
        <w:t>В преамбуле Закона РФ «О защите прав потребителей» указано, что настоящий Закон регулирует отношения, возникающие между потребителями и изготовителями, исполнителями, импортерами, продавцами при продаже товаров (выполнении работ, оказании услуг), устанавливает права потребителей на приобретение товаров (работ, услуг) надлежащего качества и безопасных для жизни, здоровья, имущества потребителей и окружающей среды, получение информации о товарах (работах, услугах) и об их изготовителях (исполнителях</w:t>
      </w:r>
      <w:proofErr w:type="gramEnd"/>
      <w:r w:rsidRPr="008C7C9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C7C9B">
        <w:rPr>
          <w:rFonts w:ascii="Times New Roman" w:hAnsi="Times New Roman" w:cs="Times New Roman"/>
          <w:sz w:val="28"/>
          <w:szCs w:val="28"/>
        </w:rPr>
        <w:t>продавцах</w:t>
      </w:r>
      <w:proofErr w:type="gramEnd"/>
      <w:r w:rsidRPr="008C7C9B">
        <w:rPr>
          <w:rFonts w:ascii="Times New Roman" w:hAnsi="Times New Roman" w:cs="Times New Roman"/>
          <w:sz w:val="28"/>
          <w:szCs w:val="28"/>
        </w:rPr>
        <w:t>), просвещение, государственную и общественную защиту их интересов, а также определяет механизм реализации этих прав.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C9B">
        <w:rPr>
          <w:rFonts w:ascii="Times New Roman" w:hAnsi="Times New Roman" w:cs="Times New Roman"/>
          <w:sz w:val="28"/>
          <w:szCs w:val="28"/>
        </w:rPr>
        <w:t>Под потребителем понимается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деятельности, а исполнителем является организация независимо от ее организационно-правовой формы, а также индивидуальный предприниматель, выполняющие работы или оказывающие услуги потребителям по возмездному договору.</w:t>
      </w:r>
      <w:proofErr w:type="gramEnd"/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 xml:space="preserve">Аналогичные нормы содержатся и в п.п. 2,3 Правил № 505. </w:t>
      </w:r>
      <w:proofErr w:type="gramStart"/>
      <w:r w:rsidRPr="008C7C9B">
        <w:rPr>
          <w:rFonts w:ascii="Times New Roman" w:hAnsi="Times New Roman" w:cs="Times New Roman"/>
          <w:sz w:val="28"/>
          <w:szCs w:val="28"/>
        </w:rPr>
        <w:t xml:space="preserve">Так, в п. 2 Правил     № 505 указано, что исполнителем являются государственные и муниципальные образовательные учреждения, негосударственные образовательные организации, научные организации, граждане, занимающиеся индивидуальной трудовой педагогической деятельностью, оказывающие платные образовательные услуги по реализации основных и </w:t>
      </w:r>
      <w:r w:rsidRPr="008C7C9B">
        <w:rPr>
          <w:rFonts w:ascii="Times New Roman" w:hAnsi="Times New Roman" w:cs="Times New Roman"/>
          <w:sz w:val="28"/>
          <w:szCs w:val="28"/>
        </w:rPr>
        <w:lastRenderedPageBreak/>
        <w:t>дополнительных образовательных программ дошкольного, начального общего, основного общего и среднего (полного) общего, а также начального профессионального, среднего профессионального, высшего профессионального и послевузовского профессионального образования.</w:t>
      </w:r>
      <w:proofErr w:type="gramEnd"/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 xml:space="preserve">Вместе с тем, п. 3 Правил № 505 установлено, что Правила № 505 распространяются </w:t>
      </w:r>
      <w:proofErr w:type="gramStart"/>
      <w:r w:rsidRPr="008C7C9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C7C9B">
        <w:rPr>
          <w:rFonts w:ascii="Times New Roman" w:hAnsi="Times New Roman" w:cs="Times New Roman"/>
          <w:sz w:val="28"/>
          <w:szCs w:val="28"/>
        </w:rPr>
        <w:t>: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C9B">
        <w:rPr>
          <w:rFonts w:ascii="Times New Roman" w:hAnsi="Times New Roman" w:cs="Times New Roman"/>
          <w:sz w:val="28"/>
          <w:szCs w:val="28"/>
        </w:rPr>
        <w:t>а) государственные и муниципальные образовательные учреждения дошкольного и общего образования, которые оказывают потребителю в соответствии с законодательством Российской Федерации платные образовательные услуги по реализации основных и дополнительных образовательных программ дошкольного, начального общего, основного общего и среднего (полного) общего образования, не предусмотренные соответствующими образовательными программами, федеральными государственными образовательными стандартами и федеральными государственными требованиями;</w:t>
      </w:r>
      <w:proofErr w:type="gramEnd"/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б) государственные и муниципальные образовательные учреждения среднего и высшего профессионального образования, которые оказывают потребителю в соответствии с законодательством Российской Федерации платные образовательные услуги по реализации основных и дополнительных образовательных программ начального профессионального, среднего профессионального и высшего профессионального образования;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в) научные организации, оказывающие в установленном порядке потребителю платные образовательные услуги по реализации образовательных программ послевузовского профессионального образования;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г) негосударственные образовательные организации, осуществляющие платную образовательную деятельность, в том числе обучение в пределах федеральных государственных образовательных стандартов и федеральных государственных требований;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C9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C7C9B">
        <w:rPr>
          <w:rFonts w:ascii="Times New Roman" w:hAnsi="Times New Roman" w:cs="Times New Roman"/>
          <w:sz w:val="28"/>
          <w:szCs w:val="28"/>
        </w:rPr>
        <w:t>) граждан, оказывающих в качестве индивидуальных предпринимателей платные образовательные услуги по реализации основных и дополнительных образовательных программ.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lastRenderedPageBreak/>
        <w:t>В уставах государственных и муниципальных образовательных учреждений и негосударственных образовательных организаций указываются перечень платных образовательных услуг и порядок их предоставления.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C9B">
        <w:rPr>
          <w:rFonts w:ascii="Times New Roman" w:hAnsi="Times New Roman" w:cs="Times New Roman"/>
          <w:sz w:val="28"/>
          <w:szCs w:val="28"/>
        </w:rPr>
        <w:t>В силу п. 4 правил № 505 к платным образовательным услугам, предоставляемым государственными и муниципальными образовательными учреждениями, относятся: обучение по дополнительным образовательным программам, преподавание специальных курсов и циклов дисциплин, репетиторство, занятия по углубленному изучению предметов, подготовка и переподготовка работников квалифицированного труда (рабочих и служащих) и специалистов соответствующего уровня образования, осуществляемые сверх финансируемых за счет средств соответствующих бюджетов заданий (контрольных цифр) по</w:t>
      </w:r>
      <w:proofErr w:type="gramEnd"/>
      <w:r w:rsidRPr="008C7C9B">
        <w:rPr>
          <w:rFonts w:ascii="Times New Roman" w:hAnsi="Times New Roman" w:cs="Times New Roman"/>
          <w:sz w:val="28"/>
          <w:szCs w:val="28"/>
        </w:rPr>
        <w:t xml:space="preserve"> приему </w:t>
      </w:r>
      <w:proofErr w:type="gramStart"/>
      <w:r w:rsidRPr="008C7C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7C9B">
        <w:rPr>
          <w:rFonts w:ascii="Times New Roman" w:hAnsi="Times New Roman" w:cs="Times New Roman"/>
          <w:sz w:val="28"/>
          <w:szCs w:val="28"/>
        </w:rPr>
        <w:t>, и другие услуги.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C9B">
        <w:rPr>
          <w:rFonts w:ascii="Times New Roman" w:hAnsi="Times New Roman" w:cs="Times New Roman"/>
          <w:sz w:val="28"/>
          <w:szCs w:val="28"/>
        </w:rPr>
        <w:t>К платным образовательным услугам, предоставляемым государственными и муниципальными образовательными учреждениями, не относятся: снижение установленной наполняемости классов (групп), деление их на подгруппы при реализации основных образовательных программ; реализация основных общеобразовательных, общеобразовательных программ повышенного уровня и направленности общеобразовательными школами (классами) с углубленным изучением отдельных предметов, гимназиями, лицеями, дошкольными образовательными учреждениями в соответствии с их статусом;</w:t>
      </w:r>
      <w:proofErr w:type="gramEnd"/>
      <w:r w:rsidRPr="008C7C9B">
        <w:rPr>
          <w:rFonts w:ascii="Times New Roman" w:hAnsi="Times New Roman" w:cs="Times New Roman"/>
          <w:sz w:val="28"/>
          <w:szCs w:val="28"/>
        </w:rPr>
        <w:t xml:space="preserve"> факультативные, индивидуальные и групповые занятия, курсы по выбору за счет часов, отведенных в основных общеобразовательных программах.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Привлечение на эти цели средств потребителей не допускается.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C9B">
        <w:rPr>
          <w:rFonts w:ascii="Times New Roman" w:hAnsi="Times New Roman" w:cs="Times New Roman"/>
          <w:sz w:val="28"/>
          <w:szCs w:val="28"/>
        </w:rPr>
        <w:t>Из п. 5 Правил № 505 вытекает, что платные образовательные услуги не могут быть оказаны государственными и муниципальными образовательными учреждениями взамен или в рамках основной образовательной деятельности (в рамках основных образовательных программ (учебных планов), федеральных государственных образовательных стандартов и федеральных государственных требований, а также (в случаях, предусмотренных законодательством Российской Федерации в области образования) в рамках образовательных стандартов и требований), финансируемой за</w:t>
      </w:r>
      <w:proofErr w:type="gramEnd"/>
      <w:r w:rsidRPr="008C7C9B">
        <w:rPr>
          <w:rFonts w:ascii="Times New Roman" w:hAnsi="Times New Roman" w:cs="Times New Roman"/>
          <w:sz w:val="28"/>
          <w:szCs w:val="28"/>
        </w:rPr>
        <w:t xml:space="preserve"> счет средств соответствующего бюджета.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lastRenderedPageBreak/>
        <w:t>Отказ потребителя от предлагаемых платных образовательных услуг не может быть причиной уменьшения объема предоставляемых ему образовательным учреждением основных образовательных услуг.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Требования к оказанию образовательных услуг, в том числе к содержанию образовательных программ, специальных курсов, определяются по соглашению сторон и могут быть выше, чем это предусмотрено федеральными государственными образовательными стандартами и федеральными государственными требованиями.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Исполнитель обязан обеспечить оказание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 (далее именуется - договор), а при наличии свидетельства о государственной аккредитации - и в соответствии с федеральными государственными образовательными стандартами и федеральными государственными требованиями.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В соответствие со ст.ст. 8, 9, 10 Закона РФ «О защите прав потребителей» и п. 7 Правил № 505 исполнитель обязан до заключения договора предоставить потребителю достоверную информацию об исполнителе и оказываемых образовательных услугах, обеспечивающую возможность их правильного выбора.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П. 8 Правил № 505 определено, что исполнитель обязан довести до потребителя (в том числе путем размещения в удобном для обозрения месте) информацию, содержащую следующие сведения: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 xml:space="preserve">а) наименование (для индивидуального предпринимателя - фамилия, имя и отчество) и место нахождения (адрес) исполнителя, сведения о наличии лицензии на </w:t>
      </w:r>
      <w:proofErr w:type="gramStart"/>
      <w:r w:rsidRPr="008C7C9B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8C7C9B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и свидетельства о государственной аккредитации (для образовательных учреждений) с указанием регистрационного номера и срока действия, а также наименования, адреса и телефона органа, их выдавшего;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б) уровень и направленность реализуемых основных и дополнительных образовательных программ, формы и сроки их освоения;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lastRenderedPageBreak/>
        <w:t>в) перечень образовательных услуг, стоимость которых включена в основную плату по договору, и перечень дополнительных образовательных услуг, оказываемых с согласия потребителя, порядок их предоставления;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г) стоимость образовательных услуг, оказываемых за основную плату по договору, а также стоимость образовательных услуг, оказываемых за дополнительную плату, и порядок их оплаты;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C9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C7C9B">
        <w:rPr>
          <w:rFonts w:ascii="Times New Roman" w:hAnsi="Times New Roman" w:cs="Times New Roman"/>
          <w:sz w:val="28"/>
          <w:szCs w:val="28"/>
        </w:rPr>
        <w:t xml:space="preserve">) порядок приема и требования к </w:t>
      </w:r>
      <w:proofErr w:type="gramStart"/>
      <w:r w:rsidRPr="008C7C9B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8C7C9B">
        <w:rPr>
          <w:rFonts w:ascii="Times New Roman" w:hAnsi="Times New Roman" w:cs="Times New Roman"/>
          <w:sz w:val="28"/>
          <w:szCs w:val="28"/>
        </w:rPr>
        <w:t>;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е) форма документа, выдаваемого по окончании обучения. Филиал, отделение или другое территориально обособленное структурное подразделение государственного или муниципального образовательного учреждения, негосударственной образовательной организации, научной организации предоставляет потребителю также информацию о наличии у него доверенности на осуществление полностью или частично правомочий государственного или муниципального образовательного учреждения, негосударственной образовательной организации, научной организации.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Вместе с тем, п. 9 Правил № 505 определено, что исполнитель - гражданин, занимающийся индивидуальной трудовой педагогической деятельностью, должен предоставить информацию о государственной регистрации в качестве индивидуального предпринимателя с указанием наименования зарегистрировавшего его органа.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По требованию потребителя исполнитель обязан также предоставить для ознакомления по требованию: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а) устав государственного или муниципального образовательного учреждения, негосударственной образовательной организации, научной организации, положение о филиале, отделении, другом территориально обособленном структурном подразделении государственного или муниципального образовательного учреждения, негосударственной образовательной организации, научной организации;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б) лицензию на осуществление образовательной деятельности и другие документы, регламентирующие организацию образовательного процесса, что гармонизируется с положениями п. 2 ст. 9 Закона РФ «О защите прав потребителей»;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в) адрес и телефон учредителя (учредителей) государственного или муниципального образовательного учреждения, негосударственной образовательной организации, научной организации, органа управления образованием;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г) образцы договоров, в том числе об оказании платных дополнительных образовательных услуг;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C9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C7C9B">
        <w:rPr>
          <w:rFonts w:ascii="Times New Roman" w:hAnsi="Times New Roman" w:cs="Times New Roman"/>
          <w:sz w:val="28"/>
          <w:szCs w:val="28"/>
        </w:rPr>
        <w:t>) основные и дополнительные образовательные программы, стоимость образовательных услуг по которым включается в основную плату по договору;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е) дополнительные образовательные программы, специальные курсы, циклы дисциплин и другие дополнительные образовательные услуги, оказываемые за плату только с согласия потребителя;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 xml:space="preserve">ж) перечень категорий потребителей, имеющих право на получение льгот, а также перечень льгот, предоставляемых </w:t>
      </w:r>
      <w:proofErr w:type="gramStart"/>
      <w:r w:rsidRPr="008C7C9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C7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C9B">
        <w:rPr>
          <w:rFonts w:ascii="Times New Roman" w:hAnsi="Times New Roman" w:cs="Times New Roman"/>
          <w:sz w:val="28"/>
          <w:szCs w:val="28"/>
        </w:rPr>
        <w:t>оказании</w:t>
      </w:r>
      <w:proofErr w:type="gramEnd"/>
      <w:r w:rsidRPr="008C7C9B">
        <w:rPr>
          <w:rFonts w:ascii="Times New Roman" w:hAnsi="Times New Roman" w:cs="Times New Roman"/>
          <w:sz w:val="28"/>
          <w:szCs w:val="28"/>
        </w:rPr>
        <w:t xml:space="preserve"> платных образовательных, в том числе платных дополнительных образовательных, услуг, в соответствии с федеральными законами и иными нормативными правовыми актами.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Исполнитель обязан сообщать потребителю по его просьбе другие относящиеся к договору и соответствующей образовательной услуге сведения.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 xml:space="preserve"> ст. 8 Закона РФ «О защите прав потребителей» в совокупности с п. 11 Правил № 505 определено, что информация должна доводиться до потребителя на русском языке и дополнительно, по усмотрению исполнителя, - на государственных языках субъектов Российской Федерации и родных языках народов Российской Федерации.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 xml:space="preserve">В соответствие с п. 12 Правил № 505 исполнитель обязан соблюдать </w:t>
      </w:r>
      <w:proofErr w:type="gramStart"/>
      <w:r w:rsidRPr="008C7C9B">
        <w:rPr>
          <w:rFonts w:ascii="Times New Roman" w:hAnsi="Times New Roman" w:cs="Times New Roman"/>
          <w:sz w:val="28"/>
          <w:szCs w:val="28"/>
        </w:rPr>
        <w:t>утвержденные</w:t>
      </w:r>
      <w:proofErr w:type="gramEnd"/>
      <w:r w:rsidRPr="008C7C9B">
        <w:rPr>
          <w:rFonts w:ascii="Times New Roman" w:hAnsi="Times New Roman" w:cs="Times New Roman"/>
          <w:sz w:val="28"/>
          <w:szCs w:val="28"/>
        </w:rPr>
        <w:t xml:space="preserve"> им учебный план, годовой календарный учебный график и расписание занятий. Режим занятий (работы) устанавливается исполнителем.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 xml:space="preserve">В п. 14 Правил № 505 </w:t>
      </w:r>
      <w:proofErr w:type="gramStart"/>
      <w:r w:rsidRPr="008C7C9B">
        <w:rPr>
          <w:rFonts w:ascii="Times New Roman" w:hAnsi="Times New Roman" w:cs="Times New Roman"/>
          <w:sz w:val="28"/>
          <w:szCs w:val="28"/>
        </w:rPr>
        <w:t>описывается</w:t>
      </w:r>
      <w:proofErr w:type="gramEnd"/>
      <w:r w:rsidRPr="008C7C9B">
        <w:rPr>
          <w:rFonts w:ascii="Times New Roman" w:hAnsi="Times New Roman" w:cs="Times New Roman"/>
          <w:sz w:val="28"/>
          <w:szCs w:val="28"/>
        </w:rPr>
        <w:t xml:space="preserve"> какие условия должны содержаться в договоре на оказание платных образовательных услуг, который в </w:t>
      </w:r>
      <w:r w:rsidRPr="008C7C9B">
        <w:rPr>
          <w:rFonts w:ascii="Times New Roman" w:hAnsi="Times New Roman" w:cs="Times New Roman"/>
          <w:sz w:val="28"/>
          <w:szCs w:val="28"/>
        </w:rPr>
        <w:lastRenderedPageBreak/>
        <w:t>обязательном порядке должен быть заключен в письменной форме, а исходя из положений ст.ст. 434 и 452 ГК РФ все изменения и дополнения должны совершаться в той же форме, что и сам договор, т.е. в письменной форме, что имеет существенное значение при исполнении обязательств.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Так, в договоре должны содержаться следующие сведения: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а) наименование государственного или муниципального образовательного учреждения, негосударственной образовательной организации, научной организации - исполнителя и место его нахождения (юридический адрес) либо фамилия, имя, отчество, сведения о государственной регистрации в качестве индивидуального предпринимателя гражданина, занимающегося индивидуальной трудовой педагогической деятельностью;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б) фамилия, имя, отчество, телефон и адрес потребителя;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в) сроки оказания образовательных услуг;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г) уровень и направленность основных и дополнительных образовательных программ, перечень (виды) образовательных услуг, их стоимость и порядок оплаты;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C9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C7C9B">
        <w:rPr>
          <w:rFonts w:ascii="Times New Roman" w:hAnsi="Times New Roman" w:cs="Times New Roman"/>
          <w:sz w:val="28"/>
          <w:szCs w:val="28"/>
        </w:rPr>
        <w:t>) другие необходимые сведения, связанные со спецификой оказываемых образовательных услуг;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е) должность, фамилия, имя, отчество лица, подписывающего договор от имени исполнителя, его подпись, а также подпись потребителя.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Как ст. 37 Закона РФ «О защите прав потребителей», так и п. 17 Правил № 505 предусмотрено, что потребитель обязан оплатить оказываемые образовательные услуги в порядке и в сроки, указанные в договоре. Потребителю в соответствии с законодательством Российской Федерации должен быть выдан документ, подтверждающий оплату образовательных услуг.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 xml:space="preserve">Существенное значение имеет и </w:t>
      </w:r>
      <w:proofErr w:type="gramStart"/>
      <w:r w:rsidRPr="008C7C9B">
        <w:rPr>
          <w:rFonts w:ascii="Times New Roman" w:hAnsi="Times New Roman" w:cs="Times New Roman"/>
          <w:sz w:val="28"/>
          <w:szCs w:val="28"/>
        </w:rPr>
        <w:t>нормы</w:t>
      </w:r>
      <w:proofErr w:type="gramEnd"/>
      <w:r w:rsidRPr="008C7C9B">
        <w:rPr>
          <w:rFonts w:ascii="Times New Roman" w:hAnsi="Times New Roman" w:cs="Times New Roman"/>
          <w:sz w:val="28"/>
          <w:szCs w:val="28"/>
        </w:rPr>
        <w:t xml:space="preserve"> содержащиеся в п. 18 Правил № 505, где указано, что стоимость оказываемых образовательных услуг в договоре определяется по соглашению между исполнителем и потребителем, а в силу п. 19 Правил № 505 в совокупности со ст. 33 Закона РФ «О защите прав </w:t>
      </w:r>
      <w:r w:rsidRPr="008C7C9B">
        <w:rPr>
          <w:rFonts w:ascii="Times New Roman" w:hAnsi="Times New Roman" w:cs="Times New Roman"/>
          <w:sz w:val="28"/>
          <w:szCs w:val="28"/>
        </w:rPr>
        <w:lastRenderedPageBreak/>
        <w:t>потребителей» на оказание образовательных услуг, предусмотренных договором, может быть составлена смета.  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 xml:space="preserve">Какие же имеет права потребитель в случае обнаружения недостатков оказанной образовательной услуги? 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C9B">
        <w:rPr>
          <w:rFonts w:ascii="Times New Roman" w:hAnsi="Times New Roman" w:cs="Times New Roman"/>
          <w:sz w:val="28"/>
          <w:szCs w:val="28"/>
        </w:rPr>
        <w:t>На этот вопрос нам дает ответ норма, содержащаяся как в ст. 29 Закона РФ «О защите прав потребителей», так и п. 22 Правил № 505, где указано, что при обнаружении недостатков оказанных образовательных услуг, в том числе оказания их не в полном объеме, предусмотренном образовательными программами и учебными планами, потребитель вправе по своему выбору потребовать:</w:t>
      </w:r>
      <w:proofErr w:type="gramEnd"/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а) безвозмездного оказания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б) соответствующего уменьшения стоимости оказанных образовательных услуг;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в) возмещения понесенных им расходов по устранению недостатков оказанных образовательных услуг своими силами или третьими лицами.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Потребитель вправе отказаться от исполнения договора и потребовать полного возмещения убытков, если в установленный договором срок недостатки оказанных образовательных услуг не устранены исполнителем. Потребитель также вправе расторгнуть договор, если им обнаружены существенные недостатки оказанных образовательных услуг или иные существенные отступления от условий договора.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 xml:space="preserve">В силу п. 24 Правил № </w:t>
      </w:r>
      <w:proofErr w:type="gramStart"/>
      <w:r w:rsidRPr="008C7C9B">
        <w:rPr>
          <w:rFonts w:ascii="Times New Roman" w:hAnsi="Times New Roman" w:cs="Times New Roman"/>
          <w:sz w:val="28"/>
          <w:szCs w:val="28"/>
        </w:rPr>
        <w:t>505</w:t>
      </w:r>
      <w:proofErr w:type="gramEnd"/>
      <w:r w:rsidRPr="008C7C9B">
        <w:rPr>
          <w:rFonts w:ascii="Times New Roman" w:hAnsi="Times New Roman" w:cs="Times New Roman"/>
          <w:sz w:val="28"/>
          <w:szCs w:val="28"/>
        </w:rPr>
        <w:t xml:space="preserve"> если исполнитель своевременно не приступил к оказанию образовательных услуг или если во время оказания образовательных услуг стало очевидным, что оно не будет осуществлено в срок, а также в случае просрочки оказания образовательных услуг потребитель вправе по своему выбору: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lastRenderedPageBreak/>
        <w:t>а) назначить исполнителю новый срок, в течение которого исполнитель должен приступить к оказанию образовательных услуг и (или) закончить оказание образовательных услуг;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б) поручить оказать образовательные услуги третьим лицам за разумную цену и потребовать от исполнителя возмещения понесенных расходов;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в) потребовать уменьшения стоимости образовательных услуг;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г) расторгнуть договор.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Кроме того, потребитель вправе потребовать полного возмещения убытков, причиненных ему в связи с нарушением сроков начала и (или) окончания оказания образовательных услуг, а также в связи с недостатками оказанных образовательных услуг.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 xml:space="preserve">Каковы же характерные нарушения прав потребителей в сфере предоставления платных образовательных услуг? 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Условно их можно разделить на 2- части: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Нарушения информационного характера, к числу которых относятся: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1. Непредставление потребителям по месту нахождения (юридическому адресу) на вывеске информации о фирменном наименовании (наименовании), месте нахождении и режиме работы исполнителя услуги, либо частичное указание этой информации;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2. Непредставление потребителям информации о государственной аккредитации (для образовательных учреждений) с указанием регистрационного номера и срока действия, а также наименования, адреса и телефона органа, их выдавшего;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 xml:space="preserve">3. Непредставление потребителям информации о наличии лицензии на </w:t>
      </w:r>
      <w:proofErr w:type="gramStart"/>
      <w:r w:rsidRPr="008C7C9B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8C7C9B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деятельности;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 xml:space="preserve">4. Ведение образовательной деятельности по истечении как срока действия </w:t>
      </w:r>
      <w:proofErr w:type="spellStart"/>
      <w:r w:rsidRPr="008C7C9B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Pr="008C7C9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C7C9B">
        <w:rPr>
          <w:rFonts w:ascii="Times New Roman" w:hAnsi="Times New Roman" w:cs="Times New Roman"/>
          <w:sz w:val="28"/>
          <w:szCs w:val="28"/>
        </w:rPr>
        <w:t>ккредитации</w:t>
      </w:r>
      <w:proofErr w:type="spellEnd"/>
      <w:r w:rsidRPr="008C7C9B">
        <w:rPr>
          <w:rFonts w:ascii="Times New Roman" w:hAnsi="Times New Roman" w:cs="Times New Roman"/>
          <w:sz w:val="28"/>
          <w:szCs w:val="28"/>
        </w:rPr>
        <w:t>, так и лицензии;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lastRenderedPageBreak/>
        <w:t>5. Информации об уровне и направленности реализуемых основных и дополнительных образовательных программ, формы и сроки их освоения;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6. Информации о перечне образовательных услуг, стоимость которых включена в основную плату по договору, и перечень дополнительных образовательных услуг, оказываемых с согласия потребителя, порядок их предоставления;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7. Информации о стоимости образовательных услуг, оказываемых за основную плату по договору, а также стоимости образовательных услуг, оказываемых за дополнительную плату, и порядок их оплаты;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8. Информации о порядке приема и требования к поступающим гражданам;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9. Информации о форме документа, выдаваемого по окончании обучения.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10. Информации об адресе и телефоне учредителя (учредителей) государственного или муниципального образовательного учреждения, негосударственной образовательной организации, научной организации, органа управления образованием;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8C7C9B">
        <w:rPr>
          <w:rFonts w:ascii="Times New Roman" w:hAnsi="Times New Roman" w:cs="Times New Roman"/>
          <w:sz w:val="28"/>
          <w:szCs w:val="28"/>
        </w:rPr>
        <w:t>Непредставлении</w:t>
      </w:r>
      <w:proofErr w:type="gramEnd"/>
      <w:r w:rsidRPr="008C7C9B">
        <w:rPr>
          <w:rFonts w:ascii="Times New Roman" w:hAnsi="Times New Roman" w:cs="Times New Roman"/>
          <w:sz w:val="28"/>
          <w:szCs w:val="28"/>
        </w:rPr>
        <w:t xml:space="preserve"> потребителям образцов договоров, в том числе об оказании платных дополнительных образовательных услуг;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12. Информации о перечне категорий потребителей, имеющих право на получение льгот, а также перечень льгот, предоставляемых при оказании платных образовательных, в том числе платных дополнительных образовательных, услуг, в соответствии с федеральными законами и иными нормативными правовыми актами;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13. Не указание в договоре, заключаемом с потребителями информации: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- о наименовании государственного или муниципального образовательного учреждения, негосударственной образовательной организации, научной организации - исполнителя и место его нахождения (юридический адрес);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- в полном объеме о фамилии, имени, отчестве, телефоне и адресе потребителя;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lastRenderedPageBreak/>
        <w:t>- сроков оказания образовательных услуг;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- об уровне и направленности основных и дополнительных образовательных программ, перечень (виды) образовательных услуг, их стоимость и порядок оплаты;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- о должности, фамилии, имени, отчестве лица, подписывающего договор от имени исполнителя, его подпись, а также подпись потребителя</w:t>
      </w:r>
      <w:proofErr w:type="gramStart"/>
      <w:r w:rsidRPr="008C7C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7C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7C9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C7C9B">
        <w:rPr>
          <w:rFonts w:ascii="Times New Roman" w:hAnsi="Times New Roman" w:cs="Times New Roman"/>
          <w:sz w:val="28"/>
          <w:szCs w:val="28"/>
        </w:rPr>
        <w:t xml:space="preserve"> также и иные.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Ко 2-й группе нарушений, допускаемых со стороны исполнителей платных образовательных услуг необходимо отнести включение в договор с потребителями условий, ущемляющих права потребителей, а именно: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1. В случае прекращения «ОБУЧАЮЩИМСЯ» обучения в течени</w:t>
      </w:r>
      <w:proofErr w:type="gramStart"/>
      <w:r w:rsidRPr="008C7C9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C7C9B">
        <w:rPr>
          <w:rFonts w:ascii="Times New Roman" w:hAnsi="Times New Roman" w:cs="Times New Roman"/>
          <w:sz w:val="28"/>
          <w:szCs w:val="28"/>
        </w:rPr>
        <w:t xml:space="preserve"> семестра, т.е. отчисления из колледжа за неуспеваемость, перевода в другой колледж и по другим причинам, внесенные средства за текущий семестр «ЗАКАЗЧИКУ» не возвращаются, что не соответствует ст.782 ГК РФ, ст. 32 Закона РФ «О защите прав потребителей» (далее по тексту – Закон).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2. Образовательное учреждение обязуется информировать потребителя за две недели об изменении стоимости услуг на новый месяц, что не соответствует ст. ст. 424, 428, 450-453, 709 ГК РФ, ст. 33 Закона.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3. Потребитель вправе расторгнуть по своей инициативе договор, при условии предупреждения образовательного учреждения об этом за две недели», что не соответствует ст. 782 ГК РФ, ст. 32 Закона.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4. Исполнитель имеет право отчислить «Потребителя» в случаях неуплаты за обучение в сроки оговоренные Договором, при этом сумма предоплаты остается у «Исполнителя»», что не соответствует ст. 782 ГК РФ, ст. 32 Закона.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5. Исполнитель обязуется выплатить потребителю неустойку в размере 1 % от оплаченной суммы за услугу за каждый день отмены занятий или просрочки, по вине Исполнителя, определенные учебным планом, что не соответствует ст. 28 Закона, п. 21 Правил № 505, где размер неустойки определен в размере 3 %.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lastRenderedPageBreak/>
        <w:t>6. Потребитель имеет право на прекращение обучения без возврата остатка внесенной суммы оплаты за недополученную часть, предусмотренной Договором образовательной услуги, равно как и при его отчислении, что не соответствует ст. 782 ГК РФ, ст. 32 Закона.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7. Потребитель не имеет права в одностороннем порядке расторгнуть договор на оказание платных образовательных услуг, не выполнив его условия, что не соответствует ст. 782 ГК РФ, ст. 32 Закона.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8. В случае выбытия потребителя по неизвестным причинам после начала занятий, внесенная ими плата за обучение не возвращается, что не соответствует ст. 782 ГК РФ, ст. 32 Закона.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9. При оплате образовательных услуг последовательно за каждый семестр текущего учебного года Исполнителю предоставляется право пересматривать размер оплаты с уведомлением об этом Заказчика, что не соответствует ст. ст. 424, 450-453 ГК РФ, ст. 10 Закона, п.п. 17,18 Правила № 505.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10. Договор прекращается в случае отчисления потребителя, в результате чего производится частичный возврат суммы оплаты обучения на соответствующем курсе (перерасчет производится по дате приказа от полной суммы за год). Возврат суммы в этих случаях производится на основании письменного заявления Заказчика в следующих размерах: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а) отчисления до 1 октября – 90 %;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б) отчисления после 1 октября по 1 декабря – 70 %;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в) отчисления после 1 декабря по 1 февраля – 50 %;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>г) отчисления после 1 февраля по 31 марта – 25 %;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C9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C7C9B">
        <w:rPr>
          <w:rFonts w:ascii="Times New Roman" w:hAnsi="Times New Roman" w:cs="Times New Roman"/>
          <w:sz w:val="28"/>
          <w:szCs w:val="28"/>
        </w:rPr>
        <w:t>) отчисления после 31 марта – возврату подлежит сумма, за исключением потребленных образовательных услуг, что не соответствует ст.ст. 15, 140, 317, ч. 2 ст. 782 ГК РФ.</w:t>
      </w:r>
    </w:p>
    <w:p w:rsidR="008C7C9B" w:rsidRPr="008C7C9B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CBF" w:rsidRDefault="008C7C9B" w:rsidP="008C7C9B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C9B">
        <w:rPr>
          <w:rFonts w:ascii="Times New Roman" w:hAnsi="Times New Roman" w:cs="Times New Roman"/>
          <w:sz w:val="28"/>
          <w:szCs w:val="28"/>
        </w:rPr>
        <w:t xml:space="preserve">11. В случае возникновения разногласий по исполнению обязательств по договору стороны обращаются для его разрешения к учредителю, Либо разрешаются по месту нахождения образовательного учреждения, что не </w:t>
      </w:r>
      <w:r w:rsidRPr="008C7C9B">
        <w:rPr>
          <w:rFonts w:ascii="Times New Roman" w:hAnsi="Times New Roman" w:cs="Times New Roman"/>
          <w:sz w:val="28"/>
          <w:szCs w:val="28"/>
        </w:rPr>
        <w:lastRenderedPageBreak/>
        <w:t>соответствует ст. 17 Закона, а также и иные условия, ущемляющие права потребителей.</w:t>
      </w:r>
    </w:p>
    <w:sectPr w:rsidR="00CC7CBF" w:rsidSect="009A0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D05"/>
    <w:rsid w:val="000A042C"/>
    <w:rsid w:val="0013635F"/>
    <w:rsid w:val="00193624"/>
    <w:rsid w:val="002E2FE9"/>
    <w:rsid w:val="003176FC"/>
    <w:rsid w:val="00337581"/>
    <w:rsid w:val="00472660"/>
    <w:rsid w:val="004A5404"/>
    <w:rsid w:val="004D037C"/>
    <w:rsid w:val="005429A6"/>
    <w:rsid w:val="00623451"/>
    <w:rsid w:val="007643D2"/>
    <w:rsid w:val="00837358"/>
    <w:rsid w:val="008C47B8"/>
    <w:rsid w:val="008C7C9B"/>
    <w:rsid w:val="008D24BA"/>
    <w:rsid w:val="009131EE"/>
    <w:rsid w:val="009A08D6"/>
    <w:rsid w:val="009C1390"/>
    <w:rsid w:val="00A85F36"/>
    <w:rsid w:val="00AA329E"/>
    <w:rsid w:val="00CC7CBF"/>
    <w:rsid w:val="00CF0900"/>
    <w:rsid w:val="00D975C2"/>
    <w:rsid w:val="00F34D05"/>
    <w:rsid w:val="00F9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3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E0935-304F-4FA8-8A14-FD1D2E39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3309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Кучина</dc:creator>
  <cp:keywords/>
  <dc:description/>
  <cp:lastModifiedBy>1</cp:lastModifiedBy>
  <cp:revision>2</cp:revision>
  <cp:lastPrinted>2016-04-12T13:03:00Z</cp:lastPrinted>
  <dcterms:created xsi:type="dcterms:W3CDTF">2017-02-06T13:29:00Z</dcterms:created>
  <dcterms:modified xsi:type="dcterms:W3CDTF">2017-02-06T13:29:00Z</dcterms:modified>
</cp:coreProperties>
</file>