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1"/>
        <w:gridCol w:w="2664"/>
      </w:tblGrid>
      <w:tr>
        <w:trPr/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 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письму МРИ ФНС №11 по РО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«___»____________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плательщика/ФИО ИП</w:t>
      </w:r>
      <w:bookmarkStart w:id="0" w:name="_GoBack"/>
      <w:bookmarkEnd w:id="0"/>
    </w:p>
    <w:tbl>
      <w:tblPr>
        <w:tblStyle w:val="a3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962"/>
        <w:gridCol w:w="1702"/>
        <w:gridCol w:w="1416"/>
        <w:gridCol w:w="1844"/>
      </w:tblGrid>
      <w:tr>
        <w:trPr>
          <w:trHeight w:val="852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Суть обращения (50 знаков)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ОКВЭД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Предложения по решению вопроса*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Сокращение выручки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персонала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фонда оплаты труда сотрудников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 себестоимости продукции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Санкции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Сокращение/закрытие производства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380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Изменение чистой прибыли/убыток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>
          <w:trHeight w:val="431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Проблемы с импортными поставками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Проблемы с экспортными поставками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Проблемы с поставками на внутреннем рынке 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Предоставление вычетов физическим лицам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Рост цен на товары, используемые при производстве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Финансовые проблемы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Получение мер поддержки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Предоставление отсрочки по уплате налогов, сборов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Сокращение сроков регистрации бизнеса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Иное (указать)</w:t>
            </w:r>
          </w:p>
        </w:tc>
        <w:tc>
          <w:tcPr>
            <w:tcW w:w="1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*0- вопрос решен,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1- требуется внесение изменений в НПА регионального уровня,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2 - требуется внесение изменений в НПА федерального уровня,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 – требуется внесение изменений в технологический процесс.</w:t>
      </w:r>
    </w:p>
    <w:p>
      <w:pPr>
        <w:pStyle w:val="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 – организационные меры</w:t>
      </w:r>
    </w:p>
    <w:p>
      <w:pPr>
        <w:pStyle w:val="Normal"/>
        <w:spacing w:before="0" w:after="160"/>
        <w:ind w:firstLine="851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5 - иное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rFonts w:cs="Times New Roman" w:ascii="Times New Roman" w:hAnsi="Times New Roman"/>
        <w:i/>
        <w:color w:val="999999"/>
        <w:sz w:val="16"/>
      </w:rPr>
      <w:fldChar w:fldCharType="begin"/>
    </w:r>
    <w:r>
      <w:rPr>
        <w:sz w:val="16"/>
        <w:i/>
        <w:rFonts w:cs="Times New Roman" w:ascii="Times New Roman" w:hAnsi="Times New Roman"/>
      </w:rPr>
      <w:instrText> DATE \@"dd\.MM\.yyyy\ H:mm" </w:instrText>
    </w:r>
    <w:r>
      <w:rPr>
        <w:sz w:val="16"/>
        <w:i/>
        <w:rFonts w:cs="Times New Roman" w:ascii="Times New Roman" w:hAnsi="Times New Roman"/>
      </w:rPr>
      <w:fldChar w:fldCharType="separate"/>
    </w:r>
    <w:r>
      <w:rPr>
        <w:sz w:val="16"/>
        <w:i/>
        <w:rFonts w:cs="Times New Roman" w:ascii="Times New Roman" w:hAnsi="Times New Roman"/>
      </w:rPr>
      <w:t>18.03.2022 16:37</w:t>
    </w:r>
    <w:r>
      <w:rPr>
        <w:sz w:val="16"/>
        <w:i/>
        <w:rFonts w:cs="Times New Roman" w:ascii="Times New Roman" w:hAnsi="Times New Roman"/>
      </w:rPr>
      <w:fldChar w:fldCharType="end"/>
    </w:r>
  </w:p>
  <w:p>
    <w:pPr>
      <w:pStyle w:val="Style24"/>
      <w:rPr>
        <w:rFonts w:ascii="Times New Roman" w:hAnsi="Times New Roman" w:cs="Times New Roman"/>
        <w:color w:val="999999"/>
        <w:sz w:val="16"/>
      </w:rPr>
    </w:pPr>
    <w:r>
      <w:rPr>
        <w:rFonts w:cs="Times New Roman" w:ascii="Times New Roman" w:hAnsi="Times New Roman"/>
        <w:color w:val="999999"/>
        <w:sz w:val="16"/>
      </w:rPr>
      <w:t xml:space="preserve"> 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847f67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e036fd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e036f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24a4e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47f6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e036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e036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</Pages>
  <Words>145</Words>
  <Characters>919</Characters>
  <CharactersWithSpaces>1014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2022-03-10T11:32:00Z</dcterms:created>
  <dc:creator>Желтоногов Вячеслав Александрович</dc:creator>
  <dc:description/>
  <dc:language>ru-RU</dc:language>
  <cp:lastModifiedBy>Архипова Анастасия Анатольевна</cp:lastModifiedBy>
  <cp:lastPrinted>2022-03-10T11:30:00Z</cp:lastPrinted>
  <dcterms:modified xsi:type="dcterms:W3CDTF">2022-03-10T11:40:00Z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