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A0" w:rsidRDefault="00404E5F" w:rsidP="006118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A86333" w:rsidRDefault="006118A0" w:rsidP="006118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18A0">
        <w:rPr>
          <w:rFonts w:ascii="Times New Roman" w:hAnsi="Times New Roman" w:cs="Times New Roman"/>
          <w:b/>
          <w:sz w:val="32"/>
          <w:szCs w:val="32"/>
        </w:rPr>
        <w:t>ОБ ИСПОЛНЕНИИ БЮДЖЕТА ГОРОДА БАТАЙСКА ЗА  201</w:t>
      </w:r>
      <w:r w:rsidR="006C2ACF">
        <w:rPr>
          <w:rFonts w:ascii="Times New Roman" w:hAnsi="Times New Roman" w:cs="Times New Roman"/>
          <w:b/>
          <w:sz w:val="32"/>
          <w:szCs w:val="32"/>
        </w:rPr>
        <w:t>6</w:t>
      </w:r>
      <w:r w:rsidRPr="006118A0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6118A0" w:rsidRDefault="006118A0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201</w:t>
      </w:r>
      <w:r w:rsidR="006C2ACF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 год в бюджет города Батайска поступило </w:t>
      </w:r>
      <w:r w:rsidR="004F391D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 </w:t>
      </w:r>
      <w:r w:rsidR="00790F5D">
        <w:rPr>
          <w:rFonts w:ascii="Times New Roman" w:hAnsi="Times New Roman" w:cs="Times New Roman"/>
          <w:sz w:val="32"/>
          <w:szCs w:val="32"/>
        </w:rPr>
        <w:t xml:space="preserve">млрд. </w:t>
      </w:r>
      <w:r w:rsidR="006C2ACF">
        <w:rPr>
          <w:rFonts w:ascii="Times New Roman" w:hAnsi="Times New Roman" w:cs="Times New Roman"/>
          <w:sz w:val="32"/>
          <w:szCs w:val="32"/>
        </w:rPr>
        <w:t xml:space="preserve"> </w:t>
      </w:r>
      <w:r w:rsidR="004F391D">
        <w:rPr>
          <w:rFonts w:ascii="Times New Roman" w:hAnsi="Times New Roman" w:cs="Times New Roman"/>
          <w:sz w:val="32"/>
          <w:szCs w:val="32"/>
        </w:rPr>
        <w:t>370</w:t>
      </w:r>
      <w:r w:rsidR="00202B19">
        <w:rPr>
          <w:rFonts w:ascii="Times New Roman" w:hAnsi="Times New Roman" w:cs="Times New Roman"/>
          <w:sz w:val="32"/>
          <w:szCs w:val="32"/>
        </w:rPr>
        <w:t>,5</w:t>
      </w:r>
      <w:r w:rsidR="00E16CC8">
        <w:rPr>
          <w:rFonts w:ascii="Times New Roman" w:hAnsi="Times New Roman" w:cs="Times New Roman"/>
          <w:sz w:val="32"/>
          <w:szCs w:val="32"/>
        </w:rPr>
        <w:t xml:space="preserve"> </w:t>
      </w:r>
      <w:r w:rsidR="00790F5D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лн.рублей, из них</w:t>
      </w:r>
      <w:r w:rsidR="00790F5D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118A0" w:rsidRDefault="006118A0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Налоговые и неналоговые доходы </w:t>
      </w:r>
      <w:r w:rsidR="004F391D">
        <w:rPr>
          <w:rFonts w:ascii="Times New Roman" w:hAnsi="Times New Roman" w:cs="Times New Roman"/>
          <w:sz w:val="32"/>
          <w:szCs w:val="32"/>
        </w:rPr>
        <w:t>854,7</w:t>
      </w:r>
      <w:r w:rsidR="00790F5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млн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ублей,</w:t>
      </w:r>
    </w:p>
    <w:p w:rsidR="006118A0" w:rsidRDefault="006118A0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</w:t>
      </w:r>
      <w:r w:rsidR="00A16311">
        <w:rPr>
          <w:rFonts w:ascii="Times New Roman" w:hAnsi="Times New Roman" w:cs="Times New Roman"/>
          <w:sz w:val="32"/>
          <w:szCs w:val="32"/>
        </w:rPr>
        <w:t>ж</w:t>
      </w:r>
      <w:r>
        <w:rPr>
          <w:rFonts w:ascii="Times New Roman" w:hAnsi="Times New Roman" w:cs="Times New Roman"/>
          <w:sz w:val="32"/>
          <w:szCs w:val="32"/>
        </w:rPr>
        <w:t xml:space="preserve">бюджетные трансферты </w:t>
      </w:r>
      <w:r w:rsidR="00D848A7">
        <w:rPr>
          <w:rFonts w:ascii="Times New Roman" w:hAnsi="Times New Roman" w:cs="Times New Roman"/>
          <w:sz w:val="32"/>
          <w:szCs w:val="32"/>
        </w:rPr>
        <w:t xml:space="preserve">из областного и федерального бюджета </w:t>
      </w:r>
      <w:r w:rsidR="004F391D">
        <w:rPr>
          <w:rFonts w:ascii="Times New Roman" w:hAnsi="Times New Roman" w:cs="Times New Roman"/>
          <w:sz w:val="32"/>
          <w:szCs w:val="32"/>
        </w:rPr>
        <w:t>1515,</w:t>
      </w:r>
      <w:r w:rsidR="00161AE7">
        <w:rPr>
          <w:rFonts w:ascii="Times New Roman" w:hAnsi="Times New Roman" w:cs="Times New Roman"/>
          <w:sz w:val="32"/>
          <w:szCs w:val="32"/>
        </w:rPr>
        <w:t>8</w:t>
      </w:r>
      <w:r w:rsidR="00790F5D">
        <w:rPr>
          <w:rFonts w:ascii="Times New Roman" w:hAnsi="Times New Roman" w:cs="Times New Roman"/>
          <w:sz w:val="32"/>
          <w:szCs w:val="32"/>
        </w:rPr>
        <w:t xml:space="preserve"> </w:t>
      </w:r>
      <w:r w:rsidR="00EC1270">
        <w:rPr>
          <w:rFonts w:ascii="Times New Roman" w:hAnsi="Times New Roman" w:cs="Times New Roman"/>
          <w:sz w:val="32"/>
          <w:szCs w:val="32"/>
        </w:rPr>
        <w:t>млн</w:t>
      </w:r>
      <w:proofErr w:type="gramStart"/>
      <w:r w:rsidR="00EC1270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EC1270">
        <w:rPr>
          <w:rFonts w:ascii="Times New Roman" w:hAnsi="Times New Roman" w:cs="Times New Roman"/>
          <w:sz w:val="32"/>
          <w:szCs w:val="32"/>
        </w:rPr>
        <w:t>ублей.</w:t>
      </w:r>
    </w:p>
    <w:p w:rsidR="0008331E" w:rsidRDefault="0008331E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Бюджет города з</w:t>
      </w:r>
      <w:r w:rsidR="00F37224">
        <w:rPr>
          <w:rFonts w:ascii="Times New Roman" w:hAnsi="Times New Roman" w:cs="Times New Roman"/>
          <w:sz w:val="32"/>
          <w:szCs w:val="32"/>
        </w:rPr>
        <w:t>а 2016 год по доходам исполнен на 91%, недопоступление составило</w:t>
      </w:r>
      <w:r>
        <w:rPr>
          <w:rFonts w:ascii="Times New Roman" w:hAnsi="Times New Roman" w:cs="Times New Roman"/>
          <w:sz w:val="32"/>
          <w:szCs w:val="32"/>
        </w:rPr>
        <w:t xml:space="preserve"> 390,5 млн. рублей или</w:t>
      </w:r>
      <w:r w:rsidRPr="0008331E">
        <w:rPr>
          <w:rFonts w:ascii="Times New Roman" w:hAnsi="Times New Roman" w:cs="Times New Roman"/>
          <w:sz w:val="32"/>
          <w:szCs w:val="32"/>
        </w:rPr>
        <w:t xml:space="preserve"> на 14,1%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5522D6">
        <w:rPr>
          <w:rFonts w:ascii="Times New Roman" w:hAnsi="Times New Roman" w:cs="Times New Roman"/>
          <w:sz w:val="32"/>
          <w:szCs w:val="32"/>
        </w:rPr>
        <w:t xml:space="preserve">При этом сокращение межбюджетных трансфертов составило </w:t>
      </w:r>
      <w:r w:rsidR="00A20493">
        <w:rPr>
          <w:rFonts w:ascii="Times New Roman" w:hAnsi="Times New Roman" w:cs="Times New Roman"/>
          <w:sz w:val="32"/>
          <w:szCs w:val="32"/>
        </w:rPr>
        <w:t>387,6 тыс. рублей, или 20,4%, а сумма налоговых и неналоговых доходов по сравнению с 2015 годом выросла на 3,9 млн. рублей или 0,5%. В</w:t>
      </w:r>
      <w:r w:rsidR="00A7687F">
        <w:rPr>
          <w:rFonts w:ascii="Times New Roman" w:hAnsi="Times New Roman" w:cs="Times New Roman"/>
          <w:sz w:val="32"/>
          <w:szCs w:val="32"/>
        </w:rPr>
        <w:t xml:space="preserve"> сравнении с соответствующим периодом прошлого года в сопоставимых условиях и</w:t>
      </w:r>
      <w:r w:rsidR="00345E20">
        <w:rPr>
          <w:rFonts w:ascii="Times New Roman" w:hAnsi="Times New Roman" w:cs="Times New Roman"/>
          <w:sz w:val="32"/>
          <w:szCs w:val="32"/>
        </w:rPr>
        <w:t xml:space="preserve">сполнение </w:t>
      </w:r>
      <w:r w:rsidR="00A7687F">
        <w:rPr>
          <w:rFonts w:ascii="Times New Roman" w:hAnsi="Times New Roman" w:cs="Times New Roman"/>
          <w:sz w:val="32"/>
          <w:szCs w:val="32"/>
        </w:rPr>
        <w:t>бюджета города</w:t>
      </w:r>
      <w:proofErr w:type="gramEnd"/>
      <w:r w:rsidR="00A7687F">
        <w:rPr>
          <w:rFonts w:ascii="Times New Roman" w:hAnsi="Times New Roman" w:cs="Times New Roman"/>
          <w:sz w:val="32"/>
          <w:szCs w:val="32"/>
        </w:rPr>
        <w:t xml:space="preserve"> </w:t>
      </w:r>
      <w:r w:rsidR="00345E20">
        <w:rPr>
          <w:rFonts w:ascii="Times New Roman" w:hAnsi="Times New Roman" w:cs="Times New Roman"/>
          <w:sz w:val="32"/>
          <w:szCs w:val="32"/>
        </w:rPr>
        <w:t>по н</w:t>
      </w:r>
      <w:r w:rsidR="00EC1270">
        <w:rPr>
          <w:rFonts w:ascii="Times New Roman" w:hAnsi="Times New Roman" w:cs="Times New Roman"/>
          <w:sz w:val="32"/>
          <w:szCs w:val="32"/>
        </w:rPr>
        <w:t>алоговы</w:t>
      </w:r>
      <w:r w:rsidR="00345E20">
        <w:rPr>
          <w:rFonts w:ascii="Times New Roman" w:hAnsi="Times New Roman" w:cs="Times New Roman"/>
          <w:sz w:val="32"/>
          <w:szCs w:val="32"/>
        </w:rPr>
        <w:t>м</w:t>
      </w:r>
      <w:r w:rsidR="00EC1270">
        <w:rPr>
          <w:rFonts w:ascii="Times New Roman" w:hAnsi="Times New Roman" w:cs="Times New Roman"/>
          <w:sz w:val="32"/>
          <w:szCs w:val="32"/>
        </w:rPr>
        <w:t xml:space="preserve"> и неналоговы</w:t>
      </w:r>
      <w:r w:rsidR="00345E20">
        <w:rPr>
          <w:rFonts w:ascii="Times New Roman" w:hAnsi="Times New Roman" w:cs="Times New Roman"/>
          <w:sz w:val="32"/>
          <w:szCs w:val="32"/>
        </w:rPr>
        <w:t>м</w:t>
      </w:r>
      <w:r w:rsidR="00EC1270">
        <w:rPr>
          <w:rFonts w:ascii="Times New Roman" w:hAnsi="Times New Roman" w:cs="Times New Roman"/>
          <w:sz w:val="32"/>
          <w:szCs w:val="32"/>
        </w:rPr>
        <w:t xml:space="preserve"> доход</w:t>
      </w:r>
      <w:r w:rsidR="00345E20">
        <w:rPr>
          <w:rFonts w:ascii="Times New Roman" w:hAnsi="Times New Roman" w:cs="Times New Roman"/>
          <w:sz w:val="32"/>
          <w:szCs w:val="32"/>
        </w:rPr>
        <w:t>ам</w:t>
      </w:r>
      <w:r w:rsidR="00EC1270">
        <w:rPr>
          <w:rFonts w:ascii="Times New Roman" w:hAnsi="Times New Roman" w:cs="Times New Roman"/>
          <w:sz w:val="32"/>
          <w:szCs w:val="32"/>
        </w:rPr>
        <w:t xml:space="preserve"> бюджета составил</w:t>
      </w:r>
      <w:r w:rsidR="00345E20">
        <w:rPr>
          <w:rFonts w:ascii="Times New Roman" w:hAnsi="Times New Roman" w:cs="Times New Roman"/>
          <w:sz w:val="32"/>
          <w:szCs w:val="32"/>
        </w:rPr>
        <w:t>о</w:t>
      </w:r>
      <w:r w:rsidR="00F37224">
        <w:rPr>
          <w:rFonts w:ascii="Times New Roman" w:hAnsi="Times New Roman" w:cs="Times New Roman"/>
          <w:sz w:val="32"/>
          <w:szCs w:val="32"/>
        </w:rPr>
        <w:t xml:space="preserve"> </w:t>
      </w:r>
      <w:r w:rsidR="00345E20">
        <w:rPr>
          <w:rFonts w:ascii="Times New Roman" w:hAnsi="Times New Roman" w:cs="Times New Roman"/>
          <w:sz w:val="32"/>
          <w:szCs w:val="32"/>
        </w:rPr>
        <w:t>108</w:t>
      </w:r>
      <w:r w:rsidR="00EC1270">
        <w:rPr>
          <w:rFonts w:ascii="Times New Roman" w:hAnsi="Times New Roman" w:cs="Times New Roman"/>
          <w:sz w:val="32"/>
          <w:szCs w:val="32"/>
        </w:rPr>
        <w:t xml:space="preserve">%. </w:t>
      </w:r>
    </w:p>
    <w:p w:rsidR="00703C08" w:rsidRDefault="00703C08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Доля средств финансовой помощи – субсидий и субвенций в объеме доходной части бюджета </w:t>
      </w:r>
      <w:r w:rsidR="000C744F">
        <w:rPr>
          <w:rFonts w:ascii="Times New Roman" w:hAnsi="Times New Roman" w:cs="Times New Roman"/>
          <w:sz w:val="32"/>
          <w:szCs w:val="32"/>
        </w:rPr>
        <w:t xml:space="preserve">за 2016 год </w:t>
      </w:r>
      <w:r>
        <w:rPr>
          <w:rFonts w:ascii="Times New Roman" w:hAnsi="Times New Roman" w:cs="Times New Roman"/>
          <w:sz w:val="32"/>
          <w:szCs w:val="32"/>
        </w:rPr>
        <w:t>состав</w:t>
      </w:r>
      <w:r w:rsidR="000C744F">
        <w:rPr>
          <w:rFonts w:ascii="Times New Roman" w:hAnsi="Times New Roman" w:cs="Times New Roman"/>
          <w:sz w:val="32"/>
          <w:szCs w:val="32"/>
        </w:rPr>
        <w:t xml:space="preserve">ила </w:t>
      </w:r>
      <w:r>
        <w:rPr>
          <w:rFonts w:ascii="Times New Roman" w:hAnsi="Times New Roman" w:cs="Times New Roman"/>
          <w:sz w:val="32"/>
          <w:szCs w:val="32"/>
        </w:rPr>
        <w:t>64%.</w:t>
      </w:r>
    </w:p>
    <w:p w:rsidR="00790F5D" w:rsidRDefault="00947342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Собственные доходы бюджета города формируются </w:t>
      </w:r>
      <w:r w:rsidR="00790F5D">
        <w:rPr>
          <w:rFonts w:ascii="Times New Roman" w:hAnsi="Times New Roman" w:cs="Times New Roman"/>
          <w:sz w:val="32"/>
          <w:szCs w:val="32"/>
        </w:rPr>
        <w:t>по нормативу 100% за счет: земельного налога, единого налога на вмененный доход, единого сельскохозяйственного налога, налога на имущество физических лиц,</w:t>
      </w:r>
      <w:r w:rsidR="00790F5D" w:rsidRPr="00790F5D">
        <w:rPr>
          <w:rFonts w:ascii="Times New Roman" w:hAnsi="Times New Roman" w:cs="Times New Roman"/>
          <w:sz w:val="32"/>
          <w:szCs w:val="32"/>
        </w:rPr>
        <w:t xml:space="preserve"> </w:t>
      </w:r>
      <w:r w:rsidR="00790F5D">
        <w:rPr>
          <w:rFonts w:ascii="Times New Roman" w:hAnsi="Times New Roman" w:cs="Times New Roman"/>
          <w:sz w:val="32"/>
          <w:szCs w:val="32"/>
        </w:rPr>
        <w:t>государственной пошлины по делам, рассматриваемым судами общей юрисдикции, государственной пошлины за выдачу разрешения на размещение наружной рекламы, арендной платы за землю и имущество, доходов от продажи земли и имущество. А также:</w:t>
      </w:r>
    </w:p>
    <w:p w:rsidR="00E46FB7" w:rsidRDefault="006147CC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</w:t>
      </w:r>
      <w:r w:rsidR="00B97B68">
        <w:rPr>
          <w:rFonts w:ascii="Times New Roman" w:hAnsi="Times New Roman" w:cs="Times New Roman"/>
          <w:sz w:val="32"/>
          <w:szCs w:val="32"/>
        </w:rPr>
        <w:t>н</w:t>
      </w:r>
      <w:r w:rsidR="00A16311">
        <w:rPr>
          <w:rFonts w:ascii="Times New Roman" w:hAnsi="Times New Roman" w:cs="Times New Roman"/>
          <w:sz w:val="32"/>
          <w:szCs w:val="32"/>
        </w:rPr>
        <w:t>алога на доходы физических лиц</w:t>
      </w:r>
      <w:r w:rsidR="00165345">
        <w:rPr>
          <w:rFonts w:ascii="Times New Roman" w:hAnsi="Times New Roman" w:cs="Times New Roman"/>
          <w:sz w:val="32"/>
          <w:szCs w:val="32"/>
        </w:rPr>
        <w:t xml:space="preserve"> по нормативу 25%</w:t>
      </w:r>
      <w:r w:rsidR="00A16311">
        <w:rPr>
          <w:rFonts w:ascii="Times New Roman" w:hAnsi="Times New Roman" w:cs="Times New Roman"/>
          <w:sz w:val="32"/>
          <w:szCs w:val="32"/>
        </w:rPr>
        <w:t>,</w:t>
      </w:r>
    </w:p>
    <w:p w:rsidR="00A16311" w:rsidRDefault="006147CC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165345">
        <w:rPr>
          <w:rFonts w:ascii="Times New Roman" w:hAnsi="Times New Roman" w:cs="Times New Roman"/>
          <w:sz w:val="32"/>
          <w:szCs w:val="32"/>
        </w:rPr>
        <w:t>акцизов от нефтепродуктов по нормативу</w:t>
      </w:r>
      <w:r w:rsidR="00E46FB7">
        <w:rPr>
          <w:rFonts w:ascii="Times New Roman" w:hAnsi="Times New Roman" w:cs="Times New Roman"/>
          <w:sz w:val="32"/>
          <w:szCs w:val="32"/>
        </w:rPr>
        <w:t xml:space="preserve"> 0,1</w:t>
      </w:r>
      <w:r w:rsidR="00165345">
        <w:rPr>
          <w:rFonts w:ascii="Times New Roman" w:hAnsi="Times New Roman" w:cs="Times New Roman"/>
          <w:sz w:val="32"/>
          <w:szCs w:val="32"/>
        </w:rPr>
        <w:t>%,</w:t>
      </w:r>
    </w:p>
    <w:p w:rsidR="00B50166" w:rsidRDefault="006147CC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B50166">
        <w:rPr>
          <w:rFonts w:ascii="Times New Roman" w:hAnsi="Times New Roman" w:cs="Times New Roman"/>
          <w:sz w:val="32"/>
          <w:szCs w:val="32"/>
        </w:rPr>
        <w:t xml:space="preserve">платы за негативное воздействие на окружающую среду по нормативу </w:t>
      </w:r>
      <w:r w:rsidR="006C2ACF">
        <w:rPr>
          <w:rFonts w:ascii="Times New Roman" w:hAnsi="Times New Roman" w:cs="Times New Roman"/>
          <w:sz w:val="32"/>
          <w:szCs w:val="32"/>
        </w:rPr>
        <w:t>55</w:t>
      </w:r>
      <w:r w:rsidR="00B50166">
        <w:rPr>
          <w:rFonts w:ascii="Times New Roman" w:hAnsi="Times New Roman" w:cs="Times New Roman"/>
          <w:sz w:val="32"/>
          <w:szCs w:val="32"/>
        </w:rPr>
        <w:t>%,</w:t>
      </w:r>
      <w:r>
        <w:rPr>
          <w:rFonts w:ascii="Times New Roman" w:hAnsi="Times New Roman" w:cs="Times New Roman"/>
          <w:sz w:val="32"/>
          <w:szCs w:val="32"/>
        </w:rPr>
        <w:t xml:space="preserve">  и </w:t>
      </w:r>
      <w:r w:rsidR="00B50166">
        <w:rPr>
          <w:rFonts w:ascii="Times New Roman" w:hAnsi="Times New Roman" w:cs="Times New Roman"/>
          <w:sz w:val="32"/>
          <w:szCs w:val="32"/>
        </w:rPr>
        <w:t>отдельных видов штрафов.</w:t>
      </w:r>
    </w:p>
    <w:p w:rsidR="00E16CC8" w:rsidRDefault="00E16CC8" w:rsidP="004E02C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С 2016 года в местные бюджеты не поступает единый налог по упрощенной системе налогообложения.</w:t>
      </w:r>
    </w:p>
    <w:p w:rsidR="006147CC" w:rsidRDefault="00D84DE3" w:rsidP="004E02C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B50166">
        <w:rPr>
          <w:rFonts w:ascii="Times New Roman" w:hAnsi="Times New Roman" w:cs="Times New Roman"/>
          <w:sz w:val="32"/>
          <w:szCs w:val="32"/>
        </w:rPr>
        <w:t xml:space="preserve">Несмотря на казалось </w:t>
      </w:r>
      <w:proofErr w:type="gramStart"/>
      <w:r w:rsidR="00B50166">
        <w:rPr>
          <w:rFonts w:ascii="Times New Roman" w:hAnsi="Times New Roman" w:cs="Times New Roman"/>
          <w:sz w:val="32"/>
          <w:szCs w:val="32"/>
        </w:rPr>
        <w:t>бы</w:t>
      </w:r>
      <w:proofErr w:type="gramEnd"/>
      <w:r w:rsidR="00B50166">
        <w:rPr>
          <w:rFonts w:ascii="Times New Roman" w:hAnsi="Times New Roman" w:cs="Times New Roman"/>
          <w:sz w:val="32"/>
          <w:szCs w:val="32"/>
        </w:rPr>
        <w:t xml:space="preserve"> обширный перечень доходных источников</w:t>
      </w:r>
      <w:r>
        <w:rPr>
          <w:rFonts w:ascii="Times New Roman" w:hAnsi="Times New Roman" w:cs="Times New Roman"/>
          <w:sz w:val="32"/>
          <w:szCs w:val="32"/>
        </w:rPr>
        <w:t>, в</w:t>
      </w:r>
      <w:r w:rsidR="00A16311">
        <w:rPr>
          <w:rFonts w:ascii="Times New Roman" w:hAnsi="Times New Roman" w:cs="Times New Roman"/>
          <w:sz w:val="32"/>
          <w:szCs w:val="32"/>
        </w:rPr>
        <w:t xml:space="preserve"> 201</w:t>
      </w:r>
      <w:r w:rsidR="006C2ACF">
        <w:rPr>
          <w:rFonts w:ascii="Times New Roman" w:hAnsi="Times New Roman" w:cs="Times New Roman"/>
          <w:sz w:val="32"/>
          <w:szCs w:val="32"/>
        </w:rPr>
        <w:t>6</w:t>
      </w:r>
      <w:r w:rsidR="00A16311">
        <w:rPr>
          <w:rFonts w:ascii="Times New Roman" w:hAnsi="Times New Roman" w:cs="Times New Roman"/>
          <w:sz w:val="32"/>
          <w:szCs w:val="32"/>
        </w:rPr>
        <w:t xml:space="preserve"> год</w:t>
      </w:r>
      <w:r w:rsidR="00CD5986">
        <w:rPr>
          <w:rFonts w:ascii="Times New Roman" w:hAnsi="Times New Roman" w:cs="Times New Roman"/>
          <w:sz w:val="32"/>
          <w:szCs w:val="32"/>
        </w:rPr>
        <w:t>у</w:t>
      </w:r>
      <w:r w:rsidR="00A16311">
        <w:rPr>
          <w:rFonts w:ascii="Times New Roman" w:hAnsi="Times New Roman" w:cs="Times New Roman"/>
          <w:sz w:val="32"/>
          <w:szCs w:val="32"/>
        </w:rPr>
        <w:t xml:space="preserve"> основная часть доходов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="00CD5986">
        <w:rPr>
          <w:rFonts w:ascii="Times New Roman" w:hAnsi="Times New Roman" w:cs="Times New Roman"/>
          <w:sz w:val="32"/>
          <w:szCs w:val="32"/>
        </w:rPr>
        <w:t>80</w:t>
      </w:r>
      <w:r>
        <w:rPr>
          <w:rFonts w:ascii="Times New Roman" w:hAnsi="Times New Roman" w:cs="Times New Roman"/>
          <w:sz w:val="32"/>
          <w:szCs w:val="32"/>
        </w:rPr>
        <w:t>%)</w:t>
      </w:r>
      <w:r w:rsidR="00A16311">
        <w:rPr>
          <w:rFonts w:ascii="Times New Roman" w:hAnsi="Times New Roman" w:cs="Times New Roman"/>
          <w:sz w:val="32"/>
          <w:szCs w:val="32"/>
        </w:rPr>
        <w:t xml:space="preserve"> поступила от </w:t>
      </w:r>
      <w:r w:rsidR="00CD5986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источников:</w:t>
      </w:r>
      <w:r w:rsidR="006147CC" w:rsidRPr="006147C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147CC" w:rsidRDefault="00576902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6147CC">
        <w:rPr>
          <w:rFonts w:ascii="Times New Roman" w:hAnsi="Times New Roman" w:cs="Times New Roman"/>
          <w:sz w:val="32"/>
          <w:szCs w:val="32"/>
        </w:rPr>
        <w:t>земельного налога (34% или 288,2 млн</w:t>
      </w:r>
      <w:proofErr w:type="gramStart"/>
      <w:r w:rsidR="006147CC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6147CC">
        <w:rPr>
          <w:rFonts w:ascii="Times New Roman" w:hAnsi="Times New Roman" w:cs="Times New Roman"/>
          <w:sz w:val="32"/>
          <w:szCs w:val="32"/>
        </w:rPr>
        <w:t>ублей),</w:t>
      </w:r>
    </w:p>
    <w:p w:rsidR="00A16311" w:rsidRDefault="00576902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D84DE3">
        <w:rPr>
          <w:rFonts w:ascii="Times New Roman" w:hAnsi="Times New Roman" w:cs="Times New Roman"/>
          <w:sz w:val="32"/>
          <w:szCs w:val="32"/>
        </w:rPr>
        <w:t>н</w:t>
      </w:r>
      <w:r w:rsidR="00A16311">
        <w:rPr>
          <w:rFonts w:ascii="Times New Roman" w:hAnsi="Times New Roman" w:cs="Times New Roman"/>
          <w:sz w:val="32"/>
          <w:szCs w:val="32"/>
        </w:rPr>
        <w:t>алога на доходы физических лиц (</w:t>
      </w:r>
      <w:r w:rsidR="006C2ACF">
        <w:rPr>
          <w:rFonts w:ascii="Times New Roman" w:hAnsi="Times New Roman" w:cs="Times New Roman"/>
          <w:sz w:val="32"/>
          <w:szCs w:val="32"/>
        </w:rPr>
        <w:t>3</w:t>
      </w:r>
      <w:r w:rsidR="00CD5986">
        <w:rPr>
          <w:rFonts w:ascii="Times New Roman" w:hAnsi="Times New Roman" w:cs="Times New Roman"/>
          <w:sz w:val="32"/>
          <w:szCs w:val="32"/>
        </w:rPr>
        <w:t>1</w:t>
      </w:r>
      <w:r w:rsidR="00A16311">
        <w:rPr>
          <w:rFonts w:ascii="Times New Roman" w:hAnsi="Times New Roman" w:cs="Times New Roman"/>
          <w:sz w:val="32"/>
          <w:szCs w:val="32"/>
        </w:rPr>
        <w:t xml:space="preserve">% или </w:t>
      </w:r>
      <w:r w:rsidR="00CD5986">
        <w:rPr>
          <w:rFonts w:ascii="Times New Roman" w:hAnsi="Times New Roman" w:cs="Times New Roman"/>
          <w:sz w:val="32"/>
          <w:szCs w:val="32"/>
        </w:rPr>
        <w:t>2</w:t>
      </w:r>
      <w:r w:rsidR="006147CC">
        <w:rPr>
          <w:rFonts w:ascii="Times New Roman" w:hAnsi="Times New Roman" w:cs="Times New Roman"/>
          <w:sz w:val="32"/>
          <w:szCs w:val="32"/>
        </w:rPr>
        <w:t>6</w:t>
      </w:r>
      <w:r w:rsidR="00CD5986">
        <w:rPr>
          <w:rFonts w:ascii="Times New Roman" w:hAnsi="Times New Roman" w:cs="Times New Roman"/>
          <w:sz w:val="32"/>
          <w:szCs w:val="32"/>
        </w:rPr>
        <w:t>0,3</w:t>
      </w:r>
      <w:r w:rsidR="00A16311">
        <w:rPr>
          <w:rFonts w:ascii="Times New Roman" w:hAnsi="Times New Roman" w:cs="Times New Roman"/>
          <w:sz w:val="32"/>
          <w:szCs w:val="32"/>
        </w:rPr>
        <w:t xml:space="preserve"> млн</w:t>
      </w:r>
      <w:proofErr w:type="gramStart"/>
      <w:r w:rsidR="00A16311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A16311">
        <w:rPr>
          <w:rFonts w:ascii="Times New Roman" w:hAnsi="Times New Roman" w:cs="Times New Roman"/>
          <w:sz w:val="32"/>
          <w:szCs w:val="32"/>
        </w:rPr>
        <w:t>ублей),</w:t>
      </w:r>
    </w:p>
    <w:p w:rsidR="00D84DE3" w:rsidRDefault="00576902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D84DE3">
        <w:rPr>
          <w:rFonts w:ascii="Times New Roman" w:hAnsi="Times New Roman" w:cs="Times New Roman"/>
          <w:sz w:val="32"/>
          <w:szCs w:val="32"/>
        </w:rPr>
        <w:t>арендной платы за землю (</w:t>
      </w:r>
      <w:r w:rsidR="00CD5986">
        <w:rPr>
          <w:rFonts w:ascii="Times New Roman" w:hAnsi="Times New Roman" w:cs="Times New Roman"/>
          <w:sz w:val="32"/>
          <w:szCs w:val="32"/>
        </w:rPr>
        <w:t>15</w:t>
      </w:r>
      <w:r w:rsidR="00D84DE3">
        <w:rPr>
          <w:rFonts w:ascii="Times New Roman" w:hAnsi="Times New Roman" w:cs="Times New Roman"/>
          <w:sz w:val="32"/>
          <w:szCs w:val="32"/>
        </w:rPr>
        <w:t xml:space="preserve">% или </w:t>
      </w:r>
      <w:r w:rsidR="00CD5986">
        <w:rPr>
          <w:rFonts w:ascii="Times New Roman" w:hAnsi="Times New Roman" w:cs="Times New Roman"/>
          <w:sz w:val="32"/>
          <w:szCs w:val="32"/>
        </w:rPr>
        <w:t>124,6</w:t>
      </w:r>
      <w:r w:rsidR="00790F5D">
        <w:rPr>
          <w:rFonts w:ascii="Times New Roman" w:hAnsi="Times New Roman" w:cs="Times New Roman"/>
          <w:sz w:val="32"/>
          <w:szCs w:val="32"/>
        </w:rPr>
        <w:t xml:space="preserve"> </w:t>
      </w:r>
      <w:r w:rsidR="00D84DE3">
        <w:rPr>
          <w:rFonts w:ascii="Times New Roman" w:hAnsi="Times New Roman" w:cs="Times New Roman"/>
          <w:sz w:val="32"/>
          <w:szCs w:val="32"/>
        </w:rPr>
        <w:t>млн</w:t>
      </w:r>
      <w:proofErr w:type="gramStart"/>
      <w:r w:rsidR="00D84DE3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D84DE3">
        <w:rPr>
          <w:rFonts w:ascii="Times New Roman" w:hAnsi="Times New Roman" w:cs="Times New Roman"/>
          <w:sz w:val="32"/>
          <w:szCs w:val="32"/>
        </w:rPr>
        <w:t>ублей),</w:t>
      </w:r>
    </w:p>
    <w:p w:rsidR="00767808" w:rsidRDefault="00576902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D84DE3">
        <w:rPr>
          <w:rFonts w:ascii="Times New Roman" w:hAnsi="Times New Roman" w:cs="Times New Roman"/>
          <w:sz w:val="32"/>
          <w:szCs w:val="32"/>
        </w:rPr>
        <w:t xml:space="preserve">единого налога на вмененный доход (8% или </w:t>
      </w:r>
      <w:r>
        <w:rPr>
          <w:rFonts w:ascii="Times New Roman" w:hAnsi="Times New Roman" w:cs="Times New Roman"/>
          <w:sz w:val="32"/>
          <w:szCs w:val="32"/>
        </w:rPr>
        <w:t>53,8</w:t>
      </w:r>
      <w:r w:rsidR="00790F5D">
        <w:rPr>
          <w:rFonts w:ascii="Times New Roman" w:hAnsi="Times New Roman" w:cs="Times New Roman"/>
          <w:sz w:val="32"/>
          <w:szCs w:val="32"/>
        </w:rPr>
        <w:t xml:space="preserve"> </w:t>
      </w:r>
      <w:r w:rsidR="00D84DE3">
        <w:rPr>
          <w:rFonts w:ascii="Times New Roman" w:hAnsi="Times New Roman" w:cs="Times New Roman"/>
          <w:sz w:val="32"/>
          <w:szCs w:val="32"/>
        </w:rPr>
        <w:t>млн</w:t>
      </w:r>
      <w:proofErr w:type="gramStart"/>
      <w:r w:rsidR="00D84DE3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D84DE3">
        <w:rPr>
          <w:rFonts w:ascii="Times New Roman" w:hAnsi="Times New Roman" w:cs="Times New Roman"/>
          <w:sz w:val="32"/>
          <w:szCs w:val="32"/>
        </w:rPr>
        <w:t>ублей).</w:t>
      </w:r>
    </w:p>
    <w:p w:rsidR="00C775B5" w:rsidRDefault="00C775B5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Плановые показатели по земельному налогу на 2016 год сформированы на основании главы 31 Налогового кодекса РФ, решений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Батайской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городской Думы от 30.11.2010 № 81 «Об установлении земельного налога, данных о земельном потенциале города и сведений о </w:t>
      </w:r>
      <w:proofErr w:type="spellStart"/>
      <w:r>
        <w:rPr>
          <w:rFonts w:ascii="Times New Roman" w:hAnsi="Times New Roman" w:cs="Times New Roman"/>
          <w:sz w:val="32"/>
          <w:szCs w:val="32"/>
        </w:rPr>
        <w:t>льготируемых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земельных участках.</w:t>
      </w:r>
      <w:r w:rsidRPr="00C775B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Плановые ассигнования составили 362,6 млн. рублей, фактически поступило 288,2 млн. рублей (79,5%),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неисполнено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74,4 млн. рублей.</w:t>
      </w:r>
    </w:p>
    <w:p w:rsidR="00576902" w:rsidRDefault="00767808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Плановые ассигнования по </w:t>
      </w:r>
      <w:r w:rsidR="00576902">
        <w:rPr>
          <w:rFonts w:ascii="Times New Roman" w:hAnsi="Times New Roman" w:cs="Times New Roman"/>
          <w:sz w:val="32"/>
          <w:szCs w:val="32"/>
        </w:rPr>
        <w:t>налог</w:t>
      </w:r>
      <w:r>
        <w:rPr>
          <w:rFonts w:ascii="Times New Roman" w:hAnsi="Times New Roman" w:cs="Times New Roman"/>
          <w:sz w:val="32"/>
          <w:szCs w:val="32"/>
        </w:rPr>
        <w:t>у</w:t>
      </w:r>
      <w:r w:rsidR="00576902">
        <w:rPr>
          <w:rFonts w:ascii="Times New Roman" w:hAnsi="Times New Roman" w:cs="Times New Roman"/>
          <w:sz w:val="32"/>
          <w:szCs w:val="32"/>
        </w:rPr>
        <w:t xml:space="preserve"> на доходы физических лиц</w:t>
      </w:r>
      <w:r>
        <w:rPr>
          <w:rFonts w:ascii="Times New Roman" w:hAnsi="Times New Roman" w:cs="Times New Roman"/>
          <w:sz w:val="32"/>
          <w:szCs w:val="32"/>
        </w:rPr>
        <w:t xml:space="preserve"> за 2016 год рассчитаны с учетом фактически сложившейся налоговой базы, прогноза социально-экономического развития на 2016 год, налоговых ставок, установленных статьей 224 Налогового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кодекса РФ, и норматива отчислений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местный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бюджет. Плановые </w:t>
      </w:r>
      <w:r w:rsidR="00C775B5">
        <w:rPr>
          <w:rFonts w:ascii="Times New Roman" w:hAnsi="Times New Roman" w:cs="Times New Roman"/>
          <w:sz w:val="32"/>
          <w:szCs w:val="32"/>
        </w:rPr>
        <w:t xml:space="preserve">ассигнования составили 292,5 млн. рублей, фактически поступило 260,3 млн. рублей (89,0%), </w:t>
      </w:r>
      <w:proofErr w:type="spellStart"/>
      <w:r w:rsidR="00C775B5">
        <w:rPr>
          <w:rFonts w:ascii="Times New Roman" w:hAnsi="Times New Roman" w:cs="Times New Roman"/>
          <w:sz w:val="32"/>
          <w:szCs w:val="32"/>
        </w:rPr>
        <w:t>неисполнено</w:t>
      </w:r>
      <w:proofErr w:type="spellEnd"/>
      <w:r w:rsidR="00C775B5">
        <w:rPr>
          <w:rFonts w:ascii="Times New Roman" w:hAnsi="Times New Roman" w:cs="Times New Roman"/>
          <w:sz w:val="32"/>
          <w:szCs w:val="32"/>
        </w:rPr>
        <w:t xml:space="preserve"> 32,2 млн. рублей.</w:t>
      </w:r>
    </w:p>
    <w:p w:rsidR="00E968D0" w:rsidRDefault="00E968D0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Плановые показатели по арендной плате за земельные участки, государственная собственность на которые не разграничена и которые расположены в границе городского округа, а также средств от продажи права на заключение договоров аренды указанных земельных участков составили 134,0 млн. рублей. Фактически поступило 124,6 млн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ублей (93,%),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неисполнено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66992">
        <w:rPr>
          <w:rFonts w:ascii="Times New Roman" w:hAnsi="Times New Roman" w:cs="Times New Roman"/>
          <w:sz w:val="32"/>
          <w:szCs w:val="32"/>
        </w:rPr>
        <w:t>9,4</w:t>
      </w:r>
      <w:r>
        <w:rPr>
          <w:rFonts w:ascii="Times New Roman" w:hAnsi="Times New Roman" w:cs="Times New Roman"/>
          <w:sz w:val="32"/>
          <w:szCs w:val="32"/>
        </w:rPr>
        <w:t xml:space="preserve"> млн. рублей.</w:t>
      </w:r>
    </w:p>
    <w:p w:rsidR="00EE1711" w:rsidRDefault="007603CA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Плановые показатели по единому налогу на </w:t>
      </w:r>
      <w:r w:rsidR="004D531A">
        <w:rPr>
          <w:rFonts w:ascii="Times New Roman" w:hAnsi="Times New Roman" w:cs="Times New Roman"/>
          <w:sz w:val="32"/>
          <w:szCs w:val="32"/>
        </w:rPr>
        <w:t>вмененный доход сформированы на основании налоговой базы организаций и индивидуальных предпринимателей, и фактически сложившейся по налоговой отчетности за три последних налоговых года средней репрезентативной налоговой ставке и норматива отчислений в местный бюджет 100 процентов.</w:t>
      </w:r>
      <w:proofErr w:type="gramEnd"/>
      <w:r w:rsidR="00EE1711" w:rsidRPr="00EE1711">
        <w:rPr>
          <w:rFonts w:ascii="Times New Roman" w:hAnsi="Times New Roman" w:cs="Times New Roman"/>
          <w:sz w:val="32"/>
          <w:szCs w:val="32"/>
        </w:rPr>
        <w:t xml:space="preserve"> </w:t>
      </w:r>
      <w:r w:rsidR="00EE1711">
        <w:rPr>
          <w:rFonts w:ascii="Times New Roman" w:hAnsi="Times New Roman" w:cs="Times New Roman"/>
          <w:sz w:val="32"/>
          <w:szCs w:val="32"/>
        </w:rPr>
        <w:t xml:space="preserve">Плановые ассигнования составили 63,0 млн. рублей, фактически поступило 53,8 млн. рублей (85,4,0%), </w:t>
      </w:r>
      <w:proofErr w:type="spellStart"/>
      <w:r w:rsidR="00EE1711">
        <w:rPr>
          <w:rFonts w:ascii="Times New Roman" w:hAnsi="Times New Roman" w:cs="Times New Roman"/>
          <w:sz w:val="32"/>
          <w:szCs w:val="32"/>
        </w:rPr>
        <w:t>неисполнено</w:t>
      </w:r>
      <w:proofErr w:type="spellEnd"/>
      <w:r w:rsidR="00EE1711">
        <w:rPr>
          <w:rFonts w:ascii="Times New Roman" w:hAnsi="Times New Roman" w:cs="Times New Roman"/>
          <w:sz w:val="32"/>
          <w:szCs w:val="32"/>
        </w:rPr>
        <w:t xml:space="preserve"> 9,2 млн. рублей.</w:t>
      </w:r>
    </w:p>
    <w:p w:rsidR="00326D25" w:rsidRDefault="00326D25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26D25" w:rsidRPr="00326D25" w:rsidRDefault="00E968D0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326D25" w:rsidRPr="00326D25">
        <w:rPr>
          <w:rFonts w:ascii="Times New Roman" w:hAnsi="Times New Roman" w:cs="Times New Roman"/>
          <w:sz w:val="32"/>
          <w:szCs w:val="32"/>
        </w:rPr>
        <w:t xml:space="preserve">едопоступление налоговых и неналоговых доходов в бюджет города, в основном было обусловлено: </w:t>
      </w:r>
    </w:p>
    <w:p w:rsidR="00326D25" w:rsidRPr="00326D25" w:rsidRDefault="00326D25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26D25">
        <w:rPr>
          <w:rFonts w:ascii="Times New Roman" w:hAnsi="Times New Roman" w:cs="Times New Roman"/>
          <w:sz w:val="32"/>
          <w:szCs w:val="32"/>
        </w:rPr>
        <w:t xml:space="preserve">- значительной суммой налоговой недоимки, </w:t>
      </w:r>
    </w:p>
    <w:p w:rsidR="00326D25" w:rsidRPr="00326D25" w:rsidRDefault="00326D25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26D25">
        <w:rPr>
          <w:rFonts w:ascii="Times New Roman" w:hAnsi="Times New Roman" w:cs="Times New Roman"/>
          <w:sz w:val="32"/>
          <w:szCs w:val="32"/>
        </w:rPr>
        <w:t>- сокращением количества плательщиков по причине закрытия или банкротства,</w:t>
      </w:r>
    </w:p>
    <w:p w:rsidR="00326D25" w:rsidRPr="00326D25" w:rsidRDefault="00326D25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26D25">
        <w:rPr>
          <w:rFonts w:ascii="Times New Roman" w:hAnsi="Times New Roman" w:cs="Times New Roman"/>
          <w:sz w:val="32"/>
          <w:szCs w:val="32"/>
        </w:rPr>
        <w:t xml:space="preserve">- сокращением налоговых платежей в бюджеты всех уровней в связи с нестабильной ситуацией в экономике и сокращением </w:t>
      </w:r>
      <w:r w:rsidRPr="00326D25">
        <w:rPr>
          <w:rFonts w:ascii="Times New Roman" w:hAnsi="Times New Roman" w:cs="Times New Roman"/>
          <w:sz w:val="32"/>
          <w:szCs w:val="32"/>
        </w:rPr>
        <w:lastRenderedPageBreak/>
        <w:t>прибыльности промышленных предприятий, индивидуальных предпринимателей.</w:t>
      </w:r>
    </w:p>
    <w:p w:rsidR="00E968D0" w:rsidRPr="00326D25" w:rsidRDefault="00E968D0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26D25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а также </w:t>
      </w:r>
      <w:r w:rsidRPr="00326D25">
        <w:rPr>
          <w:rFonts w:ascii="Times New Roman" w:hAnsi="Times New Roman" w:cs="Times New Roman"/>
          <w:sz w:val="32"/>
          <w:szCs w:val="32"/>
        </w:rPr>
        <w:t xml:space="preserve">несвоевременной и неполной оплатой налоговых и иных обязательств юридическими и физическими лицами, </w:t>
      </w:r>
    </w:p>
    <w:p w:rsidR="00767808" w:rsidRDefault="00767808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C775B5" w:rsidRDefault="002407EA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Недоимка в местный и областной бюджет на 1 </w:t>
      </w:r>
      <w:r w:rsidR="00CD5986">
        <w:rPr>
          <w:rFonts w:ascii="Times New Roman" w:hAnsi="Times New Roman" w:cs="Times New Roman"/>
          <w:sz w:val="32"/>
          <w:szCs w:val="32"/>
        </w:rPr>
        <w:t>января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909E3">
        <w:rPr>
          <w:rFonts w:ascii="Times New Roman" w:hAnsi="Times New Roman" w:cs="Times New Roman"/>
          <w:sz w:val="32"/>
          <w:szCs w:val="32"/>
        </w:rPr>
        <w:t xml:space="preserve">2017 года </w:t>
      </w:r>
      <w:r>
        <w:rPr>
          <w:rFonts w:ascii="Times New Roman" w:hAnsi="Times New Roman" w:cs="Times New Roman"/>
          <w:sz w:val="32"/>
          <w:szCs w:val="32"/>
        </w:rPr>
        <w:t xml:space="preserve">составила </w:t>
      </w:r>
      <w:r w:rsidR="00CD5986">
        <w:rPr>
          <w:rFonts w:ascii="Times New Roman" w:hAnsi="Times New Roman" w:cs="Times New Roman"/>
          <w:sz w:val="32"/>
          <w:szCs w:val="32"/>
        </w:rPr>
        <w:t>225</w:t>
      </w:r>
      <w:r w:rsidR="00790F5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млн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ублей, что на </w:t>
      </w:r>
      <w:r w:rsidR="00CD5986">
        <w:rPr>
          <w:rFonts w:ascii="Times New Roman" w:hAnsi="Times New Roman" w:cs="Times New Roman"/>
          <w:sz w:val="32"/>
          <w:szCs w:val="32"/>
        </w:rPr>
        <w:t>79</w:t>
      </w:r>
      <w:r w:rsidR="00790F5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млн.рублей </w:t>
      </w:r>
      <w:r w:rsidR="00CD5986">
        <w:rPr>
          <w:rFonts w:ascii="Times New Roman" w:hAnsi="Times New Roman" w:cs="Times New Roman"/>
          <w:sz w:val="32"/>
          <w:szCs w:val="32"/>
        </w:rPr>
        <w:t xml:space="preserve">выше </w:t>
      </w:r>
      <w:r>
        <w:rPr>
          <w:rFonts w:ascii="Times New Roman" w:hAnsi="Times New Roman" w:cs="Times New Roman"/>
          <w:sz w:val="32"/>
          <w:szCs w:val="32"/>
        </w:rPr>
        <w:t xml:space="preserve"> показателя на 1 января 201</w:t>
      </w:r>
      <w:r w:rsidR="001448D4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 года. </w:t>
      </w:r>
      <w:r w:rsidR="00454FAA">
        <w:rPr>
          <w:rFonts w:ascii="Times New Roman" w:hAnsi="Times New Roman" w:cs="Times New Roman"/>
          <w:sz w:val="32"/>
          <w:szCs w:val="32"/>
        </w:rPr>
        <w:t>Н</w:t>
      </w:r>
      <w:r w:rsidR="00C775B5">
        <w:rPr>
          <w:rFonts w:ascii="Times New Roman" w:hAnsi="Times New Roman" w:cs="Times New Roman"/>
          <w:sz w:val="32"/>
          <w:szCs w:val="32"/>
        </w:rPr>
        <w:t xml:space="preserve">едоимки по наиболее значимым налоговым </w:t>
      </w:r>
      <w:r w:rsidR="00454FAA">
        <w:rPr>
          <w:rFonts w:ascii="Times New Roman" w:hAnsi="Times New Roman" w:cs="Times New Roman"/>
          <w:sz w:val="32"/>
          <w:szCs w:val="32"/>
        </w:rPr>
        <w:t>доходам составила:</w:t>
      </w:r>
    </w:p>
    <w:p w:rsidR="00454FAA" w:rsidRDefault="00454FAA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 земельного налогу 41,6 млн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ублей (рост за 2016 год 17,7 млн. рублей),</w:t>
      </w:r>
    </w:p>
    <w:p w:rsidR="00454FAA" w:rsidRDefault="00454FAA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 налогу на доходы физических лиц 10,3 млн. рублей (рост за 2016 год 2,8 млн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ублей),</w:t>
      </w:r>
    </w:p>
    <w:p w:rsidR="00454FAA" w:rsidRDefault="00454FAA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 единому налогу на вмененный доход 3,7млн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ублей (рост за 2016 год 0,7 млн.рублей).</w:t>
      </w:r>
    </w:p>
    <w:p w:rsidR="00454FAA" w:rsidRDefault="00454FAA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</w:t>
      </w:r>
    </w:p>
    <w:p w:rsidR="00790F5D" w:rsidRDefault="002407EA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долю физических лиц приходится 5</w:t>
      </w:r>
      <w:r w:rsidR="009A2DC3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% </w:t>
      </w:r>
      <w:r w:rsidR="009909E3">
        <w:rPr>
          <w:rFonts w:ascii="Times New Roman" w:hAnsi="Times New Roman" w:cs="Times New Roman"/>
          <w:sz w:val="32"/>
          <w:szCs w:val="32"/>
        </w:rPr>
        <w:t xml:space="preserve">от этой суммы </w:t>
      </w:r>
      <w:r>
        <w:rPr>
          <w:rFonts w:ascii="Times New Roman" w:hAnsi="Times New Roman" w:cs="Times New Roman"/>
          <w:sz w:val="32"/>
          <w:szCs w:val="32"/>
        </w:rPr>
        <w:t xml:space="preserve">или </w:t>
      </w:r>
      <w:r w:rsidR="009A2DC3">
        <w:rPr>
          <w:rFonts w:ascii="Times New Roman" w:hAnsi="Times New Roman" w:cs="Times New Roman"/>
          <w:sz w:val="32"/>
          <w:szCs w:val="32"/>
        </w:rPr>
        <w:t>121,1</w:t>
      </w:r>
      <w:r w:rsidR="00790F5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млн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ублей.</w:t>
      </w:r>
      <w:r w:rsidR="00790F5D">
        <w:rPr>
          <w:rFonts w:ascii="Times New Roman" w:hAnsi="Times New Roman" w:cs="Times New Roman"/>
          <w:sz w:val="32"/>
          <w:szCs w:val="32"/>
        </w:rPr>
        <w:t xml:space="preserve"> </w:t>
      </w:r>
      <w:r w:rsidR="00AF341A">
        <w:rPr>
          <w:rFonts w:ascii="Times New Roman" w:hAnsi="Times New Roman" w:cs="Times New Roman"/>
          <w:sz w:val="32"/>
          <w:szCs w:val="32"/>
        </w:rPr>
        <w:t>К сожалению, многие жители города не спешат выполнять свой гражданский долг – платить налоги.</w:t>
      </w:r>
    </w:p>
    <w:p w:rsidR="0026178E" w:rsidRDefault="0026178E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Задолженность по арендной плате за землю возросла с 21,6 млн. рублей по состоянию на 1 января 2016 года до 42,7 млн. рублей на 1 января 2017 года (рост 21,0 млн. рублей).</w:t>
      </w:r>
    </w:p>
    <w:p w:rsidR="00546C44" w:rsidRDefault="00CC2F23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Расходы бюджета города ограничены действующими полномочиями и имеющимися финансовыми ресурсами.</w:t>
      </w:r>
      <w:r w:rsidR="00546C44">
        <w:rPr>
          <w:rFonts w:ascii="Times New Roman" w:hAnsi="Times New Roman" w:cs="Times New Roman"/>
          <w:sz w:val="32"/>
          <w:szCs w:val="32"/>
        </w:rPr>
        <w:t xml:space="preserve"> </w:t>
      </w:r>
      <w:r w:rsidR="00BE5DB3">
        <w:rPr>
          <w:rFonts w:ascii="Times New Roman" w:hAnsi="Times New Roman" w:cs="Times New Roman"/>
          <w:sz w:val="32"/>
          <w:szCs w:val="32"/>
        </w:rPr>
        <w:t>В с</w:t>
      </w:r>
      <w:r w:rsidR="00F177B3">
        <w:rPr>
          <w:rFonts w:ascii="Times New Roman" w:hAnsi="Times New Roman" w:cs="Times New Roman"/>
          <w:sz w:val="32"/>
          <w:szCs w:val="32"/>
        </w:rPr>
        <w:t xml:space="preserve">оответствии с </w:t>
      </w:r>
      <w:r w:rsidR="00836C03">
        <w:rPr>
          <w:rFonts w:ascii="Times New Roman" w:hAnsi="Times New Roman" w:cs="Times New Roman"/>
          <w:sz w:val="32"/>
          <w:szCs w:val="32"/>
        </w:rPr>
        <w:t xml:space="preserve">действующим бюджетным законодательством расходы местного бюджета осуществляются за счет собственных </w:t>
      </w:r>
      <w:r w:rsidR="00836C03">
        <w:rPr>
          <w:rFonts w:ascii="Times New Roman" w:hAnsi="Times New Roman" w:cs="Times New Roman"/>
          <w:sz w:val="32"/>
          <w:szCs w:val="32"/>
        </w:rPr>
        <w:lastRenderedPageBreak/>
        <w:t>финансовых ресурсов и средств межбюджетных трансфертов</w:t>
      </w:r>
      <w:r w:rsidR="00546C44">
        <w:rPr>
          <w:rFonts w:ascii="Times New Roman" w:hAnsi="Times New Roman" w:cs="Times New Roman"/>
          <w:sz w:val="32"/>
          <w:szCs w:val="32"/>
        </w:rPr>
        <w:t xml:space="preserve"> </w:t>
      </w:r>
      <w:r w:rsidR="00836C03">
        <w:rPr>
          <w:rFonts w:ascii="Times New Roman" w:hAnsi="Times New Roman" w:cs="Times New Roman"/>
          <w:sz w:val="32"/>
          <w:szCs w:val="32"/>
        </w:rPr>
        <w:t xml:space="preserve">на осуществление переданных </w:t>
      </w:r>
      <w:r w:rsidR="00546C44">
        <w:rPr>
          <w:rFonts w:ascii="Times New Roman" w:hAnsi="Times New Roman" w:cs="Times New Roman"/>
          <w:sz w:val="32"/>
          <w:szCs w:val="32"/>
        </w:rPr>
        <w:t xml:space="preserve">государственных </w:t>
      </w:r>
      <w:r w:rsidR="00836C03">
        <w:rPr>
          <w:rFonts w:ascii="Times New Roman" w:hAnsi="Times New Roman" w:cs="Times New Roman"/>
          <w:sz w:val="32"/>
          <w:szCs w:val="32"/>
        </w:rPr>
        <w:t>полномочий.</w:t>
      </w:r>
    </w:p>
    <w:p w:rsidR="00236E2E" w:rsidRDefault="00236E2E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Бюджетное финансирование </w:t>
      </w:r>
      <w:r w:rsidR="00F50961">
        <w:rPr>
          <w:rFonts w:ascii="Times New Roman" w:hAnsi="Times New Roman" w:cs="Times New Roman"/>
          <w:sz w:val="32"/>
          <w:szCs w:val="32"/>
        </w:rPr>
        <w:t xml:space="preserve">в 2016 году </w:t>
      </w:r>
      <w:r>
        <w:rPr>
          <w:rFonts w:ascii="Times New Roman" w:hAnsi="Times New Roman" w:cs="Times New Roman"/>
          <w:sz w:val="32"/>
          <w:szCs w:val="32"/>
        </w:rPr>
        <w:t>получа</w:t>
      </w:r>
      <w:r w:rsidR="00F50961">
        <w:rPr>
          <w:rFonts w:ascii="Times New Roman" w:hAnsi="Times New Roman" w:cs="Times New Roman"/>
          <w:sz w:val="32"/>
          <w:szCs w:val="32"/>
        </w:rPr>
        <w:t xml:space="preserve">ло </w:t>
      </w:r>
      <w:r>
        <w:rPr>
          <w:rFonts w:ascii="Times New Roman" w:hAnsi="Times New Roman" w:cs="Times New Roman"/>
          <w:sz w:val="32"/>
          <w:szCs w:val="32"/>
        </w:rPr>
        <w:t>81 учреждение.</w:t>
      </w:r>
    </w:p>
    <w:p w:rsidR="00AE727B" w:rsidRDefault="00AE727B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Плановые показатели по расходам бюджета города на 2016 год составили 2 млрд. 642,2 млн. рублей. Фактически за 2016 год профинансированы р</w:t>
      </w:r>
      <w:r w:rsidR="00CC2F23">
        <w:rPr>
          <w:rFonts w:ascii="Times New Roman" w:hAnsi="Times New Roman" w:cs="Times New Roman"/>
          <w:sz w:val="32"/>
          <w:szCs w:val="32"/>
        </w:rPr>
        <w:t xml:space="preserve">асходы </w:t>
      </w:r>
      <w:r>
        <w:rPr>
          <w:rFonts w:ascii="Times New Roman" w:hAnsi="Times New Roman" w:cs="Times New Roman"/>
          <w:sz w:val="32"/>
          <w:szCs w:val="32"/>
        </w:rPr>
        <w:t xml:space="preserve">в сумме </w:t>
      </w:r>
      <w:r w:rsidR="009A2DC3">
        <w:rPr>
          <w:rFonts w:ascii="Times New Roman" w:hAnsi="Times New Roman" w:cs="Times New Roman"/>
          <w:sz w:val="32"/>
          <w:szCs w:val="32"/>
        </w:rPr>
        <w:t>2</w:t>
      </w:r>
      <w:r w:rsidR="00CC2F23">
        <w:rPr>
          <w:rFonts w:ascii="Times New Roman" w:hAnsi="Times New Roman" w:cs="Times New Roman"/>
          <w:sz w:val="32"/>
          <w:szCs w:val="32"/>
        </w:rPr>
        <w:t> млрд.</w:t>
      </w:r>
      <w:r>
        <w:rPr>
          <w:rFonts w:ascii="Times New Roman" w:hAnsi="Times New Roman" w:cs="Times New Roman"/>
          <w:sz w:val="32"/>
          <w:szCs w:val="32"/>
        </w:rPr>
        <w:t> </w:t>
      </w:r>
      <w:r w:rsidR="009A2DC3">
        <w:rPr>
          <w:rFonts w:ascii="Times New Roman" w:hAnsi="Times New Roman" w:cs="Times New Roman"/>
          <w:sz w:val="32"/>
          <w:szCs w:val="32"/>
        </w:rPr>
        <w:t>395</w:t>
      </w:r>
      <w:r w:rsidR="00CC2F23">
        <w:rPr>
          <w:rFonts w:ascii="Times New Roman" w:hAnsi="Times New Roman" w:cs="Times New Roman"/>
          <w:sz w:val="32"/>
          <w:szCs w:val="32"/>
        </w:rPr>
        <w:t xml:space="preserve"> млн</w:t>
      </w:r>
      <w:proofErr w:type="gramStart"/>
      <w:r w:rsidR="00CC2F23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CC2F23">
        <w:rPr>
          <w:rFonts w:ascii="Times New Roman" w:hAnsi="Times New Roman" w:cs="Times New Roman"/>
          <w:sz w:val="32"/>
          <w:szCs w:val="32"/>
        </w:rPr>
        <w:t>ублей</w:t>
      </w:r>
      <w:r>
        <w:rPr>
          <w:rFonts w:ascii="Times New Roman" w:hAnsi="Times New Roman" w:cs="Times New Roman"/>
          <w:sz w:val="32"/>
          <w:szCs w:val="32"/>
        </w:rPr>
        <w:t xml:space="preserve"> (90,7%).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Неисполнено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246,7 млн. рублей.</w:t>
      </w:r>
    </w:p>
    <w:p w:rsidR="00183A88" w:rsidRDefault="00183A88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структуре расходов наибольшая доля приходится на образование – 45 %  и социальную политику – 30%.</w:t>
      </w:r>
    </w:p>
    <w:p w:rsidR="00183A88" w:rsidRDefault="00183A88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Всего в  2016 году на финансирование отраслей социальной сферы города (образование, культуру, здравоохранение социальную политику и спорт), включая расходы на финансовое обеспечение муниципального задания подведомственным учреждениям, направлен 1 млрд. 901,8 млн. рублей.</w:t>
      </w:r>
    </w:p>
    <w:p w:rsidR="00183A88" w:rsidRDefault="00183A88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финансирование жилищно-коммунального хозя</w:t>
      </w:r>
      <w:r w:rsidR="00740FD8">
        <w:rPr>
          <w:rFonts w:ascii="Times New Roman" w:hAnsi="Times New Roman" w:cs="Times New Roman"/>
          <w:sz w:val="32"/>
          <w:szCs w:val="32"/>
        </w:rPr>
        <w:t>й</w:t>
      </w:r>
      <w:r>
        <w:rPr>
          <w:rFonts w:ascii="Times New Roman" w:hAnsi="Times New Roman" w:cs="Times New Roman"/>
          <w:sz w:val="32"/>
          <w:szCs w:val="32"/>
        </w:rPr>
        <w:t>ства направлено 200,1 млн. рублей. Расходы на национальную экономику составили 59,0 млн. рублей.</w:t>
      </w:r>
    </w:p>
    <w:p w:rsidR="00183A88" w:rsidRDefault="00183A88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Расходы на обеспечение национальной безопасности и правоохранительной деятельности составили 19,1 млн. рублей.</w:t>
      </w:r>
    </w:p>
    <w:p w:rsidR="002F5C9B" w:rsidRDefault="002F5C9B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Обслуживание муниципального долга составило 27,4 млн. рублей. Размер муниципального долга города Батайска по </w:t>
      </w:r>
      <w:r w:rsidR="00D24978">
        <w:rPr>
          <w:rFonts w:ascii="Times New Roman" w:hAnsi="Times New Roman" w:cs="Times New Roman"/>
          <w:sz w:val="32"/>
          <w:szCs w:val="32"/>
        </w:rPr>
        <w:t>состоянию на 1 января 2017 года соответствует требованиям Бюджетного кодекса РФ</w:t>
      </w:r>
      <w:r w:rsidR="004E02C2">
        <w:rPr>
          <w:rFonts w:ascii="Times New Roman" w:hAnsi="Times New Roman" w:cs="Times New Roman"/>
          <w:sz w:val="32"/>
          <w:szCs w:val="32"/>
        </w:rPr>
        <w:t xml:space="preserve"> и находится на безопасном уровне</w:t>
      </w:r>
      <w:r w:rsidR="00D24978">
        <w:rPr>
          <w:rFonts w:ascii="Times New Roman" w:hAnsi="Times New Roman" w:cs="Times New Roman"/>
          <w:sz w:val="32"/>
          <w:szCs w:val="32"/>
        </w:rPr>
        <w:t>.</w:t>
      </w:r>
    </w:p>
    <w:p w:rsidR="00D848A7" w:rsidRDefault="00D848A7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В бюджете города Батайска на 2016 год запланированы расходы на </w:t>
      </w:r>
      <w:r w:rsidR="00236E2E">
        <w:rPr>
          <w:rFonts w:ascii="Times New Roman" w:hAnsi="Times New Roman" w:cs="Times New Roman"/>
          <w:sz w:val="32"/>
          <w:szCs w:val="32"/>
        </w:rPr>
        <w:t>реали</w:t>
      </w:r>
      <w:r>
        <w:rPr>
          <w:rFonts w:ascii="Times New Roman" w:hAnsi="Times New Roman" w:cs="Times New Roman"/>
          <w:sz w:val="32"/>
          <w:szCs w:val="32"/>
        </w:rPr>
        <w:t xml:space="preserve">зацию 19 муниципальных программ по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направлениям деятельности в общей сумме 2 млрд. 463,1 млн. рублей, в том числе за счет средств </w:t>
      </w:r>
      <w:r w:rsidR="001F341C">
        <w:rPr>
          <w:rFonts w:ascii="Times New Roman" w:hAnsi="Times New Roman" w:cs="Times New Roman"/>
          <w:sz w:val="32"/>
          <w:szCs w:val="32"/>
        </w:rPr>
        <w:t xml:space="preserve">межбюджетных трансфертов </w:t>
      </w:r>
      <w:r>
        <w:rPr>
          <w:rFonts w:ascii="Times New Roman" w:hAnsi="Times New Roman" w:cs="Times New Roman"/>
          <w:sz w:val="32"/>
          <w:szCs w:val="32"/>
        </w:rPr>
        <w:t xml:space="preserve">федерального </w:t>
      </w:r>
      <w:r w:rsidR="001F341C">
        <w:rPr>
          <w:rFonts w:ascii="Times New Roman" w:hAnsi="Times New Roman" w:cs="Times New Roman"/>
          <w:sz w:val="32"/>
          <w:szCs w:val="32"/>
        </w:rPr>
        <w:t>бюджета – 246,7 млн. рублей, за счет межбюджетных трансфертов из областного бюджета – 1 млрд.325,4 млн. рублей, местного бюджета – 891,0 млн. рублей.</w:t>
      </w:r>
      <w:proofErr w:type="gramEnd"/>
      <w:r w:rsidR="001F341C">
        <w:rPr>
          <w:rFonts w:ascii="Times New Roman" w:hAnsi="Times New Roman" w:cs="Times New Roman"/>
          <w:sz w:val="32"/>
          <w:szCs w:val="32"/>
        </w:rPr>
        <w:t xml:space="preserve"> Доля </w:t>
      </w:r>
      <w:proofErr w:type="gramStart"/>
      <w:r w:rsidR="001F341C">
        <w:rPr>
          <w:rFonts w:ascii="Times New Roman" w:hAnsi="Times New Roman" w:cs="Times New Roman"/>
          <w:sz w:val="32"/>
          <w:szCs w:val="32"/>
        </w:rPr>
        <w:t>расходов, планируемых к реализации через целевые программы составила</w:t>
      </w:r>
      <w:proofErr w:type="gramEnd"/>
      <w:r w:rsidR="001F341C">
        <w:rPr>
          <w:rFonts w:ascii="Times New Roman" w:hAnsi="Times New Roman" w:cs="Times New Roman"/>
          <w:sz w:val="32"/>
          <w:szCs w:val="32"/>
        </w:rPr>
        <w:t xml:space="preserve"> 93,2% от общего объема плановых ассигнований бюджета города.</w:t>
      </w:r>
    </w:p>
    <w:p w:rsidR="009A2DC3" w:rsidRDefault="00A1298C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Кассовые расходы бюджета города за 2016 год по целевым программам </w:t>
      </w:r>
      <w:r w:rsidR="00236E2E">
        <w:rPr>
          <w:rFonts w:ascii="Times New Roman" w:hAnsi="Times New Roman" w:cs="Times New Roman"/>
          <w:sz w:val="32"/>
          <w:szCs w:val="32"/>
        </w:rPr>
        <w:t>составили 2 млрд.224,9 млн</w:t>
      </w:r>
      <w:proofErr w:type="gramStart"/>
      <w:r w:rsidR="00236E2E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236E2E">
        <w:rPr>
          <w:rFonts w:ascii="Times New Roman" w:hAnsi="Times New Roman" w:cs="Times New Roman"/>
          <w:sz w:val="32"/>
          <w:szCs w:val="32"/>
        </w:rPr>
        <w:t>ублей или 9</w:t>
      </w:r>
      <w:r>
        <w:rPr>
          <w:rFonts w:ascii="Times New Roman" w:hAnsi="Times New Roman" w:cs="Times New Roman"/>
          <w:sz w:val="32"/>
          <w:szCs w:val="32"/>
        </w:rPr>
        <w:t>2,</w:t>
      </w:r>
      <w:r w:rsidR="00236E2E">
        <w:rPr>
          <w:rFonts w:ascii="Times New Roman" w:hAnsi="Times New Roman" w:cs="Times New Roman"/>
          <w:sz w:val="32"/>
          <w:szCs w:val="32"/>
        </w:rPr>
        <w:t>3% от общей суммы расходов</w:t>
      </w:r>
      <w:r>
        <w:rPr>
          <w:rFonts w:ascii="Times New Roman" w:hAnsi="Times New Roman" w:cs="Times New Roman"/>
          <w:sz w:val="32"/>
          <w:szCs w:val="32"/>
        </w:rPr>
        <w:t>, в том числе за счет средств межбюджетных трансфертов федерального бюджета – 24</w:t>
      </w:r>
      <w:r w:rsidR="00CC781E">
        <w:rPr>
          <w:rFonts w:ascii="Times New Roman" w:hAnsi="Times New Roman" w:cs="Times New Roman"/>
          <w:sz w:val="32"/>
          <w:szCs w:val="32"/>
        </w:rPr>
        <w:t xml:space="preserve">5,9 </w:t>
      </w:r>
      <w:r>
        <w:rPr>
          <w:rFonts w:ascii="Times New Roman" w:hAnsi="Times New Roman" w:cs="Times New Roman"/>
          <w:sz w:val="32"/>
          <w:szCs w:val="32"/>
        </w:rPr>
        <w:t>млн. рублей</w:t>
      </w:r>
      <w:r w:rsidR="00CC781E">
        <w:rPr>
          <w:rFonts w:ascii="Times New Roman" w:hAnsi="Times New Roman" w:cs="Times New Roman"/>
          <w:sz w:val="32"/>
          <w:szCs w:val="32"/>
        </w:rPr>
        <w:t xml:space="preserve"> (99,7%)</w:t>
      </w:r>
      <w:r>
        <w:rPr>
          <w:rFonts w:ascii="Times New Roman" w:hAnsi="Times New Roman" w:cs="Times New Roman"/>
          <w:sz w:val="32"/>
          <w:szCs w:val="32"/>
        </w:rPr>
        <w:t>, за счет межбюджетных трансфертов из областного бюджета – 1 млрд.</w:t>
      </w:r>
      <w:r w:rsidR="00CC781E">
        <w:rPr>
          <w:rFonts w:ascii="Times New Roman" w:hAnsi="Times New Roman" w:cs="Times New Roman"/>
          <w:sz w:val="32"/>
          <w:szCs w:val="32"/>
        </w:rPr>
        <w:t>259,7</w:t>
      </w:r>
      <w:r>
        <w:rPr>
          <w:rFonts w:ascii="Times New Roman" w:hAnsi="Times New Roman" w:cs="Times New Roman"/>
          <w:sz w:val="32"/>
          <w:szCs w:val="32"/>
        </w:rPr>
        <w:t xml:space="preserve"> млн. рублей</w:t>
      </w:r>
      <w:r w:rsidR="00CC781E">
        <w:rPr>
          <w:rFonts w:ascii="Times New Roman" w:hAnsi="Times New Roman" w:cs="Times New Roman"/>
          <w:sz w:val="32"/>
          <w:szCs w:val="32"/>
        </w:rPr>
        <w:t xml:space="preserve"> (95%)</w:t>
      </w:r>
      <w:r>
        <w:rPr>
          <w:rFonts w:ascii="Times New Roman" w:hAnsi="Times New Roman" w:cs="Times New Roman"/>
          <w:sz w:val="32"/>
          <w:szCs w:val="32"/>
        </w:rPr>
        <w:t xml:space="preserve">, местного бюджета – </w:t>
      </w:r>
      <w:r w:rsidR="00CC781E">
        <w:rPr>
          <w:rFonts w:ascii="Times New Roman" w:hAnsi="Times New Roman" w:cs="Times New Roman"/>
          <w:sz w:val="32"/>
          <w:szCs w:val="32"/>
        </w:rPr>
        <w:t>719,3</w:t>
      </w:r>
      <w:r>
        <w:rPr>
          <w:rFonts w:ascii="Times New Roman" w:hAnsi="Times New Roman" w:cs="Times New Roman"/>
          <w:sz w:val="32"/>
          <w:szCs w:val="32"/>
        </w:rPr>
        <w:t xml:space="preserve"> млн. рублей</w:t>
      </w:r>
      <w:r w:rsidR="00CC781E">
        <w:rPr>
          <w:rFonts w:ascii="Times New Roman" w:hAnsi="Times New Roman" w:cs="Times New Roman"/>
          <w:sz w:val="32"/>
          <w:szCs w:val="32"/>
        </w:rPr>
        <w:t xml:space="preserve"> (80,7%)</w:t>
      </w:r>
      <w:r w:rsidR="00236E2E">
        <w:rPr>
          <w:rFonts w:ascii="Times New Roman" w:hAnsi="Times New Roman" w:cs="Times New Roman"/>
          <w:sz w:val="32"/>
          <w:szCs w:val="32"/>
        </w:rPr>
        <w:t>.</w:t>
      </w:r>
    </w:p>
    <w:p w:rsidR="00E46FB7" w:rsidRDefault="00B11A5E" w:rsidP="004E02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Наибольшую долю в </w:t>
      </w:r>
      <w:r w:rsidR="00836C03">
        <w:rPr>
          <w:rFonts w:ascii="Times New Roman" w:hAnsi="Times New Roman" w:cs="Times New Roman"/>
          <w:sz w:val="32"/>
          <w:szCs w:val="32"/>
        </w:rPr>
        <w:t xml:space="preserve">экономической </w:t>
      </w:r>
      <w:r>
        <w:rPr>
          <w:rFonts w:ascii="Times New Roman" w:hAnsi="Times New Roman" w:cs="Times New Roman"/>
          <w:sz w:val="32"/>
          <w:szCs w:val="32"/>
        </w:rPr>
        <w:t>структуре расходов занимают</w:t>
      </w:r>
      <w:r w:rsidR="00EE5469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46FB7" w:rsidRDefault="00E46FB7" w:rsidP="004E02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расходы </w:t>
      </w:r>
      <w:r w:rsidR="00B11A5E">
        <w:rPr>
          <w:rFonts w:ascii="Times New Roman" w:hAnsi="Times New Roman" w:cs="Times New Roman"/>
          <w:sz w:val="32"/>
          <w:szCs w:val="32"/>
        </w:rPr>
        <w:t>на выплату заработной платы работникам муниципальной бюджетной сферы – 4</w:t>
      </w:r>
      <w:r w:rsidR="009A2DC3">
        <w:rPr>
          <w:rFonts w:ascii="Times New Roman" w:hAnsi="Times New Roman" w:cs="Times New Roman"/>
          <w:sz w:val="32"/>
          <w:szCs w:val="32"/>
        </w:rPr>
        <w:t>0</w:t>
      </w:r>
      <w:r w:rsidR="00B11A5E">
        <w:rPr>
          <w:rFonts w:ascii="Times New Roman" w:hAnsi="Times New Roman" w:cs="Times New Roman"/>
          <w:sz w:val="32"/>
          <w:szCs w:val="32"/>
        </w:rPr>
        <w:t>% (</w:t>
      </w:r>
      <w:r w:rsidR="009A2DC3">
        <w:rPr>
          <w:rFonts w:ascii="Times New Roman" w:hAnsi="Times New Roman" w:cs="Times New Roman"/>
          <w:sz w:val="32"/>
          <w:szCs w:val="32"/>
        </w:rPr>
        <w:t>947</w:t>
      </w:r>
      <w:r w:rsidR="00546C44">
        <w:rPr>
          <w:rFonts w:ascii="Times New Roman" w:hAnsi="Times New Roman" w:cs="Times New Roman"/>
          <w:sz w:val="32"/>
          <w:szCs w:val="32"/>
        </w:rPr>
        <w:t xml:space="preserve"> </w:t>
      </w:r>
      <w:r w:rsidR="00B11A5E">
        <w:rPr>
          <w:rFonts w:ascii="Times New Roman" w:hAnsi="Times New Roman" w:cs="Times New Roman"/>
          <w:sz w:val="32"/>
          <w:szCs w:val="32"/>
        </w:rPr>
        <w:t>млн</w:t>
      </w:r>
      <w:proofErr w:type="gramStart"/>
      <w:r w:rsidR="00B11A5E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B11A5E">
        <w:rPr>
          <w:rFonts w:ascii="Times New Roman" w:hAnsi="Times New Roman" w:cs="Times New Roman"/>
          <w:sz w:val="32"/>
          <w:szCs w:val="32"/>
        </w:rPr>
        <w:t xml:space="preserve">ублей), </w:t>
      </w:r>
    </w:p>
    <w:p w:rsidR="00E46FB7" w:rsidRDefault="00B11A5E" w:rsidP="004E02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расходы на предоставление социальных льгот отдельным категориям граждан – 2</w:t>
      </w:r>
      <w:r w:rsidR="009A2DC3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% (</w:t>
      </w:r>
      <w:r w:rsidR="009A2DC3">
        <w:rPr>
          <w:rFonts w:ascii="Times New Roman" w:hAnsi="Times New Roman" w:cs="Times New Roman"/>
          <w:sz w:val="32"/>
          <w:szCs w:val="32"/>
        </w:rPr>
        <w:t>557,9</w:t>
      </w:r>
      <w:r w:rsidR="00684DE1">
        <w:rPr>
          <w:rFonts w:ascii="Times New Roman" w:hAnsi="Times New Roman" w:cs="Times New Roman"/>
          <w:sz w:val="32"/>
          <w:szCs w:val="32"/>
        </w:rPr>
        <w:t xml:space="preserve"> млн</w:t>
      </w:r>
      <w:proofErr w:type="gramStart"/>
      <w:r w:rsidR="00684DE1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684DE1">
        <w:rPr>
          <w:rFonts w:ascii="Times New Roman" w:hAnsi="Times New Roman" w:cs="Times New Roman"/>
          <w:sz w:val="32"/>
          <w:szCs w:val="32"/>
        </w:rPr>
        <w:t>ублей)</w:t>
      </w:r>
      <w:r w:rsidR="00FF4AF4">
        <w:rPr>
          <w:rFonts w:ascii="Times New Roman" w:hAnsi="Times New Roman" w:cs="Times New Roman"/>
          <w:sz w:val="32"/>
          <w:szCs w:val="32"/>
        </w:rPr>
        <w:t>,</w:t>
      </w:r>
    </w:p>
    <w:p w:rsidR="00FF4AF4" w:rsidRDefault="00FF4AF4" w:rsidP="004E02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оплата коммунальных услуг – </w:t>
      </w:r>
      <w:r w:rsidR="00CF6F98">
        <w:rPr>
          <w:rFonts w:ascii="Times New Roman" w:hAnsi="Times New Roman" w:cs="Times New Roman"/>
          <w:sz w:val="32"/>
          <w:szCs w:val="32"/>
        </w:rPr>
        <w:t>3,8</w:t>
      </w:r>
      <w:r>
        <w:rPr>
          <w:rFonts w:ascii="Times New Roman" w:hAnsi="Times New Roman" w:cs="Times New Roman"/>
          <w:sz w:val="32"/>
          <w:szCs w:val="32"/>
        </w:rPr>
        <w:t xml:space="preserve"> % (</w:t>
      </w:r>
      <w:r w:rsidR="00CF6F98">
        <w:rPr>
          <w:rFonts w:ascii="Times New Roman" w:hAnsi="Times New Roman" w:cs="Times New Roman"/>
          <w:sz w:val="32"/>
          <w:szCs w:val="32"/>
        </w:rPr>
        <w:t>60,7</w:t>
      </w:r>
      <w:r>
        <w:rPr>
          <w:rFonts w:ascii="Times New Roman" w:hAnsi="Times New Roman" w:cs="Times New Roman"/>
          <w:sz w:val="32"/>
          <w:szCs w:val="32"/>
        </w:rPr>
        <w:t xml:space="preserve"> млн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ублей),</w:t>
      </w:r>
    </w:p>
    <w:p w:rsidR="00CB732F" w:rsidRDefault="00CB732F" w:rsidP="004E02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обслуживание муниципального долга </w:t>
      </w:r>
      <w:r w:rsidR="009A2DC3">
        <w:rPr>
          <w:rFonts w:ascii="Times New Roman" w:hAnsi="Times New Roman" w:cs="Times New Roman"/>
          <w:sz w:val="32"/>
          <w:szCs w:val="32"/>
        </w:rPr>
        <w:t>27,5</w:t>
      </w:r>
      <w:r>
        <w:rPr>
          <w:rFonts w:ascii="Times New Roman" w:hAnsi="Times New Roman" w:cs="Times New Roman"/>
          <w:sz w:val="32"/>
          <w:szCs w:val="32"/>
        </w:rPr>
        <w:t xml:space="preserve"> млн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ублей,</w:t>
      </w:r>
    </w:p>
    <w:p w:rsidR="00CB732F" w:rsidRDefault="00CB732F" w:rsidP="004E02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возврат кредитов </w:t>
      </w:r>
      <w:r w:rsidR="00CF6F98">
        <w:rPr>
          <w:rFonts w:ascii="Times New Roman" w:hAnsi="Times New Roman" w:cs="Times New Roman"/>
          <w:sz w:val="32"/>
          <w:szCs w:val="32"/>
        </w:rPr>
        <w:t>65</w:t>
      </w:r>
      <w:r>
        <w:rPr>
          <w:rFonts w:ascii="Times New Roman" w:hAnsi="Times New Roman" w:cs="Times New Roman"/>
          <w:sz w:val="32"/>
          <w:szCs w:val="32"/>
        </w:rPr>
        <w:t xml:space="preserve"> млн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ублей, </w:t>
      </w:r>
    </w:p>
    <w:p w:rsidR="00CB732F" w:rsidRDefault="00CB732F" w:rsidP="004E02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оплата  налогов </w:t>
      </w:r>
      <w:r w:rsidR="0026178E">
        <w:rPr>
          <w:rFonts w:ascii="Times New Roman" w:hAnsi="Times New Roman" w:cs="Times New Roman"/>
          <w:sz w:val="32"/>
          <w:szCs w:val="32"/>
        </w:rPr>
        <w:t xml:space="preserve">бюджетными учреждениями </w:t>
      </w:r>
      <w:r w:rsidR="00CF6F98">
        <w:rPr>
          <w:rFonts w:ascii="Times New Roman" w:hAnsi="Times New Roman" w:cs="Times New Roman"/>
          <w:sz w:val="32"/>
          <w:szCs w:val="32"/>
        </w:rPr>
        <w:t>51,1</w:t>
      </w:r>
      <w:r>
        <w:rPr>
          <w:rFonts w:ascii="Times New Roman" w:hAnsi="Times New Roman" w:cs="Times New Roman"/>
          <w:sz w:val="32"/>
          <w:szCs w:val="32"/>
        </w:rPr>
        <w:t xml:space="preserve"> млн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ублей.</w:t>
      </w:r>
    </w:p>
    <w:p w:rsidR="00CB732F" w:rsidRDefault="00CB732F" w:rsidP="004E02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sectPr w:rsidR="00CB732F" w:rsidSect="007A64D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DF4" w:rsidRDefault="00371DF4" w:rsidP="007A64DD">
      <w:pPr>
        <w:spacing w:after="0" w:line="240" w:lineRule="auto"/>
      </w:pPr>
      <w:r>
        <w:separator/>
      </w:r>
    </w:p>
  </w:endnote>
  <w:endnote w:type="continuationSeparator" w:id="0">
    <w:p w:rsidR="00371DF4" w:rsidRDefault="00371DF4" w:rsidP="007A6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0427459"/>
      <w:docPartObj>
        <w:docPartGallery w:val="Page Numbers (Bottom of Page)"/>
        <w:docPartUnique/>
      </w:docPartObj>
    </w:sdtPr>
    <w:sdtContent>
      <w:p w:rsidR="00FF4AF4" w:rsidRDefault="00BB2828">
        <w:pPr>
          <w:pStyle w:val="a5"/>
          <w:jc w:val="right"/>
        </w:pPr>
        <w:r>
          <w:fldChar w:fldCharType="begin"/>
        </w:r>
        <w:r w:rsidR="006D1088">
          <w:instrText>PAGE   \* MERGEFORMAT</w:instrText>
        </w:r>
        <w:r>
          <w:fldChar w:fldCharType="separate"/>
        </w:r>
        <w:r w:rsidR="00404E5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F4AF4" w:rsidRDefault="00FF4A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DF4" w:rsidRDefault="00371DF4" w:rsidP="007A64DD">
      <w:pPr>
        <w:spacing w:after="0" w:line="240" w:lineRule="auto"/>
      </w:pPr>
      <w:r>
        <w:separator/>
      </w:r>
    </w:p>
  </w:footnote>
  <w:footnote w:type="continuationSeparator" w:id="0">
    <w:p w:rsidR="00371DF4" w:rsidRDefault="00371DF4" w:rsidP="007A64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8A0"/>
    <w:rsid w:val="00023F33"/>
    <w:rsid w:val="0002614C"/>
    <w:rsid w:val="00074FBB"/>
    <w:rsid w:val="000801E6"/>
    <w:rsid w:val="0008331E"/>
    <w:rsid w:val="000A0289"/>
    <w:rsid w:val="000B3C5D"/>
    <w:rsid w:val="000B5579"/>
    <w:rsid w:val="000C744F"/>
    <w:rsid w:val="001448D4"/>
    <w:rsid w:val="001601FB"/>
    <w:rsid w:val="00161AE7"/>
    <w:rsid w:val="00165345"/>
    <w:rsid w:val="00183A88"/>
    <w:rsid w:val="001F341C"/>
    <w:rsid w:val="00202B19"/>
    <w:rsid w:val="00231800"/>
    <w:rsid w:val="00236E2E"/>
    <w:rsid w:val="00237675"/>
    <w:rsid w:val="002407EA"/>
    <w:rsid w:val="00247ED8"/>
    <w:rsid w:val="0026178E"/>
    <w:rsid w:val="00266951"/>
    <w:rsid w:val="002F5C9B"/>
    <w:rsid w:val="002F748F"/>
    <w:rsid w:val="00326D25"/>
    <w:rsid w:val="00345E20"/>
    <w:rsid w:val="00371DF4"/>
    <w:rsid w:val="003B7F32"/>
    <w:rsid w:val="00404E5F"/>
    <w:rsid w:val="004109B0"/>
    <w:rsid w:val="00415E1D"/>
    <w:rsid w:val="00420CB9"/>
    <w:rsid w:val="00454FAA"/>
    <w:rsid w:val="004D531A"/>
    <w:rsid w:val="004E02C2"/>
    <w:rsid w:val="004F391D"/>
    <w:rsid w:val="00546C44"/>
    <w:rsid w:val="005522D6"/>
    <w:rsid w:val="00576902"/>
    <w:rsid w:val="00584AEB"/>
    <w:rsid w:val="005F0008"/>
    <w:rsid w:val="006118A0"/>
    <w:rsid w:val="006147CC"/>
    <w:rsid w:val="006761A5"/>
    <w:rsid w:val="00684DE1"/>
    <w:rsid w:val="006A10BC"/>
    <w:rsid w:val="006A3D76"/>
    <w:rsid w:val="006C2ACF"/>
    <w:rsid w:val="006D1088"/>
    <w:rsid w:val="00703C08"/>
    <w:rsid w:val="00706401"/>
    <w:rsid w:val="00720A13"/>
    <w:rsid w:val="00724912"/>
    <w:rsid w:val="00740FD8"/>
    <w:rsid w:val="007603CA"/>
    <w:rsid w:val="00766517"/>
    <w:rsid w:val="00767808"/>
    <w:rsid w:val="00790F5D"/>
    <w:rsid w:val="007A433F"/>
    <w:rsid w:val="007A64DD"/>
    <w:rsid w:val="00836C03"/>
    <w:rsid w:val="008A3645"/>
    <w:rsid w:val="008B4802"/>
    <w:rsid w:val="008C7ABC"/>
    <w:rsid w:val="008D7CFF"/>
    <w:rsid w:val="00923236"/>
    <w:rsid w:val="00947342"/>
    <w:rsid w:val="00957FB8"/>
    <w:rsid w:val="00960C38"/>
    <w:rsid w:val="009909E3"/>
    <w:rsid w:val="009978C0"/>
    <w:rsid w:val="009A2DC3"/>
    <w:rsid w:val="009F27CC"/>
    <w:rsid w:val="00A1298C"/>
    <w:rsid w:val="00A16311"/>
    <w:rsid w:val="00A20493"/>
    <w:rsid w:val="00A7687F"/>
    <w:rsid w:val="00A86333"/>
    <w:rsid w:val="00A91819"/>
    <w:rsid w:val="00AE582B"/>
    <w:rsid w:val="00AE727B"/>
    <w:rsid w:val="00AF341A"/>
    <w:rsid w:val="00B11A5E"/>
    <w:rsid w:val="00B11DF7"/>
    <w:rsid w:val="00B50166"/>
    <w:rsid w:val="00B97B68"/>
    <w:rsid w:val="00BB2828"/>
    <w:rsid w:val="00BE407A"/>
    <w:rsid w:val="00BE5DB3"/>
    <w:rsid w:val="00C51396"/>
    <w:rsid w:val="00C775B5"/>
    <w:rsid w:val="00C852F3"/>
    <w:rsid w:val="00CB732F"/>
    <w:rsid w:val="00CC2F23"/>
    <w:rsid w:val="00CC61DA"/>
    <w:rsid w:val="00CC781E"/>
    <w:rsid w:val="00CD5986"/>
    <w:rsid w:val="00CF6F98"/>
    <w:rsid w:val="00D04B80"/>
    <w:rsid w:val="00D24978"/>
    <w:rsid w:val="00D4476F"/>
    <w:rsid w:val="00D51FDB"/>
    <w:rsid w:val="00D5781E"/>
    <w:rsid w:val="00D848A7"/>
    <w:rsid w:val="00D84DE3"/>
    <w:rsid w:val="00DB2D9A"/>
    <w:rsid w:val="00E0101D"/>
    <w:rsid w:val="00E16CC8"/>
    <w:rsid w:val="00E30596"/>
    <w:rsid w:val="00E43711"/>
    <w:rsid w:val="00E46FB7"/>
    <w:rsid w:val="00E53D5B"/>
    <w:rsid w:val="00E66794"/>
    <w:rsid w:val="00E729C9"/>
    <w:rsid w:val="00E968D0"/>
    <w:rsid w:val="00EB4C0E"/>
    <w:rsid w:val="00EC1270"/>
    <w:rsid w:val="00ED5EC4"/>
    <w:rsid w:val="00EE1711"/>
    <w:rsid w:val="00EE5469"/>
    <w:rsid w:val="00EF40C7"/>
    <w:rsid w:val="00F177B3"/>
    <w:rsid w:val="00F30ED0"/>
    <w:rsid w:val="00F37224"/>
    <w:rsid w:val="00F47C80"/>
    <w:rsid w:val="00F50961"/>
    <w:rsid w:val="00F6022E"/>
    <w:rsid w:val="00F66992"/>
    <w:rsid w:val="00FF4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4DD"/>
  </w:style>
  <w:style w:type="paragraph" w:styleId="a5">
    <w:name w:val="footer"/>
    <w:basedOn w:val="a"/>
    <w:link w:val="a6"/>
    <w:uiPriority w:val="99"/>
    <w:unhideWhenUsed/>
    <w:rsid w:val="007A6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4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9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56D3A-2D71-45D7-BC68-7B22E063B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Инесса</dc:creator>
  <cp:lastModifiedBy>Жарова</cp:lastModifiedBy>
  <cp:revision>48</cp:revision>
  <cp:lastPrinted>2015-08-12T12:50:00Z</cp:lastPrinted>
  <dcterms:created xsi:type="dcterms:W3CDTF">2016-08-08T11:13:00Z</dcterms:created>
  <dcterms:modified xsi:type="dcterms:W3CDTF">2017-07-03T11:53:00Z</dcterms:modified>
</cp:coreProperties>
</file>