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740258">
      <w:pPr>
        <w:ind w:firstLine="3119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347C28" w:rsidRPr="00FE371C" w:rsidRDefault="00347C2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4F1234">
        <w:trPr>
          <w:trHeight w:val="858"/>
        </w:trPr>
        <w:tc>
          <w:tcPr>
            <w:tcW w:w="9498" w:type="dxa"/>
            <w:shd w:val="clear" w:color="auto" w:fill="auto"/>
          </w:tcPr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>города Батайска от 27.11.2018 № 382 «Об утверждении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 муниципальной программы города Батайска</w:t>
            </w:r>
          </w:p>
          <w:p w:rsidR="008B56F2" w:rsidRPr="00347C28" w:rsidRDefault="00347C28" w:rsidP="00347C28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  <w:p w:rsidR="002772B8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  <w:p w:rsidR="00347C28" w:rsidRPr="00F647D6" w:rsidRDefault="00347C2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7C28" w:rsidRDefault="00347C28" w:rsidP="009040CA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</w:t>
      </w:r>
      <w:proofErr w:type="spellStart"/>
      <w:r w:rsidRPr="00666035">
        <w:rPr>
          <w:sz w:val="28"/>
          <w:szCs w:val="28"/>
        </w:rPr>
        <w:t>Батайской</w:t>
      </w:r>
      <w:proofErr w:type="spellEnd"/>
      <w:r w:rsidRPr="00666035">
        <w:rPr>
          <w:sz w:val="28"/>
          <w:szCs w:val="28"/>
        </w:rPr>
        <w:t xml:space="preserve">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9040CA">
        <w:rPr>
          <w:color w:val="000000"/>
          <w:sz w:val="28"/>
          <w:szCs w:val="28"/>
        </w:rPr>
        <w:t>21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9040CA">
        <w:rPr>
          <w:color w:val="000000"/>
          <w:sz w:val="28"/>
          <w:szCs w:val="28"/>
        </w:rPr>
        <w:t>2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740258">
        <w:rPr>
          <w:color w:val="000000"/>
          <w:sz w:val="28"/>
          <w:szCs w:val="28"/>
        </w:rPr>
        <w:t>9</w:t>
      </w:r>
      <w:r w:rsidR="009040CA">
        <w:rPr>
          <w:color w:val="000000"/>
          <w:sz w:val="28"/>
          <w:szCs w:val="28"/>
        </w:rPr>
        <w:t>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9040CA">
        <w:rPr>
          <w:sz w:val="28"/>
          <w:szCs w:val="28"/>
        </w:rPr>
        <w:t xml:space="preserve"> (в редакции от 30</w:t>
      </w:r>
      <w:r>
        <w:rPr>
          <w:sz w:val="28"/>
          <w:szCs w:val="28"/>
        </w:rPr>
        <w:t>.</w:t>
      </w:r>
      <w:r w:rsidR="00740258">
        <w:rPr>
          <w:sz w:val="28"/>
          <w:szCs w:val="28"/>
        </w:rPr>
        <w:t>1</w:t>
      </w:r>
      <w:r w:rsidR="009040CA">
        <w:rPr>
          <w:sz w:val="28"/>
          <w:szCs w:val="28"/>
        </w:rPr>
        <w:t>1</w:t>
      </w:r>
      <w:r>
        <w:rPr>
          <w:sz w:val="28"/>
          <w:szCs w:val="28"/>
        </w:rPr>
        <w:t>.2023 № 2</w:t>
      </w:r>
      <w:r w:rsidR="009040CA">
        <w:rPr>
          <w:sz w:val="28"/>
          <w:szCs w:val="28"/>
        </w:rPr>
        <w:t>92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</w:t>
      </w:r>
      <w:r w:rsidR="009040CA" w:rsidRPr="00666035">
        <w:rPr>
          <w:sz w:val="28"/>
          <w:szCs w:val="28"/>
        </w:rPr>
        <w:t xml:space="preserve">решением </w:t>
      </w:r>
      <w:proofErr w:type="spellStart"/>
      <w:r w:rsidR="009040CA" w:rsidRPr="00666035">
        <w:rPr>
          <w:sz w:val="28"/>
          <w:szCs w:val="28"/>
        </w:rPr>
        <w:t>Батайской</w:t>
      </w:r>
      <w:proofErr w:type="spellEnd"/>
      <w:r w:rsidR="009040CA">
        <w:rPr>
          <w:sz w:val="28"/>
          <w:szCs w:val="28"/>
        </w:rPr>
        <w:t xml:space="preserve"> </w:t>
      </w:r>
      <w:r w:rsidR="009040CA" w:rsidRPr="00666035">
        <w:rPr>
          <w:sz w:val="28"/>
          <w:szCs w:val="28"/>
        </w:rPr>
        <w:t>городской</w:t>
      </w:r>
      <w:r w:rsidR="009040CA">
        <w:rPr>
          <w:sz w:val="28"/>
          <w:szCs w:val="28"/>
        </w:rPr>
        <w:t xml:space="preserve"> </w:t>
      </w:r>
      <w:r w:rsidR="009040CA" w:rsidRPr="00666035">
        <w:rPr>
          <w:sz w:val="28"/>
          <w:szCs w:val="28"/>
        </w:rPr>
        <w:t>Думы</w:t>
      </w:r>
      <w:r w:rsidR="009040CA">
        <w:rPr>
          <w:sz w:val="28"/>
          <w:szCs w:val="28"/>
        </w:rPr>
        <w:t xml:space="preserve"> </w:t>
      </w:r>
      <w:r w:rsidR="009040CA" w:rsidRPr="00666035">
        <w:rPr>
          <w:color w:val="000000"/>
          <w:sz w:val="28"/>
          <w:szCs w:val="28"/>
        </w:rPr>
        <w:t>от</w:t>
      </w:r>
      <w:r w:rsidR="009040CA">
        <w:rPr>
          <w:color w:val="000000"/>
          <w:sz w:val="28"/>
          <w:szCs w:val="28"/>
        </w:rPr>
        <w:t xml:space="preserve"> 21</w:t>
      </w:r>
      <w:r w:rsidR="009040CA" w:rsidRPr="00666035">
        <w:rPr>
          <w:color w:val="000000"/>
          <w:sz w:val="28"/>
          <w:szCs w:val="28"/>
        </w:rPr>
        <w:t>.</w:t>
      </w:r>
      <w:r w:rsidR="009040CA">
        <w:rPr>
          <w:color w:val="000000"/>
          <w:sz w:val="28"/>
          <w:szCs w:val="28"/>
        </w:rPr>
        <w:t>12</w:t>
      </w:r>
      <w:r w:rsidR="009040CA" w:rsidRPr="00666035">
        <w:rPr>
          <w:color w:val="000000"/>
          <w:sz w:val="28"/>
          <w:szCs w:val="28"/>
        </w:rPr>
        <w:t>.202</w:t>
      </w:r>
      <w:r w:rsidR="009040CA">
        <w:rPr>
          <w:color w:val="000000"/>
          <w:sz w:val="28"/>
          <w:szCs w:val="28"/>
        </w:rPr>
        <w:t xml:space="preserve">3 № 296 «О бюджете города Батайска на 2024 год и на плановый период 2025 и 2026 годов»,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347C28" w:rsidRPr="00873FED" w:rsidRDefault="00347C28" w:rsidP="00347C2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E32537">
        <w:rPr>
          <w:sz w:val="28"/>
          <w:szCs w:val="28"/>
        </w:rPr>
        <w:t>Внести  изменения</w:t>
      </w:r>
      <w:proofErr w:type="gramEnd"/>
      <w:r w:rsidRPr="00E32537">
        <w:rPr>
          <w:sz w:val="28"/>
          <w:szCs w:val="28"/>
        </w:rPr>
        <w:t xml:space="preserve"> в постановление Администрации города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постановлению. </w:t>
      </w: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</w:t>
      </w:r>
      <w:r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32537">
        <w:rPr>
          <w:spacing w:val="1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pacing w:val="1"/>
          <w:sz w:val="28"/>
          <w:szCs w:val="28"/>
        </w:rPr>
        <w:t xml:space="preserve">     </w:t>
      </w:r>
      <w:r w:rsidRPr="00E32537">
        <w:rPr>
          <w:spacing w:val="1"/>
          <w:sz w:val="28"/>
          <w:szCs w:val="28"/>
        </w:rPr>
        <w:t>на</w:t>
      </w: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347C28" w:rsidRPr="00E32537" w:rsidRDefault="00347C28" w:rsidP="00347C28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С.В.</w:t>
      </w:r>
      <w:r w:rsidRPr="00E32537">
        <w:rPr>
          <w:sz w:val="28"/>
          <w:szCs w:val="28"/>
        </w:rPr>
        <w:t xml:space="preserve"> </w:t>
      </w: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</w:t>
      </w:r>
      <w:proofErr w:type="gramEnd"/>
      <w:r w:rsidRPr="00E3253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Р.П. Волошин</w:t>
      </w:r>
    </w:p>
    <w:p w:rsidR="00347C28" w:rsidRDefault="00347C28" w:rsidP="00347C28">
      <w:pPr>
        <w:rPr>
          <w:sz w:val="28"/>
          <w:szCs w:val="28"/>
        </w:rPr>
      </w:pPr>
    </w:p>
    <w:p w:rsidR="00347C28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от__________№_____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firstLine="709"/>
        <w:jc w:val="both"/>
        <w:rPr>
          <w:sz w:val="28"/>
          <w:szCs w:val="28"/>
        </w:rPr>
      </w:pPr>
      <w:bookmarkStart w:id="0" w:name="_Hlk108451359"/>
      <w:r>
        <w:rPr>
          <w:sz w:val="28"/>
          <w:szCs w:val="28"/>
        </w:rPr>
        <w:t xml:space="preserve">1.    В   </w:t>
      </w:r>
      <w:proofErr w:type="gramStart"/>
      <w:r>
        <w:rPr>
          <w:sz w:val="28"/>
          <w:szCs w:val="28"/>
        </w:rPr>
        <w:t xml:space="preserve">приложении  </w:t>
      </w:r>
      <w:r w:rsidRPr="00EF358F">
        <w:rPr>
          <w:sz w:val="28"/>
          <w:szCs w:val="28"/>
        </w:rPr>
        <w:t>раздел</w:t>
      </w:r>
      <w:proofErr w:type="gramEnd"/>
      <w:r w:rsidRPr="00EF358F">
        <w:rPr>
          <w:sz w:val="28"/>
          <w:szCs w:val="28"/>
        </w:rPr>
        <w:t xml:space="preserve">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 xml:space="preserve">УЖКХ </w:t>
      </w:r>
      <w:proofErr w:type="spellStart"/>
      <w:r w:rsidRPr="00EF358F">
        <w:rPr>
          <w:sz w:val="28"/>
          <w:szCs w:val="28"/>
        </w:rPr>
        <w:t>г.Батайска</w:t>
      </w:r>
      <w:proofErr w:type="spellEnd"/>
      <w:r w:rsidRPr="00EF358F">
        <w:rPr>
          <w:sz w:val="28"/>
          <w:szCs w:val="28"/>
        </w:rPr>
        <w:t>, Администрация города Батайска</w:t>
      </w:r>
      <w:r>
        <w:rPr>
          <w:sz w:val="28"/>
          <w:szCs w:val="28"/>
        </w:rPr>
        <w:t>»;</w:t>
      </w:r>
    </w:p>
    <w:bookmarkEnd w:id="0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. В приложении раздел</w:t>
      </w:r>
      <w:r w:rsidRPr="00E32537">
        <w:rPr>
          <w:spacing w:val="1"/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«Ресурсное обеспечение муниципальной программы» в паспорте муниципальной программы города Батайска «Развитие транспортной системы» изложить в следующей редакции: «общий объем финансирования муниципальной программы на 2019-2030 годы составляет       </w:t>
      </w:r>
      <w:proofErr w:type="gramStart"/>
      <w:r w:rsidRPr="00E32537">
        <w:rPr>
          <w:sz w:val="28"/>
          <w:szCs w:val="28"/>
        </w:rPr>
        <w:t>2</w:t>
      </w:r>
      <w:r>
        <w:rPr>
          <w:sz w:val="28"/>
          <w:szCs w:val="28"/>
        </w:rPr>
        <w:t xml:space="preserve">  </w:t>
      </w:r>
      <w:r w:rsidR="009040CA">
        <w:rPr>
          <w:sz w:val="28"/>
          <w:szCs w:val="28"/>
        </w:rPr>
        <w:t>435</w:t>
      </w:r>
      <w:proofErr w:type="gramEnd"/>
      <w:r w:rsidR="009040CA">
        <w:rPr>
          <w:sz w:val="28"/>
          <w:szCs w:val="28"/>
        </w:rPr>
        <w:t> 245,4</w:t>
      </w:r>
      <w:r w:rsidRPr="00E32537">
        <w:rPr>
          <w:sz w:val="28"/>
          <w:szCs w:val="28"/>
        </w:rPr>
        <w:t xml:space="preserve"> тыс. рублей, в том 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областной бюджет – </w:t>
      </w:r>
      <w:r w:rsidR="009040CA">
        <w:rPr>
          <w:sz w:val="28"/>
          <w:szCs w:val="28"/>
        </w:rPr>
        <w:t>644 616,2</w:t>
      </w:r>
      <w:r>
        <w:rPr>
          <w:sz w:val="28"/>
          <w:szCs w:val="28"/>
        </w:rPr>
        <w:t xml:space="preserve"> тыс. рублей; местный бюджет - 1</w:t>
      </w:r>
      <w:r w:rsidR="009040CA">
        <w:rPr>
          <w:sz w:val="28"/>
          <w:szCs w:val="28"/>
        </w:rPr>
        <w:t> 740 293,5</w:t>
      </w:r>
      <w:r w:rsidRPr="00E32537">
        <w:rPr>
          <w:sz w:val="28"/>
          <w:szCs w:val="28"/>
        </w:rPr>
        <w:t xml:space="preserve"> тыс. рублей; </w:t>
      </w:r>
    </w:p>
    <w:p w:rsidR="00347C28" w:rsidRPr="00E32537" w:rsidRDefault="00347C28" w:rsidP="00347C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347C28" w:rsidRPr="00E32537" w:rsidRDefault="00347C28" w:rsidP="00347C28">
      <w:pPr>
        <w:jc w:val="both"/>
        <w:rPr>
          <w:sz w:val="24"/>
          <w:szCs w:val="24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347C28" w:rsidRPr="00E32537" w:rsidRDefault="00347C28" w:rsidP="00347C28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бюджет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  <w:r w:rsidRPr="00E32537">
        <w:rPr>
          <w:sz w:val="28"/>
          <w:szCs w:val="28"/>
        </w:rPr>
        <w:t xml:space="preserve">                       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347C28" w:rsidRPr="00E32537" w:rsidRDefault="00347C28" w:rsidP="00347C28">
      <w:pPr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2019            </w:t>
      </w:r>
      <w:r w:rsidRPr="00E32537">
        <w:rPr>
          <w:sz w:val="28"/>
          <w:szCs w:val="28"/>
        </w:rPr>
        <w:t xml:space="preserve">17 781,0        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>185 054,2                                                13 093,3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19 717,5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19 520,4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119 681,4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187 1</w:t>
      </w:r>
      <w:r>
        <w:rPr>
          <w:sz w:val="28"/>
          <w:szCs w:val="28"/>
        </w:rPr>
        <w:t>32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49 545,5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199 761,0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40258">
        <w:rPr>
          <w:sz w:val="28"/>
          <w:szCs w:val="28"/>
        </w:rPr>
        <w:t>52 198,5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170 376,5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 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40CA">
        <w:rPr>
          <w:sz w:val="28"/>
          <w:szCs w:val="28"/>
        </w:rPr>
        <w:t>38 302,7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</w:t>
      </w:r>
      <w:r w:rsidR="009040C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9040CA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9040CA">
        <w:rPr>
          <w:sz w:val="28"/>
          <w:szCs w:val="28"/>
        </w:rPr>
        <w:t>29,4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0,</w:t>
      </w:r>
      <w:r>
        <w:rPr>
          <w:sz w:val="28"/>
          <w:szCs w:val="28"/>
        </w:rPr>
        <w:t xml:space="preserve">0    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>1</w:t>
      </w:r>
      <w:r w:rsidR="009040CA">
        <w:rPr>
          <w:sz w:val="28"/>
          <w:szCs w:val="28"/>
        </w:rPr>
        <w:t>6</w:t>
      </w:r>
      <w:r>
        <w:rPr>
          <w:sz w:val="28"/>
          <w:szCs w:val="28"/>
        </w:rPr>
        <w:t>1 </w:t>
      </w:r>
      <w:r w:rsidR="009040CA">
        <w:rPr>
          <w:sz w:val="28"/>
          <w:szCs w:val="28"/>
        </w:rPr>
        <w:t>282</w:t>
      </w:r>
      <w:r>
        <w:rPr>
          <w:sz w:val="28"/>
          <w:szCs w:val="28"/>
        </w:rPr>
        <w:t>,</w:t>
      </w:r>
      <w:r w:rsidR="009040CA">
        <w:rPr>
          <w:sz w:val="28"/>
          <w:szCs w:val="28"/>
        </w:rPr>
        <w:t>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>
        <w:rPr>
          <w:sz w:val="28"/>
          <w:szCs w:val="28"/>
        </w:rPr>
        <w:t xml:space="preserve">         0,0                     </w:t>
      </w:r>
      <w:r w:rsidRPr="00E32537">
        <w:rPr>
          <w:sz w:val="28"/>
          <w:szCs w:val="28"/>
        </w:rPr>
        <w:t xml:space="preserve"> </w:t>
      </w:r>
      <w:r w:rsidR="009040CA">
        <w:rPr>
          <w:sz w:val="28"/>
          <w:szCs w:val="28"/>
        </w:rPr>
        <w:t>83 374,8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      1</w:t>
      </w:r>
      <w:r w:rsidR="009040CA">
        <w:rPr>
          <w:sz w:val="28"/>
          <w:szCs w:val="28"/>
        </w:rPr>
        <w:t>62 098,5</w:t>
      </w:r>
      <w:r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0,0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36 508,3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>
        <w:rPr>
          <w:sz w:val="28"/>
          <w:szCs w:val="28"/>
        </w:rPr>
        <w:t xml:space="preserve">                    0,0                     </w:t>
      </w:r>
      <w:r w:rsidRPr="00E32537">
        <w:rPr>
          <w:sz w:val="28"/>
          <w:szCs w:val="28"/>
        </w:rPr>
        <w:t xml:space="preserve"> 36 508,3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36 508,3      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0,0     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36 508,3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bookmarkEnd w:id="1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паспорте подпрограммы «Ремонт и содержания транспортной системы» изложить в следующей редакции: «общий объем финансирования подпрограммы на 2019 – 2030 годы составляет – </w:t>
      </w:r>
      <w:r w:rsidR="009040CA">
        <w:rPr>
          <w:sz w:val="28"/>
          <w:szCs w:val="28"/>
        </w:rPr>
        <w:t>2 297</w:t>
      </w:r>
      <w:r>
        <w:rPr>
          <w:sz w:val="28"/>
          <w:szCs w:val="28"/>
        </w:rPr>
        <w:t> </w:t>
      </w:r>
      <w:r w:rsidR="009040CA">
        <w:rPr>
          <w:sz w:val="28"/>
          <w:szCs w:val="28"/>
        </w:rPr>
        <w:t>050</w:t>
      </w:r>
      <w:r>
        <w:rPr>
          <w:sz w:val="28"/>
          <w:szCs w:val="28"/>
        </w:rPr>
        <w:t>,</w:t>
      </w:r>
      <w:r w:rsidR="009040C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тыс. рублей, в том </w:t>
      </w:r>
      <w:r w:rsidRPr="00E32537">
        <w:rPr>
          <w:sz w:val="28"/>
          <w:szCs w:val="28"/>
        </w:rPr>
        <w:lastRenderedPageBreak/>
        <w:t>числе: федеральный бюджет – 5</w:t>
      </w:r>
      <w:r>
        <w:rPr>
          <w:sz w:val="28"/>
          <w:szCs w:val="28"/>
        </w:rPr>
        <w:t>0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тыс. рублей; </w:t>
      </w:r>
      <w:bookmarkStart w:id="2" w:name="_Hlk94778354"/>
      <w:r w:rsidRPr="00E32537">
        <w:rPr>
          <w:sz w:val="28"/>
          <w:szCs w:val="28"/>
        </w:rPr>
        <w:t xml:space="preserve">областной бюджет – </w:t>
      </w:r>
      <w:r w:rsidR="009040CA">
        <w:rPr>
          <w:sz w:val="28"/>
          <w:szCs w:val="28"/>
        </w:rPr>
        <w:t>644 616,2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тыс. рублей; местный бюджет – </w:t>
      </w:r>
      <w:r>
        <w:rPr>
          <w:sz w:val="28"/>
          <w:szCs w:val="28"/>
        </w:rPr>
        <w:t>1</w:t>
      </w:r>
      <w:r w:rsidR="009040CA">
        <w:rPr>
          <w:sz w:val="28"/>
          <w:szCs w:val="28"/>
        </w:rPr>
        <w:t> 602 098,3</w:t>
      </w:r>
      <w:r w:rsidRPr="00E32537">
        <w:rPr>
          <w:sz w:val="28"/>
          <w:szCs w:val="28"/>
        </w:rPr>
        <w:t xml:space="preserve"> тыс. рублей: </w:t>
      </w:r>
      <w:bookmarkEnd w:id="2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          областной                                         местный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  <w:r w:rsidRPr="00E32537">
        <w:rPr>
          <w:sz w:val="28"/>
          <w:szCs w:val="28"/>
        </w:rPr>
        <w:t xml:space="preserve">                     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Pr="00E32537">
        <w:rPr>
          <w:sz w:val="28"/>
          <w:szCs w:val="28"/>
        </w:rPr>
        <w:t>17 </w:t>
      </w:r>
      <w:r>
        <w:rPr>
          <w:sz w:val="28"/>
          <w:szCs w:val="28"/>
        </w:rPr>
        <w:t xml:space="preserve">781,0                          </w:t>
      </w:r>
      <w:r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7 279,9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Pr="00E32537">
        <w:rPr>
          <w:sz w:val="28"/>
          <w:szCs w:val="28"/>
        </w:rPr>
        <w:t>19 717,5                            19 520,4</w:t>
      </w:r>
      <w:r>
        <w:rPr>
          <w:sz w:val="28"/>
          <w:szCs w:val="28"/>
        </w:rPr>
        <w:t xml:space="preserve">                          </w:t>
      </w:r>
      <w:r w:rsidRPr="00E32537">
        <w:rPr>
          <w:sz w:val="28"/>
          <w:szCs w:val="28"/>
        </w:rPr>
        <w:t xml:space="preserve">                  110 981,9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 xml:space="preserve">2                    </w:t>
      </w:r>
      <w:r w:rsidRPr="00E32537">
        <w:rPr>
          <w:sz w:val="28"/>
          <w:szCs w:val="28"/>
        </w:rPr>
        <w:t xml:space="preserve">       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157 8</w:t>
      </w:r>
      <w:r>
        <w:rPr>
          <w:sz w:val="28"/>
          <w:szCs w:val="28"/>
        </w:rPr>
        <w:t>59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Pr="00E32537">
        <w:rPr>
          <w:sz w:val="28"/>
          <w:szCs w:val="28"/>
        </w:rPr>
        <w:t xml:space="preserve">0,0                         </w:t>
      </w:r>
      <w:r>
        <w:rPr>
          <w:sz w:val="28"/>
          <w:szCs w:val="28"/>
        </w:rPr>
        <w:t xml:space="preserve">       49 545,5</w:t>
      </w:r>
      <w:r w:rsidRPr="00E3253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184 083,7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Pr="00E32537">
        <w:rPr>
          <w:sz w:val="28"/>
          <w:szCs w:val="28"/>
        </w:rPr>
        <w:t xml:space="preserve">   0,0                                </w:t>
      </w:r>
      <w:r w:rsidR="00740258">
        <w:rPr>
          <w:sz w:val="28"/>
          <w:szCs w:val="28"/>
        </w:rPr>
        <w:t>52 198,5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166 350,3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  0,0                                </w:t>
      </w:r>
      <w:r w:rsidR="009040CA">
        <w:rPr>
          <w:sz w:val="28"/>
          <w:szCs w:val="28"/>
        </w:rPr>
        <w:t>38 302,7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9040CA">
        <w:rPr>
          <w:sz w:val="28"/>
          <w:szCs w:val="28"/>
        </w:rPr>
        <w:t>155 794,2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Pr="00E32537">
        <w:rPr>
          <w:sz w:val="28"/>
          <w:szCs w:val="28"/>
        </w:rPr>
        <w:t xml:space="preserve">          0,0                                </w:t>
      </w:r>
      <w:r>
        <w:rPr>
          <w:sz w:val="28"/>
          <w:szCs w:val="28"/>
        </w:rPr>
        <w:t xml:space="preserve">57 878,0                  </w:t>
      </w:r>
      <w:r w:rsidRPr="00E32537">
        <w:rPr>
          <w:sz w:val="28"/>
          <w:szCs w:val="28"/>
        </w:rPr>
        <w:t xml:space="preserve">                          </w:t>
      </w:r>
      <w:r w:rsidR="009040CA">
        <w:rPr>
          <w:sz w:val="28"/>
          <w:szCs w:val="28"/>
        </w:rPr>
        <w:t>161 282,8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Pr="00E32537">
        <w:rPr>
          <w:sz w:val="28"/>
          <w:szCs w:val="28"/>
        </w:rPr>
        <w:t xml:space="preserve">  0,0                                </w:t>
      </w:r>
      <w:r w:rsidR="009040CA">
        <w:rPr>
          <w:sz w:val="28"/>
          <w:szCs w:val="28"/>
        </w:rPr>
        <w:t>83 374,8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</w:t>
      </w:r>
      <w:r w:rsidR="009040CA">
        <w:rPr>
          <w:sz w:val="28"/>
          <w:szCs w:val="28"/>
        </w:rPr>
        <w:t>162 098,5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Pr="00E32537">
        <w:rPr>
          <w:sz w:val="28"/>
          <w:szCs w:val="28"/>
        </w:rPr>
        <w:t xml:space="preserve">  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Pr="00E32537">
        <w:rPr>
          <w:sz w:val="28"/>
          <w:szCs w:val="28"/>
        </w:rPr>
        <w:t xml:space="preserve">. В приложении </w:t>
      </w:r>
      <w:r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Pr="00E32537">
        <w:rPr>
          <w:sz w:val="28"/>
          <w:szCs w:val="28"/>
        </w:rPr>
        <w:t xml:space="preserve">паспорте подпрограммы </w:t>
      </w:r>
      <w:r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Pr="00BC1EA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="00942F30">
        <w:rPr>
          <w:sz w:val="28"/>
          <w:szCs w:val="28"/>
        </w:rPr>
        <w:t>3</w:t>
      </w:r>
      <w:r>
        <w:rPr>
          <w:sz w:val="28"/>
          <w:szCs w:val="28"/>
        </w:rPr>
        <w:t> 090,</w:t>
      </w:r>
      <w:proofErr w:type="gramStart"/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тыс.</w:t>
      </w:r>
      <w:proofErr w:type="gramEnd"/>
      <w:r w:rsidRPr="00E32537">
        <w:rPr>
          <w:sz w:val="28"/>
          <w:szCs w:val="28"/>
        </w:rPr>
        <w:t xml:space="preserve"> рублей, в том числе </w:t>
      </w:r>
      <w:r w:rsidRPr="00CB1780">
        <w:rPr>
          <w:sz w:val="28"/>
          <w:szCs w:val="28"/>
        </w:rPr>
        <w:t>местный бюджет –</w:t>
      </w:r>
      <w:r>
        <w:rPr>
          <w:sz w:val="28"/>
          <w:szCs w:val="28"/>
        </w:rPr>
        <w:t xml:space="preserve"> 3</w:t>
      </w:r>
      <w:r w:rsidR="00942F30">
        <w:rPr>
          <w:sz w:val="28"/>
          <w:szCs w:val="28"/>
        </w:rPr>
        <w:t>3</w:t>
      </w:r>
      <w:r>
        <w:rPr>
          <w:sz w:val="28"/>
          <w:szCs w:val="28"/>
        </w:rPr>
        <w:t xml:space="preserve"> 090,2 </w:t>
      </w:r>
      <w:r w:rsidRPr="00CB1780">
        <w:rPr>
          <w:sz w:val="28"/>
          <w:szCs w:val="28"/>
        </w:rPr>
        <w:t>тыс. рублей: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567"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proofErr w:type="spellStart"/>
      <w:r>
        <w:rPr>
          <w:sz w:val="28"/>
          <w:szCs w:val="28"/>
        </w:rPr>
        <w:t>обласной</w:t>
      </w:r>
      <w:proofErr w:type="spellEnd"/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3 163,4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1 100,0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10 836,2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173,0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682,4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5 135,2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="00942F30"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634C4C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34C4C">
        <w:rPr>
          <w:sz w:val="28"/>
          <w:szCs w:val="28"/>
        </w:rPr>
        <w:t xml:space="preserve">   В   </w:t>
      </w:r>
      <w:proofErr w:type="gramStart"/>
      <w:r w:rsidRPr="00634C4C">
        <w:rPr>
          <w:sz w:val="28"/>
          <w:szCs w:val="28"/>
        </w:rPr>
        <w:t>приложении  раздел</w:t>
      </w:r>
      <w:proofErr w:type="gramEnd"/>
      <w:r w:rsidRPr="00634C4C">
        <w:rPr>
          <w:sz w:val="28"/>
          <w:szCs w:val="28"/>
        </w:rPr>
        <w:t xml:space="preserve"> «Исполнитель подпрограммы» в паспорте муниципальной программы города Батайска «Развитие транспортной системы» </w:t>
      </w:r>
      <w:r w:rsidRPr="00634C4C">
        <w:rPr>
          <w:sz w:val="28"/>
          <w:szCs w:val="28"/>
        </w:rPr>
        <w:lastRenderedPageBreak/>
        <w:t xml:space="preserve">изложить в следующей редакции: «УЖКХ </w:t>
      </w:r>
      <w:proofErr w:type="spellStart"/>
      <w:r w:rsidRPr="00634C4C">
        <w:rPr>
          <w:sz w:val="28"/>
          <w:szCs w:val="28"/>
        </w:rPr>
        <w:t>г.Батайска</w:t>
      </w:r>
      <w:proofErr w:type="spellEnd"/>
      <w:r w:rsidRPr="00634C4C">
        <w:rPr>
          <w:sz w:val="28"/>
          <w:szCs w:val="28"/>
        </w:rPr>
        <w:t>, Администрация города Батайска»;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</w:t>
      </w:r>
      <w:proofErr w:type="gramStart"/>
      <w:r w:rsidRPr="00E32537">
        <w:rPr>
          <w:sz w:val="28"/>
          <w:szCs w:val="28"/>
        </w:rPr>
        <w:t>в  паспорте</w:t>
      </w:r>
      <w:proofErr w:type="gramEnd"/>
      <w:r w:rsidRPr="00E32537">
        <w:rPr>
          <w:sz w:val="28"/>
          <w:szCs w:val="28"/>
        </w:rPr>
        <w:t xml:space="preserve">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>
        <w:rPr>
          <w:sz w:val="28"/>
          <w:szCs w:val="28"/>
        </w:rPr>
        <w:t xml:space="preserve">– </w:t>
      </w:r>
      <w:r w:rsidR="00942F30">
        <w:rPr>
          <w:sz w:val="28"/>
          <w:szCs w:val="28"/>
        </w:rPr>
        <w:t>105 105,0</w:t>
      </w:r>
      <w:r w:rsidRPr="00E32537">
        <w:rPr>
          <w:sz w:val="28"/>
          <w:szCs w:val="28"/>
        </w:rPr>
        <w:t xml:space="preserve"> тыс. рублей, в том числе за счет местного бюджета –</w:t>
      </w:r>
      <w:r>
        <w:rPr>
          <w:sz w:val="28"/>
          <w:szCs w:val="28"/>
        </w:rPr>
        <w:t xml:space="preserve"> </w:t>
      </w:r>
      <w:r w:rsidR="00942F30">
        <w:rPr>
          <w:sz w:val="28"/>
          <w:szCs w:val="28"/>
        </w:rPr>
        <w:t>105 105,0</w:t>
      </w:r>
      <w:r w:rsidRPr="00E32537">
        <w:rPr>
          <w:sz w:val="28"/>
          <w:szCs w:val="28"/>
        </w:rPr>
        <w:t xml:space="preserve"> тыс. рублей: 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2021                                                                         18 436,6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>
        <w:rPr>
          <w:sz w:val="28"/>
          <w:szCs w:val="28"/>
        </w:rPr>
        <w:t>15 504,3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                               </w:t>
      </w:r>
      <w:r>
        <w:rPr>
          <w:sz w:val="28"/>
          <w:szCs w:val="28"/>
        </w:rPr>
        <w:t xml:space="preserve">  3 343,8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                                         </w:t>
      </w:r>
      <w:r w:rsidR="00942F30"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2027                                                                         14 392,7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2028                                                                         14 392,7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2029                                                                         14 392,7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2030                                                                         14 392,7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. Таблицы </w:t>
      </w:r>
      <w:r>
        <w:rPr>
          <w:sz w:val="28"/>
          <w:szCs w:val="28"/>
        </w:rPr>
        <w:t xml:space="preserve">№ 1, </w:t>
      </w:r>
      <w:r w:rsidRPr="00E32537">
        <w:rPr>
          <w:sz w:val="28"/>
          <w:szCs w:val="28"/>
        </w:rPr>
        <w:t xml:space="preserve">№ 3, № 4 к муниципальной программе города Батайска </w:t>
      </w:r>
      <w:r w:rsidRPr="00E32537">
        <w:rPr>
          <w:spacing w:val="1"/>
          <w:sz w:val="28"/>
          <w:szCs w:val="28"/>
        </w:rPr>
        <w:t>«Развитие транспортной системы»</w:t>
      </w:r>
      <w:r w:rsidRPr="00E32537">
        <w:rPr>
          <w:sz w:val="28"/>
          <w:szCs w:val="28"/>
        </w:rPr>
        <w:t xml:space="preserve"> изложить в редакции согласно таблицам    № 1, № 2</w:t>
      </w:r>
      <w:r>
        <w:rPr>
          <w:sz w:val="28"/>
          <w:szCs w:val="28"/>
        </w:rPr>
        <w:t>,</w:t>
      </w:r>
      <w:r w:rsidRPr="00E32537">
        <w:rPr>
          <w:sz w:val="28"/>
          <w:szCs w:val="28"/>
        </w:rPr>
        <w:t xml:space="preserve"> № 3.</w:t>
      </w: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Начальник общего отдела                  </w:t>
      </w:r>
    </w:p>
    <w:p w:rsidR="004F1234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города Батайска             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В.С. </w:t>
      </w:r>
      <w:proofErr w:type="spellStart"/>
      <w:r w:rsidRPr="00E32537">
        <w:rPr>
          <w:sz w:val="28"/>
          <w:szCs w:val="28"/>
        </w:rPr>
        <w:t>Мирошникова</w:t>
      </w:r>
      <w:proofErr w:type="spellEnd"/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</w:pPr>
    </w:p>
    <w:p w:rsidR="004F1234" w:rsidRDefault="004F1234" w:rsidP="00347C28">
      <w:pPr>
        <w:rPr>
          <w:sz w:val="28"/>
          <w:szCs w:val="28"/>
        </w:rPr>
        <w:sectPr w:rsidR="004F1234" w:rsidSect="00F46140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4F1234" w:rsidRPr="004F1234" w:rsidRDefault="00347C28" w:rsidP="004F1234">
      <w:pPr>
        <w:jc w:val="right"/>
        <w:rPr>
          <w:rFonts w:eastAsiaTheme="minorHAnsi"/>
          <w:sz w:val="28"/>
          <w:szCs w:val="28"/>
          <w:lang w:eastAsia="en-US"/>
        </w:rPr>
      </w:pPr>
      <w:r w:rsidRPr="00E32537">
        <w:rPr>
          <w:sz w:val="28"/>
          <w:szCs w:val="28"/>
        </w:rPr>
        <w:lastRenderedPageBreak/>
        <w:t xml:space="preserve">      </w:t>
      </w:r>
      <w:r w:rsidR="004F1234" w:rsidRPr="004F1234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W w:w="169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67"/>
        <w:gridCol w:w="851"/>
        <w:gridCol w:w="567"/>
        <w:gridCol w:w="425"/>
        <w:gridCol w:w="425"/>
        <w:gridCol w:w="426"/>
        <w:gridCol w:w="141"/>
        <w:gridCol w:w="567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33"/>
        <w:gridCol w:w="17"/>
        <w:gridCol w:w="822"/>
        <w:gridCol w:w="29"/>
        <w:gridCol w:w="811"/>
        <w:gridCol w:w="39"/>
        <w:gridCol w:w="802"/>
        <w:gridCol w:w="6"/>
        <w:gridCol w:w="43"/>
        <w:gridCol w:w="1385"/>
      </w:tblGrid>
      <w:tr w:rsidR="004F1234" w:rsidRPr="004F1234" w:rsidTr="004F1234">
        <w:trPr>
          <w:gridAfter w:val="2"/>
          <w:wAfter w:w="1428" w:type="dxa"/>
          <w:trHeight w:val="87"/>
        </w:trPr>
        <w:tc>
          <w:tcPr>
            <w:tcW w:w="15551" w:type="dxa"/>
            <w:gridSpan w:val="2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бюджета</w:t>
            </w:r>
            <w:r w:rsidRPr="004F1234">
              <w:rPr>
                <w:sz w:val="28"/>
                <w:szCs w:val="28"/>
                <w:lang w:eastAsia="ru-RU"/>
              </w:rPr>
              <w:t xml:space="preserve"> города Батайска на реализацию муниципальной программы 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After w:val="2"/>
          <w:wAfter w:w="1428" w:type="dxa"/>
          <w:trHeight w:val="90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 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Наименование      муниципальной программы, подпрограммы муниципальной    программы, основного мероприятия, мероприятия ведомственной целевой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proofErr w:type="gramStart"/>
            <w:r w:rsidRPr="004F1234">
              <w:rPr>
                <w:szCs w:val="22"/>
                <w:lang w:eastAsia="ru-RU"/>
              </w:rPr>
              <w:t>Ответственный  исполнитель</w:t>
            </w:r>
            <w:proofErr w:type="gramEnd"/>
            <w:r w:rsidRPr="004F1234">
              <w:rPr>
                <w:szCs w:val="22"/>
                <w:lang w:eastAsia="ru-RU"/>
              </w:rPr>
              <w:t>, соисполнитель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Код бюджетной   классификации</w:t>
            </w:r>
          </w:p>
        </w:tc>
        <w:tc>
          <w:tcPr>
            <w:tcW w:w="10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hyperlink r:id="rId11" w:anchor="RANGE!Par867" w:history="1">
              <w:r w:rsidRPr="004F1234">
                <w:rPr>
                  <w:szCs w:val="22"/>
                  <w:lang w:eastAsia="ru-RU"/>
                </w:rPr>
                <w:t>Расходы (тыс. руб.), годы</w:t>
              </w:r>
            </w:hyperlink>
          </w:p>
        </w:tc>
      </w:tr>
      <w:tr w:rsidR="004F1234" w:rsidRPr="004F1234" w:rsidTr="004F1234">
        <w:trPr>
          <w:gridAfter w:val="3"/>
          <w:wAfter w:w="1434" w:type="dxa"/>
          <w:trHeight w:val="93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ГР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РЗ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proofErr w:type="spellStart"/>
            <w:r w:rsidRPr="004F1234">
              <w:rPr>
                <w:szCs w:val="22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2030</w:t>
            </w:r>
          </w:p>
        </w:tc>
      </w:tr>
      <w:tr w:rsidR="004F1234" w:rsidRPr="004F1234" w:rsidTr="004F1234">
        <w:trPr>
          <w:gridAfter w:val="3"/>
          <w:wAfter w:w="1434" w:type="dxa"/>
          <w:trHeight w:val="3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</w:t>
            </w:r>
          </w:p>
        </w:tc>
      </w:tr>
      <w:tr w:rsidR="004F1234" w:rsidRPr="004F1234" w:rsidTr="004F1234">
        <w:trPr>
          <w:gridAfter w:val="3"/>
          <w:wAfter w:w="1434" w:type="dxa"/>
          <w:trHeight w:val="18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Муниципальная программа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Развитие транспортной системы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222575,0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199232,1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</w:tr>
      <w:tr w:rsidR="004F1234" w:rsidRPr="004F1234" w:rsidTr="004F1234">
        <w:trPr>
          <w:gridAfter w:val="3"/>
          <w:wAfter w:w="1434" w:type="dxa"/>
          <w:trHeight w:val="18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Ремонт и содержание транспортной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210115,1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150219,8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183405,9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233629,2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218548,8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194096,9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</w:t>
            </w:r>
            <w:bookmarkStart w:id="3" w:name="_GoBack"/>
            <w:bookmarkEnd w:id="3"/>
            <w:r w:rsidRPr="004F1234">
              <w:rPr>
                <w:szCs w:val="22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</w:tr>
      <w:tr w:rsidR="004F1234" w:rsidRPr="004F1234" w:rsidTr="004F1234">
        <w:trPr>
          <w:gridAfter w:val="3"/>
          <w:wAfter w:w="1434" w:type="dxa"/>
          <w:trHeight w:val="242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 xml:space="preserve">Основное   мероприятие 1.1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169100,6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9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157720,0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183566,3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165822,9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155407,0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161256,1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</w:tr>
      <w:tr w:rsidR="004F1234" w:rsidRPr="004F1234" w:rsidTr="004F1234">
        <w:trPr>
          <w:gridAfter w:val="2"/>
          <w:wAfter w:w="1428" w:type="dxa"/>
          <w:trHeight w:val="49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1455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Объекты в рамках национального проекта РО "Безопасные и качественные автомобильные дороги"</w:t>
            </w:r>
          </w:p>
        </w:tc>
      </w:tr>
      <w:tr w:rsidR="004F1234" w:rsidRPr="004F1234" w:rsidTr="004F1234">
        <w:trPr>
          <w:gridAfter w:val="3"/>
          <w:wAfter w:w="1434" w:type="dxa"/>
          <w:trHeight w:val="36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35562,1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39435,2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25685,9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val="en-US"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313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 xml:space="preserve">Ремонт по ул. Фермерская от ул. М. Горького до трассы А-135;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</w:t>
            </w:r>
            <w:proofErr w:type="gramStart"/>
            <w:r w:rsidRPr="004F1234">
              <w:rPr>
                <w:rFonts w:eastAsiaTheme="minorHAnsi"/>
                <w:szCs w:val="22"/>
                <w:lang w:eastAsia="en-US"/>
              </w:rPr>
              <w:t>Железнодорожная  до</w:t>
            </w:r>
            <w:proofErr w:type="gramEnd"/>
            <w:r w:rsidRPr="004F1234">
              <w:rPr>
                <w:rFonts w:eastAsiaTheme="minorHAnsi"/>
                <w:szCs w:val="22"/>
                <w:lang w:eastAsia="en-US"/>
              </w:rPr>
              <w:t xml:space="preserve"> ул. </w:t>
            </w:r>
            <w:proofErr w:type="spellStart"/>
            <w:r w:rsidRPr="004F1234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4F1234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1й Пятилетки)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35562,1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20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Железнодорожная до ул. </w:t>
            </w:r>
            <w:proofErr w:type="spellStart"/>
            <w:r w:rsidRPr="004F1234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4F1234">
              <w:rPr>
                <w:rFonts w:eastAsiaTheme="minorHAnsi"/>
                <w:szCs w:val="22"/>
                <w:lang w:eastAsia="en-US"/>
              </w:rPr>
              <w:t xml:space="preserve"> (на участке от ул. 1 Пятилетки до ул. Куйбышева)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="Calibri"/>
                <w:kern w:val="2"/>
                <w:szCs w:val="22"/>
                <w:lang w:eastAsia="en-US"/>
              </w:rPr>
              <w:t>12584,7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 xml:space="preserve">Ремонт по ул. </w:t>
            </w:r>
            <w:proofErr w:type="spellStart"/>
            <w:r w:rsidRPr="004F1234">
              <w:rPr>
                <w:rFonts w:eastAsiaTheme="minorHAnsi"/>
                <w:szCs w:val="22"/>
                <w:lang w:eastAsia="en-US"/>
              </w:rPr>
              <w:t>М.Горького</w:t>
            </w:r>
            <w:proofErr w:type="spellEnd"/>
            <w:r w:rsidRPr="004F1234">
              <w:rPr>
                <w:rFonts w:eastAsiaTheme="minorHAnsi"/>
                <w:szCs w:val="22"/>
                <w:lang w:eastAsia="en-US"/>
              </w:rPr>
              <w:t xml:space="preserve"> от ул. Железнодорожная до ул. </w:t>
            </w:r>
            <w:proofErr w:type="spellStart"/>
            <w:r w:rsidRPr="004F1234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4F1234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</w:t>
            </w:r>
            <w:proofErr w:type="spellStart"/>
            <w:r w:rsidRPr="004F1234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4F1234">
              <w:rPr>
                <w:rFonts w:eastAsiaTheme="minorHAnsi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="Calibri"/>
                <w:kern w:val="2"/>
                <w:szCs w:val="22"/>
                <w:lang w:eastAsia="en-US"/>
              </w:rPr>
              <w:t>26850,5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внутригородских дорог по ул. Грузинской от ул.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Ейской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до ул. Полтавской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Шмидта (от ул. Комарова до ул. Пугачева)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Кирова (от ул. Куйбышева до ул. Луначарского)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</w:t>
            </w:r>
            <w:r w:rsidRPr="004F1234">
              <w:rPr>
                <w:szCs w:val="22"/>
                <w:lang w:val="en-US" w:eastAsia="ru-RU"/>
              </w:rPr>
              <w:t>S</w:t>
            </w:r>
            <w:r w:rsidRPr="004F1234">
              <w:rPr>
                <w:szCs w:val="22"/>
                <w:lang w:eastAsia="ru-RU"/>
              </w:rPr>
              <w:t>3</w:t>
            </w:r>
            <w:r w:rsidRPr="004F1234">
              <w:rPr>
                <w:szCs w:val="22"/>
                <w:lang w:val="en-US" w:eastAsia="ru-RU"/>
              </w:rPr>
              <w:t>51</w:t>
            </w:r>
            <w:r w:rsidRPr="004F1234">
              <w:rPr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31328,6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</w:t>
            </w:r>
            <w:r w:rsidRPr="004F1234">
              <w:rPr>
                <w:szCs w:val="22"/>
                <w:lang w:val="en-US" w:eastAsia="ru-RU"/>
              </w:rPr>
              <w:t>S</w:t>
            </w:r>
            <w:r w:rsidRPr="004F1234">
              <w:rPr>
                <w:szCs w:val="22"/>
                <w:lang w:eastAsia="ru-RU"/>
              </w:rPr>
              <w:t>3</w:t>
            </w:r>
            <w:r w:rsidRPr="004F1234">
              <w:rPr>
                <w:szCs w:val="22"/>
                <w:lang w:val="en-US" w:eastAsia="ru-RU"/>
              </w:rPr>
              <w:t>51</w:t>
            </w:r>
            <w:r w:rsidRPr="004F1234">
              <w:rPr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автомобильной дороги магистральной улицы районного значения ул. Заводская на участке от ул. Энгельса до ул. 1-й Пятилетки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20857,5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Воровского (на участке от ул. Тельмана до ул. Пугачева) в г.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3622,1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по ул. Полевая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2141,9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ул.Ворошилов</w:t>
            </w: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а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(на участке от ул. Крупской до ул. Садовой)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4700,8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38689,9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58462,6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84217,2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автомобильной дороги местного </w:t>
            </w:r>
            <w:proofErr w:type="gram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значения  ул.</w:t>
            </w:r>
            <w:proofErr w:type="gram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Ленина на участке от ул. Кирова до ул. Кулагина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36586,2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ул. Орджоникидзе (на участке от ул. Октябрьская до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ул. Панфилова)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</w:t>
            </w: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 xml:space="preserve">ремонту внутригородской дороги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ул.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Сальская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(на участке от ул. М. Горького до ул. Грузинская)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</w:t>
            </w:r>
            <w:r w:rsidRPr="004F1234">
              <w:rPr>
                <w:szCs w:val="22"/>
                <w:lang w:eastAsia="ru-RU"/>
              </w:rPr>
              <w:lastRenderedPageBreak/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ул. Панфилова (на участке от ул. Орджоникидзе до ул. Энгельса)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7250,8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ул. Октябрьская (на участке от ул.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К.Цеткин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до ул. Энгельса) в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г. Батайске Ростовской </w:t>
            </w: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5444,6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ул.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Коваливского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(на участке от ул. Куйбышева до </w:t>
            </w:r>
          </w:p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ул. Луначарского)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Энгельса (на участке от ул. Совхозная до ул. Северная частично)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58462,6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внутригородских дорог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84217,2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</w:t>
            </w:r>
            <w:r w:rsidRPr="004F1234">
              <w:rPr>
                <w:szCs w:val="22"/>
                <w:lang w:val="en-US" w:eastAsia="ru-RU"/>
              </w:rPr>
              <w:t>S</w:t>
            </w:r>
            <w:r w:rsidRPr="004F1234">
              <w:rPr>
                <w:szCs w:val="22"/>
                <w:lang w:eastAsia="ru-RU"/>
              </w:rPr>
              <w:t>3</w:t>
            </w:r>
            <w:r w:rsidRPr="004F1234">
              <w:rPr>
                <w:szCs w:val="22"/>
                <w:lang w:val="en-US" w:eastAsia="ru-RU"/>
              </w:rPr>
              <w:t>51</w:t>
            </w:r>
            <w:r w:rsidRPr="004F1234">
              <w:rPr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18734,3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6038,7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</w:t>
            </w: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 xml:space="preserve">кой дороги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мкр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. Авиагородок (на участке от ул. Коммунальная до дома №27)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17100S35</w:t>
            </w:r>
            <w:r w:rsidRPr="004F1234">
              <w:rPr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8735,0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Совхозная (на участке от ул. Энгельса до кладбища Красный сад)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9989,0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внутригородской дороги ул. Зеленая (на участке </w:t>
            </w:r>
            <w:proofErr w:type="spellStart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ж.д</w:t>
            </w:r>
            <w:proofErr w:type="spellEnd"/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. до ул. Разина)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6038,7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4F1234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Разработка ПСД на капитальный ремонт путепровода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4F1234">
              <w:rPr>
                <w:rFonts w:eastAsiaTheme="minorHAnsi"/>
                <w:szCs w:val="22"/>
                <w:lang w:eastAsia="en-US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18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Кредиторская задолженность </w:t>
            </w:r>
            <w:r w:rsidRPr="004F1234">
              <w:rPr>
                <w:szCs w:val="22"/>
                <w:lang w:val="en-US" w:eastAsia="ru-RU"/>
              </w:rPr>
              <w:t>(</w:t>
            </w:r>
            <w:r w:rsidRPr="004F1234">
              <w:rPr>
                <w:szCs w:val="22"/>
                <w:lang w:eastAsia="ru-RU"/>
              </w:rPr>
              <w:t>паспортизация дорог)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13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Строительство и реконструкция дорог, тротуаров и искусственных сооружений на 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3"/>
          <w:wAfter w:w="1434" w:type="dxa"/>
          <w:trHeight w:val="113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2.1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4F1234">
              <w:rPr>
                <w:szCs w:val="22"/>
                <w:lang w:eastAsia="ru-RU"/>
              </w:rPr>
              <w:t>внутридворовых</w:t>
            </w:r>
            <w:proofErr w:type="spellEnd"/>
            <w:r w:rsidRPr="004F1234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1720040010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4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4F1234" w:rsidRPr="004F1234" w:rsidTr="004F1234">
        <w:trPr>
          <w:gridAfter w:val="3"/>
          <w:wAfter w:w="1434" w:type="dxa"/>
          <w:trHeight w:val="1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</w:t>
            </w:r>
            <w:r w:rsidRPr="004F1234">
              <w:rPr>
                <w:szCs w:val="22"/>
                <w:lang w:eastAsia="ru-RU"/>
              </w:rPr>
              <w:lastRenderedPageBreak/>
              <w:t xml:space="preserve">них и </w:t>
            </w:r>
            <w:proofErr w:type="spellStart"/>
            <w:r w:rsidRPr="004F1234">
              <w:rPr>
                <w:szCs w:val="22"/>
                <w:lang w:eastAsia="ru-RU"/>
              </w:rPr>
              <w:t>внутридворовых</w:t>
            </w:r>
            <w:proofErr w:type="spellEnd"/>
            <w:r w:rsidRPr="004F1234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val="en-US" w:eastAsia="ru-RU"/>
              </w:rPr>
            </w:pPr>
            <w:r w:rsidRPr="004F1234">
              <w:rPr>
                <w:szCs w:val="22"/>
                <w:lang w:eastAsia="ru-RU"/>
              </w:rPr>
              <w:t>172</w:t>
            </w:r>
            <w:r w:rsidRPr="004F1234">
              <w:rPr>
                <w:szCs w:val="22"/>
                <w:lang w:val="en-US" w:eastAsia="ru-RU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7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Автомобильная дорога по ул. Огородная (на отрезке от ул. Куйбышева до пер. Короткий) в городе Батайске Ростовской области (</w:t>
            </w:r>
            <w:proofErr w:type="gramStart"/>
            <w:r w:rsidRPr="004F1234">
              <w:rPr>
                <w:szCs w:val="22"/>
                <w:lang w:eastAsia="ru-RU"/>
              </w:rPr>
              <w:t xml:space="preserve">Реконструкция)  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172</w:t>
            </w:r>
            <w:r w:rsidRPr="004F1234">
              <w:rPr>
                <w:szCs w:val="22"/>
                <w:lang w:val="en-US" w:eastAsia="ru-RU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13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Повышение безопасности дорожного движения на территории города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</w:tr>
      <w:tr w:rsidR="004F1234" w:rsidRPr="004F1234" w:rsidTr="004F1234">
        <w:trPr>
          <w:gridAfter w:val="3"/>
          <w:wAfter w:w="1434" w:type="dxa"/>
          <w:trHeight w:val="19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4F1234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1730020010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7993,3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3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Строительство светофорных объектов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</w:tr>
      <w:tr w:rsidR="004F1234" w:rsidRPr="004F1234" w:rsidTr="004F1234">
        <w:trPr>
          <w:gridAfter w:val="3"/>
          <w:wAfter w:w="1434" w:type="dxa"/>
          <w:trHeight w:val="10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3.3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ПСД светофорных объектов и экспертиза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</w:tr>
      <w:tr w:rsidR="004F1234" w:rsidRPr="004F1234" w:rsidTr="004F1234">
        <w:trPr>
          <w:gridAfter w:val="3"/>
          <w:wAfter w:w="1434" w:type="dxa"/>
          <w:trHeight w:val="10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Основное мероприятие 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Строительство освещения на пешеходных переходах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2907,4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3"/>
          <w:wAfter w:w="1434" w:type="dxa"/>
          <w:trHeight w:val="2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Основное мероприятие 3.5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4F1234">
              <w:rPr>
                <w:sz w:val="18"/>
                <w:szCs w:val="18"/>
                <w:lang w:eastAsia="ru-RU"/>
              </w:rPr>
              <w:t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Администрация города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0408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Before w:val="1"/>
          <w:wBefore w:w="284" w:type="dxa"/>
          <w:trHeight w:val="180"/>
        </w:trPr>
        <w:tc>
          <w:tcPr>
            <w:tcW w:w="15310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>Таблица № 2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 xml:space="preserve">Расходы областного бюджета, федерального бюджета, местных бюджетов 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105"/>
        </w:trPr>
        <w:tc>
          <w:tcPr>
            <w:tcW w:w="15310" w:type="dxa"/>
            <w:gridSpan w:val="27"/>
            <w:vMerge/>
            <w:tcBorders>
              <w:left w:val="nil"/>
              <w:right w:val="nil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1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proofErr w:type="gramStart"/>
            <w:r w:rsidRPr="004F1234">
              <w:rPr>
                <w:szCs w:val="22"/>
                <w:lang w:eastAsia="ru-RU"/>
              </w:rPr>
              <w:t>Наименование  муниципальной</w:t>
            </w:r>
            <w:proofErr w:type="gramEnd"/>
            <w:r w:rsidRPr="004F1234">
              <w:rPr>
                <w:szCs w:val="22"/>
                <w:lang w:eastAsia="ru-RU"/>
              </w:rPr>
              <w:t xml:space="preserve"> программы, подпрограммы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Ответственный </w:t>
            </w:r>
            <w:proofErr w:type="gramStart"/>
            <w:r w:rsidRPr="004F1234">
              <w:rPr>
                <w:szCs w:val="22"/>
                <w:lang w:eastAsia="ru-RU"/>
              </w:rPr>
              <w:t>исполнитель,  соисполнители</w:t>
            </w:r>
            <w:proofErr w:type="gramEnd"/>
          </w:p>
        </w:tc>
        <w:tc>
          <w:tcPr>
            <w:tcW w:w="111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Оценка расходов, (тыс. рублей), годы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2029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2030 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43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Развитие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2435245,4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222575,0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199232,1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val="en-US" w:eastAsia="ru-RU"/>
              </w:rPr>
            </w:pPr>
            <w:r w:rsidRPr="004F1234">
              <w:rPr>
                <w:szCs w:val="22"/>
                <w:lang w:eastAsia="ru-RU"/>
              </w:rPr>
              <w:t>644616,2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185054,2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19520,4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49545,5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52198,5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83374,8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72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1740293,5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13093,3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119681,4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187132,6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199761,0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170376,5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160929,4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161282,8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162098,5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gridAfter w:val="1"/>
          <w:wBefore w:w="284" w:type="dxa"/>
          <w:wAfter w:w="1385" w:type="dxa"/>
          <w:trHeight w:val="86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Ремонт и содержание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2297050,2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210115,1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150219,8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183405,9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233629,2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218548,8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194096,9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</w:tr>
      <w:tr w:rsidR="004F1234" w:rsidRPr="004F1234" w:rsidTr="004F1234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74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644616,2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185054,2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19520,4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12708,9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49545,5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52198,5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38302,7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57878,0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83374,8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102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1602098,3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7279,9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110981,9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157859,8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184083,7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166350,3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155794,2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161282,8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162098,5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13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39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Строительство и реконструкция дорог, </w:t>
            </w:r>
            <w:r w:rsidRPr="004F1234">
              <w:rPr>
                <w:szCs w:val="22"/>
                <w:lang w:eastAsia="ru-RU"/>
              </w:rPr>
              <w:lastRenderedPageBreak/>
              <w:t>тротуаров и искусственных сооружений на них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70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9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75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33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bookmarkStart w:id="4" w:name="_Hlk94610172"/>
            <w:r w:rsidRPr="004F1234">
              <w:rPr>
                <w:szCs w:val="22"/>
                <w:lang w:eastAsia="ru-RU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Повышение безопасности дорожного движения на территории города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105105,0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bookmarkEnd w:id="4"/>
      <w:tr w:rsidR="004F1234" w:rsidRPr="004F1234" w:rsidTr="004F1234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Before w:val="1"/>
          <w:wBefore w:w="284" w:type="dxa"/>
          <w:trHeight w:val="67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105105,0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4F1234" w:rsidRPr="004F1234" w:rsidRDefault="004F1234" w:rsidP="004F1234">
      <w:pPr>
        <w:suppressAutoHyphen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4F1234" w:rsidRPr="004F1234" w:rsidRDefault="004F1234" w:rsidP="004F1234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  <w:r w:rsidRPr="004F1234">
        <w:rPr>
          <w:rFonts w:eastAsiaTheme="minorHAnsi"/>
          <w:sz w:val="28"/>
          <w:szCs w:val="28"/>
          <w:lang w:eastAsia="en-US"/>
        </w:rPr>
        <w:t>Таблица № 3</w:t>
      </w:r>
    </w:p>
    <w:p w:rsidR="004F1234" w:rsidRPr="004F1234" w:rsidRDefault="004F1234" w:rsidP="004F1234">
      <w:pPr>
        <w:suppressAutoHyphens w:val="0"/>
        <w:spacing w:line="276" w:lineRule="auto"/>
        <w:ind w:right="-456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6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30"/>
        <w:gridCol w:w="1276"/>
        <w:gridCol w:w="992"/>
        <w:gridCol w:w="992"/>
        <w:gridCol w:w="993"/>
        <w:gridCol w:w="992"/>
        <w:gridCol w:w="935"/>
        <w:gridCol w:w="57"/>
        <w:gridCol w:w="13"/>
        <w:gridCol w:w="979"/>
        <w:gridCol w:w="993"/>
        <w:gridCol w:w="51"/>
        <w:gridCol w:w="941"/>
        <w:gridCol w:w="992"/>
        <w:gridCol w:w="992"/>
        <w:gridCol w:w="20"/>
        <w:gridCol w:w="973"/>
        <w:gridCol w:w="18"/>
        <w:gridCol w:w="974"/>
        <w:gridCol w:w="810"/>
        <w:gridCol w:w="236"/>
        <w:gridCol w:w="237"/>
      </w:tblGrid>
      <w:tr w:rsidR="004F1234" w:rsidRPr="004F1234" w:rsidTr="004F1234">
        <w:trPr>
          <w:gridAfter w:val="2"/>
          <w:wAfter w:w="473" w:type="dxa"/>
          <w:trHeight w:val="1180"/>
        </w:trPr>
        <w:tc>
          <w:tcPr>
            <w:tcW w:w="15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 xml:space="preserve">Распределение и направления расходования средств муниципальной программы города Батайска «Развитие транспортной системы» по содержанию, ремонту, строительству, реконструкции и </w:t>
            </w:r>
            <w:proofErr w:type="gramStart"/>
            <w:r w:rsidRPr="004F1234">
              <w:rPr>
                <w:sz w:val="28"/>
                <w:szCs w:val="28"/>
                <w:lang w:eastAsia="ru-RU"/>
              </w:rPr>
              <w:t>капитальному  ремонту</w:t>
            </w:r>
            <w:proofErr w:type="gramEnd"/>
            <w:r w:rsidRPr="004F1234">
              <w:rPr>
                <w:sz w:val="28"/>
                <w:szCs w:val="28"/>
                <w:lang w:eastAsia="ru-RU"/>
              </w:rPr>
              <w:t xml:space="preserve"> городских автомобильных дорог общего пользования местного значения и тротуаров, а так же </w:t>
            </w:r>
            <w:proofErr w:type="spellStart"/>
            <w:r w:rsidRPr="004F1234">
              <w:rPr>
                <w:sz w:val="28"/>
                <w:szCs w:val="28"/>
                <w:lang w:eastAsia="ru-RU"/>
              </w:rPr>
              <w:t>внутридворовых</w:t>
            </w:r>
            <w:proofErr w:type="spellEnd"/>
            <w:r w:rsidRPr="004F1234">
              <w:rPr>
                <w:sz w:val="28"/>
                <w:szCs w:val="28"/>
                <w:lang w:eastAsia="ru-RU"/>
              </w:rPr>
              <w:t xml:space="preserve"> территорий, проездов к дворовым территориям.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1234" w:rsidRPr="004F1234" w:rsidTr="004F1234">
        <w:trPr>
          <w:gridAfter w:val="2"/>
          <w:wAfter w:w="473" w:type="dxa"/>
          <w:trHeight w:val="590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 w:val="24"/>
                <w:szCs w:val="24"/>
                <w:lang w:eastAsia="ru-RU"/>
              </w:rPr>
              <w:t>Программа: "Развитие транспортной системы"</w:t>
            </w:r>
          </w:p>
        </w:tc>
      </w:tr>
      <w:tr w:rsidR="004F1234" w:rsidRPr="004F1234" w:rsidTr="004F1234">
        <w:trPr>
          <w:gridAfter w:val="2"/>
          <w:wAfter w:w="473" w:type="dxa"/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 w:val="24"/>
                <w:szCs w:val="24"/>
                <w:lang w:eastAsia="ru-RU"/>
              </w:rPr>
              <w:t>Подпрограмма 1.  Ремонт и содержание транспортной системы</w:t>
            </w:r>
          </w:p>
        </w:tc>
      </w:tr>
      <w:tr w:rsidR="004F1234" w:rsidRPr="004F1234" w:rsidTr="004F1234">
        <w:trPr>
          <w:gridAfter w:val="2"/>
          <w:wAfter w:w="473" w:type="dxa"/>
          <w:trHeight w:val="5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Ответственный </w:t>
            </w:r>
            <w:proofErr w:type="gramStart"/>
            <w:r w:rsidRPr="004F1234">
              <w:rPr>
                <w:szCs w:val="22"/>
                <w:lang w:eastAsia="ru-RU"/>
              </w:rPr>
              <w:t>исполнитель,  соисполнители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2030</w:t>
            </w:r>
          </w:p>
        </w:tc>
      </w:tr>
      <w:tr w:rsidR="004F1234" w:rsidRPr="004F1234" w:rsidTr="004F1234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2297050,2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210115,1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183405,9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233629,2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218548,8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194096,9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160600,1</w:t>
            </w:r>
          </w:p>
        </w:tc>
      </w:tr>
      <w:tr w:rsidR="004F1234" w:rsidRPr="004F1234" w:rsidTr="004F1234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50335,7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4F1234">
              <w:rPr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644616,2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185054,2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49545,5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52198,5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38302,7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83374,8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</w:tr>
      <w:tr w:rsidR="004F1234" w:rsidRPr="004F1234" w:rsidTr="004F1234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1602098,3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7279,9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110981,9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157859,8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184083,7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166350,3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155794,2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161282,8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162098,5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124091,8</w:t>
            </w:r>
          </w:p>
        </w:tc>
      </w:tr>
      <w:tr w:rsidR="004F1234" w:rsidRPr="004F1234" w:rsidTr="004F1234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1883211,3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174553,0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181962,6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155407,0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4F1234">
              <w:rPr>
                <w:lang w:eastAsia="ru-RU"/>
              </w:rPr>
              <w:t>123578,0</w:t>
            </w:r>
          </w:p>
        </w:tc>
      </w:tr>
      <w:tr w:rsidR="004F1234" w:rsidRPr="004F1234" w:rsidTr="004F1234">
        <w:trPr>
          <w:gridAfter w:val="2"/>
          <w:wAfter w:w="473" w:type="dxa"/>
          <w:trHeight w:val="41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28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285340,7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167451,0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18536,7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15978,2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83374,8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12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за счет средств </w:t>
            </w:r>
            <w:r w:rsidRPr="004F1234">
              <w:rPr>
                <w:szCs w:val="22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1597870,6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183763,9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165984,4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155407,0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160698,2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162098,5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123578,0</w:t>
            </w:r>
          </w:p>
        </w:tc>
      </w:tr>
      <w:tr w:rsidR="004F1234" w:rsidRPr="004F1234" w:rsidTr="004F1234">
        <w:trPr>
          <w:gridAfter w:val="2"/>
          <w:wAfter w:w="473" w:type="dxa"/>
          <w:trHeight w:val="41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Объекты в рамках национального проекта РО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413838,9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35562,1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39435,2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25685,9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31328,6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38689,9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58462,6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37022,1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37022,1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37022,1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37022,1</w:t>
            </w:r>
          </w:p>
        </w:tc>
      </w:tr>
      <w:tr w:rsidR="004F1234" w:rsidRPr="004F1234" w:rsidTr="004F1234">
        <w:trPr>
          <w:gridAfter w:val="2"/>
          <w:wAfter w:w="473" w:type="dxa"/>
          <w:trHeight w:val="70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50335,7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55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359275,5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31008,8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36220,3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38302,7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</w:tr>
      <w:tr w:rsidR="004F1234" w:rsidRPr="004F1234" w:rsidTr="004F1234">
        <w:trPr>
          <w:gridAfter w:val="2"/>
          <w:wAfter w:w="473" w:type="dxa"/>
          <w:trHeight w:val="70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4227,7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513,8</w:t>
            </w:r>
          </w:p>
        </w:tc>
      </w:tr>
      <w:tr w:rsidR="004F1234" w:rsidRPr="004F1234" w:rsidTr="004F1234">
        <w:trPr>
          <w:gridAfter w:val="2"/>
          <w:wAfter w:w="473" w:type="dxa"/>
          <w:trHeight w:val="439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>Подпрограмма2. Строительство и реконструкция дорог,</w:t>
            </w:r>
          </w:p>
          <w:p w:rsidR="004F1234" w:rsidRPr="004F1234" w:rsidRDefault="004F1234" w:rsidP="004F12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>тротуаров и искусственных сооружений на них.</w:t>
            </w:r>
          </w:p>
        </w:tc>
      </w:tr>
      <w:tr w:rsidR="004F1234" w:rsidRPr="004F1234" w:rsidTr="004F1234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bookmarkStart w:id="5" w:name="_Hlk95464938"/>
            <w:r w:rsidRPr="004F1234">
              <w:rPr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2030</w:t>
            </w:r>
          </w:p>
        </w:tc>
      </w:tr>
      <w:bookmarkEnd w:id="5"/>
      <w:tr w:rsidR="004F1234" w:rsidRPr="004F1234" w:rsidTr="004F1234">
        <w:trPr>
          <w:gridAfter w:val="2"/>
          <w:wAfter w:w="473" w:type="dxa"/>
          <w:trHeight w:val="3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2"/>
          <w:wAfter w:w="473" w:type="dxa"/>
          <w:trHeight w:val="29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Проектные работы по строительству и реконструкции автомобильных дорог общего пользования местного </w:t>
            </w:r>
            <w:r w:rsidRPr="004F1234">
              <w:rPr>
                <w:szCs w:val="22"/>
                <w:lang w:eastAsia="ru-RU"/>
              </w:rPr>
              <w:lastRenderedPageBreak/>
              <w:t xml:space="preserve">значения и искусственных сооружений на них и </w:t>
            </w:r>
            <w:proofErr w:type="spellStart"/>
            <w:r w:rsidRPr="004F1234">
              <w:rPr>
                <w:szCs w:val="22"/>
                <w:lang w:eastAsia="ru-RU"/>
              </w:rPr>
              <w:t>внутридворовыхпроездов</w:t>
            </w:r>
            <w:proofErr w:type="spellEnd"/>
            <w:r w:rsidRPr="004F1234">
              <w:rPr>
                <w:szCs w:val="22"/>
                <w:lang w:eastAsia="ru-RU"/>
              </w:rPr>
              <w:t xml:space="preserve">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5135,2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3000,0</w:t>
            </w:r>
          </w:p>
        </w:tc>
      </w:tr>
      <w:tr w:rsidR="004F1234" w:rsidRPr="004F1234" w:rsidTr="004F1234">
        <w:trPr>
          <w:gridAfter w:val="2"/>
          <w:wAfter w:w="473" w:type="dxa"/>
          <w:trHeight w:val="29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4F1234">
              <w:rPr>
                <w:szCs w:val="22"/>
                <w:lang w:eastAsia="ru-RU"/>
              </w:rPr>
              <w:t>внутридворовых</w:t>
            </w:r>
            <w:proofErr w:type="spellEnd"/>
            <w:r w:rsidRPr="004F1234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bookmarkStart w:id="6" w:name="_Hlk9546522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bookmarkEnd w:id="6"/>
      <w:tr w:rsidR="004F1234" w:rsidRPr="004F1234" w:rsidTr="004F1234">
        <w:trPr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F1234">
              <w:rPr>
                <w:sz w:val="28"/>
                <w:szCs w:val="28"/>
                <w:lang w:eastAsia="ru-RU"/>
              </w:rPr>
              <w:t>Подпрограмма 3. Повышение безопасности дорожного движения на территории города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123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F1234" w:rsidRPr="004F1234" w:rsidTr="004F1234">
        <w:trPr>
          <w:gridAfter w:val="2"/>
          <w:wAfter w:w="473" w:type="dxa"/>
          <w:trHeight w:val="179"/>
        </w:trPr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Итого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2030</w:t>
            </w:r>
          </w:p>
        </w:tc>
      </w:tr>
      <w:tr w:rsidR="004F1234" w:rsidRPr="004F1234" w:rsidTr="004F1234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105105,0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3343,8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</w:tr>
      <w:tr w:rsidR="004F1234" w:rsidRPr="004F1234" w:rsidTr="004F1234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105105,0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3343,8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14392,7</w:t>
            </w:r>
          </w:p>
        </w:tc>
      </w:tr>
      <w:tr w:rsidR="004F1234" w:rsidRPr="004F1234" w:rsidTr="004F1234">
        <w:trPr>
          <w:gridAfter w:val="2"/>
          <w:wAfter w:w="473" w:type="dxa"/>
          <w:trHeight w:val="30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16305,6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16305,6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178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Строительство светофорных объектов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72622,2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</w:tr>
      <w:tr w:rsidR="004F1234" w:rsidRPr="004F1234" w:rsidTr="004F1234">
        <w:trPr>
          <w:gridAfter w:val="2"/>
          <w:wAfter w:w="473" w:type="dxa"/>
          <w:trHeight w:val="56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712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72622,2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13182,7</w:t>
            </w:r>
          </w:p>
        </w:tc>
      </w:tr>
      <w:tr w:rsidR="004F1234" w:rsidRPr="004F1234" w:rsidTr="004F1234">
        <w:trPr>
          <w:gridAfter w:val="2"/>
          <w:wAfter w:w="473" w:type="dxa"/>
          <w:trHeight w:val="43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Строительство освещения на пешеходных переходах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52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ПСД светофорных объектов и экспертиза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</w:tr>
      <w:tr w:rsidR="004F1234" w:rsidRPr="004F1234" w:rsidTr="004F1234">
        <w:trPr>
          <w:gridAfter w:val="2"/>
          <w:wAfter w:w="473" w:type="dxa"/>
          <w:trHeight w:val="354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234" w:rsidRPr="004F1234" w:rsidRDefault="004F1234" w:rsidP="004F1234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22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 xml:space="preserve">за счет средств </w:t>
            </w:r>
            <w:r w:rsidRPr="004F1234">
              <w:rPr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6890,0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700,0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1210,0</w:t>
            </w:r>
          </w:p>
        </w:tc>
      </w:tr>
      <w:tr w:rsidR="004F1234" w:rsidRPr="004F1234" w:rsidTr="004F1234">
        <w:trPr>
          <w:gridAfter w:val="2"/>
          <w:wAfter w:w="473" w:type="dxa"/>
          <w:trHeight w:val="320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  <w:r w:rsidRPr="004F1234">
              <w:rPr>
                <w:bCs/>
                <w:sz w:val="18"/>
                <w:szCs w:val="22"/>
                <w:lang w:eastAsia="ru-RU"/>
              </w:rPr>
              <w:t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2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  <w:r w:rsidRPr="004F1234">
              <w:rPr>
                <w:bCs/>
                <w:szCs w:val="22"/>
                <w:lang w:eastAsia="ru-RU"/>
              </w:rPr>
              <w:t>Итого по программе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2435245,4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215928,5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5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158919,3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212678,7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65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249306,5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941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222575,0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28"/>
              </w:tabs>
              <w:suppressAutoHyphens w:val="0"/>
              <w:ind w:right="-57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199232,1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219160,8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245473,3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1026"/>
              </w:tabs>
              <w:suppressAutoHyphens w:val="0"/>
              <w:ind w:right="-8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581"/>
              </w:tabs>
              <w:suppressAutoHyphens w:val="0"/>
              <w:ind w:right="-9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66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177992,8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50335,7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12837,2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0,0</w:t>
            </w:r>
          </w:p>
        </w:tc>
      </w:tr>
      <w:tr w:rsidR="004F1234" w:rsidRPr="004F1234" w:rsidTr="004F1234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644616,2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185054,2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12708,9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49545,5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52198,5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38302,7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83374,8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36508,3</w:t>
            </w:r>
          </w:p>
        </w:tc>
      </w:tr>
      <w:tr w:rsidR="004F1234" w:rsidRPr="004F1234" w:rsidTr="004F1234">
        <w:trPr>
          <w:gridAfter w:val="2"/>
          <w:wAfter w:w="473" w:type="dxa"/>
          <w:trHeight w:val="60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234" w:rsidRPr="004F1234" w:rsidRDefault="004F1234" w:rsidP="004F1234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1740293,5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13093,3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119681,4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187132,6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199761,0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170376,5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160929,4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161282,8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162098,5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41484,5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34" w:rsidRPr="004F1234" w:rsidRDefault="004F1234" w:rsidP="004F1234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4F1234">
              <w:rPr>
                <w:szCs w:val="22"/>
                <w:lang w:eastAsia="ru-RU"/>
              </w:rPr>
              <w:t>141484,5</w:t>
            </w:r>
          </w:p>
        </w:tc>
      </w:tr>
    </w:tbl>
    <w:p w:rsidR="004F1234" w:rsidRDefault="004F1234" w:rsidP="004F1234">
      <w:pPr>
        <w:tabs>
          <w:tab w:val="left" w:pos="450"/>
          <w:tab w:val="left" w:pos="2235"/>
        </w:tabs>
        <w:rPr>
          <w:sz w:val="28"/>
          <w:szCs w:val="28"/>
        </w:rPr>
        <w:sectPr w:rsidR="004F1234" w:rsidSect="004F1234"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347C28" w:rsidRPr="004F1234" w:rsidRDefault="004F1234" w:rsidP="004F1234">
      <w:pPr>
        <w:tabs>
          <w:tab w:val="left" w:pos="885"/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347C28" w:rsidRPr="004F1234" w:rsidSect="00F46140"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A6" w:rsidRDefault="00FE01A6" w:rsidP="00947792">
      <w:r>
        <w:separator/>
      </w:r>
    </w:p>
  </w:endnote>
  <w:endnote w:type="continuationSeparator" w:id="0">
    <w:p w:rsidR="00FE01A6" w:rsidRDefault="00FE01A6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A6" w:rsidRDefault="00FE01A6" w:rsidP="00947792">
      <w:r>
        <w:separator/>
      </w:r>
    </w:p>
  </w:footnote>
  <w:footnote w:type="continuationSeparator" w:id="0">
    <w:p w:rsidR="00FE01A6" w:rsidRDefault="00FE01A6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584"/>
      <w:docPartObj>
        <w:docPartGallery w:val="Page Numbers (Top of Page)"/>
        <w:docPartUnique/>
      </w:docPartObj>
    </w:sdtPr>
    <w:sdtContent>
      <w:p w:rsidR="004F1234" w:rsidRDefault="004F12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1234" w:rsidRDefault="004F12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34" w:rsidRDefault="004F1234" w:rsidP="004F1234">
    <w:pPr>
      <w:pStyle w:val="a7"/>
      <w:tabs>
        <w:tab w:val="clear" w:pos="4153"/>
        <w:tab w:val="clear" w:pos="8306"/>
        <w:tab w:val="left" w:pos="11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19BF"/>
    <w:rsid w:val="00084447"/>
    <w:rsid w:val="000C746F"/>
    <w:rsid w:val="000E00E1"/>
    <w:rsid w:val="00106CFA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552B4"/>
    <w:rsid w:val="002772B8"/>
    <w:rsid w:val="00281B9B"/>
    <w:rsid w:val="00286968"/>
    <w:rsid w:val="002A3017"/>
    <w:rsid w:val="002A4B79"/>
    <w:rsid w:val="002C5754"/>
    <w:rsid w:val="002F79D9"/>
    <w:rsid w:val="0033298D"/>
    <w:rsid w:val="00347C28"/>
    <w:rsid w:val="00354AC1"/>
    <w:rsid w:val="003666BF"/>
    <w:rsid w:val="00367249"/>
    <w:rsid w:val="00376584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4F1234"/>
    <w:rsid w:val="00504DA4"/>
    <w:rsid w:val="00511DC9"/>
    <w:rsid w:val="00515B3B"/>
    <w:rsid w:val="005648A3"/>
    <w:rsid w:val="00580880"/>
    <w:rsid w:val="00597F99"/>
    <w:rsid w:val="005B0824"/>
    <w:rsid w:val="005E4D87"/>
    <w:rsid w:val="005F4710"/>
    <w:rsid w:val="00611F2D"/>
    <w:rsid w:val="00614541"/>
    <w:rsid w:val="00617740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40258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83854"/>
    <w:rsid w:val="00892A3C"/>
    <w:rsid w:val="00895412"/>
    <w:rsid w:val="008A7B78"/>
    <w:rsid w:val="008B56F2"/>
    <w:rsid w:val="008D3F27"/>
    <w:rsid w:val="008E056D"/>
    <w:rsid w:val="008F5992"/>
    <w:rsid w:val="00903C7A"/>
    <w:rsid w:val="009040CA"/>
    <w:rsid w:val="00907894"/>
    <w:rsid w:val="00942F30"/>
    <w:rsid w:val="00947792"/>
    <w:rsid w:val="00956897"/>
    <w:rsid w:val="00986D49"/>
    <w:rsid w:val="00991776"/>
    <w:rsid w:val="00A05CBE"/>
    <w:rsid w:val="00A070B9"/>
    <w:rsid w:val="00A472D5"/>
    <w:rsid w:val="00A82DB8"/>
    <w:rsid w:val="00A96D03"/>
    <w:rsid w:val="00A97F83"/>
    <w:rsid w:val="00AA6DFF"/>
    <w:rsid w:val="00B068B6"/>
    <w:rsid w:val="00B3790B"/>
    <w:rsid w:val="00B37F66"/>
    <w:rsid w:val="00B55492"/>
    <w:rsid w:val="00B64A8C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A668F"/>
    <w:rsid w:val="00DD042B"/>
    <w:rsid w:val="00DF411B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6140"/>
    <w:rsid w:val="00F4734F"/>
    <w:rsid w:val="00F624B0"/>
    <w:rsid w:val="00F647D6"/>
    <w:rsid w:val="00F720AF"/>
    <w:rsid w:val="00F72F8A"/>
    <w:rsid w:val="00F74F0B"/>
    <w:rsid w:val="00F95134"/>
    <w:rsid w:val="00FC2812"/>
    <w:rsid w:val="00FD08D9"/>
    <w:rsid w:val="00FD22ED"/>
    <w:rsid w:val="00FE01A6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992329-B76B-4D9B-A4B3-B60D3FF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d">
    <w:name w:val="Body Text Indent"/>
    <w:basedOn w:val="a"/>
    <w:rsid w:val="00B7717E"/>
    <w:pPr>
      <w:spacing w:after="120"/>
      <w:ind w:left="283"/>
    </w:pPr>
  </w:style>
  <w:style w:type="paragraph" w:styleId="ae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B7717E"/>
    <w:pPr>
      <w:suppressLineNumbers/>
    </w:pPr>
  </w:style>
  <w:style w:type="paragraph" w:customStyle="1" w:styleId="af0">
    <w:name w:val="Заголовок таблицы"/>
    <w:basedOn w:val="af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450B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4F1234"/>
  </w:style>
  <w:style w:type="character" w:styleId="af2">
    <w:name w:val="Hyperlink"/>
    <w:basedOn w:val="a0"/>
    <w:uiPriority w:val="99"/>
    <w:semiHidden/>
    <w:unhideWhenUsed/>
    <w:rsid w:val="004F1234"/>
    <w:rPr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4F1234"/>
    <w:rPr>
      <w:lang w:eastAsia="zh-CN"/>
    </w:rPr>
  </w:style>
  <w:style w:type="table" w:styleId="af3">
    <w:name w:val="Table Grid"/>
    <w:basedOn w:val="a1"/>
    <w:uiPriority w:val="59"/>
    <w:rsid w:val="004F1234"/>
    <w:rPr>
      <w:rFonts w:asciiTheme="majorHAnsi" w:eastAsiaTheme="minorHAnsi" w:hAnsiTheme="maj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F123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6;&#1072;&#1073;&#1086;&#1095;&#1080;&#1081;%20&#1089;&#1090;&#1086;&#1083;\&#1054;&#1083;&#1103;%202019\&#1055;&#1056;&#1054;&#1043;&#1056;&#1040;&#1052;&#1052;&#1067;\&#1084;&#1072;&#1088;&#1090;%202019\&#1090;&#1088;&#1072;&#1085;&#1089;&#1087;&#1086;&#1088;&#1090;\&#1090;&#1072;&#1073;&#1083;&#1080;&#1094;&#1072;%20&#1087;&#1086;&#1089;&#1090;&#1072;&#1085;&#1086;&#1074;&#1083;&#1077;&#1085;&#1080;&#1077;.xl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D3AF-0246-44DD-91F3-013FB950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32</TotalTime>
  <Pages>1</Pages>
  <Words>4481</Words>
  <Characters>24377</Characters>
  <Application>Microsoft Office Word</Application>
  <DocSecurity>0</DocSecurity>
  <Lines>4062</Lines>
  <Paragraphs>2623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9</cp:revision>
  <cp:lastPrinted>2018-02-19T13:28:00Z</cp:lastPrinted>
  <dcterms:created xsi:type="dcterms:W3CDTF">2023-11-22T13:18:00Z</dcterms:created>
  <dcterms:modified xsi:type="dcterms:W3CDTF">2024-01-16T06:58:00Z</dcterms:modified>
</cp:coreProperties>
</file>