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A" w:rsidRDefault="00C357BA" w:rsidP="00C357BA">
      <w:pPr>
        <w:pStyle w:val="contentheader2cols"/>
        <w:ind w:left="1416" w:firstLine="708"/>
        <w:jc w:val="center"/>
        <w:rPr>
          <w:color w:val="auto"/>
          <w:sz w:val="24"/>
          <w:szCs w:val="24"/>
        </w:rPr>
      </w:pPr>
      <w:r w:rsidRPr="00B43B62">
        <w:rPr>
          <w:color w:val="auto"/>
          <w:sz w:val="24"/>
          <w:szCs w:val="24"/>
        </w:rPr>
        <w:t>План работы</w:t>
      </w:r>
    </w:p>
    <w:p w:rsidR="00C357BA" w:rsidRPr="00B43B62" w:rsidRDefault="00C357BA" w:rsidP="00C357BA">
      <w:pPr>
        <w:pStyle w:val="contentheader2cols"/>
        <w:ind w:left="1416" w:firstLine="708"/>
        <w:jc w:val="center"/>
        <w:rPr>
          <w:color w:val="auto"/>
          <w:sz w:val="24"/>
          <w:szCs w:val="24"/>
        </w:rPr>
      </w:pPr>
      <w:r w:rsidRPr="00B43B62">
        <w:rPr>
          <w:color w:val="auto"/>
          <w:sz w:val="24"/>
          <w:szCs w:val="24"/>
        </w:rPr>
        <w:t xml:space="preserve">Совета предпринимательству при </w:t>
      </w:r>
      <w:r>
        <w:rPr>
          <w:color w:val="auto"/>
          <w:sz w:val="24"/>
          <w:szCs w:val="24"/>
        </w:rPr>
        <w:t>Администрации города Батайска  на 2018 год</w:t>
      </w:r>
    </w:p>
    <w:p w:rsidR="00C357BA" w:rsidRDefault="00C357BA" w:rsidP="00C357BA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Spacing w:w="0" w:type="dxa"/>
        <w:tblInd w:w="-1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"/>
        <w:gridCol w:w="5057"/>
        <w:gridCol w:w="1651"/>
        <w:gridCol w:w="2247"/>
      </w:tblGrid>
      <w:tr w:rsidR="00C357BA" w:rsidTr="00840025">
        <w:trPr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037C63" w:rsidRDefault="00C357BA" w:rsidP="006B7E04">
            <w:pPr>
              <w:ind w:left="88" w:hanging="88"/>
              <w:rPr>
                <w:b/>
                <w:bCs/>
                <w:color w:val="000000"/>
              </w:rPr>
            </w:pPr>
            <w:r w:rsidRPr="00037C6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37C6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37C63">
              <w:rPr>
                <w:b/>
                <w:bCs/>
                <w:color w:val="000000"/>
              </w:rPr>
              <w:t>/</w:t>
            </w:r>
            <w:proofErr w:type="spellStart"/>
            <w:r w:rsidRPr="00037C63">
              <w:rPr>
                <w:b/>
                <w:bCs/>
                <w:color w:val="000000"/>
              </w:rPr>
              <w:t>п</w:t>
            </w:r>
            <w:proofErr w:type="spellEnd"/>
            <w:r w:rsidRPr="00037C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037C63" w:rsidRDefault="00C357BA" w:rsidP="006B7E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7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037C63" w:rsidRDefault="00C357BA" w:rsidP="006B7E04">
            <w:pPr>
              <w:spacing w:before="116" w:after="1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  <w:r w:rsidRPr="00037C63">
              <w:rPr>
                <w:b/>
                <w:bCs/>
                <w:color w:val="000000"/>
              </w:rPr>
              <w:t xml:space="preserve">проведения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Default="00C357BA" w:rsidP="00C357BA">
            <w:pPr>
              <w:spacing w:before="116" w:after="116"/>
              <w:jc w:val="center"/>
              <w:rPr>
                <w:b/>
                <w:bCs/>
                <w:color w:val="000000"/>
              </w:rPr>
            </w:pPr>
            <w:r w:rsidRPr="00037C63">
              <w:rPr>
                <w:b/>
                <w:bCs/>
                <w:color w:val="000000"/>
              </w:rPr>
              <w:t>Ответственны</w:t>
            </w:r>
            <w:r>
              <w:rPr>
                <w:b/>
                <w:bCs/>
                <w:color w:val="000000"/>
              </w:rPr>
              <w:t>е</w:t>
            </w:r>
          </w:p>
          <w:p w:rsidR="00C357BA" w:rsidRPr="00037C63" w:rsidRDefault="00C357BA" w:rsidP="00C357BA">
            <w:pPr>
              <w:spacing w:before="116" w:after="1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исполнители</w:t>
            </w:r>
            <w:r w:rsidRPr="00037C63">
              <w:rPr>
                <w:b/>
                <w:bCs/>
                <w:color w:val="000000"/>
              </w:rPr>
              <w:t xml:space="preserve"> </w:t>
            </w:r>
          </w:p>
        </w:tc>
      </w:tr>
      <w:tr w:rsidR="00C357BA" w:rsidRPr="00213686" w:rsidTr="00840025">
        <w:trPr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0277D9">
            <w:pPr>
              <w:jc w:val="both"/>
              <w:rPr>
                <w:bCs/>
              </w:rPr>
            </w:pPr>
            <w:r w:rsidRPr="00213686">
              <w:rPr>
                <w:bCs/>
              </w:rPr>
              <w:t>Пров</w:t>
            </w:r>
            <w:r>
              <w:rPr>
                <w:bCs/>
              </w:rPr>
              <w:t xml:space="preserve">едение </w:t>
            </w:r>
            <w:r w:rsidR="009002E1">
              <w:rPr>
                <w:bCs/>
              </w:rPr>
              <w:t xml:space="preserve">совместных </w:t>
            </w:r>
            <w:r>
              <w:rPr>
                <w:bCs/>
              </w:rPr>
              <w:t>заседани</w:t>
            </w:r>
            <w:r w:rsidR="009002E1">
              <w:rPr>
                <w:bCs/>
              </w:rPr>
              <w:t>й</w:t>
            </w:r>
            <w:r>
              <w:rPr>
                <w:bCs/>
              </w:rPr>
              <w:t xml:space="preserve"> </w:t>
            </w:r>
            <w:r w:rsidRPr="00213686">
              <w:rPr>
                <w:bCs/>
              </w:rPr>
              <w:t xml:space="preserve"> Совета предпринимательству</w:t>
            </w:r>
            <w:r w:rsidR="009002E1">
              <w:rPr>
                <w:bCs/>
              </w:rPr>
              <w:t xml:space="preserve"> при </w:t>
            </w:r>
            <w:r w:rsidR="000277D9">
              <w:rPr>
                <w:bCs/>
              </w:rPr>
              <w:t>А</w:t>
            </w:r>
            <w:r w:rsidR="009002E1">
              <w:rPr>
                <w:bCs/>
              </w:rPr>
              <w:t xml:space="preserve">дминистрации города Батайска и МВК  по устранению барьеров 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9002E1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Каждый </w:t>
            </w:r>
            <w:r w:rsidR="00C357BA">
              <w:rPr>
                <w:color w:val="000000"/>
              </w:rPr>
              <w:t xml:space="preserve"> квартал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9002E1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 w:rsidR="009002E1"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0277D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Обсуждение вопросов, связанных с реализацией задач по организации  и проведению  Чемпионата Мира по футболу-2018 в городе </w:t>
            </w:r>
            <w:proofErr w:type="spellStart"/>
            <w:r>
              <w:rPr>
                <w:bCs/>
              </w:rPr>
              <w:t>Ростове-н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Дону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1 и 2 кв. 2018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645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8400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Рассмотрение актуальных вопросов развития предпринимательства</w:t>
            </w:r>
            <w:r w:rsidR="00840025">
              <w:rPr>
                <w:bCs/>
                <w:color w:val="000000"/>
              </w:rPr>
              <w:t xml:space="preserve">, осуществляющего деятельность  на территории города Батайска  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A67AD4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Каждый  </w:t>
            </w:r>
            <w:r w:rsidR="00C357BA" w:rsidRPr="00213686">
              <w:rPr>
                <w:color w:val="000000"/>
              </w:rPr>
              <w:t>квартал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1131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A67AD4">
            <w:pPr>
              <w:spacing w:before="116" w:after="116"/>
              <w:jc w:val="both"/>
              <w:rPr>
                <w:color w:val="000000"/>
              </w:rPr>
            </w:pPr>
            <w:r w:rsidRPr="00213686">
              <w:rPr>
                <w:color w:val="000000"/>
              </w:rPr>
              <w:t xml:space="preserve"> </w:t>
            </w:r>
            <w:r w:rsidR="00A67AD4">
              <w:rPr>
                <w:color w:val="000000"/>
              </w:rPr>
              <w:t>Привлечение для участия в ярмарках на территории Ростовской области</w:t>
            </w:r>
            <w:r w:rsidRPr="00213686">
              <w:t xml:space="preserve"> </w:t>
            </w:r>
            <w:r w:rsidR="00A67AD4">
              <w:t>местных товаропроизводителей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450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6B7E04">
            <w:pPr>
              <w:jc w:val="both"/>
            </w:pPr>
            <w:r>
              <w:t>Информирование субъектов малого и среднего предпринимательства об Изменениях в действующем законодательстве для субъектов малого и среднего предпринимательства.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Default="00C357BA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900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D268DC">
            <w:pPr>
              <w:jc w:val="both"/>
            </w:pPr>
            <w:r w:rsidRPr="00213686">
              <w:t xml:space="preserve">  </w:t>
            </w:r>
            <w:r w:rsidR="00D268DC">
              <w:t>О финансовой поддержке предпринимателей в рамках областной программы по развитию малого и среднего предпринимательства в Ростовской области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6B7E04">
            <w:pPr>
              <w:spacing w:before="116" w:after="116"/>
              <w:jc w:val="both"/>
              <w:rPr>
                <w:color w:val="000000"/>
              </w:rPr>
            </w:pPr>
            <w:r>
              <w:t xml:space="preserve">Информирование субъектов малого и среднего предпринимательства о финансовой и нефинансовой поддержке: кредиты, </w:t>
            </w:r>
            <w:proofErr w:type="spellStart"/>
            <w:r>
              <w:t>микрозаймы</w:t>
            </w:r>
            <w:proofErr w:type="spellEnd"/>
            <w:r>
              <w:t>, поручительства.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jc w:val="center"/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135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840025">
            <w:pPr>
              <w:spacing w:before="116" w:after="116"/>
              <w:jc w:val="both"/>
            </w:pPr>
            <w:r>
              <w:t>Информирование  о деятельности  Гарантийного фонда поддержки  Ростовской области, Корпорации МСП  и ее Программе 6,5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Default="000277D9" w:rsidP="006B7E04">
            <w:pPr>
              <w:jc w:val="center"/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  <w:tr w:rsidR="00C357BA" w:rsidRPr="00213686" w:rsidTr="00840025">
        <w:trPr>
          <w:trHeight w:val="135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A67AD4" w:rsidP="00A67AD4">
            <w:pPr>
              <w:spacing w:before="116" w:after="116"/>
              <w:jc w:val="both"/>
            </w:pPr>
            <w:r>
              <w:t xml:space="preserve">Регулярное информирование о </w:t>
            </w:r>
            <w:r w:rsidR="00C357BA" w:rsidRPr="00213686">
              <w:t xml:space="preserve"> деятельности </w:t>
            </w:r>
            <w:r w:rsidR="00C357BA" w:rsidRPr="00213686">
              <w:lastRenderedPageBreak/>
              <w:t xml:space="preserve">Уполномоченного по защите прав предпринимателей в </w:t>
            </w:r>
            <w:r>
              <w:t xml:space="preserve"> Ростовской области 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Default="000277D9" w:rsidP="006B7E04">
            <w:pPr>
              <w:jc w:val="center"/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малого и среднего </w:t>
            </w:r>
            <w:r>
              <w:rPr>
                <w:color w:val="000000"/>
              </w:rPr>
              <w:lastRenderedPageBreak/>
              <w:t>предпринимательства, торговли</w:t>
            </w:r>
          </w:p>
        </w:tc>
      </w:tr>
      <w:tr w:rsidR="00C357BA" w:rsidRPr="00213686" w:rsidTr="00840025">
        <w:trPr>
          <w:trHeight w:val="915"/>
          <w:tblCellSpacing w:w="0" w:type="dxa"/>
          <w:jc w:val="center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C357BA" w:rsidP="00C357BA">
            <w:pPr>
              <w:numPr>
                <w:ilvl w:val="0"/>
                <w:numId w:val="1"/>
              </w:numPr>
              <w:spacing w:before="116" w:after="116" w:line="240" w:lineRule="auto"/>
              <w:rPr>
                <w:color w:val="000000"/>
              </w:rPr>
            </w:pPr>
          </w:p>
        </w:tc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D268DC" w:rsidP="00D268DC">
            <w:pPr>
              <w:spacing w:before="116" w:after="116"/>
              <w:jc w:val="both"/>
            </w:pPr>
            <w:r>
              <w:t>Обсуждение вопросов, связанных с  общественной экспертизой  нормативных правовых документов Администрации города Батайска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Pr="00213686" w:rsidRDefault="000277D9" w:rsidP="006B7E04">
            <w:pPr>
              <w:spacing w:before="116" w:after="11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357BA" w:rsidRPr="00213686">
              <w:rPr>
                <w:color w:val="000000"/>
              </w:rPr>
              <w:t xml:space="preserve"> квартал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7BA" w:rsidRDefault="000277D9" w:rsidP="006B7E04">
            <w:pPr>
              <w:jc w:val="center"/>
            </w:pPr>
            <w:r w:rsidRPr="0021368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малого и среднего предпринимательства, торговли</w:t>
            </w:r>
          </w:p>
        </w:tc>
      </w:tr>
    </w:tbl>
    <w:p w:rsidR="00C357BA" w:rsidRPr="00213686" w:rsidRDefault="00C357BA" w:rsidP="00C357BA"/>
    <w:p w:rsidR="001E1E4A" w:rsidRDefault="001E1E4A"/>
    <w:sectPr w:rsidR="001E1E4A" w:rsidSect="00037C63">
      <w:pgSz w:w="11906" w:h="16838"/>
      <w:pgMar w:top="567" w:right="1274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B24"/>
    <w:multiLevelType w:val="hybridMultilevel"/>
    <w:tmpl w:val="2550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7BA"/>
    <w:rsid w:val="000277D9"/>
    <w:rsid w:val="001E1E4A"/>
    <w:rsid w:val="006A2B1F"/>
    <w:rsid w:val="00840025"/>
    <w:rsid w:val="009002E1"/>
    <w:rsid w:val="00A67AD4"/>
    <w:rsid w:val="00C357BA"/>
    <w:rsid w:val="00D2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7BA"/>
    <w:pPr>
      <w:spacing w:before="116" w:after="116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C357BA"/>
    <w:pPr>
      <w:spacing w:before="93" w:after="0" w:line="240" w:lineRule="auto"/>
      <w:ind w:left="465"/>
    </w:pPr>
    <w:rPr>
      <w:rFonts w:ascii="Times New Roman" w:eastAsia="Times New Roman" w:hAnsi="Times New Roman" w:cs="Times New Roman"/>
      <w:b/>
      <w:bCs/>
      <w:color w:val="3560A7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Torg-otdel</dc:creator>
  <cp:keywords/>
  <dc:description/>
  <cp:lastModifiedBy>Torg-otdel</cp:lastModifiedBy>
  <cp:revision>3</cp:revision>
  <dcterms:created xsi:type="dcterms:W3CDTF">2018-09-13T13:57:00Z</dcterms:created>
  <dcterms:modified xsi:type="dcterms:W3CDTF">2018-09-14T13:48:00Z</dcterms:modified>
</cp:coreProperties>
</file>