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jc w:val="center"/>
        <w:widowControl/>
        <w:rPr>
          <w:rFonts w:eastAsia="Calibri"/>
          <w:b/>
          <w:kern w:val="0"/>
          <w:sz w:val="22"/>
          <w:szCs w:val="22"/>
          <w:lang w:eastAsia="zh-cn"/>
        </w:rPr>
      </w:pPr>
      <w:r>
        <w:rPr>
          <w:rFonts w:eastAsia="Calibri"/>
          <w:b/>
          <w:kern w:val="0"/>
          <w:sz w:val="22"/>
          <w:szCs w:val="22"/>
          <w:lang w:eastAsia="zh-cn"/>
        </w:rPr>
        <w:t>Об уголовной ответственности за незаконный оборот наркотических средств, психотропных веществ и их прекурсоров</w:t>
      </w:r>
    </w:p>
    <w:p>
      <w:pPr>
        <w:ind w:firstLine="709"/>
        <w:spacing/>
        <w:jc w:val="both"/>
        <w:widowControl/>
        <w:rPr>
          <w:rFonts w:eastAsia="Calibri"/>
          <w:kern w:val="0"/>
          <w:sz w:val="22"/>
          <w:szCs w:val="22"/>
          <w:lang w:eastAsia="zh-cn"/>
        </w:rPr>
      </w:pPr>
      <w:r>
        <w:rPr>
          <w:rFonts w:eastAsia="Calibri"/>
          <w:kern w:val="0"/>
          <w:sz w:val="22"/>
          <w:szCs w:val="22"/>
          <w:lang w:eastAsia="zh-cn"/>
        </w:rPr>
        <w:t>За незаконное приобретение, хранение, перевозку, изготовление, переработку наркотических средств, психотропных веществ или их аналогов, а также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уголовная ответственность в соответствии со статьей 228 Уголовного Кодекса Российской Федерации (далее – УК РФ).</w:t>
      </w:r>
    </w:p>
    <w:p>
      <w:pPr>
        <w:ind w:firstLine="709"/>
        <w:spacing/>
        <w:jc w:val="both"/>
        <w:widowControl/>
        <w:rPr>
          <w:rFonts w:eastAsia="Calibri"/>
          <w:kern w:val="0"/>
          <w:sz w:val="22"/>
          <w:szCs w:val="22"/>
          <w:lang w:eastAsia="zh-cn"/>
        </w:rPr>
      </w:pPr>
      <w:r>
        <w:rPr>
          <w:rFonts w:eastAsia="Calibri"/>
          <w:kern w:val="0"/>
          <w:sz w:val="22"/>
          <w:szCs w:val="22"/>
          <w:lang w:eastAsia="zh-cn"/>
        </w:rPr>
        <w:t>Несмотря на то, что часть 1 статьи 228 УК РФ относится к преступлениям небольшой тяжести, за совершение деяний, предусмотренных данной частью статьи, лицу, которое впервые привлекается к уголовной ответственности, может быть назначено наказание в виде реального лишения свободы.</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Так, часть 1 предусматривает за незаконные приобретение, хранение, перевозку, изготовление, переработку без цели сбыта наркотических средств, психотропных веществ или их аналогов в значительном размере,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наказание не только в виде штрафа, обязательных работ или исправительных работ, но и лишение свободы до 3 лет.</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При этом, необходимо понимать, что же все-таки подразумевают под собой незаконные приобретение, хранение, перевозка, изготовление, переработка.</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Так, Пленум Верховного Суда РФ в постановлении от 15.06.2006 № 14 «О судебной практике по делам о преступлениях, связанных с наркотическими средствами, психотропными, сильнодействующими и ядовитыми веществами» разъяснил, что под незаконным приобретением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надлежит считать их получение любым способом, в том числе покупку, получение в дар, а также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включенных в Перечень наркотических средств, психотропных веществ и их прекурсоров, подлежащих контролю в Российской Федерации (в том числе на землях сельскохозяйственных и иных предприятий, а также на земельных участках граждан, если эти растения не высевались и не выращивались), сбор остатков находящихся на неохраняемых полях посевов указанных растений после завершения их уборки (пункт 6 постановления).</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Пункт 7 Пленума разъясняет, что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Под незаконной перевозкой следует понимать умышленные действия лица, которое перемещает без цели сбыта наркотические средства, психотропные вещества или их аналоги, растения, содержащие наркотические средства или психотропные вещества, либо его части, содержащие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транспорта или какого-либо объекта, применяемого в виде перевозочного средства, а также в нарушение общего порядка перевозки указанных средств и веществ, установленного статьей 21 Федерального закона «О наркотических средствах и психотропных веществах» (пункт 8).</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 xml:space="preserve">Согласно пункту 9 Пленума под незаконным изготовлением наркотических средств, психотропных веществ или их аналогов без цели сбыта следует понимать совершенные в нарушение законодательства Российской Федерации умышленные действия, в результате которых из растений, содержащих наркотические средства или психотропные вещества, либо их частей, содержащих наркотические средства или психотропные вещества, лекарственных, химических и иных веществ получено одно или несколько готовых к использованию и потреблению наркотических средств, психотропных веществ </w:t>
      </w:r>
      <w:r>
        <w:rPr>
          <w:rFonts w:eastAsia="Calibri"/>
          <w:kern w:val="0"/>
          <w:sz w:val="22"/>
          <w:szCs w:val="22"/>
          <w:lang w:eastAsia="zh-cn"/>
        </w:rPr>
        <w:t>или их аналогов.</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Основные понятия в сфере незаконного оборота наркотических средств содержатся в Федеральном законе от 08.01.1998 № 3-ФЗ  «О наркотических средствах и психотропных веществах». Так,  переработка наркотических средств, психотропных веществ и их прекурсоров - это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 (статья 1).</w:t>
      </w:r>
      <w:r>
        <w:rPr>
          <w:rFonts w:eastAsia="Calibri"/>
          <w:kern w:val="0"/>
          <w:sz w:val="22"/>
          <w:szCs w:val="22"/>
          <w:lang w:eastAsia="zh-cn"/>
        </w:rPr>
      </w:r>
    </w:p>
    <w:p>
      <w:pPr>
        <w:ind w:firstLine="709"/>
        <w:spacing/>
        <w:jc w:val="both"/>
        <w:widowControl/>
        <w:rPr>
          <w:rFonts w:eastAsia="Calibri"/>
          <w:kern w:val="0"/>
          <w:sz w:val="22"/>
          <w:szCs w:val="22"/>
          <w:lang w:eastAsia="zh-cn"/>
        </w:rPr>
      </w:pPr>
      <w:r>
        <w:rPr>
          <w:rFonts w:eastAsia="Calibri"/>
          <w:kern w:val="0"/>
          <w:sz w:val="22"/>
          <w:szCs w:val="22"/>
          <w:lang w:eastAsia="zh-cn"/>
        </w:rPr>
        <w:t>За совершение преступлений, предусмотренных частями 2 и 3 статьи 228 УК РФ (те же деяния, совершенные в крупном и особо крупном размере), лицу может быть назначено наказание в виде лишения свободы на срок от 3 до 10 лет и от 10 до 15 лет соответственно.</w:t>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center"/>
        <w:widowControl/>
        <w:rPr>
          <w:rFonts w:eastAsia="Calibri"/>
          <w:b/>
          <w:kern w:val="0"/>
          <w:sz w:val="22"/>
          <w:szCs w:val="22"/>
          <w:lang w:eastAsia="zh-cn"/>
        </w:rPr>
      </w:pPr>
      <w:r>
        <w:rPr>
          <w:rFonts w:eastAsia="Calibri"/>
          <w:b/>
          <w:kern w:val="0"/>
          <w:sz w:val="22"/>
          <w:szCs w:val="22"/>
          <w:lang w:eastAsia="zh-cn"/>
        </w:rPr>
      </w:r>
    </w:p>
    <w:p>
      <w:pPr>
        <w:ind w:firstLine="709"/>
        <w:spacing/>
        <w:jc w:val="both"/>
        <w:widowControl/>
        <w:rPr>
          <w:rFonts w:eastAsia="Calibri"/>
          <w:b/>
          <w:kern w:val="0"/>
          <w:sz w:val="22"/>
          <w:szCs w:val="22"/>
          <w:lang w:eastAsia="zh-cn"/>
        </w:rPr>
      </w:pPr>
      <w:r>
        <w:rPr>
          <w:rFonts w:eastAsia="Calibri"/>
          <w:b/>
          <w:kern w:val="0"/>
          <w:sz w:val="22"/>
          <w:szCs w:val="22"/>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7" w:other="7"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1"/>
      <w:tmLastPosIdx w:val="0"/>
    </w:tmLastPosCaret>
    <w:tmLastPosAnchor>
      <w:tmLastPosPgfIdx w:val="0"/>
      <w:tmLastPosIdx w:val="0"/>
    </w:tmLastPosAnchor>
    <w:tmLastPosTblRect w:left="0" w:top="0" w:right="0" w:bottom="0"/>
  </w:tmLastPos>
  <w:tmAppRevision w:date="1654689295"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2022-06-08T11:49:32Z</dcterms:created>
  <dcterms:modified xsi:type="dcterms:W3CDTF">2022-06-08T11:54:55Z</dcterms:modified>
</cp:coreProperties>
</file>