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4FD3" w14:textId="77777777" w:rsidR="00014062" w:rsidRPr="001942CF" w:rsidRDefault="00014062" w:rsidP="00014062">
      <w:pPr>
        <w:pStyle w:val="a3"/>
        <w:shd w:val="clear" w:color="auto" w:fill="FFFFFF"/>
        <w:spacing w:before="0" w:beforeAutospacing="0" w:after="0" w:line="315" w:lineRule="atLeast"/>
        <w:ind w:firstLine="709"/>
        <w:jc w:val="both"/>
        <w:rPr>
          <w:b/>
          <w:color w:val="343434"/>
          <w:sz w:val="22"/>
          <w:szCs w:val="22"/>
        </w:rPr>
      </w:pPr>
      <w:r w:rsidRPr="001942CF">
        <w:rPr>
          <w:b/>
          <w:color w:val="343434"/>
          <w:sz w:val="22"/>
          <w:szCs w:val="22"/>
        </w:rPr>
        <w:t>Взыскание долгов службой судебных приставов</w:t>
      </w:r>
    </w:p>
    <w:p w14:paraId="23C71457" w14:textId="77777777" w:rsidR="00014062" w:rsidRDefault="00014062" w:rsidP="00014062">
      <w:pPr>
        <w:pStyle w:val="a3"/>
        <w:shd w:val="clear" w:color="auto" w:fill="FFFFFF"/>
        <w:spacing w:before="0" w:beforeAutospacing="0" w:after="0" w:line="315" w:lineRule="atLeast"/>
        <w:ind w:firstLine="709"/>
        <w:jc w:val="both"/>
        <w:rPr>
          <w:color w:val="343434"/>
          <w:sz w:val="22"/>
          <w:szCs w:val="22"/>
        </w:rPr>
      </w:pPr>
      <w:r w:rsidRPr="0044193C">
        <w:rPr>
          <w:color w:val="343434"/>
          <w:sz w:val="22"/>
          <w:szCs w:val="22"/>
        </w:rPr>
        <w:t>Возбуждение и прекращение исполнительного производства в отношении должников в России, а также взыскание их долгов с 20 июня проходят без участия судебного при</w:t>
      </w:r>
      <w:r>
        <w:rPr>
          <w:color w:val="343434"/>
          <w:sz w:val="22"/>
          <w:szCs w:val="22"/>
        </w:rPr>
        <w:t xml:space="preserve">става, в автоматическом режиме. </w:t>
      </w:r>
    </w:p>
    <w:p w14:paraId="27641A69" w14:textId="77777777" w:rsidR="00014062" w:rsidRPr="0044193C" w:rsidRDefault="00014062" w:rsidP="00014062">
      <w:pPr>
        <w:pStyle w:val="a3"/>
        <w:shd w:val="clear" w:color="auto" w:fill="FFFFFF"/>
        <w:spacing w:before="0" w:beforeAutospacing="0" w:after="0" w:line="315" w:lineRule="atLeast"/>
        <w:ind w:firstLine="709"/>
        <w:jc w:val="both"/>
        <w:rPr>
          <w:color w:val="343434"/>
          <w:sz w:val="22"/>
          <w:szCs w:val="22"/>
        </w:rPr>
      </w:pPr>
      <w:r>
        <w:rPr>
          <w:color w:val="343434"/>
          <w:sz w:val="22"/>
          <w:szCs w:val="22"/>
        </w:rPr>
        <w:t>С</w:t>
      </w:r>
      <w:r w:rsidRPr="0044193C">
        <w:rPr>
          <w:color w:val="343434"/>
          <w:sz w:val="22"/>
          <w:szCs w:val="22"/>
        </w:rPr>
        <w:t>оответствующие изменения внесены в Федеральный закон от 02.10.2007 № 229-ФЗ «Об исполнительном производстве». Так, с 20 июня 2022 года в России отдельные решения в рамках исполнительного производства, не требующие личного участия судебного пристава-исполнителя, смогут прини</w:t>
      </w:r>
      <w:r>
        <w:rPr>
          <w:color w:val="343434"/>
          <w:sz w:val="22"/>
          <w:szCs w:val="22"/>
        </w:rPr>
        <w:t>маться в автоматическом режиме.</w:t>
      </w:r>
    </w:p>
    <w:p w14:paraId="4655E897" w14:textId="77777777" w:rsidR="00014062" w:rsidRPr="0044193C" w:rsidRDefault="00014062" w:rsidP="00014062">
      <w:pPr>
        <w:pStyle w:val="a3"/>
        <w:shd w:val="clear" w:color="auto" w:fill="FFFFFF"/>
        <w:spacing w:before="0" w:beforeAutospacing="0" w:after="0" w:line="315" w:lineRule="atLeast"/>
        <w:ind w:firstLine="709"/>
        <w:jc w:val="both"/>
        <w:rPr>
          <w:color w:val="343434"/>
          <w:sz w:val="22"/>
          <w:szCs w:val="22"/>
        </w:rPr>
      </w:pPr>
      <w:r w:rsidRPr="0044193C">
        <w:rPr>
          <w:color w:val="343434"/>
          <w:sz w:val="22"/>
          <w:szCs w:val="22"/>
        </w:rPr>
        <w:t>Настоящие изменения затронут решения ФССП России по вопросам возбуждения исполнительного производства и отказ в этом, окончания, приостановления и прекращения исполнительного производства, взыскания исполнительского сбора. Кроме того, в автоматическом режиме теперь будут устанавливаться и отменяться различные ограничения в отношении должника, запреты, наложение и снятие арестов, предоставление отсрочки или рассрочки, а также обращения и отмена взыскания на деньги должника, зарплату и иные доходы должника.</w:t>
      </w:r>
    </w:p>
    <w:p w14:paraId="68C8B667" w14:textId="77777777" w:rsidR="00014062" w:rsidRPr="0044193C" w:rsidRDefault="00014062" w:rsidP="000140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43434"/>
          <w:sz w:val="22"/>
          <w:szCs w:val="22"/>
        </w:rPr>
      </w:pPr>
    </w:p>
    <w:p w14:paraId="770A8D8B" w14:textId="77777777" w:rsidR="00014062" w:rsidRDefault="00014062" w:rsidP="000140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C4052"/>
        </w:rPr>
      </w:pPr>
    </w:p>
    <w:p w14:paraId="2DC58574" w14:textId="77777777" w:rsidR="00465702" w:rsidRPr="00014062" w:rsidRDefault="00465702" w:rsidP="00014062"/>
    <w:sectPr w:rsidR="00465702" w:rsidRPr="0001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014062"/>
    <w:rsid w:val="00465702"/>
    <w:rsid w:val="00764B43"/>
    <w:rsid w:val="009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2022-12-06T09:26:00Z</dcterms:created>
  <dcterms:modified xsi:type="dcterms:W3CDTF">2022-12-06T09:26:00Z</dcterms:modified>
</cp:coreProperties>
</file>