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В КоАП РФ внесены поправки, касающиеся увеличения штрафов за нарушения правил пожарной безопасности в лесах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kern w:val="0"/>
          <w:sz w:val="24"/>
          <w:szCs w:val="24"/>
          <w:lang w:eastAsia="zh-cn"/>
        </w:rPr>
      </w:pPr>
      <w:r>
        <w:rPr>
          <w:rFonts w:ascii="Roboto" w:hAnsi="Roboto" w:eastAsia="Times New Roman"/>
          <w:color w:val="000000"/>
          <w:kern w:val="0"/>
          <w:sz w:val="24"/>
          <w:szCs w:val="24"/>
          <w:lang w:eastAsia="zh-cn"/>
        </w:rPr>
        <w:t> 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lang w:eastAsia="zh-cn"/>
        </w:rPr>
        <w:t>Требованиями статьи 8.32 КоАП РФ предусмотрена административная ответственность за нарушение правил пожарной безопасности в лесах.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lang w:eastAsia="zh-cn"/>
        </w:rPr>
        <w:t>С 08.06.2022 вступают в силу изменения, внесенные Федеральным законом от 28.05.2022 № 141-ФЗ в КоАП РФ, в части значительного увеличения штрафов (в два и более раза) за нарушение правил пожарной безопасности в лесах.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lang w:eastAsia="zh-cn"/>
        </w:rPr>
        <w:t>Так, например, за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нарушение правил пожарной безопасности в лесах (часть 1 статьи 8.32 КоАП РФ) предусмотрен </w:t>
      </w:r>
      <w:r>
        <w:rPr>
          <w:rFonts w:eastAsia="Times New Roman"/>
          <w:color w:val="000000"/>
          <w:kern w:val="0"/>
          <w:sz w:val="28"/>
          <w:szCs w:val="28"/>
          <w:lang w:eastAsia="zh-cn"/>
        </w:rPr>
        <w:t>следующие размеры штрафов: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lang w:eastAsia="zh-cn"/>
        </w:rPr>
        <w:t>–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для граждан штраф от 15 до 30 тыс. рублей (ранее он составлял от 1,5  до 3 тыс. рублей);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lang w:eastAsia="zh-cn"/>
        </w:rPr>
        <w:t>–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для должностных лиц </w:t>
      </w:r>
      <w:r>
        <w:rPr>
          <w:rFonts w:eastAsia="Times New Roman"/>
          <w:color w:val="000000"/>
          <w:kern w:val="0"/>
          <w:sz w:val="28"/>
          <w:szCs w:val="28"/>
          <w:lang w:eastAsia="zh-cn"/>
        </w:rPr>
        <w:t>– 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от 30 до 50 тыс. рублей (ранее от 10  до 20 тыс. рублей);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lang w:eastAsia="zh-cn"/>
        </w:rPr>
        <w:t>–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 для юридических лиц </w:t>
      </w:r>
      <w:r>
        <w:rPr>
          <w:rFonts w:eastAsia="Times New Roman"/>
          <w:color w:val="000000"/>
          <w:kern w:val="0"/>
          <w:sz w:val="28"/>
          <w:szCs w:val="28"/>
          <w:lang w:eastAsia="zh-cn"/>
        </w:rPr>
        <w:t>–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от 100 до 400 тыс. рублей </w:t>
      </w:r>
      <w:r>
        <w:rPr>
          <w:rFonts w:eastAsia="Times New Roman"/>
          <w:color w:val="000000"/>
          <w:kern w:val="0"/>
          <w:sz w:val="28"/>
          <w:szCs w:val="28"/>
          <w:lang w:eastAsia="zh-cn"/>
        </w:rPr>
        <w:t>(ранее от 50  до 200 тыс. рублей).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lang w:eastAsia="zh-cn"/>
        </w:rPr>
        <w:t>За выжигание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(часть 2 статьи 8.32 КоАП РФ) предусмотрен административный штраф на граждан в размере от 30  до 40 тыс. рублей; на должностных лиц </w:t>
      </w:r>
      <w:r>
        <w:rPr>
          <w:rFonts w:eastAsia="Times New Roman"/>
          <w:color w:val="000000"/>
          <w:kern w:val="0"/>
          <w:sz w:val="28"/>
          <w:szCs w:val="28"/>
          <w:lang w:eastAsia="zh-cn"/>
        </w:rPr>
        <w:t>–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от 40 до 60 тыс. рублей; на юридических лиц </w:t>
      </w:r>
      <w:r>
        <w:rPr>
          <w:rFonts w:eastAsia="Times New Roman"/>
          <w:color w:val="000000"/>
          <w:kern w:val="0"/>
          <w:sz w:val="28"/>
          <w:szCs w:val="28"/>
          <w:lang w:eastAsia="zh-cn"/>
        </w:rPr>
        <w:t>– 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от 300 до 500 тыс. рублей</w:t>
      </w:r>
      <w:r>
        <w:rPr>
          <w:rFonts w:eastAsia="Times New Roman"/>
          <w:color w:val="000000"/>
          <w:kern w:val="0"/>
          <w:sz w:val="28"/>
          <w:szCs w:val="28"/>
          <w:lang w:eastAsia="zh-cn"/>
        </w:rPr>
        <w:t>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Действия, предусмотренные частями 1, 2 настоящей статьи, совершенные в лесопарковом зеленом поясе (часть 2.1 статьи 8.32 КоАП РФ) влекут наложение административного штрафа на граждан в размере от 40  до 50 тыс. рублей; на должностных лиц – от 50  до 80 тыс. рублей; на юридических лиц – от 500 до 1 млн. рублей.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 (часть 3 статьи 8.32 КоАП РФ) влечет наложение административного штрафа на граждан в размере от 40 до 50 тыс. рублей; на должностных лиц – от 60 до 90 тыс. рублей; на юридических лиц – от 600  до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 xml:space="preserve"> 1 млн. рублей.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 (часть 4 статьи 8.32) влечет наложение административного штрафа на граждан в размере от 50 до 60 тыс. рублей; на должностных лиц – от 100  до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 xml:space="preserve"> 110 тыс. рублей; на юридических лиц – от 1  до 2 млн. рублей.</w:t>
      </w: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</w:r>
    </w:p>
    <w:p>
      <w:pPr>
        <w:ind w:firstLine="709"/>
        <w:contextualSpacing/>
        <w:widowControl/>
        <w:rPr>
          <w:rFonts w:ascii="Calibri" w:hAnsi="Calibri" w:eastAsia="Calibri"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107"/>
    </w:tmLastPosAnchor>
    <w:tmLastPosTblRect w:left="0" w:top="0" w:right="0" w:bottom="0"/>
  </w:tmLastPos>
  <w:tmAppRevision w:date="165535923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2022-06-16T06:00:33Z</dcterms:modified>
</cp:coreProperties>
</file>