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A6" w:rsidRPr="00A535E6" w:rsidRDefault="00107BA6" w:rsidP="00107BA6">
      <w:pPr>
        <w:spacing w:after="0" w:line="60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535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оложения законодательства об учебном отпуске</w:t>
      </w:r>
    </w:p>
    <w:p w:rsidR="00107BA6" w:rsidRPr="00A535E6" w:rsidRDefault="00107BA6" w:rsidP="00107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5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35E6">
        <w:rPr>
          <w:rFonts w:ascii="Times New Roman" w:eastAsia="Times New Roman" w:hAnsi="Times New Roman" w:cs="Times New Roman"/>
          <w:color w:val="FFFFFF"/>
          <w:lang w:eastAsia="ru-RU"/>
        </w:rPr>
        <w:t>Текстделиться</w:t>
      </w:r>
    </w:p>
    <w:p w:rsidR="00107BA6" w:rsidRPr="00A535E6" w:rsidRDefault="00107BA6" w:rsidP="00107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Трудовым кодексом Российской Федерации каждому работнику предоставлено право на учебный отпуск. При этом, работодатель обязан предоставлять работникам, совмещающим работу с получением образования, учебные отпуска с сохранением среднего заработка или без оплаты (далее - учебный отпуск).</w:t>
      </w:r>
    </w:p>
    <w:p w:rsidR="00107BA6" w:rsidRPr="00A535E6" w:rsidRDefault="00107BA6" w:rsidP="00107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работнику указанная гарантия предоставлена в случае получения образования соответствующего уровня впервые, при обучении по аккредитованной образовательной программе. Это может быть, как высшее, так среднее профессиональное образование.</w:t>
      </w:r>
    </w:p>
    <w:p w:rsidR="00107BA6" w:rsidRPr="00A535E6" w:rsidRDefault="00107BA6" w:rsidP="00107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Коллективным или трудовым договором возможно предусмотреть дополнительные гарантии работнику, в том числе предоставление отпуска работнику при получении второго и последующих образований.</w:t>
      </w:r>
    </w:p>
    <w:p w:rsidR="00107BA6" w:rsidRPr="00A535E6" w:rsidRDefault="00107BA6" w:rsidP="00107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 не может взять учебный отпуск без необходимости, когда ему захочется. Учебный отпуск предоставляется только в тех случаях, когда это предусмотрено законом. Для получения такого отпуска работнику необходимо предоставить соответствующую справку-вызов из образовательного учреждения. Общая продолжительность учебного отпуска будет указана в справке-вызове, продолжительность оплачиваемого отпуска ограничена Трудовым кодексом Российской Федерации.</w:t>
      </w:r>
    </w:p>
    <w:p w:rsidR="00107BA6" w:rsidRPr="00A535E6" w:rsidRDefault="00107BA6" w:rsidP="00107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для студента очно-заочной и заочной магистратуры или бакалавриата оплачиваемый отпуск: на 1-м и 2-м курсах - 40 дней, на последующих - 50 дней в учебном году, в период госэкзаменов - 4 месяца. Студенту, обучающемуся очно, положен только неоплачиваемый отпуск: на сдачу сессии - 15 дней в учебном году, на сдачу госэкзаменов и защиту диплома - 4 месяца (ст. 173 ТК РФ).</w:t>
      </w:r>
    </w:p>
    <w:p w:rsidR="00107BA6" w:rsidRPr="00A535E6" w:rsidRDefault="00107BA6" w:rsidP="00107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Работодатель предоставляет учебный отпуск в то время, когда такой отпуск работнику необходим. Перенести такой отпуск на другое время работодатель не может.</w:t>
      </w:r>
    </w:p>
    <w:p w:rsidR="00107BA6" w:rsidRPr="00A535E6" w:rsidRDefault="00107BA6" w:rsidP="00107B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5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Учебный отпуск предоставляется работнику независимо от продолжительности работы у работодателя, в том числе в период испытания. Также не может быть отказано работнику в учебном отпуске по той причине, что при поступлении на работу он не предупредил работодателя о своем желании совмещать работу с обучением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07BA6" w:rsidRPr="00A535E6" w:rsidRDefault="00107BA6" w:rsidP="00107B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5E6" w:rsidRPr="00107BA6" w:rsidRDefault="00A535E6" w:rsidP="00107BA6"/>
    <w:sectPr w:rsidR="00A535E6" w:rsidRPr="00107BA6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107BA6"/>
    <w:rsid w:val="00367C7D"/>
    <w:rsid w:val="0057530F"/>
    <w:rsid w:val="005F4698"/>
    <w:rsid w:val="007417F7"/>
    <w:rsid w:val="00934F37"/>
    <w:rsid w:val="00975D05"/>
    <w:rsid w:val="009859E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EFC6"/>
  <w15:docId w15:val="{44FB65A9-328A-473D-A7F3-B941E138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2023-06-15T12:54:00Z</dcterms:modified>
</cp:coreProperties>
</file>