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5E" w:rsidRPr="00A535E6" w:rsidRDefault="00EA0B5E" w:rsidP="00EA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535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жесточени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535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административной ответственности за неисполнение распоряжения судьи или судебного пристава по обеспечению порядка деятельности суда</w:t>
      </w:r>
    </w:p>
    <w:p w:rsidR="00EA0B5E" w:rsidRPr="00A535E6" w:rsidRDefault="00EA0B5E" w:rsidP="00EA0B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535E6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</w:p>
    <w:p w:rsidR="00EA0B5E" w:rsidRPr="00A535E6" w:rsidRDefault="00EA0B5E" w:rsidP="00EA0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27.01.2023 № 7-ФЗ внесены изменения в санкцию статьи 17.3 Кодекса Российской Федерации об административных правонарушениях.</w:t>
      </w:r>
    </w:p>
    <w:p w:rsidR="00EA0B5E" w:rsidRPr="00A535E6" w:rsidRDefault="00EA0B5E" w:rsidP="00EA0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Неисполнение законного распоряжения судьи или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1000 до 3000 рублей. Ранее размер административного штрафа составлял от 500 до 1000 рублей.</w:t>
      </w:r>
    </w:p>
    <w:p w:rsidR="00EA0B5E" w:rsidRPr="00A535E6" w:rsidRDefault="00EA0B5E" w:rsidP="00EA0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Неисполнение законного распоряжения судьи также может повлечь административный арест на срок до пятнадцати суток.</w:t>
      </w:r>
    </w:p>
    <w:p w:rsidR="00EA0B5E" w:rsidRPr="00A535E6" w:rsidRDefault="00EA0B5E" w:rsidP="00EA0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Повторное совершение указанных административных правонарушений предусматривает наложение административного наказания в виде штрафа в размере от 3000 до 5000 рублей, либо административного ареста на срок до 15 суток.</w:t>
      </w:r>
    </w:p>
    <w:p w:rsidR="00EA0B5E" w:rsidRPr="00A535E6" w:rsidRDefault="00EA0B5E" w:rsidP="00EA0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07.02.2023.</w:t>
      </w:r>
    </w:p>
    <w:p w:rsidR="00A535E6" w:rsidRPr="00EA0B5E" w:rsidRDefault="00A535E6" w:rsidP="00EA0B5E">
      <w:bookmarkStart w:id="0" w:name="_GoBack"/>
      <w:bookmarkEnd w:id="0"/>
    </w:p>
    <w:sectPr w:rsidR="00A535E6" w:rsidRPr="00EA0B5E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E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92BE"/>
  <w15:docId w15:val="{E3C5171C-1E3A-478E-B126-DD2E0F8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2023-06-15T12:52:00Z</dcterms:modified>
</cp:coreProperties>
</file>